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7"/>
        <w:gridCol w:w="4423"/>
        <w:gridCol w:w="1276"/>
        <w:gridCol w:w="2381"/>
      </w:tblGrid>
      <w:tr w:rsidR="00210AD0" w:rsidRPr="008E16A6" w:rsidTr="00B8226C">
        <w:trPr>
          <w:trHeight w:val="540"/>
        </w:trPr>
        <w:tc>
          <w:tcPr>
            <w:tcW w:w="2127" w:type="dxa"/>
            <w:shd w:val="pct12" w:color="auto" w:fill="auto"/>
            <w:vAlign w:val="bottom"/>
          </w:tcPr>
          <w:p w:rsidR="00210AD0" w:rsidRPr="00210AD0" w:rsidRDefault="00210AD0" w:rsidP="00B8226C">
            <w:pPr>
              <w:pStyle w:val="formtext"/>
              <w:rPr>
                <w:rFonts w:ascii="Arial Narrow" w:hAnsi="Arial Narrow"/>
                <w:i w:val="0"/>
                <w:sz w:val="24"/>
                <w:szCs w:val="24"/>
                <w:lang w:val="es-ES"/>
              </w:rPr>
            </w:pPr>
            <w:r w:rsidRPr="00210AD0">
              <w:rPr>
                <w:rFonts w:ascii="Arial Narrow" w:hAnsi="Arial Narrow"/>
                <w:i w:val="0"/>
                <w:sz w:val="24"/>
                <w:szCs w:val="24"/>
                <w:lang w:val="es-ES"/>
              </w:rPr>
              <w:t>ÁREA</w:t>
            </w:r>
          </w:p>
        </w:tc>
        <w:tc>
          <w:tcPr>
            <w:tcW w:w="4423" w:type="dxa"/>
            <w:vAlign w:val="bottom"/>
          </w:tcPr>
          <w:p w:rsidR="00210AD0" w:rsidRPr="00210AD0" w:rsidRDefault="00210AD0" w:rsidP="00B8226C">
            <w:pPr>
              <w:pStyle w:val="formtext"/>
              <w:rPr>
                <w:rFonts w:ascii="Arial" w:hAnsi="Arial" w:cs="Arial"/>
                <w:i w:val="0"/>
                <w:sz w:val="24"/>
                <w:szCs w:val="24"/>
                <w:lang w:val="es-ES"/>
              </w:rPr>
            </w:pPr>
            <w:r w:rsidRPr="00210AD0">
              <w:rPr>
                <w:rFonts w:ascii="Arial" w:hAnsi="Arial" w:cs="Arial"/>
                <w:i w:val="0"/>
                <w:sz w:val="24"/>
                <w:szCs w:val="24"/>
                <w:lang w:val="es-ES"/>
              </w:rPr>
              <w:t>COORDINACIÓN DE SERVICIOS ADMINISTRATIVOS</w:t>
            </w:r>
          </w:p>
        </w:tc>
        <w:tc>
          <w:tcPr>
            <w:tcW w:w="1276" w:type="dxa"/>
            <w:shd w:val="pct12" w:color="auto" w:fill="auto"/>
            <w:vAlign w:val="bottom"/>
          </w:tcPr>
          <w:p w:rsidR="00210AD0" w:rsidRPr="00210AD0" w:rsidRDefault="00210AD0" w:rsidP="00B8226C">
            <w:pPr>
              <w:pStyle w:val="formtext"/>
              <w:rPr>
                <w:rFonts w:ascii="Arial Narrow" w:hAnsi="Arial Narrow"/>
                <w:i w:val="0"/>
                <w:sz w:val="24"/>
                <w:szCs w:val="24"/>
                <w:lang w:val="es-ES"/>
              </w:rPr>
            </w:pPr>
            <w:r w:rsidRPr="00210AD0">
              <w:rPr>
                <w:rFonts w:ascii="Arial Narrow" w:hAnsi="Arial Narrow"/>
                <w:i w:val="0"/>
                <w:sz w:val="24"/>
                <w:szCs w:val="24"/>
                <w:lang w:val="es-ES"/>
              </w:rPr>
              <w:t>ID</w:t>
            </w:r>
          </w:p>
          <w:p w:rsidR="00210AD0" w:rsidRPr="00210AD0" w:rsidRDefault="00210AD0" w:rsidP="00B8226C">
            <w:pPr>
              <w:pStyle w:val="formtext"/>
              <w:rPr>
                <w:rFonts w:ascii="Arial Narrow" w:hAnsi="Arial Narrow"/>
                <w:i w:val="0"/>
                <w:sz w:val="24"/>
                <w:szCs w:val="24"/>
                <w:lang w:val="es-ES"/>
              </w:rPr>
            </w:pPr>
            <w:r w:rsidRPr="00210AD0">
              <w:rPr>
                <w:rFonts w:ascii="Arial Narrow" w:hAnsi="Arial Narrow"/>
                <w:i w:val="0"/>
                <w:sz w:val="24"/>
                <w:szCs w:val="24"/>
                <w:lang w:val="es-ES"/>
              </w:rPr>
              <w:t xml:space="preserve">URG </w:t>
            </w:r>
          </w:p>
        </w:tc>
        <w:tc>
          <w:tcPr>
            <w:tcW w:w="2381" w:type="dxa"/>
            <w:vAlign w:val="bottom"/>
          </w:tcPr>
          <w:p w:rsidR="00210AD0" w:rsidRPr="00210AD0" w:rsidRDefault="00210AD0" w:rsidP="00B8226C">
            <w:pPr>
              <w:pStyle w:val="formtext"/>
              <w:rPr>
                <w:rFonts w:ascii="Arial" w:hAnsi="Arial" w:cs="Arial"/>
                <w:i w:val="0"/>
                <w:szCs w:val="22"/>
                <w:lang w:val="es-ES"/>
              </w:rPr>
            </w:pPr>
            <w:r>
              <w:rPr>
                <w:rFonts w:ascii="Arial" w:hAnsi="Arial" w:cs="Arial"/>
                <w:i w:val="0"/>
                <w:szCs w:val="22"/>
                <w:lang w:val="es-ES"/>
              </w:rPr>
              <w:t>3100</w:t>
            </w:r>
          </w:p>
        </w:tc>
      </w:tr>
    </w:tbl>
    <w:p w:rsidR="009152F0" w:rsidRDefault="009152F0" w:rsidP="001A3FA6">
      <w:pPr>
        <w:jc w:val="center"/>
        <w:rPr>
          <w:rFonts w:ascii="Arial Narrow" w:hAnsi="Arial Narrow"/>
          <w:sz w:val="44"/>
          <w:szCs w:val="44"/>
        </w:rPr>
      </w:pPr>
    </w:p>
    <w:p w:rsidR="009152F0" w:rsidRDefault="009152F0" w:rsidP="001A3FA6">
      <w:pPr>
        <w:jc w:val="center"/>
        <w:rPr>
          <w:rFonts w:ascii="Arial Narrow" w:hAnsi="Arial Narrow"/>
          <w:sz w:val="44"/>
          <w:szCs w:val="44"/>
        </w:rPr>
      </w:pPr>
    </w:p>
    <w:p w:rsidR="001A3FA6" w:rsidRPr="00285819" w:rsidRDefault="001A3FA6" w:rsidP="001A3FA6">
      <w:pPr>
        <w:jc w:val="center"/>
        <w:rPr>
          <w:rFonts w:ascii="Arial Narrow" w:hAnsi="Arial Narrow"/>
          <w:sz w:val="44"/>
          <w:szCs w:val="44"/>
        </w:rPr>
      </w:pPr>
      <w:r w:rsidRPr="00285819">
        <w:rPr>
          <w:rFonts w:ascii="Arial Narrow" w:hAnsi="Arial Narrow"/>
          <w:sz w:val="44"/>
          <w:szCs w:val="44"/>
        </w:rPr>
        <w:t>Manual de Organización de la</w:t>
      </w:r>
    </w:p>
    <w:p w:rsidR="001A3FA6" w:rsidRPr="00285819" w:rsidRDefault="001A3FA6" w:rsidP="001A3FA6">
      <w:pPr>
        <w:jc w:val="center"/>
        <w:rPr>
          <w:rFonts w:ascii="Arial Narrow" w:hAnsi="Arial Narrow"/>
          <w:sz w:val="44"/>
          <w:szCs w:val="44"/>
        </w:rPr>
      </w:pPr>
      <w:r w:rsidRPr="00285819">
        <w:rPr>
          <w:rFonts w:ascii="Arial Narrow" w:hAnsi="Arial Narrow"/>
          <w:sz w:val="44"/>
          <w:szCs w:val="44"/>
        </w:rPr>
        <w:t>Coordinación de</w:t>
      </w:r>
    </w:p>
    <w:p w:rsidR="00980399" w:rsidRDefault="001A3FA6" w:rsidP="001A3FA6">
      <w:pPr>
        <w:jc w:val="center"/>
        <w:rPr>
          <w:sz w:val="44"/>
          <w:szCs w:val="44"/>
        </w:rPr>
      </w:pPr>
      <w:r w:rsidRPr="00285819">
        <w:rPr>
          <w:rFonts w:ascii="Arial Narrow" w:hAnsi="Arial Narrow"/>
          <w:sz w:val="44"/>
          <w:szCs w:val="44"/>
        </w:rPr>
        <w:t>Servicios Administrativos</w:t>
      </w:r>
    </w:p>
    <w:p w:rsidR="005E5504" w:rsidRDefault="005E5504">
      <w:pPr>
        <w:rPr>
          <w:rFonts w:ascii="Arial Narrow" w:hAnsi="Arial Narrow"/>
          <w:sz w:val="32"/>
          <w:szCs w:val="32"/>
          <w:u w:val="thick"/>
        </w:rPr>
      </w:pPr>
    </w:p>
    <w:p w:rsidR="00980399" w:rsidRPr="00285819" w:rsidRDefault="003E09F2">
      <w:pPr>
        <w:rPr>
          <w:rFonts w:ascii="Arial Narrow" w:hAnsi="Arial Narrow"/>
          <w:sz w:val="32"/>
          <w:szCs w:val="32"/>
          <w:u w:val="thick"/>
        </w:rPr>
      </w:pPr>
      <w:r w:rsidRPr="00285819">
        <w:rPr>
          <w:rFonts w:ascii="Arial Narrow" w:hAnsi="Arial Narrow"/>
          <w:sz w:val="32"/>
          <w:szCs w:val="32"/>
          <w:u w:val="thick"/>
        </w:rPr>
        <w:t>E</w:t>
      </w:r>
      <w:r w:rsidR="00BF323F" w:rsidRPr="00285819">
        <w:rPr>
          <w:rFonts w:ascii="Arial Narrow" w:hAnsi="Arial Narrow"/>
          <w:sz w:val="32"/>
          <w:szCs w:val="32"/>
          <w:u w:val="thick"/>
        </w:rPr>
        <w:t xml:space="preserve">structura </w:t>
      </w:r>
      <w:r w:rsidR="00E0772E" w:rsidRPr="00285819">
        <w:rPr>
          <w:rFonts w:ascii="Arial Narrow" w:hAnsi="Arial Narrow"/>
          <w:sz w:val="32"/>
          <w:szCs w:val="32"/>
          <w:u w:val="thick"/>
        </w:rPr>
        <w:t>Orgánica</w:t>
      </w:r>
    </w:p>
    <w:p w:rsidR="00980399" w:rsidRPr="00A90948" w:rsidRDefault="00980399">
      <w:pPr>
        <w:rPr>
          <w:rFonts w:ascii="Arial Narrow" w:hAnsi="Arial Narrow" w:cs="Arial"/>
          <w:sz w:val="20"/>
          <w:szCs w:val="20"/>
        </w:rPr>
      </w:pPr>
    </w:p>
    <w:p w:rsidR="00980399" w:rsidRPr="00285819" w:rsidRDefault="00BF323F" w:rsidP="00BF323F">
      <w:pPr>
        <w:pStyle w:val="Prrafodelista"/>
        <w:numPr>
          <w:ilvl w:val="0"/>
          <w:numId w:val="14"/>
        </w:numPr>
        <w:rPr>
          <w:rFonts w:ascii="Arial Narrow" w:hAnsi="Arial Narrow" w:cs="Arial"/>
          <w:sz w:val="28"/>
          <w:szCs w:val="28"/>
        </w:rPr>
      </w:pPr>
      <w:r w:rsidRPr="00285819">
        <w:rPr>
          <w:rFonts w:ascii="Arial Narrow" w:hAnsi="Arial Narrow" w:cs="Arial"/>
          <w:sz w:val="28"/>
          <w:szCs w:val="28"/>
        </w:rPr>
        <w:t>Coordinación de Servicios Administrativos.</w:t>
      </w:r>
    </w:p>
    <w:p w:rsidR="00BF323F" w:rsidRPr="00285819" w:rsidRDefault="00BF323F" w:rsidP="00BF323F">
      <w:pPr>
        <w:rPr>
          <w:rFonts w:ascii="Arial Narrow" w:hAnsi="Arial Narrow" w:cs="Arial"/>
          <w:sz w:val="28"/>
          <w:szCs w:val="28"/>
        </w:rPr>
      </w:pPr>
      <w:r w:rsidRPr="00285819">
        <w:rPr>
          <w:rFonts w:ascii="Arial Narrow" w:hAnsi="Arial Narrow" w:cs="Arial"/>
          <w:sz w:val="28"/>
          <w:szCs w:val="28"/>
        </w:rPr>
        <w:t>1.1 Recursos Materiales.</w:t>
      </w:r>
    </w:p>
    <w:p w:rsidR="00980399" w:rsidRPr="00285819" w:rsidRDefault="00BF323F">
      <w:pPr>
        <w:rPr>
          <w:rFonts w:ascii="Arial Narrow" w:hAnsi="Arial Narrow" w:cs="Arial"/>
          <w:sz w:val="28"/>
          <w:szCs w:val="28"/>
        </w:rPr>
      </w:pPr>
      <w:r w:rsidRPr="00285819">
        <w:rPr>
          <w:rFonts w:ascii="Arial Narrow" w:hAnsi="Arial Narrow" w:cs="Arial"/>
          <w:sz w:val="28"/>
          <w:szCs w:val="28"/>
        </w:rPr>
        <w:t>1.2 Servicios Generales.</w:t>
      </w:r>
    </w:p>
    <w:p w:rsidR="00980399" w:rsidRPr="00285819" w:rsidRDefault="00BF323F">
      <w:pPr>
        <w:rPr>
          <w:rFonts w:ascii="Arial Narrow" w:hAnsi="Arial Narrow" w:cs="Arial"/>
          <w:sz w:val="28"/>
          <w:szCs w:val="28"/>
        </w:rPr>
      </w:pPr>
      <w:r w:rsidRPr="00285819">
        <w:rPr>
          <w:rFonts w:ascii="Arial Narrow" w:hAnsi="Arial Narrow" w:cs="Arial"/>
          <w:sz w:val="28"/>
          <w:szCs w:val="28"/>
        </w:rPr>
        <w:t xml:space="preserve">1.3 </w:t>
      </w:r>
      <w:r w:rsidR="00E0772E" w:rsidRPr="00285819">
        <w:rPr>
          <w:rFonts w:ascii="Arial Narrow" w:hAnsi="Arial Narrow" w:cs="Arial"/>
          <w:sz w:val="28"/>
          <w:szCs w:val="28"/>
        </w:rPr>
        <w:t>Recursos Humanos</w:t>
      </w:r>
    </w:p>
    <w:p w:rsidR="003A06BD" w:rsidRPr="00285819" w:rsidRDefault="00E0772E">
      <w:pPr>
        <w:rPr>
          <w:rFonts w:ascii="Arial Narrow" w:hAnsi="Arial Narrow" w:cs="Arial"/>
          <w:sz w:val="28"/>
          <w:szCs w:val="28"/>
        </w:rPr>
      </w:pPr>
      <w:r w:rsidRPr="00285819">
        <w:rPr>
          <w:rFonts w:ascii="Arial Narrow" w:hAnsi="Arial Narrow" w:cs="Arial"/>
          <w:sz w:val="28"/>
          <w:szCs w:val="28"/>
        </w:rPr>
        <w:t>1.4 Comedores Universitarios.</w:t>
      </w:r>
    </w:p>
    <w:p w:rsidR="00E0772E" w:rsidRPr="00285819" w:rsidRDefault="00E0772E">
      <w:pPr>
        <w:rPr>
          <w:rFonts w:ascii="Arial Narrow" w:hAnsi="Arial Narrow" w:cs="Arial"/>
          <w:sz w:val="28"/>
          <w:szCs w:val="28"/>
        </w:rPr>
      </w:pPr>
      <w:r w:rsidRPr="00285819">
        <w:rPr>
          <w:rFonts w:ascii="Arial Narrow" w:hAnsi="Arial Narrow" w:cs="Arial"/>
          <w:sz w:val="28"/>
          <w:szCs w:val="28"/>
        </w:rPr>
        <w:t xml:space="preserve">1.5 </w:t>
      </w:r>
      <w:r w:rsidR="00554148" w:rsidRPr="00554148">
        <w:rPr>
          <w:rFonts w:ascii="Arial Narrow" w:hAnsi="Arial Narrow" w:cs="Arial"/>
          <w:sz w:val="28"/>
          <w:szCs w:val="28"/>
        </w:rPr>
        <w:t>Protección Civil</w:t>
      </w:r>
    </w:p>
    <w:p w:rsidR="00E0772E" w:rsidRPr="00554148" w:rsidRDefault="00554148">
      <w:pPr>
        <w:rPr>
          <w:rFonts w:ascii="Arial Narrow" w:hAnsi="Arial Narrow" w:cs="Arial"/>
          <w:sz w:val="28"/>
          <w:szCs w:val="28"/>
        </w:rPr>
      </w:pPr>
      <w:r w:rsidRPr="00554148">
        <w:rPr>
          <w:rFonts w:ascii="Arial Narrow" w:hAnsi="Arial Narrow" w:cs="Arial"/>
          <w:sz w:val="28"/>
          <w:szCs w:val="28"/>
        </w:rPr>
        <w:t xml:space="preserve">1.6 </w:t>
      </w:r>
      <w:r>
        <w:rPr>
          <w:rFonts w:ascii="Arial Narrow" w:hAnsi="Arial Narrow" w:cs="Arial"/>
          <w:sz w:val="28"/>
          <w:szCs w:val="28"/>
        </w:rPr>
        <w:t>E</w:t>
      </w:r>
      <w:r w:rsidRPr="00285819">
        <w:rPr>
          <w:rFonts w:ascii="Arial Narrow" w:hAnsi="Arial Narrow" w:cs="Arial"/>
          <w:sz w:val="28"/>
          <w:szCs w:val="28"/>
        </w:rPr>
        <w:t>nlace en Plantel</w:t>
      </w:r>
    </w:p>
    <w:p w:rsidR="00E0772E" w:rsidRDefault="00E0772E">
      <w:pPr>
        <w:rPr>
          <w:rFonts w:ascii="Arial Narrow" w:hAnsi="Arial Narrow" w:cs="Arial"/>
          <w:sz w:val="20"/>
          <w:szCs w:val="20"/>
        </w:rPr>
      </w:pPr>
    </w:p>
    <w:p w:rsidR="00E0772E" w:rsidRDefault="00E0772E">
      <w:pPr>
        <w:rPr>
          <w:rFonts w:ascii="Arial Narrow" w:hAnsi="Arial Narrow" w:cs="Arial"/>
          <w:sz w:val="20"/>
          <w:szCs w:val="20"/>
        </w:rPr>
      </w:pPr>
    </w:p>
    <w:p w:rsidR="00E0772E" w:rsidRDefault="00E0772E">
      <w:pPr>
        <w:rPr>
          <w:rFonts w:ascii="Arial Narrow" w:hAnsi="Arial Narrow" w:cs="Arial"/>
          <w:sz w:val="20"/>
          <w:szCs w:val="20"/>
        </w:rPr>
      </w:pPr>
    </w:p>
    <w:p w:rsidR="00E0772E" w:rsidRDefault="005E5504">
      <w:pPr>
        <w:rPr>
          <w:rFonts w:ascii="Arial Narrow" w:hAnsi="Arial Narrow" w:cs="Arial"/>
          <w:sz w:val="20"/>
          <w:szCs w:val="20"/>
        </w:rPr>
      </w:pPr>
      <w:r w:rsidRPr="005E5504">
        <w:rPr>
          <w:rFonts w:ascii="Arial Narrow" w:hAnsi="Arial Narrow" w:cs="Arial"/>
          <w:noProof/>
          <w:sz w:val="20"/>
          <w:szCs w:val="20"/>
          <w:lang w:eastAsia="es-MX"/>
        </w:rPr>
        <w:lastRenderedPageBreak/>
        <w:drawing>
          <wp:inline distT="0" distB="0" distL="0" distR="0">
            <wp:extent cx="5951846" cy="5636526"/>
            <wp:effectExtent l="19050" t="0" r="0" b="0"/>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90627" cy="6379464"/>
                      <a:chOff x="116632" y="303002"/>
                      <a:chExt cx="6590627" cy="6379464"/>
                    </a:xfrm>
                  </a:grpSpPr>
                  <a:sp>
                    <a:nvSpPr>
                      <a:cNvPr id="5" name="CuadroTexto 4"/>
                      <a:cNvSpPr txBox="1"/>
                    </a:nvSpPr>
                    <a:spPr>
                      <a:xfrm>
                        <a:off x="1223711" y="4938600"/>
                        <a:ext cx="1050306" cy="713520"/>
                      </a:xfrm>
                      <a:prstGeom prst="rect">
                        <a:avLst/>
                      </a:prstGeom>
                      <a:noFill/>
                      <a:ln w="19050">
                        <a:solidFill>
                          <a:schemeClr val="tx1"/>
                        </a:solidFill>
                      </a:ln>
                    </a:spPr>
                    <a:txSp>
                      <a:txBody>
                        <a:bodyPr wrap="square"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latin typeface="Arial Narrow" pitchFamily="34" charset="0"/>
                          </a:endParaRPr>
                        </a:p>
                        <a:p>
                          <a:pPr algn="ctr"/>
                          <a:r>
                            <a:rPr lang="es-MX" sz="900" b="1" dirty="0" smtClean="0">
                              <a:latin typeface="Arial Narrow" pitchFamily="34" charset="0"/>
                            </a:rPr>
                            <a:t>SERVICIOS </a:t>
                          </a:r>
                          <a:endParaRPr lang="es-MX" sz="900" b="1" dirty="0" smtClean="0">
                            <a:latin typeface="Arial Narrow" pitchFamily="34" charset="0"/>
                          </a:endParaRPr>
                        </a:p>
                        <a:p>
                          <a:pPr algn="ctr"/>
                          <a:r>
                            <a:rPr lang="es-MX" sz="900" b="1" dirty="0" smtClean="0">
                              <a:latin typeface="Arial Narrow" pitchFamily="34" charset="0"/>
                            </a:rPr>
                            <a:t>GENERALES</a:t>
                          </a:r>
                          <a:endParaRPr lang="es-MX" sz="900" b="1" dirty="0">
                            <a:latin typeface="Arial Narrow" pitchFamily="34" charset="0"/>
                          </a:endParaRPr>
                        </a:p>
                      </a:txBody>
                      <a:useSpRect/>
                    </a:txSp>
                  </a:sp>
                  <a:sp>
                    <a:nvSpPr>
                      <a:cNvPr id="7" name="CuadroTexto 6"/>
                      <a:cNvSpPr txBox="1"/>
                    </a:nvSpPr>
                    <a:spPr>
                      <a:xfrm>
                        <a:off x="2332014" y="4938600"/>
                        <a:ext cx="1050306" cy="713520"/>
                      </a:xfrm>
                      <a:prstGeom prst="rect">
                        <a:avLst/>
                      </a:prstGeom>
                      <a:noFill/>
                      <a:ln w="19050">
                        <a:solidFill>
                          <a:schemeClr val="tx1"/>
                        </a:solidFill>
                      </a:ln>
                    </a:spPr>
                    <a:txSp>
                      <a:txBody>
                        <a:bodyPr wrap="square"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latin typeface="Arial Narrow" pitchFamily="34" charset="0"/>
                          </a:endParaRPr>
                        </a:p>
                        <a:p>
                          <a:pPr algn="ctr"/>
                          <a:r>
                            <a:rPr lang="es-MX" sz="900" b="1" dirty="0" smtClean="0">
                              <a:latin typeface="Arial Narrow" pitchFamily="34" charset="0"/>
                            </a:rPr>
                            <a:t>RECURSOS </a:t>
                          </a:r>
                          <a:r>
                            <a:rPr lang="es-MX" sz="900" b="1" dirty="0" smtClean="0">
                              <a:latin typeface="Arial Narrow" pitchFamily="34" charset="0"/>
                            </a:rPr>
                            <a:t>HUMANOS</a:t>
                          </a:r>
                          <a:endParaRPr lang="es-MX" sz="900" b="1" dirty="0">
                            <a:latin typeface="Arial Narrow" pitchFamily="34" charset="0"/>
                          </a:endParaRPr>
                        </a:p>
                      </a:txBody>
                      <a:useSpRect/>
                    </a:txSp>
                  </a:sp>
                  <a:sp>
                    <a:nvSpPr>
                      <a:cNvPr id="8" name="CuadroTexto 7"/>
                      <a:cNvSpPr txBox="1"/>
                    </a:nvSpPr>
                    <a:spPr>
                      <a:xfrm>
                        <a:off x="116632" y="4938599"/>
                        <a:ext cx="1050306" cy="713521"/>
                      </a:xfrm>
                      <a:prstGeom prst="rect">
                        <a:avLst/>
                      </a:prstGeom>
                      <a:noFill/>
                      <a:ln w="19050">
                        <a:solidFill>
                          <a:schemeClr val="tx1"/>
                        </a:solidFill>
                      </a:ln>
                    </a:spPr>
                    <a:txSp>
                      <a:txBody>
                        <a:bodyPr wrap="square"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latin typeface="Arial Narrow" pitchFamily="34" charset="0"/>
                          </a:endParaRPr>
                        </a:p>
                        <a:p>
                          <a:pPr algn="ctr"/>
                          <a:r>
                            <a:rPr lang="es-MX" sz="900" b="1" dirty="0" smtClean="0">
                              <a:latin typeface="Arial Narrow" pitchFamily="34" charset="0"/>
                            </a:rPr>
                            <a:t>RECURSOS </a:t>
                          </a:r>
                          <a:r>
                            <a:rPr lang="es-MX" sz="900" b="1" dirty="0" smtClean="0">
                              <a:latin typeface="Arial Narrow" pitchFamily="34" charset="0"/>
                            </a:rPr>
                            <a:t>MATERIALES</a:t>
                          </a:r>
                          <a:endParaRPr lang="es-MX" sz="900" b="1" dirty="0">
                            <a:latin typeface="Arial Narrow" pitchFamily="34" charset="0"/>
                          </a:endParaRPr>
                        </a:p>
                      </a:txBody>
                      <a:useSpRect/>
                    </a:txSp>
                  </a:sp>
                  <a:sp>
                    <a:nvSpPr>
                      <a:cNvPr id="11" name="CuadroTexto 6"/>
                      <a:cNvSpPr txBox="1"/>
                    </a:nvSpPr>
                    <a:spPr>
                      <a:xfrm>
                        <a:off x="2785208" y="2855326"/>
                        <a:ext cx="1075839" cy="713520"/>
                      </a:xfrm>
                      <a:prstGeom prst="rect">
                        <a:avLst/>
                      </a:prstGeom>
                      <a:noFill/>
                      <a:ln w="19050">
                        <a:solidFill>
                          <a:schemeClr val="tx1"/>
                        </a:solidFill>
                      </a:ln>
                    </a:spPr>
                    <a:txSp>
                      <a:txBody>
                        <a:bodyPr wrap="square" tIns="0"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1000" b="1" dirty="0" smtClean="0"/>
                        </a:p>
                        <a:p>
                          <a:pPr algn="ctr"/>
                          <a:r>
                            <a:rPr lang="es-MX" sz="900" b="1" dirty="0" smtClean="0">
                              <a:latin typeface="Arial Narrow" pitchFamily="34" charset="0"/>
                            </a:rPr>
                            <a:t>COORDINACIÓN DE SERVICIOS ADMINISTRATIVOS</a:t>
                          </a:r>
                          <a:endParaRPr lang="es-MX" sz="900" b="1" dirty="0">
                            <a:latin typeface="Arial Narrow" pitchFamily="34" charset="0"/>
                          </a:endParaRPr>
                        </a:p>
                      </a:txBody>
                      <a:useSpRect/>
                    </a:txSp>
                  </a:sp>
                  <a:sp>
                    <a:nvSpPr>
                      <a:cNvPr id="41" name="CuadroTexto 6"/>
                      <a:cNvSpPr txBox="1"/>
                    </a:nvSpPr>
                    <a:spPr>
                      <a:xfrm>
                        <a:off x="2798866" y="1499085"/>
                        <a:ext cx="1050306" cy="713520"/>
                      </a:xfrm>
                      <a:prstGeom prst="flowChartProcess">
                        <a:avLst/>
                      </a:prstGeom>
                      <a:noFill/>
                      <a:ln w="19050">
                        <a:solidFill>
                          <a:schemeClr val="tx1"/>
                        </a:solidFill>
                      </a:ln>
                    </a:spPr>
                    <a:txSp>
                      <a:txBody>
                        <a:bodyPr wrap="square" lIns="36000" tIns="36000" rIns="72000" bIns="36000"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latin typeface="Arial Narrow" pitchFamily="34" charset="0"/>
                          </a:endParaRPr>
                        </a:p>
                        <a:p>
                          <a:pPr algn="ctr"/>
                          <a:r>
                            <a:rPr lang="es-MX" sz="900" b="1" dirty="0" smtClean="0">
                              <a:latin typeface="Arial Narrow" pitchFamily="34" charset="0"/>
                            </a:rPr>
                            <a:t>SECRETARIA </a:t>
                          </a:r>
                        </a:p>
                        <a:p>
                          <a:pPr algn="ctr"/>
                          <a:r>
                            <a:rPr lang="es-MX" sz="900" b="1" dirty="0" smtClean="0">
                              <a:latin typeface="Arial Narrow" pitchFamily="34" charset="0"/>
                            </a:rPr>
                            <a:t>GENERAL</a:t>
                          </a:r>
                          <a:endParaRPr lang="es-MX" sz="900" b="1" dirty="0">
                            <a:latin typeface="Arial Narrow" pitchFamily="34" charset="0"/>
                          </a:endParaRPr>
                        </a:p>
                      </a:txBody>
                      <a:useSpRect/>
                    </a:txSp>
                  </a:sp>
                  <a:sp>
                    <a:nvSpPr>
                      <a:cNvPr id="46" name="CuadroTexto 90"/>
                      <a:cNvSpPr txBox="1"/>
                    </a:nvSpPr>
                    <a:spPr>
                      <a:xfrm>
                        <a:off x="955829" y="303002"/>
                        <a:ext cx="4594839" cy="461665"/>
                      </a:xfrm>
                      <a:prstGeom prst="rect">
                        <a:avLst/>
                      </a:prstGeom>
                      <a:noFill/>
                      <a:ln w="19050">
                        <a:noFill/>
                      </a:ln>
                    </a:spPr>
                    <a:txSp>
                      <a:txBody>
                        <a:bodyPr wrap="square" rtlCol="0">
                          <a:sp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MX" sz="1200" b="1" dirty="0" smtClean="0">
                              <a:effectLst>
                                <a:outerShdw blurRad="38100" dist="38100" dir="2700000" algn="tl">
                                  <a:srgbClr val="000000">
                                    <a:alpha val="43137"/>
                                  </a:srgbClr>
                                </a:outerShdw>
                              </a:effectLst>
                              <a:latin typeface="Arial Narrow" pitchFamily="34" charset="0"/>
                            </a:rPr>
                            <a:t>PROPUESTA DE ESTRUCTURA FUNCIONAL Y FORMALIZACIÓN DE LA COORDINACIÓN DE SERVICIOS ADMINISTRATIVOS 2023</a:t>
                          </a:r>
                          <a:endParaRPr lang="es-MX" sz="1200" b="1" dirty="0">
                            <a:effectLst>
                              <a:outerShdw blurRad="38100" dist="38100" dir="2700000" algn="tl">
                                <a:srgbClr val="000000">
                                  <a:alpha val="43137"/>
                                </a:srgbClr>
                              </a:outerShdw>
                            </a:effectLst>
                            <a:latin typeface="Arial Narrow" pitchFamily="34" charset="0"/>
                          </a:endParaRPr>
                        </a:p>
                      </a:txBody>
                      <a:useSpRect/>
                    </a:txSp>
                  </a:sp>
                  <a:sp>
                    <a:nvSpPr>
                      <a:cNvPr id="12" name="CuadroTexto 6"/>
                      <a:cNvSpPr txBox="1"/>
                    </a:nvSpPr>
                    <a:spPr>
                      <a:xfrm>
                        <a:off x="3441886" y="4932040"/>
                        <a:ext cx="1050306" cy="713520"/>
                      </a:xfrm>
                      <a:prstGeom prst="rect">
                        <a:avLst/>
                      </a:prstGeom>
                      <a:noFill/>
                      <a:ln w="19050">
                        <a:solidFill>
                          <a:schemeClr val="tx1"/>
                        </a:solidFill>
                      </a:ln>
                    </a:spPr>
                    <a:txSp>
                      <a:txBody>
                        <a:bodyPr wrap="square"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latin typeface="Arial Narrow" pitchFamily="34" charset="0"/>
                          </a:endParaRPr>
                        </a:p>
                        <a:p>
                          <a:pPr algn="ctr"/>
                          <a:r>
                            <a:rPr lang="es-MX" sz="900" b="1" dirty="0" smtClean="0">
                              <a:latin typeface="Arial Narrow" pitchFamily="34" charset="0"/>
                            </a:rPr>
                            <a:t>COMEDORES </a:t>
                          </a:r>
                          <a:r>
                            <a:rPr lang="es-MX" sz="900" b="1" dirty="0" smtClean="0">
                              <a:latin typeface="Arial Narrow" pitchFamily="34" charset="0"/>
                            </a:rPr>
                            <a:t>UNIVERSITARIOS</a:t>
                          </a:r>
                          <a:endParaRPr lang="es-MX" sz="900" b="1" dirty="0">
                            <a:latin typeface="Arial Narrow" pitchFamily="34" charset="0"/>
                          </a:endParaRPr>
                        </a:p>
                      </a:txBody>
                      <a:useSpRect/>
                    </a:txSp>
                  </a:sp>
                  <a:sp>
                    <a:nvSpPr>
                      <a:cNvPr id="13" name="CuadroTexto 6"/>
                      <a:cNvSpPr txBox="1"/>
                    </a:nvSpPr>
                    <a:spPr>
                      <a:xfrm>
                        <a:off x="4548030" y="4932040"/>
                        <a:ext cx="1050306" cy="713520"/>
                      </a:xfrm>
                      <a:prstGeom prst="rect">
                        <a:avLst/>
                      </a:prstGeom>
                      <a:noFill/>
                      <a:ln w="19050">
                        <a:solidFill>
                          <a:schemeClr val="tx1"/>
                        </a:solidFill>
                      </a:ln>
                    </a:spPr>
                    <a:txSp>
                      <a:txBody>
                        <a:bodyPr wrap="square"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latin typeface="Arial Narrow" pitchFamily="34" charset="0"/>
                          </a:endParaRPr>
                        </a:p>
                        <a:p>
                          <a:pPr algn="ctr"/>
                          <a:r>
                            <a:rPr lang="es-MX" sz="900" b="1" dirty="0" smtClean="0">
                              <a:latin typeface="Arial Narrow" pitchFamily="34" charset="0"/>
                            </a:rPr>
                            <a:t>PROTECCIÓN </a:t>
                          </a:r>
                          <a:r>
                            <a:rPr lang="es-MX" sz="900" b="1" dirty="0" smtClean="0">
                              <a:latin typeface="Arial Narrow" pitchFamily="34" charset="0"/>
                            </a:rPr>
                            <a:t>CIVIL</a:t>
                          </a:r>
                          <a:endParaRPr lang="es-MX" sz="900" b="1" dirty="0">
                            <a:latin typeface="Arial Narrow" pitchFamily="34" charset="0"/>
                          </a:endParaRPr>
                        </a:p>
                      </a:txBody>
                      <a:useSpRect/>
                    </a:txSp>
                  </a:sp>
                  <a:sp>
                    <a:nvSpPr>
                      <a:cNvPr id="40" name="CuadroTexto 6"/>
                      <a:cNvSpPr txBox="1"/>
                    </a:nvSpPr>
                    <a:spPr>
                      <a:xfrm>
                        <a:off x="5656953" y="4932040"/>
                        <a:ext cx="1050306" cy="713520"/>
                      </a:xfrm>
                      <a:prstGeom prst="rect">
                        <a:avLst/>
                      </a:prstGeom>
                      <a:noFill/>
                      <a:ln w="19050">
                        <a:solidFill>
                          <a:srgbClr val="FF0000"/>
                        </a:solidFill>
                        <a:prstDash val="sysDash"/>
                      </a:ln>
                    </a:spPr>
                    <a:txSp>
                      <a:txBody>
                        <a:bodyPr wrap="square"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latin typeface="Arial Narrow" pitchFamily="34" charset="0"/>
                          </a:endParaRPr>
                        </a:p>
                        <a:p>
                          <a:pPr algn="ctr"/>
                          <a:r>
                            <a:rPr lang="es-MX" sz="900" b="1" dirty="0" smtClean="0">
                              <a:latin typeface="Arial Narrow" pitchFamily="34" charset="0"/>
                            </a:rPr>
                            <a:t>ENLACES</a:t>
                          </a:r>
                          <a:endParaRPr lang="es-MX" sz="900" b="1" dirty="0" smtClean="0">
                            <a:latin typeface="Arial Narrow" pitchFamily="34" charset="0"/>
                          </a:endParaRPr>
                        </a:p>
                        <a:p>
                          <a:pPr algn="ctr"/>
                          <a:r>
                            <a:rPr lang="es-MX" sz="900" b="1" dirty="0" smtClean="0">
                              <a:latin typeface="Arial Narrow" pitchFamily="34" charset="0"/>
                            </a:rPr>
                            <a:t>DE PLANTEL (5)</a:t>
                          </a:r>
                          <a:endParaRPr lang="es-MX" sz="900" b="1" dirty="0">
                            <a:latin typeface="Arial Narrow" pitchFamily="34" charset="0"/>
                          </a:endParaRPr>
                        </a:p>
                      </a:txBody>
                      <a:useSpRect/>
                    </a:txSp>
                  </a:sp>
                  <a:cxnSp>
                    <a:nvCxnSpPr>
                      <a:cNvPr id="45" name="44 Conector recto"/>
                      <a:cNvCxnSpPr>
                        <a:stCxn id="41" idx="2"/>
                        <a:endCxn id="11" idx="0"/>
                      </a:cNvCxnSpPr>
                    </a:nvCxnSpPr>
                    <a:spPr>
                      <a:xfrm flipH="1">
                        <a:off x="3323128" y="2212605"/>
                        <a:ext cx="891" cy="642721"/>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8" name="47 Conector angular"/>
                      <a:cNvCxnSpPr>
                        <a:stCxn id="11" idx="2"/>
                        <a:endCxn id="8" idx="0"/>
                      </a:cNvCxnSpPr>
                    </a:nvCxnSpPr>
                    <a:spPr>
                      <a:xfrm rot="5400000">
                        <a:off x="1297581" y="2913051"/>
                        <a:ext cx="1369753" cy="2681343"/>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0" name="49 Conector angular"/>
                      <a:cNvCxnSpPr>
                        <a:stCxn id="11" idx="2"/>
                        <a:endCxn id="5" idx="0"/>
                      </a:cNvCxnSpPr>
                    </a:nvCxnSpPr>
                    <a:spPr>
                      <a:xfrm rot="5400000">
                        <a:off x="1851119" y="3466591"/>
                        <a:ext cx="1369754" cy="1574264"/>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2" name="51 Conector angular"/>
                      <a:cNvCxnSpPr>
                        <a:stCxn id="11" idx="2"/>
                        <a:endCxn id="7" idx="0"/>
                      </a:cNvCxnSpPr>
                    </a:nvCxnSpPr>
                    <a:spPr>
                      <a:xfrm rot="5400000">
                        <a:off x="2405271" y="4020743"/>
                        <a:ext cx="1369754" cy="465961"/>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4" name="53 Conector angular"/>
                      <a:cNvCxnSpPr>
                        <a:stCxn id="11" idx="2"/>
                        <a:endCxn id="12" idx="0"/>
                      </a:cNvCxnSpPr>
                    </a:nvCxnSpPr>
                    <a:spPr>
                      <a:xfrm rot="16200000" flipH="1">
                        <a:off x="2963486" y="3928487"/>
                        <a:ext cx="1363194" cy="643911"/>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6" name="55 Conector angular"/>
                      <a:cNvCxnSpPr>
                        <a:stCxn id="11" idx="2"/>
                        <a:endCxn id="13" idx="0"/>
                      </a:cNvCxnSpPr>
                    </a:nvCxnSpPr>
                    <a:spPr>
                      <a:xfrm rot="16200000" flipH="1">
                        <a:off x="3516558" y="3375415"/>
                        <a:ext cx="1363194" cy="1750055"/>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8" name="57 Conector angular"/>
                      <a:cNvCxnSpPr>
                        <a:stCxn id="11" idx="2"/>
                        <a:endCxn id="40" idx="0"/>
                      </a:cNvCxnSpPr>
                    </a:nvCxnSpPr>
                    <a:spPr>
                      <a:xfrm rot="16200000" flipH="1">
                        <a:off x="4071020" y="2820954"/>
                        <a:ext cx="1363194" cy="2858978"/>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8" name="CuadroTexto 7"/>
                      <a:cNvSpPr txBox="1"/>
                    </a:nvSpPr>
                    <a:spPr>
                      <a:xfrm>
                        <a:off x="116632" y="5968945"/>
                        <a:ext cx="1050306" cy="713521"/>
                      </a:xfrm>
                      <a:prstGeom prst="rect">
                        <a:avLst/>
                      </a:prstGeom>
                      <a:noFill/>
                      <a:ln w="19050">
                        <a:solidFill>
                          <a:schemeClr val="tx1"/>
                        </a:solidFill>
                      </a:ln>
                    </a:spPr>
                    <a:txSp>
                      <a:txBody>
                        <a:bodyPr wrap="square"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latin typeface="Arial Narrow" pitchFamily="34" charset="0"/>
                          </a:endParaRPr>
                        </a:p>
                        <a:p>
                          <a:pPr algn="ctr"/>
                          <a:r>
                            <a:rPr lang="es-MX" sz="900" b="1" dirty="0" smtClean="0">
                              <a:latin typeface="Arial Narrow" pitchFamily="34" charset="0"/>
                            </a:rPr>
                            <a:t>ALMACEN</a:t>
                          </a:r>
                          <a:endParaRPr lang="es-MX" sz="900" b="1" dirty="0">
                            <a:latin typeface="Arial Narrow" pitchFamily="34" charset="0"/>
                          </a:endParaRPr>
                        </a:p>
                      </a:txBody>
                      <a:useSpRect/>
                    </a:txSp>
                  </a:sp>
                  <a:cxnSp>
                    <a:nvCxnSpPr>
                      <a:cNvPr id="20" name="19 Conector recto"/>
                      <a:cNvCxnSpPr>
                        <a:stCxn id="8" idx="2"/>
                        <a:endCxn id="18" idx="0"/>
                      </a:cNvCxnSpPr>
                    </a:nvCxnSpPr>
                    <a:spPr>
                      <a:xfrm>
                        <a:off x="641785" y="5652120"/>
                        <a:ext cx="0" cy="316825"/>
                      </a:xfrm>
                      <a:prstGeom prst="line">
                        <a:avLst/>
                      </a:prstGeom>
                      <a:ln w="22225">
                        <a:solidFill>
                          <a:schemeClr val="tx1"/>
                        </a:solidFill>
                      </a:ln>
                    </a:spPr>
                    <a:style>
                      <a:lnRef idx="1">
                        <a:schemeClr val="accent1"/>
                      </a:lnRef>
                      <a:fillRef idx="0">
                        <a:schemeClr val="accent1"/>
                      </a:fillRef>
                      <a:effectRef idx="0">
                        <a:schemeClr val="accent1"/>
                      </a:effectRef>
                      <a:fontRef idx="minor">
                        <a:schemeClr val="tx1"/>
                      </a:fontRef>
                    </a:style>
                  </a:cxnSp>
                  <a:sp>
                    <a:nvSpPr>
                      <a:cNvPr id="21" name="CuadroTexto 7"/>
                      <a:cNvSpPr txBox="1"/>
                    </a:nvSpPr>
                    <a:spPr>
                      <a:xfrm>
                        <a:off x="2331194" y="5968945"/>
                        <a:ext cx="1050306" cy="713521"/>
                      </a:xfrm>
                      <a:prstGeom prst="rect">
                        <a:avLst/>
                      </a:prstGeom>
                      <a:noFill/>
                      <a:ln w="19050">
                        <a:solidFill>
                          <a:schemeClr val="tx1"/>
                        </a:solidFill>
                      </a:ln>
                    </a:spPr>
                    <a:txSp>
                      <a:txBody>
                        <a:bodyPr wrap="square"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latin typeface="Arial Narrow" pitchFamily="34" charset="0"/>
                          </a:endParaRPr>
                        </a:p>
                        <a:p>
                          <a:pPr algn="ctr"/>
                          <a:r>
                            <a:rPr lang="es-MX" sz="900" b="1" dirty="0" smtClean="0">
                              <a:latin typeface="Arial Narrow" pitchFamily="34" charset="0"/>
                            </a:rPr>
                            <a:t>NOMINAS</a:t>
                          </a:r>
                          <a:endParaRPr lang="es-MX" sz="900" b="1" dirty="0">
                            <a:latin typeface="Arial Narrow" pitchFamily="34" charset="0"/>
                          </a:endParaRPr>
                        </a:p>
                      </a:txBody>
                      <a:useSpRect/>
                    </a:txSp>
                  </a:sp>
                  <a:cxnSp>
                    <a:nvCxnSpPr>
                      <a:cNvPr id="23" name="22 Conector recto"/>
                      <a:cNvCxnSpPr>
                        <a:stCxn id="7" idx="2"/>
                        <a:endCxn id="21" idx="0"/>
                      </a:cNvCxnSpPr>
                    </a:nvCxnSpPr>
                    <a:spPr>
                      <a:xfrm flipH="1">
                        <a:off x="2856347" y="5652120"/>
                        <a:ext cx="820" cy="316825"/>
                      </a:xfrm>
                      <a:prstGeom prst="line">
                        <a:avLst/>
                      </a:prstGeom>
                      <a:ln w="22225">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A233F7" w:rsidRDefault="00A233F7">
      <w:pPr>
        <w:rPr>
          <w:rFonts w:ascii="Arial Narrow" w:hAnsi="Arial Narrow" w:cs="Arial"/>
          <w:sz w:val="20"/>
          <w:szCs w:val="20"/>
        </w:rPr>
      </w:pPr>
    </w:p>
    <w:p w:rsidR="00A233F7" w:rsidRDefault="00A233F7">
      <w:pPr>
        <w:rPr>
          <w:rFonts w:ascii="Arial Narrow" w:hAnsi="Arial Narrow" w:cs="Arial"/>
          <w:sz w:val="20"/>
          <w:szCs w:val="20"/>
        </w:rPr>
      </w:pPr>
    </w:p>
    <w:p w:rsidR="00A233F7" w:rsidRDefault="00A233F7">
      <w:pPr>
        <w:rPr>
          <w:rFonts w:ascii="Arial Narrow" w:hAnsi="Arial Narrow" w:cs="Arial"/>
          <w:sz w:val="20"/>
          <w:szCs w:val="20"/>
        </w:rPr>
      </w:pPr>
    </w:p>
    <w:p w:rsidR="009152F0" w:rsidRDefault="009152F0">
      <w:pPr>
        <w:rPr>
          <w:rFonts w:ascii="Arial Narrow" w:hAnsi="Arial Narrow" w:cs="Arial"/>
          <w:sz w:val="20"/>
          <w:szCs w:val="20"/>
        </w:rPr>
      </w:pPr>
    </w:p>
    <w:p w:rsidR="009152F0" w:rsidRDefault="009152F0">
      <w:pPr>
        <w:rPr>
          <w:rFonts w:ascii="Arial Narrow" w:hAnsi="Arial Narrow" w:cs="Arial"/>
          <w:sz w:val="20"/>
          <w:szCs w:val="20"/>
        </w:rPr>
      </w:pPr>
    </w:p>
    <w:p w:rsidR="009152F0" w:rsidRDefault="009152F0">
      <w:pPr>
        <w:rPr>
          <w:rFonts w:ascii="Arial Narrow" w:hAnsi="Arial Narrow" w:cs="Arial"/>
          <w:sz w:val="20"/>
          <w:szCs w:val="20"/>
        </w:rPr>
      </w:pPr>
    </w:p>
    <w:p w:rsidR="009152F0" w:rsidRDefault="009152F0">
      <w:pPr>
        <w:rPr>
          <w:rFonts w:ascii="Arial Narrow" w:hAnsi="Arial Narrow" w:cs="Arial"/>
          <w:sz w:val="20"/>
          <w:szCs w:val="20"/>
        </w:rPr>
      </w:pPr>
    </w:p>
    <w:p w:rsidR="009152F0" w:rsidRDefault="009152F0">
      <w:pPr>
        <w:rPr>
          <w:rFonts w:ascii="Arial Narrow" w:hAnsi="Arial Narrow" w:cs="Arial"/>
          <w:sz w:val="20"/>
          <w:szCs w:val="20"/>
        </w:rPr>
      </w:pPr>
    </w:p>
    <w:p w:rsidR="009152F0" w:rsidRDefault="009152F0">
      <w:pPr>
        <w:rPr>
          <w:rFonts w:ascii="Arial Narrow" w:hAnsi="Arial Narrow" w:cs="Arial"/>
          <w:sz w:val="20"/>
          <w:szCs w:val="20"/>
        </w:rPr>
      </w:pPr>
    </w:p>
    <w:p w:rsidR="00A233F7" w:rsidRPr="00285819" w:rsidRDefault="00A233F7">
      <w:pPr>
        <w:rPr>
          <w:rFonts w:ascii="Arial Narrow" w:hAnsi="Arial Narrow"/>
          <w:sz w:val="32"/>
          <w:szCs w:val="32"/>
          <w:u w:val="thick"/>
        </w:rPr>
      </w:pPr>
      <w:r w:rsidRPr="00285819">
        <w:rPr>
          <w:rFonts w:ascii="Arial Narrow" w:hAnsi="Arial Narrow"/>
          <w:sz w:val="32"/>
          <w:szCs w:val="32"/>
          <w:u w:val="thick"/>
        </w:rPr>
        <w:t>Atribuciones y Funciones</w:t>
      </w:r>
    </w:p>
    <w:p w:rsidR="00E0772E" w:rsidRDefault="00E0772E">
      <w:pPr>
        <w:rPr>
          <w:rFonts w:ascii="Arial Narrow" w:hAnsi="Arial Narrow" w:cs="Arial"/>
          <w:sz w:val="20"/>
          <w:szCs w:val="20"/>
        </w:rPr>
      </w:pPr>
    </w:p>
    <w:p w:rsidR="003A06BD" w:rsidRDefault="003A06BD">
      <w:pPr>
        <w:rPr>
          <w:rFonts w:ascii="Arial Narrow" w:hAnsi="Arial Narrow" w:cs="Arial"/>
          <w:sz w:val="20"/>
          <w:szCs w:val="20"/>
        </w:rPr>
      </w:pPr>
    </w:p>
    <w:p w:rsidR="00CE3D83" w:rsidRPr="00285819" w:rsidRDefault="00285819" w:rsidP="00CE3D83">
      <w:pPr>
        <w:rPr>
          <w:rFonts w:ascii="Arial Narrow" w:hAnsi="Arial Narrow" w:cs="Arial"/>
          <w:b/>
          <w:sz w:val="28"/>
          <w:szCs w:val="28"/>
        </w:rPr>
      </w:pPr>
      <w:r w:rsidRPr="00285819">
        <w:rPr>
          <w:rFonts w:ascii="Arial Narrow" w:hAnsi="Arial Narrow" w:cs="Arial"/>
          <w:b/>
          <w:sz w:val="28"/>
          <w:szCs w:val="28"/>
        </w:rPr>
        <w:t>COORDINACIÓN DE SERVICIOS ADMINISTRATIVOS</w:t>
      </w:r>
    </w:p>
    <w:p w:rsidR="00CE3D83" w:rsidRPr="00285819" w:rsidRDefault="00CE3D83" w:rsidP="00CE3D83">
      <w:pPr>
        <w:rPr>
          <w:rFonts w:ascii="Arial Narrow" w:hAnsi="Arial Narrow" w:cs="Arial"/>
          <w:b/>
          <w:sz w:val="28"/>
          <w:szCs w:val="28"/>
        </w:rPr>
      </w:pPr>
    </w:p>
    <w:p w:rsidR="00CE3D83" w:rsidRPr="00A90948" w:rsidRDefault="00CE3D83" w:rsidP="00CE3D83">
      <w:pPr>
        <w:rPr>
          <w:rFonts w:ascii="Arial Narrow" w:hAnsi="Arial Narrow" w:cs="Arial"/>
          <w:b/>
          <w:sz w:val="20"/>
          <w:szCs w:val="20"/>
        </w:rPr>
      </w:pPr>
    </w:p>
    <w:p w:rsidR="00CE3D83" w:rsidRPr="00285819" w:rsidRDefault="00CE3D83" w:rsidP="00CE3D83">
      <w:pPr>
        <w:spacing w:line="360" w:lineRule="auto"/>
        <w:ind w:right="284"/>
        <w:jc w:val="both"/>
        <w:rPr>
          <w:rFonts w:ascii="Arial Narrow" w:hAnsi="Arial Narrow" w:cs="Arial"/>
        </w:rPr>
      </w:pPr>
      <w:r w:rsidRPr="00285819">
        <w:rPr>
          <w:rFonts w:ascii="Arial Narrow" w:hAnsi="Arial Narrow" w:cs="Arial"/>
        </w:rPr>
        <w:t>Le corresponde coordinar y supervisar la aplicación de las políticas y normas emitidas en materia de recursos humanos y materiales, así como coordinar y supervisar el desarrollo de las actividades administrativas en cada una de las sedes de la Universidad. Sus funciones generales son:</w:t>
      </w:r>
    </w:p>
    <w:p w:rsidR="00CE3D83" w:rsidRPr="00285819" w:rsidRDefault="00CE3D83" w:rsidP="00285819">
      <w:pPr>
        <w:pStyle w:val="Prrafodelista"/>
        <w:numPr>
          <w:ilvl w:val="0"/>
          <w:numId w:val="17"/>
        </w:numPr>
        <w:spacing w:line="360" w:lineRule="auto"/>
        <w:ind w:right="284"/>
        <w:jc w:val="both"/>
        <w:rPr>
          <w:rFonts w:ascii="Arial Narrow" w:hAnsi="Arial Narrow" w:cs="Arial"/>
        </w:rPr>
      </w:pPr>
      <w:r w:rsidRPr="00285819">
        <w:rPr>
          <w:rFonts w:ascii="Arial Narrow" w:hAnsi="Arial Narrow" w:cs="Arial"/>
        </w:rPr>
        <w:t>Asegurar el ingreso de personal idóneo, tanto profesional como técnico, contratando recursos humanos que cumplan con los perfiles y características de los puestos;</w:t>
      </w:r>
    </w:p>
    <w:p w:rsidR="00CE3D83" w:rsidRPr="00285819" w:rsidRDefault="00CE3D83" w:rsidP="00285819">
      <w:pPr>
        <w:pStyle w:val="Prrafodelista"/>
        <w:numPr>
          <w:ilvl w:val="0"/>
          <w:numId w:val="17"/>
        </w:numPr>
        <w:spacing w:line="360" w:lineRule="auto"/>
        <w:ind w:right="284"/>
        <w:jc w:val="both"/>
        <w:rPr>
          <w:rFonts w:ascii="Arial Narrow" w:hAnsi="Arial Narrow" w:cs="Arial"/>
        </w:rPr>
      </w:pPr>
      <w:r w:rsidRPr="00285819">
        <w:rPr>
          <w:rFonts w:ascii="Arial Narrow" w:hAnsi="Arial Narrow" w:cs="Arial"/>
        </w:rPr>
        <w:t>Prever, supervisar y establecer los requerimientos de adquisiciones, arrendamientos y prestación de servicios solicitados por las diversas áreas.</w:t>
      </w:r>
    </w:p>
    <w:p w:rsidR="003A06BD" w:rsidRDefault="003A06BD">
      <w:pPr>
        <w:rPr>
          <w:rFonts w:ascii="Arial Narrow" w:hAnsi="Arial Narrow" w:cs="Arial"/>
          <w:sz w:val="20"/>
          <w:szCs w:val="20"/>
        </w:rPr>
      </w:pPr>
    </w:p>
    <w:p w:rsidR="003A06BD" w:rsidRDefault="003A06BD">
      <w:pPr>
        <w:rPr>
          <w:rFonts w:ascii="Arial Narrow" w:hAnsi="Arial Narrow" w:cs="Arial"/>
          <w:sz w:val="20"/>
          <w:szCs w:val="20"/>
        </w:rPr>
      </w:pPr>
    </w:p>
    <w:p w:rsidR="003A06BD" w:rsidRPr="00285819" w:rsidRDefault="009A0D61">
      <w:pPr>
        <w:rPr>
          <w:rFonts w:ascii="Arial Narrow" w:hAnsi="Arial Narrow" w:cs="Arial"/>
          <w:b/>
          <w:smallCaps/>
          <w:sz w:val="28"/>
          <w:szCs w:val="28"/>
        </w:rPr>
      </w:pPr>
      <w:r w:rsidRPr="00285819">
        <w:rPr>
          <w:rFonts w:ascii="Arial Narrow" w:hAnsi="Arial Narrow" w:cs="Arial"/>
          <w:b/>
          <w:smallCaps/>
          <w:sz w:val="28"/>
          <w:szCs w:val="28"/>
        </w:rPr>
        <w:t>Recursos Materiales</w:t>
      </w:r>
    </w:p>
    <w:p w:rsidR="00A233F7" w:rsidRPr="00285819" w:rsidRDefault="00A233F7">
      <w:pPr>
        <w:rPr>
          <w:rFonts w:ascii="Arial Narrow" w:hAnsi="Arial Narrow" w:cs="Arial"/>
          <w:b/>
          <w:smallCaps/>
          <w:sz w:val="28"/>
          <w:szCs w:val="28"/>
        </w:rPr>
      </w:pPr>
    </w:p>
    <w:p w:rsidR="00A233F7" w:rsidRPr="00285819" w:rsidRDefault="00A233F7" w:rsidP="00A233F7">
      <w:pPr>
        <w:rPr>
          <w:rFonts w:ascii="Arial Narrow" w:hAnsi="Arial Narrow" w:cs="Arial"/>
          <w:b/>
          <w:sz w:val="28"/>
          <w:szCs w:val="28"/>
        </w:rPr>
      </w:pPr>
      <w:r w:rsidRPr="00285819">
        <w:rPr>
          <w:rFonts w:ascii="Arial Narrow" w:hAnsi="Arial Narrow" w:cs="Arial"/>
          <w:b/>
          <w:sz w:val="28"/>
          <w:szCs w:val="28"/>
        </w:rPr>
        <w:t>FUNCIONES</w:t>
      </w:r>
    </w:p>
    <w:p w:rsidR="00A233F7" w:rsidRPr="009A0D61" w:rsidRDefault="00A233F7">
      <w:pPr>
        <w:rPr>
          <w:rFonts w:ascii="Arial Narrow" w:hAnsi="Arial Narrow" w:cs="Arial"/>
          <w:b/>
          <w:smallCaps/>
          <w:sz w:val="22"/>
          <w:szCs w:val="22"/>
        </w:rPr>
      </w:pPr>
    </w:p>
    <w:p w:rsidR="003A06BD" w:rsidRDefault="003A06BD">
      <w:pPr>
        <w:rPr>
          <w:rFonts w:ascii="Arial Narrow" w:hAnsi="Arial Narrow" w:cs="Arial"/>
          <w:sz w:val="20"/>
          <w:szCs w:val="20"/>
        </w:rPr>
      </w:pPr>
    </w:p>
    <w:p w:rsidR="003A06BD" w:rsidRPr="00285819" w:rsidRDefault="003A06BD" w:rsidP="009A0D61">
      <w:pPr>
        <w:pStyle w:val="Prrafodelista"/>
        <w:numPr>
          <w:ilvl w:val="0"/>
          <w:numId w:val="5"/>
        </w:numPr>
        <w:jc w:val="both"/>
        <w:rPr>
          <w:rFonts w:ascii="Arial Narrow" w:hAnsi="Arial Narrow" w:cs="Arial"/>
        </w:rPr>
      </w:pPr>
      <w:r w:rsidRPr="00285819">
        <w:rPr>
          <w:rFonts w:ascii="Arial Narrow" w:hAnsi="Arial Narrow" w:cs="Arial"/>
        </w:rPr>
        <w:t xml:space="preserve">Supervisar la </w:t>
      </w:r>
      <w:r w:rsidR="00A6325E" w:rsidRPr="00285819">
        <w:rPr>
          <w:rFonts w:ascii="Arial Narrow" w:hAnsi="Arial Narrow" w:cs="Arial"/>
        </w:rPr>
        <w:t xml:space="preserve">planeación, </w:t>
      </w:r>
      <w:r w:rsidRPr="00285819">
        <w:rPr>
          <w:rFonts w:ascii="Arial Narrow" w:hAnsi="Arial Narrow" w:cs="Arial"/>
        </w:rPr>
        <w:t>integración</w:t>
      </w:r>
      <w:r w:rsidR="00421A70" w:rsidRPr="00285819">
        <w:rPr>
          <w:rFonts w:ascii="Arial Narrow" w:hAnsi="Arial Narrow" w:cs="Arial"/>
        </w:rPr>
        <w:t xml:space="preserve"> y seguimiento </w:t>
      </w:r>
      <w:r w:rsidRPr="00285819">
        <w:rPr>
          <w:rFonts w:ascii="Arial Narrow" w:hAnsi="Arial Narrow" w:cs="Arial"/>
        </w:rPr>
        <w:t>del Programa Anual de Adquisiciones, Arrendamientos y Prestación de Servicios de la UACM</w:t>
      </w:r>
      <w:r w:rsidR="00421A70" w:rsidRPr="00285819">
        <w:rPr>
          <w:rFonts w:ascii="Arial Narrow" w:hAnsi="Arial Narrow" w:cs="Arial"/>
        </w:rPr>
        <w:t>., para atender la demanda de bienes y servicios de las Unidades Responsables del Gasto.</w:t>
      </w:r>
    </w:p>
    <w:p w:rsidR="003A06BD" w:rsidRPr="00285819" w:rsidRDefault="003F0CD9" w:rsidP="009A0D61">
      <w:pPr>
        <w:pStyle w:val="Prrafodelista"/>
        <w:numPr>
          <w:ilvl w:val="0"/>
          <w:numId w:val="5"/>
        </w:numPr>
        <w:jc w:val="both"/>
        <w:rPr>
          <w:rFonts w:ascii="Arial Narrow" w:hAnsi="Arial Narrow" w:cs="Arial"/>
        </w:rPr>
      </w:pPr>
      <w:r w:rsidRPr="00285819">
        <w:rPr>
          <w:rFonts w:ascii="Arial Narrow" w:hAnsi="Arial Narrow" w:cs="Arial"/>
        </w:rPr>
        <w:t xml:space="preserve">Administrar  y organizar </w:t>
      </w:r>
      <w:r w:rsidR="00421A70" w:rsidRPr="00285819">
        <w:rPr>
          <w:rFonts w:ascii="Arial Narrow" w:hAnsi="Arial Narrow" w:cs="Arial"/>
        </w:rPr>
        <w:t>los procedimientos de adquisiciones, arrendamientos y prestación de servicios</w:t>
      </w:r>
      <w:r w:rsidRPr="00285819">
        <w:rPr>
          <w:rFonts w:ascii="Arial Narrow" w:hAnsi="Arial Narrow" w:cs="Arial"/>
        </w:rPr>
        <w:t xml:space="preserve"> a fin de atender en forma los requerimientos solicitados.</w:t>
      </w:r>
    </w:p>
    <w:p w:rsidR="003F0CD9" w:rsidRPr="00285819" w:rsidRDefault="003F0CD9" w:rsidP="009A0D61">
      <w:pPr>
        <w:pStyle w:val="Prrafodelista"/>
        <w:numPr>
          <w:ilvl w:val="0"/>
          <w:numId w:val="5"/>
        </w:numPr>
        <w:jc w:val="both"/>
        <w:rPr>
          <w:rFonts w:ascii="Arial Narrow" w:hAnsi="Arial Narrow" w:cs="Arial"/>
        </w:rPr>
      </w:pPr>
      <w:r w:rsidRPr="00285819">
        <w:rPr>
          <w:rFonts w:ascii="Arial Narrow" w:hAnsi="Arial Narrow" w:cs="Arial"/>
        </w:rPr>
        <w:t xml:space="preserve">Controlar y administrar el seguimiento a la recepción de los bienes adquiridos, </w:t>
      </w:r>
      <w:r w:rsidR="00034D81" w:rsidRPr="00285819">
        <w:rPr>
          <w:rFonts w:ascii="Arial Narrow" w:hAnsi="Arial Narrow" w:cs="Arial"/>
        </w:rPr>
        <w:t>verificando</w:t>
      </w:r>
      <w:r w:rsidRPr="00285819">
        <w:rPr>
          <w:rFonts w:ascii="Arial Narrow" w:hAnsi="Arial Narrow" w:cs="Arial"/>
        </w:rPr>
        <w:t xml:space="preserve"> </w:t>
      </w:r>
      <w:r w:rsidR="00A6325E" w:rsidRPr="00285819">
        <w:rPr>
          <w:rFonts w:ascii="Arial Narrow" w:hAnsi="Arial Narrow" w:cs="Arial"/>
        </w:rPr>
        <w:t>que las entregas por parte de los proveedores se efectué en tiempo y forma conforme a la normatividad establecida.</w:t>
      </w:r>
    </w:p>
    <w:p w:rsidR="003A06BD" w:rsidRPr="00285819" w:rsidRDefault="003F0CD9" w:rsidP="009A0D61">
      <w:pPr>
        <w:pStyle w:val="Prrafodelista"/>
        <w:numPr>
          <w:ilvl w:val="0"/>
          <w:numId w:val="5"/>
        </w:numPr>
        <w:jc w:val="both"/>
        <w:rPr>
          <w:rFonts w:ascii="Arial Narrow" w:hAnsi="Arial Narrow" w:cs="Arial"/>
        </w:rPr>
      </w:pPr>
      <w:r w:rsidRPr="00285819">
        <w:rPr>
          <w:rFonts w:ascii="Arial Narrow" w:hAnsi="Arial Narrow" w:cs="Arial"/>
        </w:rPr>
        <w:t>Elabora</w:t>
      </w:r>
      <w:r w:rsidR="00FD79D9" w:rsidRPr="00285819">
        <w:rPr>
          <w:rFonts w:ascii="Arial Narrow" w:hAnsi="Arial Narrow" w:cs="Arial"/>
        </w:rPr>
        <w:t>r</w:t>
      </w:r>
      <w:r w:rsidRPr="00285819">
        <w:rPr>
          <w:rFonts w:ascii="Arial Narrow" w:hAnsi="Arial Narrow" w:cs="Arial"/>
        </w:rPr>
        <w:t>, revisa</w:t>
      </w:r>
      <w:r w:rsidR="00FD79D9" w:rsidRPr="00285819">
        <w:rPr>
          <w:rFonts w:ascii="Arial Narrow" w:hAnsi="Arial Narrow" w:cs="Arial"/>
        </w:rPr>
        <w:t>r</w:t>
      </w:r>
      <w:r w:rsidRPr="00285819">
        <w:rPr>
          <w:rFonts w:ascii="Arial Narrow" w:hAnsi="Arial Narrow" w:cs="Arial"/>
        </w:rPr>
        <w:t xml:space="preserve"> y autoriza</w:t>
      </w:r>
      <w:r w:rsidR="00FD79D9" w:rsidRPr="00285819">
        <w:rPr>
          <w:rFonts w:ascii="Arial Narrow" w:hAnsi="Arial Narrow" w:cs="Arial"/>
        </w:rPr>
        <w:t>r</w:t>
      </w:r>
      <w:r w:rsidRPr="00285819">
        <w:rPr>
          <w:rFonts w:ascii="Arial Narrow" w:hAnsi="Arial Narrow" w:cs="Arial"/>
        </w:rPr>
        <w:t xml:space="preserve"> contratos u órdenes de compra, de servicio o arrendamiento </w:t>
      </w:r>
      <w:r w:rsidR="00A6325E" w:rsidRPr="00285819">
        <w:rPr>
          <w:rFonts w:ascii="Arial Narrow" w:hAnsi="Arial Narrow" w:cs="Arial"/>
        </w:rPr>
        <w:t xml:space="preserve">de acuerdo a </w:t>
      </w:r>
      <w:r w:rsidR="00034D81" w:rsidRPr="00285819">
        <w:rPr>
          <w:rFonts w:ascii="Arial Narrow" w:hAnsi="Arial Narrow" w:cs="Arial"/>
        </w:rPr>
        <w:t xml:space="preserve">las normas aplicables y a </w:t>
      </w:r>
      <w:r w:rsidR="00A6325E" w:rsidRPr="00285819">
        <w:rPr>
          <w:rFonts w:ascii="Arial Narrow" w:hAnsi="Arial Narrow" w:cs="Arial"/>
        </w:rPr>
        <w:t>los procedimientos establecidos</w:t>
      </w:r>
      <w:r w:rsidR="00034D81" w:rsidRPr="00285819">
        <w:rPr>
          <w:rFonts w:ascii="Arial Narrow" w:hAnsi="Arial Narrow" w:cs="Arial"/>
        </w:rPr>
        <w:t>.</w:t>
      </w:r>
    </w:p>
    <w:p w:rsidR="003A06BD" w:rsidRPr="00285819" w:rsidRDefault="00A6325E" w:rsidP="009A0D61">
      <w:pPr>
        <w:pStyle w:val="Prrafodelista"/>
        <w:numPr>
          <w:ilvl w:val="0"/>
          <w:numId w:val="5"/>
        </w:numPr>
        <w:jc w:val="both"/>
        <w:rPr>
          <w:rFonts w:ascii="Arial Narrow" w:hAnsi="Arial Narrow" w:cs="Arial"/>
        </w:rPr>
      </w:pPr>
      <w:r w:rsidRPr="00285819">
        <w:rPr>
          <w:rFonts w:ascii="Arial Narrow" w:hAnsi="Arial Narrow" w:cs="Arial"/>
        </w:rPr>
        <w:t>Revisa</w:t>
      </w:r>
      <w:r w:rsidR="00FD79D9" w:rsidRPr="00285819">
        <w:rPr>
          <w:rFonts w:ascii="Arial Narrow" w:hAnsi="Arial Narrow" w:cs="Arial"/>
        </w:rPr>
        <w:t>r</w:t>
      </w:r>
      <w:r w:rsidRPr="00285819">
        <w:rPr>
          <w:rFonts w:ascii="Arial Narrow" w:hAnsi="Arial Narrow" w:cs="Arial"/>
        </w:rPr>
        <w:t xml:space="preserve"> y autoriza</w:t>
      </w:r>
      <w:r w:rsidR="00FD79D9" w:rsidRPr="00285819">
        <w:rPr>
          <w:rFonts w:ascii="Arial Narrow" w:hAnsi="Arial Narrow" w:cs="Arial"/>
        </w:rPr>
        <w:t>r</w:t>
      </w:r>
      <w:r w:rsidRPr="00285819">
        <w:rPr>
          <w:rFonts w:ascii="Arial Narrow" w:hAnsi="Arial Narrow" w:cs="Arial"/>
        </w:rPr>
        <w:t xml:space="preserve"> la elaboración de informes y reportes en materia de adquisiciones requeridos por las autoridades internas o externas.</w:t>
      </w:r>
    </w:p>
    <w:p w:rsidR="00A6325E" w:rsidRPr="00285819" w:rsidRDefault="00A6325E" w:rsidP="009A0D61">
      <w:pPr>
        <w:pStyle w:val="Prrafodelista"/>
        <w:numPr>
          <w:ilvl w:val="0"/>
          <w:numId w:val="5"/>
        </w:numPr>
        <w:jc w:val="both"/>
        <w:rPr>
          <w:rFonts w:ascii="Arial Narrow" w:hAnsi="Arial Narrow" w:cs="Arial"/>
        </w:rPr>
      </w:pPr>
      <w:r w:rsidRPr="00285819">
        <w:rPr>
          <w:rFonts w:ascii="Arial Narrow" w:hAnsi="Arial Narrow" w:cs="Arial"/>
        </w:rPr>
        <w:lastRenderedPageBreak/>
        <w:t>Vigilar la administración de</w:t>
      </w:r>
      <w:r w:rsidR="00C44B64" w:rsidRPr="00285819">
        <w:rPr>
          <w:rFonts w:ascii="Arial Narrow" w:hAnsi="Arial Narrow" w:cs="Arial"/>
        </w:rPr>
        <w:t xml:space="preserve">l </w:t>
      </w:r>
      <w:r w:rsidR="00034D81" w:rsidRPr="00285819">
        <w:rPr>
          <w:rFonts w:ascii="Arial Narrow" w:hAnsi="Arial Narrow" w:cs="Arial"/>
        </w:rPr>
        <w:t>Almacén</w:t>
      </w:r>
      <w:r w:rsidRPr="00285819">
        <w:rPr>
          <w:rFonts w:ascii="Arial Narrow" w:hAnsi="Arial Narrow" w:cs="Arial"/>
        </w:rPr>
        <w:t xml:space="preserve"> e inventarios para que los procesos de distribución y control de bienes y materiales se realicen de manera oportuna y confiable.</w:t>
      </w:r>
    </w:p>
    <w:p w:rsidR="003A06BD" w:rsidRPr="00285819" w:rsidRDefault="00A6325E" w:rsidP="00034D81">
      <w:pPr>
        <w:pStyle w:val="Prrafodelista"/>
        <w:numPr>
          <w:ilvl w:val="0"/>
          <w:numId w:val="5"/>
        </w:numPr>
        <w:jc w:val="both"/>
        <w:rPr>
          <w:rFonts w:ascii="Arial Narrow" w:hAnsi="Arial Narrow" w:cs="Arial"/>
        </w:rPr>
      </w:pPr>
      <w:r w:rsidRPr="00285819">
        <w:rPr>
          <w:rFonts w:ascii="Arial Narrow" w:hAnsi="Arial Narrow" w:cs="Arial"/>
        </w:rPr>
        <w:t xml:space="preserve">Supervisar y ejecutar la disposición final de los bienes muebles, para reasignar o retirar </w:t>
      </w:r>
      <w:r w:rsidR="009A0D61" w:rsidRPr="00285819">
        <w:rPr>
          <w:rFonts w:ascii="Arial Narrow" w:hAnsi="Arial Narrow" w:cs="Arial"/>
        </w:rPr>
        <w:t>de la universidad aquellos bienes que estén en desuso o inservibles que provoquen el desaprovechamiento de espacios físicos</w:t>
      </w:r>
      <w:r w:rsidR="00034D81" w:rsidRPr="00285819">
        <w:rPr>
          <w:rFonts w:ascii="Arial Narrow" w:hAnsi="Arial Narrow" w:cs="Arial"/>
        </w:rPr>
        <w:t xml:space="preserve"> de acuerdo a la normatividad aplicable</w:t>
      </w:r>
      <w:r w:rsidR="009A0D61" w:rsidRPr="00285819">
        <w:rPr>
          <w:rFonts w:ascii="Arial Narrow" w:hAnsi="Arial Narrow" w:cs="Arial"/>
        </w:rPr>
        <w:t>.</w:t>
      </w:r>
    </w:p>
    <w:p w:rsidR="009A0D61" w:rsidRPr="00285819" w:rsidRDefault="009A0D61" w:rsidP="00034D81">
      <w:pPr>
        <w:pStyle w:val="Prrafodelista"/>
        <w:numPr>
          <w:ilvl w:val="0"/>
          <w:numId w:val="5"/>
        </w:numPr>
        <w:jc w:val="both"/>
        <w:rPr>
          <w:rFonts w:ascii="Arial Narrow" w:hAnsi="Arial Narrow" w:cs="Arial"/>
        </w:rPr>
      </w:pPr>
      <w:r w:rsidRPr="00285819">
        <w:rPr>
          <w:rFonts w:ascii="Arial Narrow" w:hAnsi="Arial Narrow" w:cs="Arial"/>
        </w:rPr>
        <w:t>Participar en el Comité de Adquisiciones, Arrendamientos y Prestación de Servicios de la universidad a fin de contribuir a la toma de decisiones.</w:t>
      </w:r>
    </w:p>
    <w:p w:rsidR="009A0D61" w:rsidRPr="00285819" w:rsidRDefault="009A0D61" w:rsidP="00034D81">
      <w:pPr>
        <w:jc w:val="both"/>
        <w:rPr>
          <w:rFonts w:ascii="Arial Narrow" w:hAnsi="Arial Narrow" w:cs="Arial"/>
        </w:rPr>
      </w:pPr>
    </w:p>
    <w:p w:rsidR="003A06BD" w:rsidRPr="00285819" w:rsidRDefault="004D1693" w:rsidP="00034D81">
      <w:pPr>
        <w:pStyle w:val="Prrafodelista"/>
        <w:numPr>
          <w:ilvl w:val="0"/>
          <w:numId w:val="5"/>
        </w:numPr>
        <w:jc w:val="both"/>
        <w:rPr>
          <w:rFonts w:ascii="Arial Narrow" w:hAnsi="Arial Narrow" w:cs="Arial"/>
        </w:rPr>
      </w:pPr>
      <w:r w:rsidRPr="00285819">
        <w:rPr>
          <w:rFonts w:ascii="Arial Narrow" w:hAnsi="Arial Narrow" w:cs="Arial"/>
        </w:rPr>
        <w:t>Realiza</w:t>
      </w:r>
      <w:r w:rsidR="00FD79D9" w:rsidRPr="00285819">
        <w:rPr>
          <w:rFonts w:ascii="Arial Narrow" w:hAnsi="Arial Narrow" w:cs="Arial"/>
        </w:rPr>
        <w:t>r</w:t>
      </w:r>
      <w:r w:rsidRPr="00285819">
        <w:rPr>
          <w:rFonts w:ascii="Arial Narrow" w:hAnsi="Arial Narrow" w:cs="Arial"/>
        </w:rPr>
        <w:t xml:space="preserve"> las demás actividades que sean encomendadas por la normatividad afines a las funciones y responsabilidades inherentes al cargo</w:t>
      </w:r>
      <w:r w:rsidR="009A0D61" w:rsidRPr="00285819">
        <w:rPr>
          <w:rFonts w:ascii="Arial Narrow" w:hAnsi="Arial Narrow" w:cs="Arial"/>
        </w:rPr>
        <w:t xml:space="preserve">. </w:t>
      </w:r>
    </w:p>
    <w:p w:rsidR="003A06BD" w:rsidRDefault="003A06BD">
      <w:pPr>
        <w:rPr>
          <w:rFonts w:ascii="Arial Narrow" w:hAnsi="Arial Narrow" w:cs="Arial"/>
          <w:sz w:val="20"/>
          <w:szCs w:val="20"/>
        </w:rPr>
      </w:pPr>
    </w:p>
    <w:p w:rsidR="003A06BD" w:rsidRDefault="003A06BD">
      <w:pPr>
        <w:rPr>
          <w:rFonts w:ascii="Arial Narrow" w:hAnsi="Arial Narrow" w:cs="Arial"/>
          <w:sz w:val="20"/>
          <w:szCs w:val="20"/>
        </w:rPr>
      </w:pPr>
    </w:p>
    <w:p w:rsidR="003A06BD" w:rsidRDefault="003A06BD">
      <w:pPr>
        <w:rPr>
          <w:rFonts w:ascii="Arial Narrow" w:hAnsi="Arial Narrow" w:cs="Arial"/>
          <w:sz w:val="20"/>
          <w:szCs w:val="20"/>
        </w:rPr>
      </w:pPr>
    </w:p>
    <w:p w:rsidR="009A0D61" w:rsidRPr="00285819" w:rsidRDefault="009A0D61" w:rsidP="009A0D61">
      <w:pPr>
        <w:rPr>
          <w:rFonts w:ascii="Arial Narrow" w:hAnsi="Arial Narrow" w:cs="Arial"/>
          <w:b/>
          <w:smallCaps/>
          <w:sz w:val="28"/>
          <w:szCs w:val="28"/>
        </w:rPr>
      </w:pPr>
      <w:r w:rsidRPr="00285819">
        <w:rPr>
          <w:rFonts w:ascii="Arial Narrow" w:hAnsi="Arial Narrow" w:cs="Arial"/>
          <w:b/>
          <w:smallCaps/>
          <w:sz w:val="28"/>
          <w:szCs w:val="28"/>
        </w:rPr>
        <w:t>Servicios Generales</w:t>
      </w:r>
    </w:p>
    <w:p w:rsidR="003A06BD" w:rsidRPr="00285819" w:rsidRDefault="003A06BD">
      <w:pPr>
        <w:rPr>
          <w:rFonts w:ascii="Arial Narrow" w:hAnsi="Arial Narrow" w:cs="Arial"/>
          <w:sz w:val="28"/>
          <w:szCs w:val="28"/>
        </w:rPr>
      </w:pPr>
    </w:p>
    <w:p w:rsidR="00A233F7" w:rsidRPr="00285819" w:rsidRDefault="00A233F7" w:rsidP="00A233F7">
      <w:pPr>
        <w:rPr>
          <w:rFonts w:ascii="Arial Narrow" w:hAnsi="Arial Narrow" w:cs="Arial"/>
          <w:b/>
          <w:sz w:val="28"/>
          <w:szCs w:val="28"/>
        </w:rPr>
      </w:pPr>
      <w:r w:rsidRPr="00285819">
        <w:rPr>
          <w:rFonts w:ascii="Arial Narrow" w:hAnsi="Arial Narrow" w:cs="Arial"/>
          <w:b/>
          <w:sz w:val="28"/>
          <w:szCs w:val="28"/>
        </w:rPr>
        <w:t>FUNCIONES</w:t>
      </w:r>
    </w:p>
    <w:p w:rsidR="00A233F7" w:rsidRDefault="00A233F7">
      <w:pPr>
        <w:rPr>
          <w:rFonts w:ascii="Arial Narrow" w:hAnsi="Arial Narrow" w:cs="Arial"/>
          <w:sz w:val="20"/>
          <w:szCs w:val="20"/>
        </w:rPr>
      </w:pPr>
    </w:p>
    <w:p w:rsidR="003A06BD" w:rsidRDefault="003A06BD">
      <w:pPr>
        <w:rPr>
          <w:rFonts w:ascii="Arial Narrow" w:hAnsi="Arial Narrow" w:cs="Arial"/>
          <w:sz w:val="20"/>
          <w:szCs w:val="20"/>
        </w:rPr>
      </w:pPr>
    </w:p>
    <w:p w:rsidR="009A0D61" w:rsidRPr="00285819" w:rsidRDefault="009A0D61" w:rsidP="00285819">
      <w:pPr>
        <w:pStyle w:val="Prrafodelista"/>
        <w:numPr>
          <w:ilvl w:val="0"/>
          <w:numId w:val="18"/>
        </w:numPr>
        <w:jc w:val="both"/>
        <w:rPr>
          <w:rFonts w:ascii="Arial Narrow" w:hAnsi="Arial Narrow" w:cs="Arial"/>
        </w:rPr>
      </w:pPr>
      <w:r w:rsidRPr="00285819">
        <w:rPr>
          <w:rFonts w:ascii="Arial Narrow" w:hAnsi="Arial Narrow" w:cs="Arial"/>
        </w:rPr>
        <w:t>Coadyuva</w:t>
      </w:r>
      <w:r w:rsidR="00FD79D9" w:rsidRPr="00285819">
        <w:rPr>
          <w:rFonts w:ascii="Arial Narrow" w:hAnsi="Arial Narrow" w:cs="Arial"/>
        </w:rPr>
        <w:t>r</w:t>
      </w:r>
      <w:r w:rsidRPr="00285819">
        <w:rPr>
          <w:rFonts w:ascii="Arial Narrow" w:hAnsi="Arial Narrow" w:cs="Arial"/>
        </w:rPr>
        <w:t xml:space="preserve"> en la formulación del Programa Operativo Anual del presupuesto en materia de servicios, contribuyendo en la definición de criterios y prioridades de asignación de recursos para el correcto desempeño y el oportuno suministro de los mismos a las diversas áreas de la Universidad que así lo requieran.</w:t>
      </w:r>
    </w:p>
    <w:p w:rsidR="00C34859" w:rsidRPr="00285819" w:rsidRDefault="00FD79D9" w:rsidP="00285819">
      <w:pPr>
        <w:pStyle w:val="Prrafodelista"/>
        <w:numPr>
          <w:ilvl w:val="0"/>
          <w:numId w:val="18"/>
        </w:numPr>
        <w:jc w:val="both"/>
        <w:rPr>
          <w:rFonts w:ascii="Arial Narrow" w:hAnsi="Arial Narrow" w:cs="Arial"/>
        </w:rPr>
      </w:pPr>
      <w:r w:rsidRPr="00285819">
        <w:rPr>
          <w:rFonts w:ascii="Arial Narrow" w:hAnsi="Arial Narrow" w:cs="Arial"/>
        </w:rPr>
        <w:t xml:space="preserve">Programar </w:t>
      </w:r>
      <w:r w:rsidR="009A0D61" w:rsidRPr="00285819">
        <w:rPr>
          <w:rFonts w:ascii="Arial Narrow" w:hAnsi="Arial Narrow" w:cs="Arial"/>
        </w:rPr>
        <w:t>la prestación eficaz y eficiente de los servicios que requieran las diversas áreas de la Universidad en materia de transporte, correspondencia, archivo, reproducción de documentos, intendencia, vigilancia, mensajería y coadyuvar con las mismas en el suministro de mantenimiento preventivo y correctivo del equipo de transporte.</w:t>
      </w:r>
    </w:p>
    <w:p w:rsidR="009A0D61" w:rsidRPr="00285819" w:rsidRDefault="009A0D61" w:rsidP="00285819">
      <w:pPr>
        <w:pStyle w:val="Prrafodelista"/>
        <w:numPr>
          <w:ilvl w:val="0"/>
          <w:numId w:val="18"/>
        </w:numPr>
        <w:jc w:val="both"/>
        <w:rPr>
          <w:rFonts w:ascii="Arial Narrow" w:hAnsi="Arial Narrow" w:cs="Arial"/>
        </w:rPr>
      </w:pPr>
      <w:r w:rsidRPr="00285819">
        <w:rPr>
          <w:rFonts w:ascii="Arial Narrow" w:hAnsi="Arial Narrow" w:cs="Arial"/>
        </w:rPr>
        <w:t>Establece</w:t>
      </w:r>
      <w:r w:rsidR="00FD79D9" w:rsidRPr="00285819">
        <w:rPr>
          <w:rFonts w:ascii="Arial Narrow" w:hAnsi="Arial Narrow" w:cs="Arial"/>
        </w:rPr>
        <w:t>r</w:t>
      </w:r>
      <w:r w:rsidRPr="00285819">
        <w:rPr>
          <w:rFonts w:ascii="Arial Narrow" w:hAnsi="Arial Narrow" w:cs="Arial"/>
        </w:rPr>
        <w:t xml:space="preserve"> las acciones necesarias para otorgar la seguridad e integridad requerida en las instalaciones y salvaguardar los bienes institucionales y al personal académico, administrativo y técnico manual, mediante la adhesión con </w:t>
      </w:r>
      <w:r w:rsidR="004D1693" w:rsidRPr="00285819">
        <w:rPr>
          <w:rFonts w:ascii="Arial Narrow" w:hAnsi="Arial Narrow" w:cs="Arial"/>
        </w:rPr>
        <w:t>la CDMX</w:t>
      </w:r>
      <w:r w:rsidRPr="00285819">
        <w:rPr>
          <w:rFonts w:ascii="Arial Narrow" w:hAnsi="Arial Narrow" w:cs="Arial"/>
        </w:rPr>
        <w:t xml:space="preserve"> para la contratación de los servicios de vigilancia profesionalizada, así como la adhesión para el debido aseguramiento patrimonial y vehicular.</w:t>
      </w:r>
    </w:p>
    <w:p w:rsidR="009A0D61" w:rsidRPr="00285819" w:rsidRDefault="000A06FF" w:rsidP="00285819">
      <w:pPr>
        <w:pStyle w:val="Prrafodelista"/>
        <w:numPr>
          <w:ilvl w:val="0"/>
          <w:numId w:val="18"/>
        </w:numPr>
        <w:tabs>
          <w:tab w:val="num" w:pos="456"/>
        </w:tabs>
        <w:rPr>
          <w:rFonts w:ascii="Arial Narrow" w:hAnsi="Arial Narrow" w:cs="Arial"/>
        </w:rPr>
      </w:pPr>
      <w:r w:rsidRPr="00285819">
        <w:rPr>
          <w:rFonts w:ascii="Arial Narrow" w:hAnsi="Arial Narrow" w:cs="Arial"/>
        </w:rPr>
        <w:t>Planear</w:t>
      </w:r>
      <w:r w:rsidR="009A0D61" w:rsidRPr="00285819">
        <w:rPr>
          <w:rFonts w:ascii="Arial Narrow" w:hAnsi="Arial Narrow" w:cs="Arial"/>
        </w:rPr>
        <w:t xml:space="preserve"> las acciones necesarias para otorgar la reproducción de documentos, mediante la adhesión con</w:t>
      </w:r>
      <w:r w:rsidR="004D1693" w:rsidRPr="00285819">
        <w:rPr>
          <w:rFonts w:ascii="Arial Narrow" w:hAnsi="Arial Narrow" w:cs="Arial"/>
        </w:rPr>
        <w:t xml:space="preserve"> la CDMX</w:t>
      </w:r>
      <w:r w:rsidR="009A0D61" w:rsidRPr="00285819">
        <w:rPr>
          <w:rFonts w:ascii="Arial Narrow" w:hAnsi="Arial Narrow" w:cs="Arial"/>
        </w:rPr>
        <w:t xml:space="preserve"> para la contratación de los servicios de fotocopiado</w:t>
      </w:r>
      <w:r w:rsidR="004D1693" w:rsidRPr="00285819">
        <w:rPr>
          <w:rFonts w:ascii="Arial Narrow" w:hAnsi="Arial Narrow" w:cs="Arial"/>
        </w:rPr>
        <w:t>.</w:t>
      </w:r>
    </w:p>
    <w:p w:rsidR="009A0D61" w:rsidRPr="00285819" w:rsidRDefault="000A06FF" w:rsidP="00285819">
      <w:pPr>
        <w:pStyle w:val="Prrafodelista"/>
        <w:numPr>
          <w:ilvl w:val="0"/>
          <w:numId w:val="18"/>
        </w:numPr>
        <w:tabs>
          <w:tab w:val="num" w:pos="456"/>
        </w:tabs>
        <w:rPr>
          <w:rFonts w:ascii="Arial Narrow" w:hAnsi="Arial Narrow" w:cs="Arial"/>
        </w:rPr>
      </w:pPr>
      <w:r w:rsidRPr="00285819">
        <w:rPr>
          <w:rFonts w:ascii="Arial Narrow" w:hAnsi="Arial Narrow" w:cs="Arial"/>
        </w:rPr>
        <w:t>Controlar</w:t>
      </w:r>
      <w:r w:rsidR="009A0D61" w:rsidRPr="00285819">
        <w:rPr>
          <w:rFonts w:ascii="Arial Narrow" w:hAnsi="Arial Narrow" w:cs="Arial"/>
        </w:rPr>
        <w:t xml:space="preserve"> la gestión de pagos de los servicios de vigilancia, fotocopiado, agua potable, agua purificada, aseguramiento, mantenimiento de elevadores, fumigación, mantenimiento del parque vehicular, energía eléctrica, etc.</w:t>
      </w:r>
    </w:p>
    <w:p w:rsidR="009A0D61" w:rsidRPr="00285819" w:rsidRDefault="004D1693" w:rsidP="00285819">
      <w:pPr>
        <w:pStyle w:val="Prrafodelista"/>
        <w:numPr>
          <w:ilvl w:val="0"/>
          <w:numId w:val="18"/>
        </w:numPr>
        <w:tabs>
          <w:tab w:val="num" w:pos="456"/>
        </w:tabs>
        <w:rPr>
          <w:rFonts w:ascii="Arial Narrow" w:hAnsi="Arial Narrow" w:cs="Arial"/>
        </w:rPr>
      </w:pPr>
      <w:r w:rsidRPr="00285819">
        <w:rPr>
          <w:rFonts w:ascii="Arial Narrow" w:hAnsi="Arial Narrow" w:cs="Arial"/>
        </w:rPr>
        <w:t>Realiza</w:t>
      </w:r>
      <w:r w:rsidR="00C34859" w:rsidRPr="00285819">
        <w:rPr>
          <w:rFonts w:ascii="Arial Narrow" w:hAnsi="Arial Narrow" w:cs="Arial"/>
        </w:rPr>
        <w:t>r</w:t>
      </w:r>
      <w:r w:rsidRPr="00285819">
        <w:rPr>
          <w:rFonts w:ascii="Arial Narrow" w:hAnsi="Arial Narrow" w:cs="Arial"/>
        </w:rPr>
        <w:t xml:space="preserve"> las demás actividades que sean encomendadas por la normatividad afines a las funciones y responsabilidades inherentes al cargo</w:t>
      </w:r>
      <w:r w:rsidR="009A0D61" w:rsidRPr="00285819">
        <w:rPr>
          <w:rFonts w:ascii="Arial Narrow" w:hAnsi="Arial Narrow" w:cs="Arial"/>
        </w:rPr>
        <w:t>.</w:t>
      </w:r>
    </w:p>
    <w:p w:rsidR="003A06BD" w:rsidRDefault="003A06BD">
      <w:pPr>
        <w:rPr>
          <w:rFonts w:ascii="Arial Narrow" w:hAnsi="Arial Narrow" w:cs="Arial"/>
          <w:sz w:val="20"/>
          <w:szCs w:val="20"/>
        </w:rPr>
      </w:pPr>
    </w:p>
    <w:p w:rsidR="003A06BD" w:rsidRDefault="003A06BD">
      <w:pPr>
        <w:rPr>
          <w:rFonts w:ascii="Arial Narrow" w:hAnsi="Arial Narrow" w:cs="Arial"/>
          <w:sz w:val="20"/>
          <w:szCs w:val="20"/>
        </w:rPr>
      </w:pPr>
    </w:p>
    <w:p w:rsidR="00A9748B" w:rsidRPr="00285819" w:rsidRDefault="00A9748B" w:rsidP="00A9748B">
      <w:pPr>
        <w:rPr>
          <w:rFonts w:ascii="Arial Narrow" w:hAnsi="Arial Narrow" w:cs="Arial"/>
          <w:b/>
          <w:smallCaps/>
          <w:sz w:val="28"/>
          <w:szCs w:val="28"/>
        </w:rPr>
      </w:pPr>
      <w:r w:rsidRPr="00285819">
        <w:rPr>
          <w:rFonts w:ascii="Arial Narrow" w:hAnsi="Arial Narrow" w:cs="Arial"/>
          <w:b/>
          <w:smallCaps/>
          <w:sz w:val="28"/>
          <w:szCs w:val="28"/>
        </w:rPr>
        <w:t>Recursos Humanos</w:t>
      </w:r>
    </w:p>
    <w:p w:rsidR="00594E87" w:rsidRPr="00285819" w:rsidRDefault="00594E87" w:rsidP="00CE3D83">
      <w:pPr>
        <w:jc w:val="both"/>
        <w:rPr>
          <w:rFonts w:ascii="Arial Narrow" w:hAnsi="Arial Narrow" w:cs="Arial"/>
          <w:sz w:val="28"/>
          <w:szCs w:val="28"/>
        </w:rPr>
      </w:pPr>
    </w:p>
    <w:p w:rsidR="00A233F7" w:rsidRPr="00285819" w:rsidRDefault="00A233F7" w:rsidP="00A233F7">
      <w:pPr>
        <w:rPr>
          <w:rFonts w:ascii="Arial Narrow" w:hAnsi="Arial Narrow" w:cs="Arial"/>
          <w:b/>
          <w:sz w:val="28"/>
          <w:szCs w:val="28"/>
        </w:rPr>
      </w:pPr>
      <w:r w:rsidRPr="00285819">
        <w:rPr>
          <w:rFonts w:ascii="Arial Narrow" w:hAnsi="Arial Narrow" w:cs="Arial"/>
          <w:b/>
          <w:sz w:val="28"/>
          <w:szCs w:val="28"/>
        </w:rPr>
        <w:t>FUNCIONES</w:t>
      </w:r>
    </w:p>
    <w:p w:rsidR="00CE3D83" w:rsidRPr="00CE3D83" w:rsidRDefault="00CE3D83" w:rsidP="00CE3D83">
      <w:pPr>
        <w:jc w:val="both"/>
        <w:rPr>
          <w:rFonts w:ascii="Arial Narrow" w:hAnsi="Arial Narrow" w:cs="Arial"/>
          <w:sz w:val="20"/>
          <w:szCs w:val="20"/>
        </w:rPr>
      </w:pPr>
    </w:p>
    <w:p w:rsidR="00CE3D83" w:rsidRPr="00285819" w:rsidRDefault="00CE3D83" w:rsidP="00FD79D9">
      <w:pPr>
        <w:pStyle w:val="Prrafodelista"/>
        <w:numPr>
          <w:ilvl w:val="0"/>
          <w:numId w:val="8"/>
        </w:numPr>
        <w:ind w:left="714" w:hanging="357"/>
        <w:jc w:val="both"/>
        <w:rPr>
          <w:rFonts w:ascii="Arial Narrow" w:hAnsi="Arial Narrow" w:cs="Arial"/>
        </w:rPr>
      </w:pPr>
      <w:r w:rsidRPr="00285819">
        <w:rPr>
          <w:rFonts w:ascii="Arial Narrow" w:hAnsi="Arial Narrow" w:cs="Arial"/>
        </w:rPr>
        <w:t>Asegura</w:t>
      </w:r>
      <w:r w:rsidR="00C34859" w:rsidRPr="00285819">
        <w:rPr>
          <w:rFonts w:ascii="Arial Narrow" w:hAnsi="Arial Narrow" w:cs="Arial"/>
        </w:rPr>
        <w:t>r</w:t>
      </w:r>
      <w:r w:rsidRPr="00285819">
        <w:rPr>
          <w:rFonts w:ascii="Arial Narrow" w:hAnsi="Arial Narrow" w:cs="Arial"/>
        </w:rPr>
        <w:t xml:space="preserve"> el ingreso del personal idóneo, tanto profesional y técnico, contratando recursos humanos que cumplan con los perfiles y características de los puestos.</w:t>
      </w:r>
    </w:p>
    <w:p w:rsidR="00CE3D83" w:rsidRPr="00285819" w:rsidRDefault="000A06FF" w:rsidP="00FD79D9">
      <w:pPr>
        <w:pStyle w:val="Prrafodelista"/>
        <w:numPr>
          <w:ilvl w:val="0"/>
          <w:numId w:val="8"/>
        </w:numPr>
        <w:ind w:left="714" w:hanging="357"/>
        <w:jc w:val="both"/>
        <w:rPr>
          <w:rFonts w:ascii="Arial Narrow" w:hAnsi="Arial Narrow" w:cs="Arial"/>
        </w:rPr>
      </w:pPr>
      <w:r w:rsidRPr="00285819">
        <w:rPr>
          <w:rFonts w:ascii="Arial Narrow" w:hAnsi="Arial Narrow" w:cs="Arial"/>
        </w:rPr>
        <w:t>Controlar y s</w:t>
      </w:r>
      <w:r w:rsidR="00FD79D9" w:rsidRPr="00285819">
        <w:rPr>
          <w:rFonts w:ascii="Arial Narrow" w:hAnsi="Arial Narrow" w:cs="Arial"/>
        </w:rPr>
        <w:t>upervisa</w:t>
      </w:r>
      <w:r w:rsidR="00C34859" w:rsidRPr="00285819">
        <w:rPr>
          <w:rFonts w:ascii="Arial Narrow" w:hAnsi="Arial Narrow" w:cs="Arial"/>
        </w:rPr>
        <w:t>r</w:t>
      </w:r>
      <w:r w:rsidR="00FD79D9" w:rsidRPr="00285819">
        <w:rPr>
          <w:rFonts w:ascii="Arial Narrow" w:hAnsi="Arial Narrow" w:cs="Arial"/>
        </w:rPr>
        <w:t xml:space="preserve"> </w:t>
      </w:r>
      <w:r w:rsidR="00671D9E" w:rsidRPr="00285819">
        <w:rPr>
          <w:rFonts w:ascii="Arial Narrow" w:hAnsi="Arial Narrow" w:cs="Arial"/>
        </w:rPr>
        <w:t xml:space="preserve">el sistema de </w:t>
      </w:r>
      <w:r w:rsidR="00FD79D9" w:rsidRPr="00285819">
        <w:rPr>
          <w:rFonts w:ascii="Arial Narrow" w:hAnsi="Arial Narrow" w:cs="Arial"/>
        </w:rPr>
        <w:t>elaboración de la nómina</w:t>
      </w:r>
      <w:r w:rsidRPr="00285819">
        <w:rPr>
          <w:rFonts w:ascii="Arial Narrow" w:hAnsi="Arial Narrow" w:cs="Arial"/>
        </w:rPr>
        <w:t>, el pago en tiempo y forma así como las prestaciones de los trabajadores</w:t>
      </w:r>
      <w:r w:rsidR="00671D9E" w:rsidRPr="00285819">
        <w:rPr>
          <w:rFonts w:ascii="Arial Narrow" w:hAnsi="Arial Narrow" w:cs="Arial"/>
        </w:rPr>
        <w:t xml:space="preserve"> de acuerdo a las normas emitidas por las diversas instancias</w:t>
      </w:r>
      <w:r w:rsidR="00CE3D83" w:rsidRPr="00285819">
        <w:rPr>
          <w:rFonts w:ascii="Arial Narrow" w:hAnsi="Arial Narrow" w:cs="Arial"/>
        </w:rPr>
        <w:t>.</w:t>
      </w:r>
    </w:p>
    <w:p w:rsidR="00CE3D83" w:rsidRPr="00285819" w:rsidRDefault="000A06FF" w:rsidP="00FD79D9">
      <w:pPr>
        <w:pStyle w:val="Prrafodelista"/>
        <w:numPr>
          <w:ilvl w:val="0"/>
          <w:numId w:val="8"/>
        </w:numPr>
        <w:ind w:left="714" w:hanging="357"/>
        <w:jc w:val="both"/>
        <w:rPr>
          <w:rFonts w:ascii="Arial Narrow" w:hAnsi="Arial Narrow" w:cs="Arial"/>
        </w:rPr>
      </w:pPr>
      <w:r w:rsidRPr="00285819">
        <w:rPr>
          <w:rFonts w:ascii="Arial Narrow" w:hAnsi="Arial Narrow" w:cs="Arial"/>
        </w:rPr>
        <w:t xml:space="preserve">Proponer lineamientos y programar </w:t>
      </w:r>
      <w:r w:rsidR="00CE3D83" w:rsidRPr="00285819">
        <w:rPr>
          <w:rFonts w:ascii="Arial Narrow" w:hAnsi="Arial Narrow" w:cs="Arial"/>
        </w:rPr>
        <w:t xml:space="preserve">la integración y actualización de expedientes </w:t>
      </w:r>
      <w:r w:rsidR="00671D9E" w:rsidRPr="00285819">
        <w:rPr>
          <w:rFonts w:ascii="Arial Narrow" w:hAnsi="Arial Narrow" w:cs="Arial"/>
        </w:rPr>
        <w:t xml:space="preserve">que contengan los documentos personales y administrativos </w:t>
      </w:r>
      <w:r w:rsidR="00CE3D83" w:rsidRPr="00285819">
        <w:rPr>
          <w:rFonts w:ascii="Arial Narrow" w:hAnsi="Arial Narrow" w:cs="Arial"/>
        </w:rPr>
        <w:t>de</w:t>
      </w:r>
      <w:r w:rsidRPr="00285819">
        <w:rPr>
          <w:rFonts w:ascii="Arial Narrow" w:hAnsi="Arial Narrow" w:cs="Arial"/>
        </w:rPr>
        <w:t xml:space="preserve"> </w:t>
      </w:r>
      <w:r w:rsidR="00CE3D83" w:rsidRPr="00285819">
        <w:rPr>
          <w:rFonts w:ascii="Arial Narrow" w:hAnsi="Arial Narrow" w:cs="Arial"/>
        </w:rPr>
        <w:t>l</w:t>
      </w:r>
      <w:r w:rsidRPr="00285819">
        <w:rPr>
          <w:rFonts w:ascii="Arial Narrow" w:hAnsi="Arial Narrow" w:cs="Arial"/>
        </w:rPr>
        <w:t>os trabajadores</w:t>
      </w:r>
      <w:r w:rsidR="00CE3D83" w:rsidRPr="00285819">
        <w:rPr>
          <w:rFonts w:ascii="Arial Narrow" w:hAnsi="Arial Narrow" w:cs="Arial"/>
        </w:rPr>
        <w:t xml:space="preserve"> de la UACM.</w:t>
      </w:r>
    </w:p>
    <w:p w:rsidR="00CE3D83" w:rsidRPr="00285819" w:rsidRDefault="005602CF" w:rsidP="00FD79D9">
      <w:pPr>
        <w:pStyle w:val="Prrafodelista"/>
        <w:numPr>
          <w:ilvl w:val="0"/>
          <w:numId w:val="8"/>
        </w:numPr>
        <w:ind w:left="714" w:hanging="357"/>
        <w:jc w:val="both"/>
        <w:rPr>
          <w:rFonts w:ascii="Arial Narrow" w:hAnsi="Arial Narrow" w:cs="Arial"/>
        </w:rPr>
      </w:pPr>
      <w:r w:rsidRPr="00285819">
        <w:rPr>
          <w:rFonts w:ascii="Arial Narrow" w:hAnsi="Arial Narrow" w:cs="Arial"/>
        </w:rPr>
        <w:t>Planificar y r</w:t>
      </w:r>
      <w:r w:rsidR="00C34859" w:rsidRPr="00285819">
        <w:rPr>
          <w:rFonts w:ascii="Arial Narrow" w:hAnsi="Arial Narrow" w:cs="Arial"/>
        </w:rPr>
        <w:t xml:space="preserve">evisar </w:t>
      </w:r>
      <w:r w:rsidRPr="00285819">
        <w:rPr>
          <w:rFonts w:ascii="Arial Narrow" w:hAnsi="Arial Narrow" w:cs="Arial"/>
        </w:rPr>
        <w:t xml:space="preserve">de acuerdo a las Unidades Responsables de Gasto y categorías de puestos </w:t>
      </w:r>
      <w:r w:rsidR="00CE3D83" w:rsidRPr="00285819">
        <w:rPr>
          <w:rFonts w:ascii="Arial Narrow" w:hAnsi="Arial Narrow" w:cs="Arial"/>
        </w:rPr>
        <w:t>la actualización de la plantilla de la UACM</w:t>
      </w:r>
      <w:r w:rsidRPr="00285819">
        <w:rPr>
          <w:rFonts w:ascii="Arial Narrow" w:hAnsi="Arial Narrow" w:cs="Arial"/>
        </w:rPr>
        <w:t xml:space="preserve"> para su control de folios y plazas vacantes y ocupadas</w:t>
      </w:r>
      <w:r w:rsidR="00CE3D83" w:rsidRPr="00285819">
        <w:rPr>
          <w:rFonts w:ascii="Arial Narrow" w:hAnsi="Arial Narrow" w:cs="Arial"/>
        </w:rPr>
        <w:t>.</w:t>
      </w:r>
    </w:p>
    <w:p w:rsidR="00FD79D9" w:rsidRPr="00285819" w:rsidRDefault="00FD79D9" w:rsidP="00FD79D9">
      <w:pPr>
        <w:pStyle w:val="Prrafodelista"/>
        <w:ind w:left="714"/>
        <w:jc w:val="both"/>
        <w:rPr>
          <w:rFonts w:ascii="Arial Narrow" w:hAnsi="Arial Narrow" w:cs="Arial"/>
        </w:rPr>
      </w:pPr>
    </w:p>
    <w:p w:rsidR="00CE3D83" w:rsidRPr="00285819" w:rsidRDefault="00F7713F" w:rsidP="00FD79D9">
      <w:pPr>
        <w:pStyle w:val="Prrafodelista"/>
        <w:numPr>
          <w:ilvl w:val="0"/>
          <w:numId w:val="8"/>
        </w:numPr>
        <w:ind w:left="714" w:hanging="357"/>
        <w:jc w:val="both"/>
        <w:rPr>
          <w:rFonts w:ascii="Arial Narrow" w:hAnsi="Arial Narrow" w:cs="Arial"/>
        </w:rPr>
      </w:pPr>
      <w:r w:rsidRPr="00285819">
        <w:rPr>
          <w:rFonts w:ascii="Arial Narrow" w:hAnsi="Arial Narrow" w:cs="Arial"/>
        </w:rPr>
        <w:t>Formular, r</w:t>
      </w:r>
      <w:r w:rsidR="005602CF" w:rsidRPr="00285819">
        <w:rPr>
          <w:rFonts w:ascii="Arial Narrow" w:hAnsi="Arial Narrow" w:cs="Arial"/>
        </w:rPr>
        <w:t>evisar y a</w:t>
      </w:r>
      <w:r w:rsidR="00C34859" w:rsidRPr="00285819">
        <w:rPr>
          <w:rFonts w:ascii="Arial Narrow" w:hAnsi="Arial Narrow" w:cs="Arial"/>
        </w:rPr>
        <w:t xml:space="preserve">segurar </w:t>
      </w:r>
      <w:r w:rsidR="00CE3D83" w:rsidRPr="00285819">
        <w:rPr>
          <w:rFonts w:ascii="Arial Narrow" w:hAnsi="Arial Narrow" w:cs="Arial"/>
        </w:rPr>
        <w:t>la elaboración de contratos del personal de la UACM</w:t>
      </w:r>
      <w:r w:rsidR="005602CF" w:rsidRPr="00285819">
        <w:rPr>
          <w:rFonts w:ascii="Arial Narrow" w:hAnsi="Arial Narrow" w:cs="Arial"/>
        </w:rPr>
        <w:t xml:space="preserve"> de acuerdo a la normatividad establecida</w:t>
      </w:r>
      <w:r w:rsidR="00CE3D83" w:rsidRPr="00285819">
        <w:rPr>
          <w:rFonts w:ascii="Arial Narrow" w:hAnsi="Arial Narrow" w:cs="Arial"/>
        </w:rPr>
        <w:t>.</w:t>
      </w:r>
    </w:p>
    <w:p w:rsidR="00CE3D83" w:rsidRPr="00285819" w:rsidRDefault="00F7713F" w:rsidP="00FD79D9">
      <w:pPr>
        <w:pStyle w:val="Prrafodelista"/>
        <w:numPr>
          <w:ilvl w:val="0"/>
          <w:numId w:val="8"/>
        </w:numPr>
        <w:ind w:left="714" w:hanging="357"/>
        <w:jc w:val="both"/>
        <w:rPr>
          <w:rFonts w:ascii="Arial Narrow" w:hAnsi="Arial Narrow" w:cs="Arial"/>
        </w:rPr>
      </w:pPr>
      <w:r w:rsidRPr="00285819">
        <w:rPr>
          <w:rFonts w:ascii="Arial Narrow" w:hAnsi="Arial Narrow" w:cs="Arial"/>
        </w:rPr>
        <w:t>Administrar y g</w:t>
      </w:r>
      <w:r w:rsidR="00CE3D83" w:rsidRPr="00285819">
        <w:rPr>
          <w:rFonts w:ascii="Arial Narrow" w:hAnsi="Arial Narrow" w:cs="Arial"/>
        </w:rPr>
        <w:t>enera</w:t>
      </w:r>
      <w:r w:rsidR="00C34859" w:rsidRPr="00285819">
        <w:rPr>
          <w:rFonts w:ascii="Arial Narrow" w:hAnsi="Arial Narrow" w:cs="Arial"/>
        </w:rPr>
        <w:t>r</w:t>
      </w:r>
      <w:r w:rsidR="00CE3D83" w:rsidRPr="00285819">
        <w:rPr>
          <w:rFonts w:ascii="Arial Narrow" w:hAnsi="Arial Narrow" w:cs="Arial"/>
        </w:rPr>
        <w:t xml:space="preserve"> el cuadro de vacantes at</w:t>
      </w:r>
      <w:r w:rsidRPr="00285819">
        <w:rPr>
          <w:rFonts w:ascii="Arial Narrow" w:hAnsi="Arial Narrow" w:cs="Arial"/>
        </w:rPr>
        <w:t>endiendo</w:t>
      </w:r>
      <w:r w:rsidR="00CE3D83" w:rsidRPr="00285819">
        <w:rPr>
          <w:rFonts w:ascii="Arial Narrow" w:hAnsi="Arial Narrow" w:cs="Arial"/>
        </w:rPr>
        <w:t xml:space="preserve"> los procesos de selección y reclutamiento del personal administrativo.</w:t>
      </w:r>
    </w:p>
    <w:p w:rsidR="00CE3D83" w:rsidRPr="00285819" w:rsidRDefault="00CE3D83" w:rsidP="00FD79D9">
      <w:pPr>
        <w:pStyle w:val="Prrafodelista"/>
        <w:numPr>
          <w:ilvl w:val="0"/>
          <w:numId w:val="8"/>
        </w:numPr>
        <w:ind w:left="714" w:hanging="357"/>
        <w:jc w:val="both"/>
        <w:rPr>
          <w:rFonts w:ascii="Arial Narrow" w:hAnsi="Arial Narrow" w:cs="Arial"/>
        </w:rPr>
      </w:pPr>
      <w:r w:rsidRPr="00285819">
        <w:rPr>
          <w:rFonts w:ascii="Arial Narrow" w:hAnsi="Arial Narrow" w:cs="Arial"/>
        </w:rPr>
        <w:t>Supervisa</w:t>
      </w:r>
      <w:r w:rsidR="00C34859" w:rsidRPr="00285819">
        <w:rPr>
          <w:rFonts w:ascii="Arial Narrow" w:hAnsi="Arial Narrow" w:cs="Arial"/>
        </w:rPr>
        <w:t>r</w:t>
      </w:r>
      <w:r w:rsidRPr="00285819">
        <w:rPr>
          <w:rFonts w:ascii="Arial Narrow" w:hAnsi="Arial Narrow" w:cs="Arial"/>
        </w:rPr>
        <w:t xml:space="preserve"> el registro y control de incidencias del personal, así como sus movimientos de altas, bajas y cambios.</w:t>
      </w:r>
    </w:p>
    <w:p w:rsidR="00CE3D83" w:rsidRPr="00285819" w:rsidRDefault="00CE3D83" w:rsidP="00FD79D9">
      <w:pPr>
        <w:pStyle w:val="Prrafodelista"/>
        <w:numPr>
          <w:ilvl w:val="0"/>
          <w:numId w:val="8"/>
        </w:numPr>
        <w:ind w:left="714" w:hanging="357"/>
        <w:jc w:val="both"/>
        <w:rPr>
          <w:rFonts w:ascii="Arial Narrow" w:hAnsi="Arial Narrow" w:cs="Arial"/>
        </w:rPr>
      </w:pPr>
      <w:r w:rsidRPr="00285819">
        <w:rPr>
          <w:rFonts w:ascii="Arial Narrow" w:hAnsi="Arial Narrow" w:cs="Arial"/>
        </w:rPr>
        <w:t>Supervisa</w:t>
      </w:r>
      <w:r w:rsidR="00C34859" w:rsidRPr="00285819">
        <w:rPr>
          <w:rFonts w:ascii="Arial Narrow" w:hAnsi="Arial Narrow" w:cs="Arial"/>
        </w:rPr>
        <w:t>r</w:t>
      </w:r>
      <w:r w:rsidRPr="00285819">
        <w:rPr>
          <w:rFonts w:ascii="Arial Narrow" w:hAnsi="Arial Narrow" w:cs="Arial"/>
        </w:rPr>
        <w:t xml:space="preserve"> el programa de capacitación institucional aplicado al personal de la UACM.</w:t>
      </w:r>
    </w:p>
    <w:p w:rsidR="003A06BD" w:rsidRPr="00285819" w:rsidRDefault="00671D9E" w:rsidP="00FD79D9">
      <w:pPr>
        <w:pStyle w:val="Prrafodelista"/>
        <w:numPr>
          <w:ilvl w:val="0"/>
          <w:numId w:val="8"/>
        </w:numPr>
        <w:ind w:left="714" w:hanging="357"/>
        <w:jc w:val="both"/>
        <w:rPr>
          <w:rFonts w:ascii="Arial Narrow" w:hAnsi="Arial Narrow" w:cs="Arial"/>
        </w:rPr>
      </w:pPr>
      <w:r w:rsidRPr="00285819">
        <w:rPr>
          <w:rFonts w:ascii="Arial Narrow" w:hAnsi="Arial Narrow" w:cs="Arial"/>
        </w:rPr>
        <w:t xml:space="preserve">Participar y formular en la elaboración </w:t>
      </w:r>
      <w:r w:rsidR="00C26E32" w:rsidRPr="00285819">
        <w:rPr>
          <w:rFonts w:ascii="Arial Narrow" w:hAnsi="Arial Narrow" w:cs="Arial"/>
        </w:rPr>
        <w:t xml:space="preserve">de </w:t>
      </w:r>
      <w:r w:rsidR="00FD79D9" w:rsidRPr="00285819">
        <w:rPr>
          <w:rFonts w:ascii="Arial Narrow" w:hAnsi="Arial Narrow" w:cs="Arial"/>
        </w:rPr>
        <w:t>los anteproyectos y proyectos anuales de presupuesto</w:t>
      </w:r>
      <w:r w:rsidR="00C34859" w:rsidRPr="00285819">
        <w:rPr>
          <w:rFonts w:ascii="Arial Narrow" w:hAnsi="Arial Narrow" w:cs="Arial"/>
        </w:rPr>
        <w:t xml:space="preserve"> que a su área correspondan</w:t>
      </w:r>
      <w:r w:rsidR="00C26E32" w:rsidRPr="00285819">
        <w:rPr>
          <w:rFonts w:ascii="Arial Narrow" w:hAnsi="Arial Narrow" w:cs="Arial"/>
        </w:rPr>
        <w:t xml:space="preserve"> del capítulo presupuestal de servicios personales</w:t>
      </w:r>
      <w:r w:rsidR="00C34859" w:rsidRPr="00285819">
        <w:rPr>
          <w:rFonts w:ascii="Arial Narrow" w:hAnsi="Arial Narrow" w:cs="Arial"/>
        </w:rPr>
        <w:t>.</w:t>
      </w:r>
    </w:p>
    <w:p w:rsidR="00E541BC" w:rsidRDefault="00E541BC" w:rsidP="00E541BC">
      <w:pPr>
        <w:jc w:val="both"/>
        <w:rPr>
          <w:rFonts w:ascii="Arial Narrow" w:hAnsi="Arial Narrow" w:cs="Arial"/>
          <w:sz w:val="20"/>
          <w:szCs w:val="20"/>
        </w:rPr>
      </w:pPr>
    </w:p>
    <w:p w:rsidR="00E541BC" w:rsidRDefault="00E541BC" w:rsidP="00E541BC">
      <w:pPr>
        <w:jc w:val="both"/>
        <w:rPr>
          <w:rFonts w:ascii="Arial Narrow" w:hAnsi="Arial Narrow" w:cs="Arial"/>
          <w:sz w:val="20"/>
          <w:szCs w:val="20"/>
        </w:rPr>
      </w:pPr>
    </w:p>
    <w:p w:rsidR="00F7713F" w:rsidRDefault="00F7713F" w:rsidP="00E541BC">
      <w:pPr>
        <w:rPr>
          <w:rFonts w:ascii="Arial Narrow" w:hAnsi="Arial Narrow" w:cs="Arial"/>
          <w:b/>
          <w:smallCaps/>
          <w:sz w:val="22"/>
          <w:szCs w:val="22"/>
        </w:rPr>
      </w:pPr>
    </w:p>
    <w:p w:rsidR="00E541BC" w:rsidRPr="00285819" w:rsidRDefault="00E541BC" w:rsidP="00E541BC">
      <w:pPr>
        <w:rPr>
          <w:rFonts w:ascii="Arial Narrow" w:hAnsi="Arial Narrow" w:cs="Arial"/>
          <w:b/>
          <w:smallCaps/>
          <w:sz w:val="28"/>
          <w:szCs w:val="28"/>
        </w:rPr>
      </w:pPr>
      <w:r w:rsidRPr="00285819">
        <w:rPr>
          <w:rFonts w:ascii="Arial Narrow" w:hAnsi="Arial Narrow" w:cs="Arial"/>
          <w:b/>
          <w:smallCaps/>
          <w:sz w:val="28"/>
          <w:szCs w:val="28"/>
        </w:rPr>
        <w:t>Comedores Universitarios</w:t>
      </w:r>
    </w:p>
    <w:p w:rsidR="00E541BC" w:rsidRPr="00285819" w:rsidRDefault="00E541BC" w:rsidP="00E541BC">
      <w:pPr>
        <w:jc w:val="both"/>
        <w:rPr>
          <w:rFonts w:ascii="Arial Narrow" w:hAnsi="Arial Narrow" w:cs="Arial"/>
          <w:sz w:val="28"/>
          <w:szCs w:val="28"/>
        </w:rPr>
      </w:pPr>
    </w:p>
    <w:p w:rsidR="00A233F7" w:rsidRPr="00285819" w:rsidRDefault="00A233F7" w:rsidP="00A233F7">
      <w:pPr>
        <w:rPr>
          <w:rFonts w:ascii="Arial Narrow" w:hAnsi="Arial Narrow" w:cs="Arial"/>
          <w:b/>
          <w:sz w:val="28"/>
          <w:szCs w:val="28"/>
        </w:rPr>
      </w:pPr>
      <w:r w:rsidRPr="00285819">
        <w:rPr>
          <w:rFonts w:ascii="Arial Narrow" w:hAnsi="Arial Narrow" w:cs="Arial"/>
          <w:b/>
          <w:sz w:val="28"/>
          <w:szCs w:val="28"/>
        </w:rPr>
        <w:t>FUNCIONES</w:t>
      </w:r>
    </w:p>
    <w:p w:rsidR="00E541BC" w:rsidRPr="00285819" w:rsidRDefault="00E541BC" w:rsidP="00E541BC">
      <w:pPr>
        <w:jc w:val="both"/>
        <w:rPr>
          <w:rFonts w:ascii="Arial Narrow" w:hAnsi="Arial Narrow" w:cs="Arial"/>
          <w:sz w:val="28"/>
          <w:szCs w:val="28"/>
        </w:rPr>
      </w:pPr>
    </w:p>
    <w:p w:rsidR="00E541BC" w:rsidRPr="00285819" w:rsidRDefault="00E541BC" w:rsidP="00E541BC">
      <w:pPr>
        <w:pStyle w:val="Prrafodelista"/>
        <w:numPr>
          <w:ilvl w:val="0"/>
          <w:numId w:val="8"/>
        </w:numPr>
        <w:ind w:left="714" w:hanging="357"/>
        <w:jc w:val="both"/>
        <w:rPr>
          <w:rFonts w:ascii="Arial Narrow" w:hAnsi="Arial Narrow" w:cs="Arial"/>
        </w:rPr>
      </w:pPr>
      <w:r w:rsidRPr="00285819">
        <w:rPr>
          <w:rFonts w:ascii="Arial Narrow" w:hAnsi="Arial Narrow" w:cs="Arial"/>
        </w:rPr>
        <w:t>Coadyuvar en la elaboración del programa anual de menús así como  estandarización de los mismos, incluyendo fichas técnicas, conteo de kilocalorías  totales,  porcentaje de rendimientos y costeos.</w:t>
      </w:r>
    </w:p>
    <w:p w:rsidR="00E541BC" w:rsidRPr="00285819" w:rsidRDefault="00E541BC" w:rsidP="00E541BC">
      <w:pPr>
        <w:pStyle w:val="Prrafodelista"/>
        <w:numPr>
          <w:ilvl w:val="0"/>
          <w:numId w:val="8"/>
        </w:numPr>
        <w:ind w:left="714" w:hanging="357"/>
        <w:jc w:val="both"/>
        <w:rPr>
          <w:rFonts w:ascii="Arial Narrow" w:hAnsi="Arial Narrow" w:cs="Arial"/>
        </w:rPr>
      </w:pPr>
      <w:r w:rsidRPr="00285819">
        <w:rPr>
          <w:rFonts w:ascii="Arial Narrow" w:hAnsi="Arial Narrow" w:cs="Arial"/>
        </w:rPr>
        <w:t>Convocar al  Comité de Comedores a reunión en ausencia del presidente.</w:t>
      </w:r>
    </w:p>
    <w:p w:rsidR="00E541BC" w:rsidRPr="00285819" w:rsidRDefault="00E541BC" w:rsidP="00E541BC">
      <w:pPr>
        <w:pStyle w:val="Prrafodelista"/>
        <w:numPr>
          <w:ilvl w:val="0"/>
          <w:numId w:val="8"/>
        </w:numPr>
        <w:ind w:left="714" w:hanging="357"/>
        <w:jc w:val="both"/>
        <w:rPr>
          <w:rFonts w:ascii="Arial Narrow" w:hAnsi="Arial Narrow" w:cs="Arial"/>
        </w:rPr>
      </w:pPr>
      <w:r w:rsidRPr="00285819">
        <w:rPr>
          <w:rFonts w:ascii="Arial Narrow" w:hAnsi="Arial Narrow" w:cs="Arial"/>
        </w:rPr>
        <w:t>Representar a los comedores dentro del Comité.</w:t>
      </w:r>
    </w:p>
    <w:p w:rsidR="00E541BC" w:rsidRPr="00285819" w:rsidRDefault="00E541BC" w:rsidP="00E541BC">
      <w:pPr>
        <w:pStyle w:val="Prrafodelista"/>
        <w:numPr>
          <w:ilvl w:val="0"/>
          <w:numId w:val="8"/>
        </w:numPr>
        <w:ind w:left="714" w:hanging="357"/>
        <w:jc w:val="both"/>
        <w:rPr>
          <w:rFonts w:ascii="Arial Narrow" w:hAnsi="Arial Narrow" w:cs="Arial"/>
        </w:rPr>
      </w:pPr>
      <w:r w:rsidRPr="00285819">
        <w:rPr>
          <w:rFonts w:ascii="Arial Narrow" w:hAnsi="Arial Narrow" w:cs="Arial"/>
        </w:rPr>
        <w:t>Revisar  y autorizar la planeación y costeo de menús.</w:t>
      </w:r>
    </w:p>
    <w:p w:rsidR="00E541BC" w:rsidRPr="00285819" w:rsidRDefault="00E541BC" w:rsidP="00E541BC">
      <w:pPr>
        <w:pStyle w:val="Prrafodelista"/>
        <w:numPr>
          <w:ilvl w:val="0"/>
          <w:numId w:val="8"/>
        </w:numPr>
        <w:ind w:left="714" w:hanging="357"/>
        <w:jc w:val="both"/>
        <w:rPr>
          <w:rFonts w:ascii="Arial Narrow" w:hAnsi="Arial Narrow" w:cs="Arial"/>
        </w:rPr>
      </w:pPr>
      <w:r w:rsidRPr="00285819">
        <w:rPr>
          <w:rFonts w:ascii="Arial Narrow" w:hAnsi="Arial Narrow" w:cs="Arial"/>
        </w:rPr>
        <w:lastRenderedPageBreak/>
        <w:t>Revisar, planear y adaptar los procesos administrativos y operativos de los Comedores Universitarios.</w:t>
      </w:r>
    </w:p>
    <w:p w:rsidR="00E541BC" w:rsidRPr="00285819" w:rsidRDefault="00E541BC" w:rsidP="00E541BC">
      <w:pPr>
        <w:pStyle w:val="Prrafodelista"/>
        <w:numPr>
          <w:ilvl w:val="0"/>
          <w:numId w:val="8"/>
        </w:numPr>
        <w:ind w:left="714" w:hanging="357"/>
        <w:jc w:val="both"/>
        <w:rPr>
          <w:rFonts w:ascii="Arial Narrow" w:hAnsi="Arial Narrow" w:cs="Arial"/>
        </w:rPr>
      </w:pPr>
      <w:r w:rsidRPr="00285819">
        <w:rPr>
          <w:rFonts w:ascii="Arial Narrow" w:hAnsi="Arial Narrow" w:cs="Arial"/>
        </w:rPr>
        <w:t>Supervisar y firmar de autorización los reportes mensuales de ingresos y egresos de los comedores.</w:t>
      </w:r>
    </w:p>
    <w:p w:rsidR="00E541BC" w:rsidRPr="00285819" w:rsidRDefault="00E541BC" w:rsidP="00E541BC">
      <w:pPr>
        <w:pStyle w:val="Prrafodelista"/>
        <w:numPr>
          <w:ilvl w:val="0"/>
          <w:numId w:val="8"/>
        </w:numPr>
        <w:ind w:left="714" w:hanging="357"/>
        <w:jc w:val="both"/>
        <w:rPr>
          <w:rFonts w:ascii="Arial Narrow" w:hAnsi="Arial Narrow" w:cs="Arial"/>
        </w:rPr>
      </w:pPr>
      <w:r w:rsidRPr="00285819">
        <w:rPr>
          <w:rFonts w:ascii="Arial Narrow" w:hAnsi="Arial Narrow" w:cs="Arial"/>
        </w:rPr>
        <w:t>Revisar la documentación generada por los Responsables de comedores en plantel administrativo y operativo para su validación.</w:t>
      </w:r>
    </w:p>
    <w:p w:rsidR="00E541BC" w:rsidRPr="00285819" w:rsidRDefault="00E541BC" w:rsidP="00E541BC">
      <w:pPr>
        <w:pStyle w:val="Prrafodelista"/>
        <w:numPr>
          <w:ilvl w:val="0"/>
          <w:numId w:val="8"/>
        </w:numPr>
        <w:ind w:left="714" w:hanging="357"/>
        <w:jc w:val="both"/>
        <w:rPr>
          <w:rFonts w:ascii="Arial Narrow" w:hAnsi="Arial Narrow" w:cs="Arial"/>
        </w:rPr>
      </w:pPr>
      <w:r w:rsidRPr="00285819">
        <w:rPr>
          <w:rFonts w:ascii="Arial Narrow" w:hAnsi="Arial Narrow" w:cs="Arial"/>
        </w:rPr>
        <w:t>Revisar, analizar y apr</w:t>
      </w:r>
      <w:r w:rsidR="00C44B64" w:rsidRPr="00285819">
        <w:rPr>
          <w:rFonts w:ascii="Arial Narrow" w:hAnsi="Arial Narrow" w:cs="Arial"/>
        </w:rPr>
        <w:t>o</w:t>
      </w:r>
      <w:r w:rsidRPr="00285819">
        <w:rPr>
          <w:rFonts w:ascii="Arial Narrow" w:hAnsi="Arial Narrow" w:cs="Arial"/>
        </w:rPr>
        <w:t>bar las propuestas realizadas por los Responsables de comedores en plantel.</w:t>
      </w:r>
    </w:p>
    <w:p w:rsidR="00E541BC" w:rsidRPr="00285819" w:rsidRDefault="00E541BC" w:rsidP="00E541BC">
      <w:pPr>
        <w:pStyle w:val="Prrafodelista"/>
        <w:numPr>
          <w:ilvl w:val="0"/>
          <w:numId w:val="8"/>
        </w:numPr>
        <w:ind w:left="714" w:hanging="357"/>
        <w:jc w:val="both"/>
        <w:rPr>
          <w:rFonts w:ascii="Arial Narrow" w:hAnsi="Arial Narrow" w:cs="Arial"/>
        </w:rPr>
      </w:pPr>
      <w:r w:rsidRPr="00285819">
        <w:rPr>
          <w:rFonts w:ascii="Arial Narrow" w:hAnsi="Arial Narrow" w:cs="Arial"/>
        </w:rPr>
        <w:t>Elabora</w:t>
      </w:r>
      <w:r w:rsidR="00C44B64" w:rsidRPr="00285819">
        <w:rPr>
          <w:rFonts w:ascii="Arial Narrow" w:hAnsi="Arial Narrow" w:cs="Arial"/>
        </w:rPr>
        <w:t>r</w:t>
      </w:r>
      <w:r w:rsidRPr="00285819">
        <w:rPr>
          <w:rFonts w:ascii="Arial Narrow" w:hAnsi="Arial Narrow" w:cs="Arial"/>
        </w:rPr>
        <w:t xml:space="preserve"> el P</w:t>
      </w:r>
      <w:r w:rsidR="009A77F0" w:rsidRPr="00285819">
        <w:rPr>
          <w:rFonts w:ascii="Arial Narrow" w:hAnsi="Arial Narrow" w:cs="Arial"/>
        </w:rPr>
        <w:t xml:space="preserve">rograma Operativo Anual </w:t>
      </w:r>
      <w:r w:rsidRPr="00285819">
        <w:rPr>
          <w:rFonts w:ascii="Arial Narrow" w:hAnsi="Arial Narrow" w:cs="Arial"/>
        </w:rPr>
        <w:t>y diversos proyectos administrativos relacionados con los Comedores Universitarios.</w:t>
      </w:r>
    </w:p>
    <w:p w:rsidR="00E541BC" w:rsidRPr="00285819" w:rsidRDefault="009A77F0" w:rsidP="00E541BC">
      <w:pPr>
        <w:pStyle w:val="Prrafodelista"/>
        <w:numPr>
          <w:ilvl w:val="0"/>
          <w:numId w:val="8"/>
        </w:numPr>
        <w:ind w:left="714" w:hanging="357"/>
        <w:jc w:val="both"/>
        <w:rPr>
          <w:rFonts w:ascii="Arial Narrow" w:hAnsi="Arial Narrow" w:cs="Arial"/>
        </w:rPr>
      </w:pPr>
      <w:r w:rsidRPr="00285819">
        <w:rPr>
          <w:rFonts w:ascii="Arial Narrow" w:hAnsi="Arial Narrow" w:cs="Arial"/>
        </w:rPr>
        <w:t>Planear y organizar el proyecto de</w:t>
      </w:r>
      <w:r w:rsidR="00E541BC" w:rsidRPr="00285819">
        <w:rPr>
          <w:rFonts w:ascii="Arial Narrow" w:hAnsi="Arial Narrow" w:cs="Arial"/>
        </w:rPr>
        <w:t xml:space="preserve"> elaboración de manual de operación de comedores</w:t>
      </w:r>
      <w:r w:rsidRPr="00285819">
        <w:rPr>
          <w:rFonts w:ascii="Arial Narrow" w:hAnsi="Arial Narrow" w:cs="Arial"/>
        </w:rPr>
        <w:t xml:space="preserve"> universitarios</w:t>
      </w:r>
      <w:r w:rsidR="00C44B64" w:rsidRPr="00285819">
        <w:rPr>
          <w:rFonts w:ascii="Arial Narrow" w:hAnsi="Arial Narrow" w:cs="Arial"/>
        </w:rPr>
        <w:t>.</w:t>
      </w:r>
    </w:p>
    <w:p w:rsidR="00E541BC" w:rsidRPr="00285819" w:rsidRDefault="00E541BC" w:rsidP="00E541BC">
      <w:pPr>
        <w:pStyle w:val="Prrafodelista"/>
        <w:numPr>
          <w:ilvl w:val="0"/>
          <w:numId w:val="8"/>
        </w:numPr>
        <w:ind w:left="714" w:hanging="357"/>
        <w:jc w:val="both"/>
        <w:rPr>
          <w:rFonts w:ascii="Arial Narrow" w:hAnsi="Arial Narrow" w:cs="Arial"/>
        </w:rPr>
      </w:pPr>
      <w:r w:rsidRPr="00285819">
        <w:rPr>
          <w:rFonts w:ascii="Arial Narrow" w:hAnsi="Arial Narrow" w:cs="Arial"/>
        </w:rPr>
        <w:t>Coadyuva</w:t>
      </w:r>
      <w:r w:rsidR="00C44B64" w:rsidRPr="00285819">
        <w:rPr>
          <w:rFonts w:ascii="Arial Narrow" w:hAnsi="Arial Narrow" w:cs="Arial"/>
        </w:rPr>
        <w:t>r</w:t>
      </w:r>
      <w:r w:rsidRPr="00285819">
        <w:rPr>
          <w:rFonts w:ascii="Arial Narrow" w:hAnsi="Arial Narrow" w:cs="Arial"/>
        </w:rPr>
        <w:t xml:space="preserve"> en la elaboración del manual de higiene e inocuidad</w:t>
      </w:r>
      <w:r w:rsidR="005B7613" w:rsidRPr="00285819">
        <w:rPr>
          <w:rFonts w:ascii="Arial Narrow" w:hAnsi="Arial Narrow" w:cs="Arial"/>
        </w:rPr>
        <w:t xml:space="preserve"> y le da seguimiento</w:t>
      </w:r>
      <w:r w:rsidRPr="00285819">
        <w:rPr>
          <w:rFonts w:ascii="Arial Narrow" w:hAnsi="Arial Narrow" w:cs="Arial"/>
        </w:rPr>
        <w:t>.</w:t>
      </w:r>
    </w:p>
    <w:p w:rsidR="00E541BC" w:rsidRPr="00285819" w:rsidRDefault="005B7613" w:rsidP="00E541BC">
      <w:pPr>
        <w:pStyle w:val="Prrafodelista"/>
        <w:numPr>
          <w:ilvl w:val="0"/>
          <w:numId w:val="8"/>
        </w:numPr>
        <w:ind w:left="714" w:hanging="357"/>
        <w:jc w:val="both"/>
        <w:rPr>
          <w:rFonts w:ascii="Arial Narrow" w:hAnsi="Arial Narrow" w:cs="Arial"/>
        </w:rPr>
      </w:pPr>
      <w:r w:rsidRPr="00285819">
        <w:rPr>
          <w:rFonts w:ascii="Arial Narrow" w:hAnsi="Arial Narrow" w:cs="Arial"/>
        </w:rPr>
        <w:t xml:space="preserve">Revisar y participar </w:t>
      </w:r>
      <w:r w:rsidR="00E541BC" w:rsidRPr="00285819">
        <w:rPr>
          <w:rFonts w:ascii="Arial Narrow" w:hAnsi="Arial Narrow" w:cs="Arial"/>
        </w:rPr>
        <w:t xml:space="preserve">en la elaboración y actualización de procedimientos administrativos de </w:t>
      </w:r>
      <w:r w:rsidRPr="00285819">
        <w:rPr>
          <w:rFonts w:ascii="Arial Narrow" w:hAnsi="Arial Narrow" w:cs="Arial"/>
        </w:rPr>
        <w:t xml:space="preserve">los </w:t>
      </w:r>
      <w:r w:rsidR="00E541BC" w:rsidRPr="00285819">
        <w:rPr>
          <w:rFonts w:ascii="Arial Narrow" w:hAnsi="Arial Narrow" w:cs="Arial"/>
        </w:rPr>
        <w:t>comedores</w:t>
      </w:r>
      <w:r w:rsidRPr="00285819">
        <w:rPr>
          <w:rFonts w:ascii="Arial Narrow" w:hAnsi="Arial Narrow" w:cs="Arial"/>
        </w:rPr>
        <w:t xml:space="preserve"> universitarios</w:t>
      </w:r>
      <w:r w:rsidR="00E541BC" w:rsidRPr="00285819">
        <w:rPr>
          <w:rFonts w:ascii="Arial Narrow" w:hAnsi="Arial Narrow" w:cs="Arial"/>
        </w:rPr>
        <w:t>.</w:t>
      </w:r>
    </w:p>
    <w:p w:rsidR="00C44B64" w:rsidRDefault="00C44B64" w:rsidP="00C44B64">
      <w:pPr>
        <w:jc w:val="both"/>
        <w:rPr>
          <w:rFonts w:ascii="Arial Narrow" w:hAnsi="Arial Narrow" w:cs="Arial"/>
          <w:sz w:val="20"/>
          <w:szCs w:val="20"/>
        </w:rPr>
      </w:pPr>
    </w:p>
    <w:p w:rsidR="00C31008" w:rsidRDefault="00C31008" w:rsidP="005B7613">
      <w:pPr>
        <w:rPr>
          <w:rFonts w:ascii="Arial Narrow" w:hAnsi="Arial Narrow" w:cs="Arial"/>
          <w:b/>
          <w:smallCaps/>
          <w:sz w:val="28"/>
          <w:szCs w:val="28"/>
        </w:rPr>
      </w:pPr>
    </w:p>
    <w:p w:rsidR="005B7613" w:rsidRPr="00096BFF" w:rsidRDefault="005B7613" w:rsidP="005B7613">
      <w:pPr>
        <w:rPr>
          <w:rFonts w:ascii="Arial Narrow" w:hAnsi="Arial Narrow" w:cs="Arial"/>
          <w:b/>
          <w:smallCaps/>
          <w:sz w:val="28"/>
          <w:szCs w:val="28"/>
        </w:rPr>
      </w:pPr>
      <w:r w:rsidRPr="00096BFF">
        <w:rPr>
          <w:rFonts w:ascii="Arial Narrow" w:hAnsi="Arial Narrow" w:cs="Arial"/>
          <w:b/>
          <w:smallCaps/>
          <w:sz w:val="28"/>
          <w:szCs w:val="28"/>
        </w:rPr>
        <w:t>Protección Civil</w:t>
      </w:r>
    </w:p>
    <w:p w:rsidR="005B7613" w:rsidRPr="00096BFF" w:rsidRDefault="005B7613" w:rsidP="005B7613">
      <w:pPr>
        <w:jc w:val="both"/>
        <w:rPr>
          <w:rFonts w:ascii="Arial Narrow" w:hAnsi="Arial Narrow" w:cs="Arial"/>
          <w:sz w:val="28"/>
          <w:szCs w:val="28"/>
        </w:rPr>
      </w:pPr>
    </w:p>
    <w:p w:rsidR="005B7613" w:rsidRPr="00096BFF" w:rsidRDefault="005B7613" w:rsidP="005B7613">
      <w:pPr>
        <w:rPr>
          <w:rFonts w:ascii="Arial Narrow" w:hAnsi="Arial Narrow" w:cs="Arial"/>
          <w:b/>
          <w:sz w:val="28"/>
          <w:szCs w:val="28"/>
        </w:rPr>
      </w:pPr>
      <w:r w:rsidRPr="00096BFF">
        <w:rPr>
          <w:rFonts w:ascii="Arial Narrow" w:hAnsi="Arial Narrow" w:cs="Arial"/>
          <w:b/>
          <w:sz w:val="28"/>
          <w:szCs w:val="28"/>
        </w:rPr>
        <w:t>FUNCIONES</w:t>
      </w:r>
    </w:p>
    <w:p w:rsidR="005B7613" w:rsidRDefault="005B7613" w:rsidP="005B7613">
      <w:pPr>
        <w:jc w:val="both"/>
        <w:rPr>
          <w:rFonts w:ascii="Arial Narrow" w:hAnsi="Arial Narrow" w:cs="Arial"/>
          <w:sz w:val="20"/>
          <w:szCs w:val="20"/>
        </w:rPr>
      </w:pPr>
    </w:p>
    <w:p w:rsidR="005B7613" w:rsidRPr="00096BFF" w:rsidRDefault="005B7613" w:rsidP="00096BFF">
      <w:pPr>
        <w:pStyle w:val="Prrafodelista"/>
        <w:numPr>
          <w:ilvl w:val="0"/>
          <w:numId w:val="16"/>
        </w:numPr>
        <w:autoSpaceDE w:val="0"/>
        <w:autoSpaceDN w:val="0"/>
        <w:adjustRightInd w:val="0"/>
        <w:jc w:val="both"/>
        <w:rPr>
          <w:rFonts w:ascii="Arial Narrow" w:hAnsi="Arial Narrow" w:cs="Arial"/>
          <w:color w:val="000000"/>
        </w:rPr>
      </w:pPr>
      <w:r w:rsidRPr="00096BFF">
        <w:rPr>
          <w:rFonts w:ascii="Arial Narrow" w:hAnsi="Arial Narrow" w:cs="Arial"/>
          <w:color w:val="000000"/>
        </w:rPr>
        <w:t>Elabora</w:t>
      </w:r>
      <w:r w:rsidR="009406CE" w:rsidRPr="00096BFF">
        <w:rPr>
          <w:rFonts w:ascii="Arial Narrow" w:hAnsi="Arial Narrow" w:cs="Arial"/>
          <w:color w:val="000000"/>
        </w:rPr>
        <w:t>r</w:t>
      </w:r>
      <w:r w:rsidRPr="00096BFF">
        <w:rPr>
          <w:rFonts w:ascii="Arial Narrow" w:hAnsi="Arial Narrow" w:cs="Arial"/>
          <w:color w:val="000000"/>
        </w:rPr>
        <w:t xml:space="preserve"> los programas de protección civil de la UACM</w:t>
      </w:r>
      <w:r w:rsidR="009406CE" w:rsidRPr="00096BFF">
        <w:rPr>
          <w:rFonts w:ascii="Arial Narrow" w:hAnsi="Arial Narrow" w:cs="Arial"/>
          <w:color w:val="000000"/>
        </w:rPr>
        <w:t>, en beneficio de la comunidad universitaria y personas externas.</w:t>
      </w:r>
    </w:p>
    <w:p w:rsidR="009406CE" w:rsidRPr="00096BFF" w:rsidRDefault="009406CE" w:rsidP="00096BFF">
      <w:pPr>
        <w:pStyle w:val="Prrafodelista"/>
        <w:numPr>
          <w:ilvl w:val="0"/>
          <w:numId w:val="16"/>
        </w:numPr>
        <w:autoSpaceDE w:val="0"/>
        <w:autoSpaceDN w:val="0"/>
        <w:adjustRightInd w:val="0"/>
        <w:jc w:val="both"/>
        <w:rPr>
          <w:rFonts w:ascii="Arial Narrow" w:hAnsi="Arial Narrow" w:cs="Arial"/>
          <w:color w:val="000000"/>
        </w:rPr>
      </w:pPr>
      <w:r w:rsidRPr="00096BFF">
        <w:rPr>
          <w:rFonts w:ascii="Arial Narrow" w:hAnsi="Arial Narrow" w:cs="Arial"/>
          <w:color w:val="000000"/>
        </w:rPr>
        <w:t>Efectuar  recorridos para verificar la señalización de las medidas de seguridad en todos los planteles y sedes de la universidad a fin de informar a la comunidad.</w:t>
      </w:r>
    </w:p>
    <w:p w:rsidR="009406CE" w:rsidRPr="00096BFF" w:rsidRDefault="009406CE" w:rsidP="00096BFF">
      <w:pPr>
        <w:pStyle w:val="Prrafodelista"/>
        <w:numPr>
          <w:ilvl w:val="0"/>
          <w:numId w:val="16"/>
        </w:numPr>
        <w:autoSpaceDE w:val="0"/>
        <w:autoSpaceDN w:val="0"/>
        <w:adjustRightInd w:val="0"/>
        <w:jc w:val="both"/>
        <w:rPr>
          <w:rFonts w:ascii="Arial Narrow" w:hAnsi="Arial Narrow" w:cs="Arial"/>
          <w:color w:val="000000"/>
        </w:rPr>
      </w:pPr>
      <w:r w:rsidRPr="00096BFF">
        <w:rPr>
          <w:rFonts w:ascii="Arial Narrow" w:hAnsi="Arial Narrow" w:cs="Arial"/>
          <w:color w:val="000000"/>
        </w:rPr>
        <w:t>Instrumentar y organizar el Programa de Capacitación Anual para la prevención y combate de incendios para fomentar la cultura de protección civil y la prevención.</w:t>
      </w:r>
    </w:p>
    <w:p w:rsidR="009406CE" w:rsidRPr="00096BFF" w:rsidRDefault="009406CE" w:rsidP="00096BFF">
      <w:pPr>
        <w:pStyle w:val="Prrafodelista"/>
        <w:numPr>
          <w:ilvl w:val="0"/>
          <w:numId w:val="16"/>
        </w:numPr>
        <w:autoSpaceDE w:val="0"/>
        <w:autoSpaceDN w:val="0"/>
        <w:adjustRightInd w:val="0"/>
        <w:jc w:val="both"/>
        <w:rPr>
          <w:rFonts w:ascii="Arial Narrow" w:hAnsi="Arial Narrow" w:cs="Arial"/>
          <w:color w:val="000000"/>
        </w:rPr>
      </w:pPr>
      <w:r w:rsidRPr="00096BFF">
        <w:rPr>
          <w:rFonts w:ascii="Arial Narrow" w:hAnsi="Arial Narrow" w:cs="Arial"/>
          <w:color w:val="000000"/>
        </w:rPr>
        <w:t>Diseña</w:t>
      </w:r>
      <w:r w:rsidR="0076116A" w:rsidRPr="00096BFF">
        <w:rPr>
          <w:rFonts w:ascii="Arial Narrow" w:hAnsi="Arial Narrow" w:cs="Arial"/>
          <w:color w:val="000000"/>
        </w:rPr>
        <w:t>r</w:t>
      </w:r>
      <w:r w:rsidRPr="00096BFF">
        <w:rPr>
          <w:rFonts w:ascii="Arial Narrow" w:hAnsi="Arial Narrow" w:cs="Arial"/>
          <w:color w:val="000000"/>
        </w:rPr>
        <w:t xml:space="preserve"> el programa de capacitación de las </w:t>
      </w:r>
      <w:r w:rsidR="0076116A" w:rsidRPr="00096BFF">
        <w:rPr>
          <w:rFonts w:ascii="Arial Narrow" w:hAnsi="Arial Narrow" w:cs="Arial"/>
          <w:color w:val="000000"/>
        </w:rPr>
        <w:t xml:space="preserve">distintas </w:t>
      </w:r>
      <w:r w:rsidRPr="00096BFF">
        <w:rPr>
          <w:rFonts w:ascii="Arial Narrow" w:hAnsi="Arial Narrow" w:cs="Arial"/>
          <w:color w:val="000000"/>
        </w:rPr>
        <w:t>brigadas de protección civil</w:t>
      </w:r>
      <w:r w:rsidR="0076116A" w:rsidRPr="00096BFF">
        <w:rPr>
          <w:rFonts w:ascii="Arial Narrow" w:hAnsi="Arial Narrow" w:cs="Arial"/>
          <w:color w:val="000000"/>
        </w:rPr>
        <w:t>.</w:t>
      </w:r>
    </w:p>
    <w:p w:rsidR="0076116A" w:rsidRPr="00096BFF" w:rsidRDefault="0076116A" w:rsidP="00096BFF">
      <w:pPr>
        <w:pStyle w:val="Prrafodelista"/>
        <w:numPr>
          <w:ilvl w:val="0"/>
          <w:numId w:val="16"/>
        </w:numPr>
        <w:autoSpaceDE w:val="0"/>
        <w:autoSpaceDN w:val="0"/>
        <w:adjustRightInd w:val="0"/>
        <w:jc w:val="both"/>
        <w:rPr>
          <w:rFonts w:ascii="Arial Narrow" w:hAnsi="Arial Narrow" w:cs="Arial"/>
          <w:color w:val="000000"/>
        </w:rPr>
      </w:pPr>
      <w:r w:rsidRPr="00096BFF">
        <w:rPr>
          <w:rFonts w:ascii="Arial Narrow" w:hAnsi="Arial Narrow" w:cs="Arial"/>
          <w:color w:val="000000"/>
        </w:rPr>
        <w:t>Planear, organizar</w:t>
      </w:r>
      <w:r w:rsidR="009406CE" w:rsidRPr="00096BFF">
        <w:rPr>
          <w:rFonts w:ascii="Arial Narrow" w:hAnsi="Arial Narrow" w:cs="Arial"/>
          <w:color w:val="000000"/>
        </w:rPr>
        <w:t xml:space="preserve"> y ejecuta</w:t>
      </w:r>
      <w:r w:rsidRPr="00096BFF">
        <w:rPr>
          <w:rFonts w:ascii="Arial Narrow" w:hAnsi="Arial Narrow" w:cs="Arial"/>
          <w:color w:val="000000"/>
        </w:rPr>
        <w:t>r</w:t>
      </w:r>
      <w:r w:rsidR="009406CE" w:rsidRPr="00096BFF">
        <w:rPr>
          <w:rFonts w:ascii="Arial Narrow" w:hAnsi="Arial Narrow" w:cs="Arial"/>
          <w:color w:val="000000"/>
        </w:rPr>
        <w:t xml:space="preserve"> el </w:t>
      </w:r>
      <w:r w:rsidRPr="00096BFF">
        <w:rPr>
          <w:rFonts w:ascii="Arial Narrow" w:hAnsi="Arial Narrow" w:cs="Arial"/>
          <w:color w:val="000000"/>
        </w:rPr>
        <w:t>P</w:t>
      </w:r>
      <w:r w:rsidR="009406CE" w:rsidRPr="00096BFF">
        <w:rPr>
          <w:rFonts w:ascii="Arial Narrow" w:hAnsi="Arial Narrow" w:cs="Arial"/>
          <w:color w:val="000000"/>
        </w:rPr>
        <w:t xml:space="preserve">rograma de </w:t>
      </w:r>
      <w:r w:rsidRPr="00096BFF">
        <w:rPr>
          <w:rFonts w:ascii="Arial Narrow" w:hAnsi="Arial Narrow" w:cs="Arial"/>
          <w:color w:val="000000"/>
        </w:rPr>
        <w:t>S</w:t>
      </w:r>
      <w:r w:rsidR="009406CE" w:rsidRPr="00096BFF">
        <w:rPr>
          <w:rFonts w:ascii="Arial Narrow" w:hAnsi="Arial Narrow" w:cs="Arial"/>
          <w:color w:val="000000"/>
        </w:rPr>
        <w:t>imulacros en plantel</w:t>
      </w:r>
      <w:r w:rsidRPr="00096BFF">
        <w:rPr>
          <w:rFonts w:ascii="Arial Narrow" w:hAnsi="Arial Narrow" w:cs="Arial"/>
          <w:color w:val="000000"/>
        </w:rPr>
        <w:t>es</w:t>
      </w:r>
      <w:r w:rsidR="009406CE" w:rsidRPr="00096BFF">
        <w:rPr>
          <w:rFonts w:ascii="Arial Narrow" w:hAnsi="Arial Narrow" w:cs="Arial"/>
          <w:color w:val="000000"/>
        </w:rPr>
        <w:t xml:space="preserve"> </w:t>
      </w:r>
      <w:r w:rsidRPr="00096BFF">
        <w:rPr>
          <w:rFonts w:ascii="Arial Narrow" w:hAnsi="Arial Narrow" w:cs="Arial"/>
          <w:color w:val="000000"/>
        </w:rPr>
        <w:t xml:space="preserve">y sedes para verificar si las acciones preparadas son eficientes dentro de </w:t>
      </w:r>
      <w:r w:rsidR="009406CE" w:rsidRPr="00096BFF">
        <w:rPr>
          <w:rFonts w:ascii="Arial Narrow" w:hAnsi="Arial Narrow" w:cs="Arial"/>
          <w:color w:val="000000"/>
        </w:rPr>
        <w:t>la UACM</w:t>
      </w:r>
      <w:r w:rsidRPr="00096BFF">
        <w:rPr>
          <w:rFonts w:ascii="Arial Narrow" w:hAnsi="Arial Narrow" w:cs="Arial"/>
          <w:color w:val="000000"/>
        </w:rPr>
        <w:t>.</w:t>
      </w:r>
    </w:p>
    <w:p w:rsidR="009406CE" w:rsidRPr="00096BFF" w:rsidRDefault="009406CE" w:rsidP="00096BFF">
      <w:pPr>
        <w:pStyle w:val="Prrafodelista"/>
        <w:numPr>
          <w:ilvl w:val="0"/>
          <w:numId w:val="16"/>
        </w:numPr>
        <w:autoSpaceDE w:val="0"/>
        <w:autoSpaceDN w:val="0"/>
        <w:adjustRightInd w:val="0"/>
        <w:jc w:val="both"/>
        <w:rPr>
          <w:rFonts w:ascii="Arial Narrow" w:hAnsi="Arial Narrow" w:cs="Arial"/>
          <w:color w:val="000000"/>
        </w:rPr>
      </w:pPr>
      <w:r w:rsidRPr="00096BFF">
        <w:rPr>
          <w:rFonts w:ascii="Arial Narrow" w:hAnsi="Arial Narrow" w:cs="Arial"/>
          <w:color w:val="000000"/>
        </w:rPr>
        <w:t>Prom</w:t>
      </w:r>
      <w:r w:rsidR="0076116A" w:rsidRPr="00096BFF">
        <w:rPr>
          <w:rFonts w:ascii="Arial Narrow" w:hAnsi="Arial Narrow" w:cs="Arial"/>
          <w:color w:val="000000"/>
        </w:rPr>
        <w:t>over</w:t>
      </w:r>
      <w:r w:rsidRPr="00096BFF">
        <w:rPr>
          <w:rFonts w:ascii="Arial Narrow" w:hAnsi="Arial Narrow" w:cs="Arial"/>
          <w:color w:val="000000"/>
        </w:rPr>
        <w:t xml:space="preserve"> y forma</w:t>
      </w:r>
      <w:r w:rsidR="0076116A" w:rsidRPr="00096BFF">
        <w:rPr>
          <w:rFonts w:ascii="Arial Narrow" w:hAnsi="Arial Narrow" w:cs="Arial"/>
          <w:color w:val="000000"/>
        </w:rPr>
        <w:t>r</w:t>
      </w:r>
      <w:r w:rsidRPr="00096BFF">
        <w:rPr>
          <w:rFonts w:ascii="Arial Narrow" w:hAnsi="Arial Narrow" w:cs="Arial"/>
          <w:color w:val="000000"/>
        </w:rPr>
        <w:t xml:space="preserve"> brigadas de protección civil en cada plantel y sede</w:t>
      </w:r>
      <w:r w:rsidR="0076116A" w:rsidRPr="00096BFF">
        <w:rPr>
          <w:rFonts w:ascii="Arial Narrow" w:hAnsi="Arial Narrow" w:cs="Arial"/>
          <w:color w:val="000000"/>
        </w:rPr>
        <w:t xml:space="preserve"> de acuerdo a la normatividad establecida.</w:t>
      </w:r>
    </w:p>
    <w:p w:rsidR="009406CE" w:rsidRPr="00096BFF" w:rsidRDefault="009406CE" w:rsidP="00096BFF">
      <w:pPr>
        <w:pStyle w:val="Prrafodelista"/>
        <w:numPr>
          <w:ilvl w:val="0"/>
          <w:numId w:val="16"/>
        </w:numPr>
        <w:autoSpaceDE w:val="0"/>
        <w:autoSpaceDN w:val="0"/>
        <w:adjustRightInd w:val="0"/>
        <w:jc w:val="both"/>
        <w:rPr>
          <w:rFonts w:ascii="Arial Narrow" w:hAnsi="Arial Narrow" w:cs="Arial"/>
          <w:color w:val="000000"/>
        </w:rPr>
      </w:pPr>
      <w:r w:rsidRPr="00096BFF">
        <w:rPr>
          <w:rFonts w:ascii="Arial Narrow" w:hAnsi="Arial Narrow" w:cs="Arial"/>
          <w:color w:val="000000"/>
        </w:rPr>
        <w:t>Participa</w:t>
      </w:r>
      <w:r w:rsidR="0076116A" w:rsidRPr="00096BFF">
        <w:rPr>
          <w:rFonts w:ascii="Arial Narrow" w:hAnsi="Arial Narrow" w:cs="Arial"/>
          <w:color w:val="000000"/>
        </w:rPr>
        <w:t>r</w:t>
      </w:r>
      <w:r w:rsidRPr="00096BFF">
        <w:rPr>
          <w:rFonts w:ascii="Arial Narrow" w:hAnsi="Arial Narrow" w:cs="Arial"/>
          <w:color w:val="000000"/>
        </w:rPr>
        <w:t xml:space="preserve"> en la Comisión Mixta de Seguridad e Higiene</w:t>
      </w:r>
      <w:r w:rsidR="0076116A" w:rsidRPr="00096BFF">
        <w:rPr>
          <w:rFonts w:ascii="Arial Narrow" w:hAnsi="Arial Narrow" w:cs="Arial"/>
          <w:color w:val="000000"/>
        </w:rPr>
        <w:t xml:space="preserve"> de la universidad.</w:t>
      </w:r>
    </w:p>
    <w:p w:rsidR="009406CE" w:rsidRPr="00096BFF" w:rsidRDefault="0076116A" w:rsidP="00096BFF">
      <w:pPr>
        <w:pStyle w:val="Prrafodelista"/>
        <w:numPr>
          <w:ilvl w:val="0"/>
          <w:numId w:val="16"/>
        </w:numPr>
        <w:autoSpaceDE w:val="0"/>
        <w:autoSpaceDN w:val="0"/>
        <w:adjustRightInd w:val="0"/>
        <w:jc w:val="both"/>
        <w:rPr>
          <w:rFonts w:ascii="Arial Narrow" w:hAnsi="Arial Narrow" w:cs="Arial"/>
          <w:color w:val="000000"/>
        </w:rPr>
      </w:pPr>
      <w:r w:rsidRPr="00096BFF">
        <w:rPr>
          <w:rFonts w:ascii="Arial Narrow" w:hAnsi="Arial Narrow" w:cs="Arial"/>
          <w:color w:val="000000"/>
        </w:rPr>
        <w:t>Planea</w:t>
      </w:r>
      <w:r w:rsidR="00950EEE" w:rsidRPr="00096BFF">
        <w:rPr>
          <w:rFonts w:ascii="Arial Narrow" w:hAnsi="Arial Narrow" w:cs="Arial"/>
          <w:color w:val="000000"/>
        </w:rPr>
        <w:t>r</w:t>
      </w:r>
      <w:r w:rsidRPr="00096BFF">
        <w:rPr>
          <w:rFonts w:ascii="Arial Narrow" w:hAnsi="Arial Narrow" w:cs="Arial"/>
          <w:color w:val="000000"/>
        </w:rPr>
        <w:t xml:space="preserve"> y organ</w:t>
      </w:r>
      <w:r w:rsidR="00950EEE" w:rsidRPr="00096BFF">
        <w:rPr>
          <w:rFonts w:ascii="Arial Narrow" w:hAnsi="Arial Narrow" w:cs="Arial"/>
          <w:color w:val="000000"/>
        </w:rPr>
        <w:t xml:space="preserve">izar sus actividades </w:t>
      </w:r>
      <w:r w:rsidR="009406CE" w:rsidRPr="00096BFF">
        <w:rPr>
          <w:rFonts w:ascii="Arial Narrow" w:hAnsi="Arial Narrow" w:cs="Arial"/>
          <w:color w:val="000000"/>
        </w:rPr>
        <w:t>con</w:t>
      </w:r>
      <w:r w:rsidRPr="00096BFF">
        <w:rPr>
          <w:rFonts w:ascii="Arial Narrow" w:hAnsi="Arial Narrow" w:cs="Arial"/>
          <w:color w:val="000000"/>
        </w:rPr>
        <w:t xml:space="preserve"> </w:t>
      </w:r>
      <w:r w:rsidR="009406CE" w:rsidRPr="00096BFF">
        <w:rPr>
          <w:rFonts w:ascii="Arial Narrow" w:hAnsi="Arial Narrow" w:cs="Arial"/>
          <w:color w:val="000000"/>
        </w:rPr>
        <w:t>los</w:t>
      </w:r>
      <w:r w:rsidRPr="00096BFF">
        <w:rPr>
          <w:rFonts w:ascii="Arial Narrow" w:hAnsi="Arial Narrow" w:cs="Arial"/>
          <w:color w:val="000000"/>
        </w:rPr>
        <w:t xml:space="preserve"> </w:t>
      </w:r>
      <w:r w:rsidR="009406CE" w:rsidRPr="00096BFF">
        <w:rPr>
          <w:rFonts w:ascii="Arial Narrow" w:hAnsi="Arial Narrow" w:cs="Arial"/>
          <w:color w:val="000000"/>
        </w:rPr>
        <w:t>enlaces</w:t>
      </w:r>
      <w:r w:rsidRPr="00096BFF">
        <w:rPr>
          <w:rFonts w:ascii="Arial Narrow" w:hAnsi="Arial Narrow" w:cs="Arial"/>
          <w:color w:val="000000"/>
        </w:rPr>
        <w:t xml:space="preserve"> </w:t>
      </w:r>
      <w:r w:rsidR="009406CE" w:rsidRPr="00096BFF">
        <w:rPr>
          <w:rFonts w:ascii="Arial Narrow" w:hAnsi="Arial Narrow" w:cs="Arial"/>
          <w:color w:val="000000"/>
        </w:rPr>
        <w:t>de</w:t>
      </w:r>
      <w:r w:rsidRPr="00096BFF">
        <w:rPr>
          <w:rFonts w:ascii="Arial Narrow" w:hAnsi="Arial Narrow" w:cs="Arial"/>
          <w:color w:val="000000"/>
        </w:rPr>
        <w:t xml:space="preserve"> </w:t>
      </w:r>
      <w:r w:rsidR="009406CE" w:rsidRPr="00096BFF">
        <w:rPr>
          <w:rFonts w:ascii="Arial Narrow" w:hAnsi="Arial Narrow" w:cs="Arial"/>
          <w:color w:val="000000"/>
        </w:rPr>
        <w:t>protección</w:t>
      </w:r>
      <w:r w:rsidRPr="00096BFF">
        <w:rPr>
          <w:rFonts w:ascii="Arial Narrow" w:hAnsi="Arial Narrow" w:cs="Arial"/>
          <w:color w:val="000000"/>
        </w:rPr>
        <w:t xml:space="preserve"> </w:t>
      </w:r>
      <w:r w:rsidR="009406CE" w:rsidRPr="00096BFF">
        <w:rPr>
          <w:rFonts w:ascii="Arial Narrow" w:hAnsi="Arial Narrow" w:cs="Arial"/>
          <w:color w:val="000000"/>
        </w:rPr>
        <w:t>civil</w:t>
      </w:r>
      <w:r w:rsidRPr="00096BFF">
        <w:rPr>
          <w:rFonts w:ascii="Arial Narrow" w:hAnsi="Arial Narrow" w:cs="Arial"/>
          <w:color w:val="000000"/>
        </w:rPr>
        <w:t xml:space="preserve"> </w:t>
      </w:r>
      <w:r w:rsidR="009406CE" w:rsidRPr="00096BFF">
        <w:rPr>
          <w:rFonts w:ascii="Arial Narrow" w:hAnsi="Arial Narrow" w:cs="Arial"/>
          <w:color w:val="000000"/>
        </w:rPr>
        <w:t>que</w:t>
      </w:r>
      <w:r w:rsidR="00950EEE" w:rsidRPr="00096BFF">
        <w:rPr>
          <w:rFonts w:ascii="Arial Narrow" w:hAnsi="Arial Narrow" w:cs="Arial"/>
          <w:color w:val="000000"/>
        </w:rPr>
        <w:t xml:space="preserve"> sean </w:t>
      </w:r>
      <w:r w:rsidRPr="00096BFF">
        <w:rPr>
          <w:rFonts w:ascii="Arial Narrow" w:hAnsi="Arial Narrow" w:cs="Arial"/>
          <w:color w:val="000000"/>
        </w:rPr>
        <w:t>n</w:t>
      </w:r>
      <w:r w:rsidR="009406CE" w:rsidRPr="00096BFF">
        <w:rPr>
          <w:rFonts w:ascii="Arial Narrow" w:hAnsi="Arial Narrow" w:cs="Arial"/>
          <w:color w:val="000000"/>
        </w:rPr>
        <w:t>ombra</w:t>
      </w:r>
      <w:r w:rsidRPr="00096BFF">
        <w:rPr>
          <w:rFonts w:ascii="Arial Narrow" w:hAnsi="Arial Narrow" w:cs="Arial"/>
          <w:color w:val="000000"/>
        </w:rPr>
        <w:t xml:space="preserve">dos </w:t>
      </w:r>
      <w:r w:rsidR="009406CE" w:rsidRPr="00096BFF">
        <w:rPr>
          <w:rFonts w:ascii="Arial Narrow" w:hAnsi="Arial Narrow" w:cs="Arial"/>
          <w:color w:val="000000"/>
        </w:rPr>
        <w:t>en</w:t>
      </w:r>
      <w:r w:rsidRPr="00096BFF">
        <w:rPr>
          <w:rFonts w:ascii="Arial Narrow" w:hAnsi="Arial Narrow" w:cs="Arial"/>
          <w:color w:val="000000"/>
        </w:rPr>
        <w:t xml:space="preserve"> </w:t>
      </w:r>
      <w:r w:rsidR="009406CE" w:rsidRPr="00096BFF">
        <w:rPr>
          <w:rFonts w:ascii="Arial Narrow" w:hAnsi="Arial Narrow" w:cs="Arial"/>
          <w:color w:val="000000"/>
        </w:rPr>
        <w:t>los</w:t>
      </w:r>
      <w:r w:rsidRPr="00096BFF">
        <w:rPr>
          <w:rFonts w:ascii="Arial Narrow" w:hAnsi="Arial Narrow" w:cs="Arial"/>
          <w:color w:val="000000"/>
        </w:rPr>
        <w:t xml:space="preserve"> </w:t>
      </w:r>
      <w:r w:rsidR="009406CE" w:rsidRPr="00096BFF">
        <w:rPr>
          <w:rFonts w:ascii="Arial Narrow" w:hAnsi="Arial Narrow" w:cs="Arial"/>
          <w:color w:val="000000"/>
        </w:rPr>
        <w:t>diversos</w:t>
      </w:r>
      <w:r w:rsidRPr="00096BFF">
        <w:rPr>
          <w:rFonts w:ascii="Arial Narrow" w:hAnsi="Arial Narrow" w:cs="Arial"/>
          <w:color w:val="000000"/>
        </w:rPr>
        <w:t xml:space="preserve"> </w:t>
      </w:r>
      <w:r w:rsidR="009406CE" w:rsidRPr="00096BFF">
        <w:rPr>
          <w:rFonts w:ascii="Arial Narrow" w:hAnsi="Arial Narrow" w:cs="Arial"/>
          <w:color w:val="000000"/>
        </w:rPr>
        <w:t>planteles y sedes</w:t>
      </w:r>
      <w:r w:rsidRPr="00096BFF">
        <w:rPr>
          <w:rFonts w:ascii="Arial Narrow" w:hAnsi="Arial Narrow" w:cs="Arial"/>
          <w:color w:val="000000"/>
        </w:rPr>
        <w:t>.</w:t>
      </w:r>
    </w:p>
    <w:p w:rsidR="009406CE" w:rsidRPr="00096BFF" w:rsidRDefault="00950EEE" w:rsidP="00096BFF">
      <w:pPr>
        <w:pStyle w:val="Prrafodelista"/>
        <w:numPr>
          <w:ilvl w:val="0"/>
          <w:numId w:val="16"/>
        </w:numPr>
        <w:autoSpaceDE w:val="0"/>
        <w:autoSpaceDN w:val="0"/>
        <w:adjustRightInd w:val="0"/>
        <w:jc w:val="both"/>
        <w:rPr>
          <w:rFonts w:ascii="Arial Narrow" w:hAnsi="Arial Narrow" w:cs="Arial"/>
          <w:color w:val="000000"/>
        </w:rPr>
      </w:pPr>
      <w:r w:rsidRPr="00096BFF">
        <w:rPr>
          <w:rFonts w:ascii="Arial Narrow" w:hAnsi="Arial Narrow" w:cs="Arial"/>
          <w:color w:val="000000"/>
        </w:rPr>
        <w:t xml:space="preserve">Supervisar </w:t>
      </w:r>
      <w:r w:rsidR="009406CE" w:rsidRPr="00096BFF">
        <w:rPr>
          <w:rFonts w:ascii="Arial Narrow" w:hAnsi="Arial Narrow" w:cs="Arial"/>
          <w:color w:val="000000"/>
        </w:rPr>
        <w:t>la</w:t>
      </w:r>
      <w:r w:rsidR="0076116A" w:rsidRPr="00096BFF">
        <w:rPr>
          <w:rFonts w:ascii="Arial Narrow" w:hAnsi="Arial Narrow" w:cs="Arial"/>
          <w:color w:val="000000"/>
        </w:rPr>
        <w:t xml:space="preserve"> </w:t>
      </w:r>
      <w:r w:rsidR="009406CE" w:rsidRPr="00096BFF">
        <w:rPr>
          <w:rFonts w:ascii="Arial Narrow" w:hAnsi="Arial Narrow" w:cs="Arial"/>
          <w:color w:val="000000"/>
        </w:rPr>
        <w:t>verificación</w:t>
      </w:r>
      <w:r w:rsidR="0076116A" w:rsidRPr="00096BFF">
        <w:rPr>
          <w:rFonts w:ascii="Arial Narrow" w:hAnsi="Arial Narrow" w:cs="Arial"/>
          <w:color w:val="000000"/>
        </w:rPr>
        <w:t xml:space="preserve"> </w:t>
      </w:r>
      <w:r w:rsidR="009406CE" w:rsidRPr="00096BFF">
        <w:rPr>
          <w:rFonts w:ascii="Arial Narrow" w:hAnsi="Arial Narrow" w:cs="Arial"/>
          <w:color w:val="000000"/>
        </w:rPr>
        <w:t>de</w:t>
      </w:r>
      <w:r w:rsidR="0076116A" w:rsidRPr="00096BFF">
        <w:rPr>
          <w:rFonts w:ascii="Arial Narrow" w:hAnsi="Arial Narrow" w:cs="Arial"/>
          <w:color w:val="000000"/>
        </w:rPr>
        <w:t xml:space="preserve"> </w:t>
      </w:r>
      <w:r w:rsidR="009406CE" w:rsidRPr="00096BFF">
        <w:rPr>
          <w:rFonts w:ascii="Arial Narrow" w:hAnsi="Arial Narrow" w:cs="Arial"/>
          <w:color w:val="000000"/>
        </w:rPr>
        <w:t>los</w:t>
      </w:r>
      <w:r w:rsidR="0076116A" w:rsidRPr="00096BFF">
        <w:rPr>
          <w:rFonts w:ascii="Arial Narrow" w:hAnsi="Arial Narrow" w:cs="Arial"/>
          <w:color w:val="000000"/>
        </w:rPr>
        <w:t xml:space="preserve"> </w:t>
      </w:r>
      <w:r w:rsidR="009406CE" w:rsidRPr="00096BFF">
        <w:rPr>
          <w:rFonts w:ascii="Arial Narrow" w:hAnsi="Arial Narrow" w:cs="Arial"/>
          <w:color w:val="000000"/>
        </w:rPr>
        <w:t>equipos</w:t>
      </w:r>
      <w:r w:rsidR="0076116A" w:rsidRPr="00096BFF">
        <w:rPr>
          <w:rFonts w:ascii="Arial Narrow" w:hAnsi="Arial Narrow" w:cs="Arial"/>
          <w:color w:val="000000"/>
        </w:rPr>
        <w:t xml:space="preserve"> </w:t>
      </w:r>
      <w:r w:rsidR="009406CE" w:rsidRPr="00096BFF">
        <w:rPr>
          <w:rFonts w:ascii="Arial Narrow" w:hAnsi="Arial Narrow" w:cs="Arial"/>
          <w:color w:val="000000"/>
        </w:rPr>
        <w:t>contra</w:t>
      </w:r>
      <w:r w:rsidRPr="00096BFF">
        <w:rPr>
          <w:rFonts w:ascii="Arial Narrow" w:hAnsi="Arial Narrow" w:cs="Arial"/>
          <w:color w:val="000000"/>
        </w:rPr>
        <w:t xml:space="preserve"> </w:t>
      </w:r>
      <w:r w:rsidR="009406CE" w:rsidRPr="00096BFF">
        <w:rPr>
          <w:rFonts w:ascii="Arial Narrow" w:hAnsi="Arial Narrow" w:cs="Arial"/>
          <w:color w:val="000000"/>
        </w:rPr>
        <w:t>incendios</w:t>
      </w:r>
      <w:r w:rsidR="0076116A" w:rsidRPr="00096BFF">
        <w:rPr>
          <w:rFonts w:ascii="Arial Narrow" w:hAnsi="Arial Narrow" w:cs="Arial"/>
          <w:color w:val="000000"/>
        </w:rPr>
        <w:t xml:space="preserve"> </w:t>
      </w:r>
      <w:r w:rsidR="009406CE" w:rsidRPr="00096BFF">
        <w:rPr>
          <w:rFonts w:ascii="Arial Narrow" w:hAnsi="Arial Narrow" w:cs="Arial"/>
          <w:color w:val="000000"/>
        </w:rPr>
        <w:t>y</w:t>
      </w:r>
      <w:r w:rsidR="0076116A" w:rsidRPr="00096BFF">
        <w:rPr>
          <w:rFonts w:ascii="Arial Narrow" w:hAnsi="Arial Narrow" w:cs="Arial"/>
          <w:color w:val="000000"/>
        </w:rPr>
        <w:t xml:space="preserve"> </w:t>
      </w:r>
      <w:r w:rsidR="009406CE" w:rsidRPr="00096BFF">
        <w:rPr>
          <w:rFonts w:ascii="Arial Narrow" w:hAnsi="Arial Narrow" w:cs="Arial"/>
          <w:color w:val="000000"/>
        </w:rPr>
        <w:t>las</w:t>
      </w:r>
      <w:r w:rsidR="0076116A" w:rsidRPr="00096BFF">
        <w:rPr>
          <w:rFonts w:ascii="Arial Narrow" w:hAnsi="Arial Narrow" w:cs="Arial"/>
          <w:color w:val="000000"/>
        </w:rPr>
        <w:t xml:space="preserve"> </w:t>
      </w:r>
      <w:r w:rsidR="009406CE" w:rsidRPr="00096BFF">
        <w:rPr>
          <w:rFonts w:ascii="Arial Narrow" w:hAnsi="Arial Narrow" w:cs="Arial"/>
          <w:color w:val="000000"/>
        </w:rPr>
        <w:t>herramientas</w:t>
      </w:r>
      <w:r w:rsidR="0076116A" w:rsidRPr="00096BFF">
        <w:rPr>
          <w:rFonts w:ascii="Arial Narrow" w:hAnsi="Arial Narrow" w:cs="Arial"/>
          <w:color w:val="000000"/>
        </w:rPr>
        <w:t xml:space="preserve"> </w:t>
      </w:r>
      <w:r w:rsidR="009406CE" w:rsidRPr="00096BFF">
        <w:rPr>
          <w:rFonts w:ascii="Arial Narrow" w:hAnsi="Arial Narrow" w:cs="Arial"/>
          <w:color w:val="000000"/>
        </w:rPr>
        <w:t>para</w:t>
      </w:r>
      <w:r w:rsidR="0076116A" w:rsidRPr="00096BFF">
        <w:rPr>
          <w:rFonts w:ascii="Arial Narrow" w:hAnsi="Arial Narrow" w:cs="Arial"/>
          <w:color w:val="000000"/>
        </w:rPr>
        <w:t xml:space="preserve"> </w:t>
      </w:r>
      <w:r w:rsidR="009406CE" w:rsidRPr="00096BFF">
        <w:rPr>
          <w:rFonts w:ascii="Arial Narrow" w:hAnsi="Arial Narrow" w:cs="Arial"/>
          <w:color w:val="000000"/>
        </w:rPr>
        <w:t>respuestas</w:t>
      </w:r>
      <w:r w:rsidR="0076116A" w:rsidRPr="00096BFF">
        <w:rPr>
          <w:rFonts w:ascii="Arial Narrow" w:hAnsi="Arial Narrow" w:cs="Arial"/>
          <w:color w:val="000000"/>
        </w:rPr>
        <w:t xml:space="preserve"> </w:t>
      </w:r>
      <w:r w:rsidR="009406CE" w:rsidRPr="00096BFF">
        <w:rPr>
          <w:rFonts w:ascii="Arial Narrow" w:hAnsi="Arial Narrow" w:cs="Arial"/>
          <w:color w:val="000000"/>
        </w:rPr>
        <w:t>inmediatas</w:t>
      </w:r>
      <w:r w:rsidR="0076116A" w:rsidRPr="00096BFF">
        <w:rPr>
          <w:rFonts w:ascii="Arial Narrow" w:hAnsi="Arial Narrow" w:cs="Arial"/>
          <w:color w:val="000000"/>
        </w:rPr>
        <w:t xml:space="preserve"> </w:t>
      </w:r>
      <w:r w:rsidR="009406CE" w:rsidRPr="00096BFF">
        <w:rPr>
          <w:rFonts w:ascii="Arial Narrow" w:hAnsi="Arial Narrow" w:cs="Arial"/>
          <w:color w:val="000000"/>
        </w:rPr>
        <w:t>en materia de seguridad, así como el equipamiento en materia de primeros auxilios y señalización de las rutas de evacuación</w:t>
      </w:r>
      <w:r w:rsidRPr="00096BFF">
        <w:rPr>
          <w:rFonts w:ascii="Arial Narrow" w:hAnsi="Arial Narrow" w:cs="Arial"/>
          <w:color w:val="000000"/>
        </w:rPr>
        <w:t>.</w:t>
      </w:r>
    </w:p>
    <w:p w:rsidR="005B7613" w:rsidRPr="00554148" w:rsidRDefault="00950EEE" w:rsidP="00096BFF">
      <w:pPr>
        <w:pStyle w:val="Prrafodelista"/>
        <w:numPr>
          <w:ilvl w:val="0"/>
          <w:numId w:val="16"/>
        </w:numPr>
        <w:autoSpaceDE w:val="0"/>
        <w:autoSpaceDN w:val="0"/>
        <w:adjustRightInd w:val="0"/>
        <w:jc w:val="both"/>
        <w:rPr>
          <w:rFonts w:ascii="Arial Narrow" w:hAnsi="Arial Narrow" w:cs="Arial"/>
        </w:rPr>
      </w:pPr>
      <w:r w:rsidRPr="00096BFF">
        <w:rPr>
          <w:rFonts w:ascii="Arial Narrow" w:hAnsi="Arial Narrow" w:cs="Arial"/>
          <w:color w:val="000000"/>
        </w:rPr>
        <w:lastRenderedPageBreak/>
        <w:t>Supervisar y v</w:t>
      </w:r>
      <w:r w:rsidR="009406CE" w:rsidRPr="00096BFF">
        <w:rPr>
          <w:rFonts w:ascii="Arial Narrow" w:hAnsi="Arial Narrow" w:cs="Arial"/>
          <w:color w:val="000000"/>
        </w:rPr>
        <w:t>igila</w:t>
      </w:r>
      <w:r w:rsidRPr="00096BFF">
        <w:rPr>
          <w:rFonts w:ascii="Arial Narrow" w:hAnsi="Arial Narrow" w:cs="Arial"/>
          <w:color w:val="000000"/>
        </w:rPr>
        <w:t>r</w:t>
      </w:r>
      <w:r w:rsidR="009406CE" w:rsidRPr="00096BFF">
        <w:rPr>
          <w:rFonts w:ascii="Arial Narrow" w:hAnsi="Arial Narrow" w:cs="Arial"/>
          <w:color w:val="000000"/>
        </w:rPr>
        <w:t xml:space="preserve"> el buen funcionamiento de radios </w:t>
      </w:r>
      <w:r w:rsidRPr="00096BFF">
        <w:rPr>
          <w:rFonts w:ascii="Arial Narrow" w:hAnsi="Arial Narrow" w:cs="Arial"/>
          <w:color w:val="000000"/>
        </w:rPr>
        <w:t xml:space="preserve">de comunicación </w:t>
      </w:r>
      <w:r w:rsidR="009406CE" w:rsidRPr="00096BFF">
        <w:rPr>
          <w:rFonts w:ascii="Arial Narrow" w:hAnsi="Arial Narrow" w:cs="Arial"/>
          <w:color w:val="000000"/>
        </w:rPr>
        <w:t>para la atención de contingencias</w:t>
      </w:r>
      <w:r w:rsidRPr="00096BFF">
        <w:rPr>
          <w:rFonts w:ascii="Arial Narrow" w:hAnsi="Arial Narrow" w:cs="Arial"/>
          <w:color w:val="000000"/>
        </w:rPr>
        <w:t xml:space="preserve"> en planteles y sedes.</w:t>
      </w:r>
    </w:p>
    <w:p w:rsidR="00554148" w:rsidRDefault="00554148" w:rsidP="00554148">
      <w:pPr>
        <w:autoSpaceDE w:val="0"/>
        <w:autoSpaceDN w:val="0"/>
        <w:adjustRightInd w:val="0"/>
        <w:jc w:val="both"/>
        <w:rPr>
          <w:rFonts w:ascii="Arial Narrow" w:hAnsi="Arial Narrow" w:cs="Arial"/>
        </w:rPr>
      </w:pPr>
    </w:p>
    <w:p w:rsidR="00554148" w:rsidRDefault="00554148" w:rsidP="00554148">
      <w:pPr>
        <w:autoSpaceDE w:val="0"/>
        <w:autoSpaceDN w:val="0"/>
        <w:adjustRightInd w:val="0"/>
        <w:jc w:val="both"/>
        <w:rPr>
          <w:rFonts w:ascii="Arial Narrow" w:hAnsi="Arial Narrow" w:cs="Arial"/>
        </w:rPr>
      </w:pPr>
    </w:p>
    <w:p w:rsidR="00554148" w:rsidRPr="00285819" w:rsidRDefault="00554148" w:rsidP="00554148">
      <w:pPr>
        <w:rPr>
          <w:rFonts w:ascii="Arial Narrow" w:hAnsi="Arial Narrow" w:cs="Arial"/>
          <w:b/>
          <w:smallCaps/>
        </w:rPr>
      </w:pPr>
      <w:r w:rsidRPr="00285819">
        <w:rPr>
          <w:rFonts w:ascii="Arial Narrow" w:hAnsi="Arial Narrow" w:cs="Arial"/>
          <w:b/>
          <w:smallCaps/>
        </w:rPr>
        <w:t>Enlace de Plantel</w:t>
      </w:r>
    </w:p>
    <w:p w:rsidR="00554148" w:rsidRPr="00285819" w:rsidRDefault="00554148" w:rsidP="00554148">
      <w:pPr>
        <w:jc w:val="both"/>
        <w:rPr>
          <w:rFonts w:ascii="Arial Narrow" w:hAnsi="Arial Narrow" w:cs="Arial"/>
        </w:rPr>
      </w:pPr>
    </w:p>
    <w:p w:rsidR="00554148" w:rsidRPr="00285819" w:rsidRDefault="00554148" w:rsidP="00554148">
      <w:pPr>
        <w:rPr>
          <w:rFonts w:ascii="Arial Narrow" w:hAnsi="Arial Narrow" w:cs="Arial"/>
          <w:b/>
        </w:rPr>
      </w:pPr>
      <w:r w:rsidRPr="00285819">
        <w:rPr>
          <w:rFonts w:ascii="Arial Narrow" w:hAnsi="Arial Narrow" w:cs="Arial"/>
          <w:b/>
        </w:rPr>
        <w:t>FUNCIONES</w:t>
      </w:r>
    </w:p>
    <w:p w:rsidR="00554148" w:rsidRDefault="00554148" w:rsidP="00554148">
      <w:pPr>
        <w:jc w:val="both"/>
        <w:rPr>
          <w:rFonts w:ascii="Arial Narrow" w:hAnsi="Arial Narrow" w:cs="Arial"/>
          <w:sz w:val="20"/>
          <w:szCs w:val="20"/>
        </w:rPr>
      </w:pPr>
    </w:p>
    <w:p w:rsidR="00554148" w:rsidRDefault="00554148" w:rsidP="00554148">
      <w:pPr>
        <w:jc w:val="both"/>
        <w:rPr>
          <w:rFonts w:ascii="Arial Narrow" w:hAnsi="Arial Narrow" w:cs="Arial"/>
          <w:sz w:val="20"/>
          <w:szCs w:val="20"/>
        </w:rPr>
      </w:pPr>
    </w:p>
    <w:p w:rsidR="00554148" w:rsidRPr="00096BFF" w:rsidRDefault="00554148" w:rsidP="00554148">
      <w:pPr>
        <w:pStyle w:val="Prrafodelista"/>
        <w:numPr>
          <w:ilvl w:val="0"/>
          <w:numId w:val="5"/>
        </w:numPr>
        <w:jc w:val="both"/>
        <w:rPr>
          <w:rFonts w:ascii="Arial Narrow" w:hAnsi="Arial Narrow" w:cs="Arial"/>
        </w:rPr>
      </w:pPr>
      <w:r w:rsidRPr="00096BFF">
        <w:rPr>
          <w:rFonts w:ascii="Arial Narrow" w:hAnsi="Arial Narrow" w:cs="Arial"/>
        </w:rPr>
        <w:t xml:space="preserve">Participar en todas y cada una de las actividades a desarrollar en el área de Servicios Generales, tales como supervisar, asignar y coordinar </w:t>
      </w:r>
      <w:proofErr w:type="gramStart"/>
      <w:r w:rsidRPr="00096BFF">
        <w:rPr>
          <w:rFonts w:ascii="Arial Narrow" w:hAnsi="Arial Narrow" w:cs="Arial"/>
        </w:rPr>
        <w:t>los trabajo</w:t>
      </w:r>
      <w:proofErr w:type="gramEnd"/>
      <w:r w:rsidRPr="00096BFF">
        <w:rPr>
          <w:rFonts w:ascii="Arial Narrow" w:hAnsi="Arial Narrow" w:cs="Arial"/>
        </w:rPr>
        <w:t xml:space="preserve"> del personal de vigilancia y limpieza adscrito a la sede y plantel, elaborar reportes mensuales de asistencia e información requerida por la Coordinación de Servicios Administrativos.</w:t>
      </w:r>
    </w:p>
    <w:p w:rsidR="00554148" w:rsidRPr="00096BFF" w:rsidRDefault="00554148" w:rsidP="00554148">
      <w:pPr>
        <w:pStyle w:val="Prrafodelista"/>
        <w:numPr>
          <w:ilvl w:val="0"/>
          <w:numId w:val="5"/>
        </w:numPr>
        <w:jc w:val="both"/>
        <w:rPr>
          <w:rFonts w:ascii="Arial Narrow" w:hAnsi="Arial Narrow" w:cs="Arial"/>
        </w:rPr>
      </w:pPr>
      <w:r w:rsidRPr="00096BFF">
        <w:rPr>
          <w:rFonts w:ascii="Arial Narrow" w:hAnsi="Arial Narrow" w:cs="Arial"/>
        </w:rPr>
        <w:t>Supervisar y elaborar los reportes mensuales del servicio de fotocopiado, solicitud de servicio de mantenimiento y reparación para los equipos de fotocopiado.</w:t>
      </w:r>
    </w:p>
    <w:p w:rsidR="00554148" w:rsidRPr="00096BFF" w:rsidRDefault="00554148" w:rsidP="00554148">
      <w:pPr>
        <w:pStyle w:val="Prrafodelista"/>
        <w:numPr>
          <w:ilvl w:val="0"/>
          <w:numId w:val="5"/>
        </w:numPr>
        <w:jc w:val="both"/>
        <w:rPr>
          <w:rFonts w:ascii="Arial Narrow" w:hAnsi="Arial Narrow" w:cs="Arial"/>
        </w:rPr>
      </w:pPr>
      <w:r w:rsidRPr="00096BFF">
        <w:rPr>
          <w:rFonts w:ascii="Arial Narrow" w:hAnsi="Arial Narrow" w:cs="Arial"/>
        </w:rPr>
        <w:t>Elaborar la bitácora mensual de los vehículos asignados a la Coordinación del plantel para programar revisiones y anticiparse a las fallas que podrían presentar los vehículos de transporte de la universidad.</w:t>
      </w:r>
    </w:p>
    <w:p w:rsidR="00554148" w:rsidRPr="00096BFF" w:rsidRDefault="00554148" w:rsidP="00554148">
      <w:pPr>
        <w:pStyle w:val="Prrafodelista"/>
        <w:numPr>
          <w:ilvl w:val="0"/>
          <w:numId w:val="5"/>
        </w:numPr>
        <w:jc w:val="both"/>
        <w:rPr>
          <w:rFonts w:ascii="Arial Narrow" w:hAnsi="Arial Narrow" w:cs="Arial"/>
        </w:rPr>
      </w:pPr>
      <w:r w:rsidRPr="00096BFF">
        <w:rPr>
          <w:rFonts w:ascii="Arial Narrow" w:hAnsi="Arial Narrow" w:cs="Arial"/>
        </w:rPr>
        <w:t>Recibir, controlar y distribuir el agua purificada en la sede.</w:t>
      </w:r>
    </w:p>
    <w:p w:rsidR="00554148" w:rsidRPr="00096BFF" w:rsidRDefault="00554148" w:rsidP="00554148">
      <w:pPr>
        <w:pStyle w:val="Prrafodelista"/>
        <w:numPr>
          <w:ilvl w:val="0"/>
          <w:numId w:val="5"/>
        </w:numPr>
        <w:jc w:val="both"/>
        <w:rPr>
          <w:rFonts w:ascii="Arial Narrow" w:hAnsi="Arial Narrow" w:cs="Arial"/>
        </w:rPr>
      </w:pPr>
      <w:r w:rsidRPr="00096BFF">
        <w:rPr>
          <w:rFonts w:ascii="Arial Narrow" w:hAnsi="Arial Narrow" w:cs="Arial"/>
        </w:rPr>
        <w:t>Verifica la realización de los servicios de fumigación programados en la sede de acuerdo al calendario establecido por el área central.</w:t>
      </w:r>
    </w:p>
    <w:p w:rsidR="00554148" w:rsidRPr="00096BFF" w:rsidRDefault="00554148" w:rsidP="00554148">
      <w:pPr>
        <w:pStyle w:val="Prrafodelista"/>
        <w:numPr>
          <w:ilvl w:val="0"/>
          <w:numId w:val="5"/>
        </w:numPr>
        <w:jc w:val="both"/>
        <w:rPr>
          <w:rFonts w:ascii="Arial Narrow" w:hAnsi="Arial Narrow" w:cs="Arial"/>
        </w:rPr>
      </w:pPr>
      <w:r w:rsidRPr="00096BFF">
        <w:rPr>
          <w:rFonts w:ascii="Arial Narrow" w:hAnsi="Arial Narrow" w:cs="Arial"/>
        </w:rPr>
        <w:t>Recibe y distribuye documentos que requieren del servicio de mensajería, a través de la Coordinación de Servicios Administrativos.</w:t>
      </w:r>
    </w:p>
    <w:p w:rsidR="00554148" w:rsidRPr="00096BFF" w:rsidRDefault="00554148" w:rsidP="00554148">
      <w:pPr>
        <w:pStyle w:val="Prrafodelista"/>
        <w:numPr>
          <w:ilvl w:val="0"/>
          <w:numId w:val="5"/>
        </w:numPr>
        <w:jc w:val="both"/>
        <w:rPr>
          <w:rFonts w:ascii="Arial Narrow" w:hAnsi="Arial Narrow" w:cs="Arial"/>
        </w:rPr>
      </w:pPr>
      <w:r w:rsidRPr="00096BFF">
        <w:rPr>
          <w:rFonts w:ascii="Arial Narrow" w:hAnsi="Arial Narrow" w:cs="Arial"/>
        </w:rPr>
        <w:t>Realizar las demás actividades que sean encomendadas por la normatividad afines a las funciones y responsabilidades inherentes al cargo.</w:t>
      </w:r>
    </w:p>
    <w:p w:rsidR="00554148" w:rsidRDefault="00554148" w:rsidP="00554148">
      <w:pPr>
        <w:autoSpaceDE w:val="0"/>
        <w:autoSpaceDN w:val="0"/>
        <w:adjustRightInd w:val="0"/>
        <w:jc w:val="both"/>
        <w:rPr>
          <w:rFonts w:ascii="Arial Narrow" w:hAnsi="Arial Narrow" w:cs="Arial"/>
        </w:rPr>
      </w:pPr>
    </w:p>
    <w:p w:rsidR="00830DF8" w:rsidRDefault="00830DF8" w:rsidP="00554148">
      <w:pPr>
        <w:autoSpaceDE w:val="0"/>
        <w:autoSpaceDN w:val="0"/>
        <w:adjustRightInd w:val="0"/>
        <w:jc w:val="both"/>
        <w:rPr>
          <w:rFonts w:ascii="Arial Narrow" w:hAnsi="Arial Narrow" w:cs="Arial"/>
        </w:rPr>
      </w:pPr>
    </w:p>
    <w:p w:rsidR="00830DF8" w:rsidRDefault="00830DF8" w:rsidP="00830DF8">
      <w:pPr>
        <w:rPr>
          <w:rFonts w:ascii="Arial Narrow" w:hAnsi="Arial Narrow" w:cs="Arial"/>
          <w:b/>
          <w:sz w:val="28"/>
          <w:szCs w:val="28"/>
        </w:rPr>
      </w:pPr>
    </w:p>
    <w:p w:rsidR="00830DF8" w:rsidRDefault="00830DF8" w:rsidP="00830DF8">
      <w:pPr>
        <w:rPr>
          <w:rFonts w:ascii="Arial Narrow" w:hAnsi="Arial Narrow" w:cs="Arial"/>
          <w:b/>
          <w:sz w:val="28"/>
          <w:szCs w:val="28"/>
        </w:rPr>
      </w:pPr>
      <w:r w:rsidRPr="00C75DAC">
        <w:rPr>
          <w:rFonts w:ascii="Arial Narrow" w:hAnsi="Arial Narrow" w:cs="Arial"/>
          <w:b/>
          <w:sz w:val="28"/>
          <w:szCs w:val="28"/>
        </w:rPr>
        <w:t xml:space="preserve">Reunidos en la sala de juntas de Rectoría se revisó la propuesta de estructura administrativa, para la </w:t>
      </w:r>
      <w:r>
        <w:rPr>
          <w:rFonts w:ascii="Arial Narrow" w:hAnsi="Arial Narrow" w:cs="Arial"/>
          <w:b/>
          <w:sz w:val="28"/>
          <w:szCs w:val="28"/>
        </w:rPr>
        <w:t>Coordinación de Servicios Administrativos</w:t>
      </w:r>
      <w:r w:rsidRPr="00C75DAC">
        <w:rPr>
          <w:rFonts w:ascii="Arial Narrow" w:hAnsi="Arial Narrow" w:cs="Arial"/>
          <w:b/>
          <w:sz w:val="28"/>
          <w:szCs w:val="28"/>
        </w:rPr>
        <w:t>, haciéndose las siguientes observaciones:</w:t>
      </w:r>
    </w:p>
    <w:p w:rsidR="00E01EA4" w:rsidRDefault="00E01EA4" w:rsidP="00830DF8">
      <w:pPr>
        <w:rPr>
          <w:rFonts w:ascii="Arial Narrow" w:hAnsi="Arial Narrow" w:cs="Arial"/>
          <w:b/>
          <w:sz w:val="28"/>
          <w:szCs w:val="28"/>
        </w:rPr>
      </w:pPr>
    </w:p>
    <w:p w:rsidR="00E01EA4" w:rsidRDefault="00E01EA4" w:rsidP="003D0A7B">
      <w:pPr>
        <w:pStyle w:val="Prrafodelista"/>
        <w:numPr>
          <w:ilvl w:val="0"/>
          <w:numId w:val="21"/>
        </w:numPr>
        <w:jc w:val="both"/>
        <w:rPr>
          <w:rFonts w:ascii="Arial Narrow" w:hAnsi="Arial Narrow" w:cs="Arial"/>
          <w:b/>
          <w:sz w:val="28"/>
          <w:szCs w:val="28"/>
        </w:rPr>
      </w:pPr>
      <w:r>
        <w:rPr>
          <w:rFonts w:ascii="Arial Narrow" w:hAnsi="Arial Narrow" w:cs="Arial"/>
          <w:b/>
          <w:sz w:val="28"/>
          <w:szCs w:val="28"/>
        </w:rPr>
        <w:t>Se señalo al área que por cuestiones de reorganización no se incluy</w:t>
      </w:r>
      <w:r w:rsidR="003D0A7B">
        <w:rPr>
          <w:rFonts w:ascii="Arial Narrow" w:hAnsi="Arial Narrow" w:cs="Arial"/>
          <w:b/>
          <w:sz w:val="28"/>
          <w:szCs w:val="28"/>
        </w:rPr>
        <w:t>ó</w:t>
      </w:r>
      <w:r>
        <w:rPr>
          <w:rFonts w:ascii="Arial Narrow" w:hAnsi="Arial Narrow" w:cs="Arial"/>
          <w:b/>
          <w:sz w:val="28"/>
          <w:szCs w:val="28"/>
        </w:rPr>
        <w:t xml:space="preserve"> </w:t>
      </w:r>
      <w:r w:rsidR="003D0A7B">
        <w:rPr>
          <w:rFonts w:ascii="Arial Narrow" w:hAnsi="Arial Narrow" w:cs="Arial"/>
          <w:b/>
          <w:sz w:val="28"/>
          <w:szCs w:val="28"/>
        </w:rPr>
        <w:t xml:space="preserve">el área de Servicio </w:t>
      </w:r>
      <w:r w:rsidR="001E203D">
        <w:rPr>
          <w:rFonts w:ascii="Arial Narrow" w:hAnsi="Arial Narrow" w:cs="Arial"/>
          <w:b/>
          <w:sz w:val="28"/>
          <w:szCs w:val="28"/>
        </w:rPr>
        <w:t>Médico</w:t>
      </w:r>
      <w:r w:rsidR="003D0A7B">
        <w:rPr>
          <w:rFonts w:ascii="Arial Narrow" w:hAnsi="Arial Narrow" w:cs="Arial"/>
          <w:b/>
          <w:sz w:val="28"/>
          <w:szCs w:val="28"/>
        </w:rPr>
        <w:t>.</w:t>
      </w:r>
    </w:p>
    <w:p w:rsidR="003D0A7B" w:rsidRDefault="003D0A7B" w:rsidP="003D0A7B">
      <w:pPr>
        <w:pStyle w:val="Prrafodelista"/>
        <w:numPr>
          <w:ilvl w:val="0"/>
          <w:numId w:val="21"/>
        </w:numPr>
        <w:jc w:val="both"/>
        <w:rPr>
          <w:rFonts w:ascii="Arial Narrow" w:hAnsi="Arial Narrow" w:cs="Arial"/>
          <w:b/>
          <w:sz w:val="28"/>
          <w:szCs w:val="28"/>
        </w:rPr>
      </w:pPr>
      <w:r>
        <w:rPr>
          <w:rFonts w:ascii="Arial Narrow" w:hAnsi="Arial Narrow" w:cs="Arial"/>
          <w:b/>
          <w:sz w:val="28"/>
          <w:szCs w:val="28"/>
        </w:rPr>
        <w:t xml:space="preserve">Se señalo que por lo que refiere </w:t>
      </w:r>
      <w:r w:rsidR="00FC6980">
        <w:rPr>
          <w:rFonts w:ascii="Arial Narrow" w:hAnsi="Arial Narrow" w:cs="Arial"/>
          <w:b/>
          <w:sz w:val="28"/>
          <w:szCs w:val="28"/>
        </w:rPr>
        <w:t>al</w:t>
      </w:r>
      <w:r>
        <w:rPr>
          <w:rFonts w:ascii="Arial Narrow" w:hAnsi="Arial Narrow" w:cs="Arial"/>
          <w:b/>
          <w:sz w:val="28"/>
          <w:szCs w:val="28"/>
        </w:rPr>
        <w:t xml:space="preserve"> área de Enlace de Plantel administrativo en el organigrama se modifique a Enlaces de Plantel y que en el mismo organigrama se diagramen los cinco enlaces de plantel.</w:t>
      </w:r>
    </w:p>
    <w:p w:rsidR="001F57E6" w:rsidRDefault="003D0A7B" w:rsidP="003D0A7B">
      <w:pPr>
        <w:pStyle w:val="Prrafodelista"/>
        <w:numPr>
          <w:ilvl w:val="0"/>
          <w:numId w:val="21"/>
        </w:numPr>
        <w:jc w:val="both"/>
        <w:rPr>
          <w:rFonts w:ascii="Arial Narrow" w:hAnsi="Arial Narrow" w:cs="Arial"/>
          <w:b/>
          <w:sz w:val="28"/>
          <w:szCs w:val="28"/>
        </w:rPr>
      </w:pPr>
      <w:r>
        <w:rPr>
          <w:rFonts w:ascii="Arial Narrow" w:hAnsi="Arial Narrow" w:cs="Arial"/>
          <w:b/>
          <w:sz w:val="28"/>
          <w:szCs w:val="28"/>
        </w:rPr>
        <w:lastRenderedPageBreak/>
        <w:t>El Abogado General indico que se incluyan las funciones de las sub-áreas de manera general en las funciones que actualmente tenga la Coordinación de Servicios Administrativos</w:t>
      </w:r>
      <w:r w:rsidR="001F57E6">
        <w:rPr>
          <w:rFonts w:ascii="Arial Narrow" w:hAnsi="Arial Narrow" w:cs="Arial"/>
          <w:b/>
          <w:sz w:val="28"/>
          <w:szCs w:val="28"/>
        </w:rPr>
        <w:t xml:space="preserve"> de manera breve y la Contraloría sugirió que se incluyera una función adicional que diga: “Las demás que el Estatuto, el Consejo y otras normatividades aplicables le señalen”.</w:t>
      </w:r>
    </w:p>
    <w:p w:rsidR="00830DF8" w:rsidRDefault="008C1963" w:rsidP="00830DF8">
      <w:pPr>
        <w:pStyle w:val="Prrafodelista"/>
        <w:numPr>
          <w:ilvl w:val="0"/>
          <w:numId w:val="21"/>
        </w:numPr>
        <w:jc w:val="both"/>
        <w:rPr>
          <w:rFonts w:ascii="Arial Narrow" w:hAnsi="Arial Narrow" w:cs="Arial"/>
          <w:b/>
          <w:sz w:val="28"/>
          <w:szCs w:val="28"/>
        </w:rPr>
      </w:pPr>
      <w:r w:rsidRPr="008C1963">
        <w:rPr>
          <w:rFonts w:ascii="Arial Narrow" w:hAnsi="Arial Narrow" w:cs="Arial"/>
          <w:b/>
          <w:sz w:val="28"/>
          <w:szCs w:val="28"/>
        </w:rPr>
        <w:t>También el Abogado General indico que todas las áreas deberían tener una función que indique lo señalado en las normas de adquisiciones que dice “Las áreas de la Universidad estarán obligadas a planear sus requerimientos de adquisiciones, de prestación de servicios y, en su caso, de arrendamientos de bienes, de conformidad con sus necesidades y objetivos institucionales de manera anual</w:t>
      </w:r>
      <w:r>
        <w:rPr>
          <w:rFonts w:ascii="Arial Narrow" w:hAnsi="Arial Narrow" w:cs="Arial"/>
          <w:b/>
          <w:sz w:val="28"/>
          <w:szCs w:val="28"/>
        </w:rPr>
        <w:t>, a lo cual el Coordinador de Planeación le señalo que esta ultima analizará su propuesta.</w:t>
      </w:r>
    </w:p>
    <w:p w:rsidR="008C1963" w:rsidRDefault="008C1963" w:rsidP="00830DF8">
      <w:pPr>
        <w:pStyle w:val="Prrafodelista"/>
        <w:numPr>
          <w:ilvl w:val="0"/>
          <w:numId w:val="21"/>
        </w:numPr>
        <w:jc w:val="both"/>
        <w:rPr>
          <w:rFonts w:ascii="Arial Narrow" w:hAnsi="Arial Narrow" w:cs="Arial"/>
          <w:b/>
          <w:sz w:val="28"/>
          <w:szCs w:val="28"/>
        </w:rPr>
      </w:pPr>
      <w:r>
        <w:rPr>
          <w:rFonts w:ascii="Arial Narrow" w:hAnsi="Arial Narrow" w:cs="Arial"/>
          <w:b/>
          <w:sz w:val="28"/>
          <w:szCs w:val="28"/>
        </w:rPr>
        <w:t>Se planteo por el grupo de trabajo la pertinencia de homologar todos los nombres de las áreas ya que en el caso de la Coordinación de Servicios Administrativos tiene dos áreas con la denominación de Subdirección, el Abogado General señalo que eso se puede acotar al inicio del manual de Organización.</w:t>
      </w:r>
    </w:p>
    <w:p w:rsidR="008C1963" w:rsidRDefault="008C1963" w:rsidP="00830DF8">
      <w:pPr>
        <w:pStyle w:val="Prrafodelista"/>
        <w:numPr>
          <w:ilvl w:val="0"/>
          <w:numId w:val="21"/>
        </w:numPr>
        <w:jc w:val="both"/>
        <w:rPr>
          <w:rFonts w:ascii="Arial Narrow" w:hAnsi="Arial Narrow" w:cs="Arial"/>
          <w:b/>
          <w:sz w:val="28"/>
          <w:szCs w:val="28"/>
        </w:rPr>
      </w:pPr>
      <w:r>
        <w:rPr>
          <w:rFonts w:ascii="Arial Narrow" w:hAnsi="Arial Narrow" w:cs="Arial"/>
          <w:b/>
          <w:sz w:val="28"/>
          <w:szCs w:val="28"/>
        </w:rPr>
        <w:t xml:space="preserve">La titular de la Coordinación de Servicios Administrativos solicito </w:t>
      </w:r>
      <w:r w:rsidR="001E203D">
        <w:rPr>
          <w:rFonts w:ascii="Arial Narrow" w:hAnsi="Arial Narrow" w:cs="Arial"/>
          <w:b/>
          <w:sz w:val="28"/>
          <w:szCs w:val="28"/>
        </w:rPr>
        <w:t>se le permitiera revisar las funciones de sus sub-</w:t>
      </w:r>
      <w:r w:rsidR="008F5EB7">
        <w:rPr>
          <w:rFonts w:ascii="Arial Narrow" w:hAnsi="Arial Narrow" w:cs="Arial"/>
          <w:b/>
          <w:sz w:val="28"/>
          <w:szCs w:val="28"/>
        </w:rPr>
        <w:t>áreas</w:t>
      </w:r>
      <w:r w:rsidR="001E203D">
        <w:rPr>
          <w:rFonts w:ascii="Arial Narrow" w:hAnsi="Arial Narrow" w:cs="Arial"/>
          <w:b/>
          <w:sz w:val="28"/>
          <w:szCs w:val="28"/>
        </w:rPr>
        <w:t xml:space="preserve"> para adecuarlas a las actividades como se realizan actualmente y entregarlas a la Coordinación de Planeación. </w:t>
      </w:r>
      <w:r>
        <w:rPr>
          <w:rFonts w:ascii="Arial Narrow" w:hAnsi="Arial Narrow" w:cs="Arial"/>
          <w:b/>
          <w:sz w:val="28"/>
          <w:szCs w:val="28"/>
        </w:rPr>
        <w:t xml:space="preserve"> </w:t>
      </w:r>
    </w:p>
    <w:p w:rsidR="001E203D" w:rsidRDefault="001E203D" w:rsidP="00830DF8">
      <w:pPr>
        <w:pStyle w:val="Prrafodelista"/>
        <w:numPr>
          <w:ilvl w:val="0"/>
          <w:numId w:val="21"/>
        </w:numPr>
        <w:jc w:val="both"/>
        <w:rPr>
          <w:rFonts w:ascii="Arial Narrow" w:hAnsi="Arial Narrow" w:cs="Arial"/>
          <w:b/>
          <w:sz w:val="28"/>
          <w:szCs w:val="28"/>
        </w:rPr>
      </w:pPr>
      <w:r w:rsidRPr="001E203D">
        <w:rPr>
          <w:rFonts w:ascii="Arial Narrow" w:hAnsi="Arial Narrow" w:cs="Arial"/>
          <w:b/>
          <w:sz w:val="28"/>
          <w:szCs w:val="28"/>
        </w:rPr>
        <w:t>La numeración y tipo de letra no son las definitivas</w:t>
      </w:r>
      <w:r>
        <w:rPr>
          <w:rFonts w:ascii="Arial Narrow" w:hAnsi="Arial Narrow" w:cs="Arial"/>
          <w:b/>
          <w:sz w:val="28"/>
          <w:szCs w:val="28"/>
        </w:rPr>
        <w:t>.</w:t>
      </w:r>
    </w:p>
    <w:p w:rsidR="00830DF8" w:rsidRDefault="00830DF8" w:rsidP="00830DF8">
      <w:pPr>
        <w:rPr>
          <w:rFonts w:ascii="Arial Narrow" w:hAnsi="Arial Narrow" w:cs="Arial"/>
          <w:b/>
          <w:sz w:val="28"/>
          <w:szCs w:val="28"/>
        </w:rPr>
      </w:pPr>
    </w:p>
    <w:p w:rsidR="001E203D" w:rsidRDefault="001E203D" w:rsidP="001E203D">
      <w:pPr>
        <w:rPr>
          <w:rFonts w:ascii="Arial Narrow" w:hAnsi="Arial Narrow" w:cs="Arial"/>
          <w:sz w:val="32"/>
          <w:szCs w:val="32"/>
        </w:rPr>
      </w:pPr>
    </w:p>
    <w:p w:rsidR="00B559A2" w:rsidRDefault="00B559A2" w:rsidP="001E203D">
      <w:pPr>
        <w:rPr>
          <w:rFonts w:ascii="Arial Narrow" w:hAnsi="Arial Narrow" w:cs="Arial"/>
          <w:sz w:val="32"/>
          <w:szCs w:val="32"/>
        </w:rPr>
      </w:pPr>
    </w:p>
    <w:p w:rsidR="00B559A2" w:rsidRDefault="00B559A2" w:rsidP="001E203D">
      <w:pPr>
        <w:rPr>
          <w:rFonts w:ascii="Arial Narrow" w:hAnsi="Arial Narrow" w:cs="Arial"/>
          <w:sz w:val="32"/>
          <w:szCs w:val="32"/>
        </w:rPr>
      </w:pPr>
    </w:p>
    <w:p w:rsidR="00B559A2" w:rsidRDefault="00B559A2" w:rsidP="001E203D">
      <w:pPr>
        <w:rPr>
          <w:rFonts w:ascii="Arial Narrow" w:hAnsi="Arial Narrow" w:cs="Arial"/>
          <w:sz w:val="32"/>
          <w:szCs w:val="32"/>
        </w:rPr>
      </w:pPr>
    </w:p>
    <w:p w:rsidR="00B559A2" w:rsidRDefault="00B559A2" w:rsidP="001E203D">
      <w:pPr>
        <w:rPr>
          <w:rFonts w:ascii="Arial Narrow" w:hAnsi="Arial Narrow" w:cs="Arial"/>
          <w:sz w:val="32"/>
          <w:szCs w:val="32"/>
        </w:rPr>
      </w:pPr>
    </w:p>
    <w:p w:rsidR="00B559A2" w:rsidRDefault="00B559A2" w:rsidP="001E203D">
      <w:pPr>
        <w:rPr>
          <w:rFonts w:ascii="Arial Narrow" w:hAnsi="Arial Narrow" w:cs="Arial"/>
          <w:sz w:val="32"/>
          <w:szCs w:val="32"/>
        </w:rPr>
      </w:pPr>
    </w:p>
    <w:p w:rsidR="00B559A2" w:rsidRDefault="00B559A2" w:rsidP="001E203D">
      <w:pPr>
        <w:rPr>
          <w:rFonts w:ascii="Arial Narrow" w:hAnsi="Arial Narrow" w:cs="Arial"/>
          <w:sz w:val="32"/>
          <w:szCs w:val="32"/>
        </w:rPr>
      </w:pPr>
    </w:p>
    <w:p w:rsidR="00B559A2" w:rsidRDefault="00B559A2" w:rsidP="001E203D">
      <w:pPr>
        <w:rPr>
          <w:rFonts w:ascii="Arial Narrow" w:hAnsi="Arial Narrow" w:cs="Arial"/>
          <w:sz w:val="32"/>
          <w:szCs w:val="32"/>
        </w:rPr>
      </w:pPr>
    </w:p>
    <w:p w:rsidR="00830DF8" w:rsidRDefault="00830DF8" w:rsidP="00554148">
      <w:pPr>
        <w:autoSpaceDE w:val="0"/>
        <w:autoSpaceDN w:val="0"/>
        <w:adjustRightInd w:val="0"/>
        <w:jc w:val="both"/>
        <w:rPr>
          <w:rFonts w:ascii="Arial Narrow" w:hAnsi="Arial Narrow" w:cs="Arial"/>
        </w:rPr>
      </w:pPr>
    </w:p>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7"/>
        <w:gridCol w:w="3856"/>
        <w:gridCol w:w="1843"/>
        <w:gridCol w:w="2381"/>
      </w:tblGrid>
      <w:tr w:rsidR="00830DF8" w:rsidRPr="008E16A6" w:rsidTr="00BA1206">
        <w:trPr>
          <w:trHeight w:val="540"/>
        </w:trPr>
        <w:tc>
          <w:tcPr>
            <w:tcW w:w="2127" w:type="dxa"/>
            <w:shd w:val="pct12" w:color="auto" w:fill="auto"/>
            <w:vAlign w:val="bottom"/>
          </w:tcPr>
          <w:p w:rsidR="00830DF8" w:rsidRPr="00B559A2" w:rsidRDefault="00830DF8" w:rsidP="00BA1206">
            <w:pPr>
              <w:pStyle w:val="formtext"/>
              <w:rPr>
                <w:rFonts w:ascii="Arial Narrow" w:hAnsi="Arial Narrow"/>
                <w:i w:val="0"/>
                <w:sz w:val="24"/>
                <w:szCs w:val="24"/>
                <w:lang w:val="es-ES"/>
              </w:rPr>
            </w:pPr>
            <w:r w:rsidRPr="00B559A2">
              <w:rPr>
                <w:rFonts w:ascii="Arial Narrow" w:hAnsi="Arial Narrow"/>
                <w:i w:val="0"/>
                <w:sz w:val="24"/>
                <w:szCs w:val="24"/>
                <w:lang w:val="es-ES"/>
              </w:rPr>
              <w:t>PUESTO</w:t>
            </w:r>
          </w:p>
        </w:tc>
        <w:tc>
          <w:tcPr>
            <w:tcW w:w="3856" w:type="dxa"/>
            <w:vAlign w:val="bottom"/>
          </w:tcPr>
          <w:p w:rsidR="00830DF8" w:rsidRPr="00B559A2" w:rsidRDefault="00830DF8" w:rsidP="00BA1206">
            <w:pPr>
              <w:pStyle w:val="formtext"/>
              <w:rPr>
                <w:rFonts w:ascii="Arial Narrow" w:hAnsi="Arial Narrow" w:cs="Arial"/>
                <w:i w:val="0"/>
                <w:sz w:val="24"/>
                <w:szCs w:val="24"/>
                <w:lang w:val="es-ES"/>
              </w:rPr>
            </w:pPr>
            <w:r w:rsidRPr="00B559A2">
              <w:rPr>
                <w:rFonts w:ascii="Arial Narrow" w:hAnsi="Arial Narrow" w:cs="Arial"/>
                <w:i w:val="0"/>
                <w:sz w:val="24"/>
                <w:szCs w:val="24"/>
                <w:lang w:val="es-ES"/>
              </w:rPr>
              <w:t>NOMBRE</w:t>
            </w:r>
          </w:p>
        </w:tc>
        <w:tc>
          <w:tcPr>
            <w:tcW w:w="1843" w:type="dxa"/>
            <w:shd w:val="pct12" w:color="auto" w:fill="auto"/>
            <w:vAlign w:val="bottom"/>
          </w:tcPr>
          <w:p w:rsidR="00830DF8" w:rsidRPr="00B559A2" w:rsidRDefault="00830DF8" w:rsidP="00BA1206">
            <w:pPr>
              <w:pStyle w:val="formtext"/>
              <w:rPr>
                <w:rFonts w:ascii="Arial Narrow" w:hAnsi="Arial Narrow"/>
                <w:i w:val="0"/>
                <w:sz w:val="24"/>
                <w:szCs w:val="24"/>
                <w:lang w:val="es-ES"/>
              </w:rPr>
            </w:pPr>
            <w:r w:rsidRPr="00B559A2">
              <w:rPr>
                <w:rFonts w:ascii="Arial Narrow" w:hAnsi="Arial Narrow"/>
                <w:i w:val="0"/>
                <w:sz w:val="24"/>
                <w:szCs w:val="24"/>
                <w:lang w:val="es-ES"/>
              </w:rPr>
              <w:t>ÁREA</w:t>
            </w:r>
          </w:p>
        </w:tc>
        <w:tc>
          <w:tcPr>
            <w:tcW w:w="2381" w:type="dxa"/>
            <w:vAlign w:val="bottom"/>
          </w:tcPr>
          <w:p w:rsidR="00830DF8" w:rsidRPr="00B559A2" w:rsidRDefault="00830DF8" w:rsidP="00B559A2">
            <w:pPr>
              <w:pStyle w:val="formtext"/>
              <w:rPr>
                <w:rFonts w:ascii="Arial Narrow" w:hAnsi="Arial Narrow" w:cs="Arial"/>
                <w:i w:val="0"/>
                <w:sz w:val="24"/>
                <w:szCs w:val="24"/>
                <w:lang w:val="es-ES"/>
              </w:rPr>
            </w:pPr>
            <w:r w:rsidRPr="00B559A2">
              <w:rPr>
                <w:rFonts w:ascii="Arial Narrow" w:hAnsi="Arial Narrow" w:cs="Arial"/>
                <w:i w:val="0"/>
                <w:sz w:val="24"/>
                <w:szCs w:val="24"/>
                <w:lang w:val="es-ES"/>
              </w:rPr>
              <w:t>FIRMA</w:t>
            </w:r>
            <w:r w:rsidR="00B559A2">
              <w:rPr>
                <w:rFonts w:ascii="Arial Narrow" w:hAnsi="Arial Narrow" w:cs="Arial"/>
                <w:i w:val="0"/>
                <w:sz w:val="24"/>
                <w:szCs w:val="24"/>
                <w:lang w:val="es-ES"/>
              </w:rPr>
              <w:t>/ASISTENCIA</w:t>
            </w:r>
          </w:p>
        </w:tc>
      </w:tr>
      <w:tr w:rsidR="00830DF8" w:rsidRPr="008E16A6" w:rsidTr="00BA1206">
        <w:trPr>
          <w:trHeight w:val="540"/>
        </w:trPr>
        <w:tc>
          <w:tcPr>
            <w:tcW w:w="2127" w:type="dxa"/>
            <w:shd w:val="pct12" w:color="auto" w:fill="auto"/>
            <w:vAlign w:val="bottom"/>
          </w:tcPr>
          <w:p w:rsidR="00830DF8" w:rsidRPr="00B559A2" w:rsidRDefault="00830DF8" w:rsidP="00BA1206">
            <w:pPr>
              <w:pStyle w:val="formtext"/>
              <w:rPr>
                <w:rFonts w:ascii="Arial Narrow" w:hAnsi="Arial Narrow"/>
                <w:i w:val="0"/>
                <w:sz w:val="24"/>
                <w:szCs w:val="24"/>
                <w:lang w:val="es-ES"/>
              </w:rPr>
            </w:pPr>
            <w:r w:rsidRPr="00B559A2">
              <w:rPr>
                <w:rFonts w:ascii="Arial Narrow" w:hAnsi="Arial Narrow"/>
                <w:i w:val="0"/>
                <w:sz w:val="24"/>
                <w:szCs w:val="24"/>
                <w:lang w:val="es-ES"/>
              </w:rPr>
              <w:t>Asesor de Rectoría</w:t>
            </w:r>
          </w:p>
        </w:tc>
        <w:tc>
          <w:tcPr>
            <w:tcW w:w="3856" w:type="dxa"/>
            <w:vAlign w:val="bottom"/>
          </w:tcPr>
          <w:p w:rsidR="00830DF8" w:rsidRPr="00B559A2" w:rsidRDefault="00B559A2" w:rsidP="00BA1206">
            <w:pPr>
              <w:pStyle w:val="formtext"/>
              <w:rPr>
                <w:rFonts w:ascii="Arial Narrow" w:hAnsi="Arial Narrow" w:cs="Arial"/>
                <w:i w:val="0"/>
                <w:sz w:val="24"/>
                <w:szCs w:val="24"/>
                <w:lang w:val="es-ES"/>
              </w:rPr>
            </w:pPr>
            <w:r>
              <w:rPr>
                <w:rFonts w:ascii="Arial Narrow" w:hAnsi="Arial Narrow" w:cs="Arial"/>
                <w:i w:val="0"/>
                <w:sz w:val="24"/>
                <w:szCs w:val="24"/>
                <w:lang w:val="es-ES"/>
              </w:rPr>
              <w:t xml:space="preserve">Mtra. </w:t>
            </w:r>
            <w:r w:rsidR="00830DF8" w:rsidRPr="00B559A2">
              <w:rPr>
                <w:rFonts w:ascii="Arial Narrow" w:hAnsi="Arial Narrow" w:cs="Arial"/>
                <w:i w:val="0"/>
                <w:sz w:val="24"/>
                <w:szCs w:val="24"/>
                <w:lang w:val="es-ES"/>
              </w:rPr>
              <w:t>Sara Reyna Retana Martínez</w:t>
            </w:r>
          </w:p>
        </w:tc>
        <w:tc>
          <w:tcPr>
            <w:tcW w:w="1843" w:type="dxa"/>
            <w:shd w:val="pct12" w:color="auto" w:fill="auto"/>
            <w:vAlign w:val="bottom"/>
          </w:tcPr>
          <w:p w:rsidR="00830DF8" w:rsidRPr="00B559A2" w:rsidRDefault="00830DF8" w:rsidP="00BA1206">
            <w:pPr>
              <w:pStyle w:val="formtext"/>
              <w:rPr>
                <w:rFonts w:ascii="Arial Narrow" w:hAnsi="Arial Narrow"/>
                <w:i w:val="0"/>
                <w:sz w:val="24"/>
                <w:szCs w:val="24"/>
                <w:lang w:val="es-ES"/>
              </w:rPr>
            </w:pPr>
            <w:r w:rsidRPr="00B559A2">
              <w:rPr>
                <w:rFonts w:ascii="Arial Narrow" w:hAnsi="Arial Narrow"/>
                <w:i w:val="0"/>
                <w:sz w:val="24"/>
                <w:szCs w:val="24"/>
                <w:lang w:val="es-ES"/>
              </w:rPr>
              <w:t>Rectoría</w:t>
            </w:r>
          </w:p>
        </w:tc>
        <w:tc>
          <w:tcPr>
            <w:tcW w:w="2381" w:type="dxa"/>
            <w:vAlign w:val="bottom"/>
          </w:tcPr>
          <w:p w:rsidR="00830DF8" w:rsidRPr="00B559A2" w:rsidRDefault="00B559A2" w:rsidP="00BA1206">
            <w:pPr>
              <w:pStyle w:val="formtext"/>
              <w:rPr>
                <w:rFonts w:ascii="Arial Narrow" w:hAnsi="Arial Narrow" w:cs="Arial"/>
                <w:i w:val="0"/>
                <w:sz w:val="24"/>
                <w:szCs w:val="24"/>
                <w:lang w:val="es-ES"/>
              </w:rPr>
            </w:pPr>
            <w:r>
              <w:rPr>
                <w:rFonts w:ascii="Arial Narrow" w:hAnsi="Arial Narrow" w:cs="Arial"/>
                <w:i w:val="0"/>
                <w:sz w:val="24"/>
                <w:szCs w:val="24"/>
                <w:lang w:val="es-ES"/>
              </w:rPr>
              <w:t xml:space="preserve">Asistió </w:t>
            </w:r>
          </w:p>
        </w:tc>
      </w:tr>
      <w:tr w:rsidR="00B559A2" w:rsidRPr="008E16A6" w:rsidTr="00BA1206">
        <w:trPr>
          <w:trHeight w:val="540"/>
        </w:trPr>
        <w:tc>
          <w:tcPr>
            <w:tcW w:w="2127" w:type="dxa"/>
            <w:shd w:val="pct12" w:color="auto" w:fill="auto"/>
            <w:vAlign w:val="bottom"/>
          </w:tcPr>
          <w:p w:rsidR="00B559A2" w:rsidRPr="00B559A2" w:rsidRDefault="00B559A2" w:rsidP="00BA1206">
            <w:pPr>
              <w:pStyle w:val="formtext"/>
              <w:rPr>
                <w:rFonts w:ascii="Arial Narrow" w:hAnsi="Arial Narrow"/>
                <w:i w:val="0"/>
                <w:sz w:val="24"/>
                <w:szCs w:val="24"/>
                <w:lang w:val="es-ES"/>
              </w:rPr>
            </w:pPr>
            <w:r w:rsidRPr="00B559A2">
              <w:rPr>
                <w:rFonts w:ascii="Arial Narrow" w:hAnsi="Arial Narrow"/>
                <w:i w:val="0"/>
                <w:sz w:val="24"/>
                <w:szCs w:val="24"/>
                <w:lang w:val="es-ES"/>
              </w:rPr>
              <w:t>Coordinador de Planeación</w:t>
            </w:r>
          </w:p>
        </w:tc>
        <w:tc>
          <w:tcPr>
            <w:tcW w:w="3856" w:type="dxa"/>
            <w:vAlign w:val="bottom"/>
          </w:tcPr>
          <w:p w:rsidR="00B559A2" w:rsidRPr="00B559A2" w:rsidRDefault="00B559A2" w:rsidP="00B559A2">
            <w:pPr>
              <w:pStyle w:val="formtext"/>
              <w:rPr>
                <w:rFonts w:ascii="Arial Narrow" w:hAnsi="Arial Narrow" w:cs="Arial"/>
                <w:i w:val="0"/>
                <w:sz w:val="24"/>
                <w:szCs w:val="24"/>
                <w:lang w:val="es-ES"/>
              </w:rPr>
            </w:pPr>
            <w:r>
              <w:rPr>
                <w:rFonts w:ascii="Arial Narrow" w:hAnsi="Arial Narrow" w:cs="Arial"/>
                <w:i w:val="0"/>
                <w:sz w:val="24"/>
                <w:szCs w:val="24"/>
                <w:lang w:val="es-ES"/>
              </w:rPr>
              <w:t xml:space="preserve">Mtro. </w:t>
            </w:r>
            <w:r w:rsidRPr="00B559A2">
              <w:rPr>
                <w:rFonts w:ascii="Arial Narrow" w:hAnsi="Arial Narrow" w:cs="Arial"/>
                <w:i w:val="0"/>
                <w:sz w:val="24"/>
                <w:szCs w:val="24"/>
                <w:lang w:val="es-ES"/>
              </w:rPr>
              <w:t xml:space="preserve">José Alberto Benítez Oliva </w:t>
            </w:r>
          </w:p>
        </w:tc>
        <w:tc>
          <w:tcPr>
            <w:tcW w:w="1843" w:type="dxa"/>
            <w:shd w:val="pct12" w:color="auto" w:fill="auto"/>
            <w:vAlign w:val="bottom"/>
          </w:tcPr>
          <w:p w:rsidR="00B559A2" w:rsidRPr="00B559A2" w:rsidRDefault="00B559A2" w:rsidP="00BA1206">
            <w:pPr>
              <w:pStyle w:val="formtext"/>
              <w:rPr>
                <w:rFonts w:ascii="Arial Narrow" w:hAnsi="Arial Narrow"/>
                <w:i w:val="0"/>
                <w:sz w:val="24"/>
                <w:szCs w:val="24"/>
                <w:lang w:val="es-ES"/>
              </w:rPr>
            </w:pPr>
            <w:r w:rsidRPr="00B559A2">
              <w:rPr>
                <w:rFonts w:ascii="Arial Narrow" w:hAnsi="Arial Narrow"/>
                <w:i w:val="0"/>
                <w:sz w:val="24"/>
                <w:szCs w:val="24"/>
                <w:lang w:val="es-ES"/>
              </w:rPr>
              <w:t>Coordinación de Planeación</w:t>
            </w:r>
          </w:p>
          <w:p w:rsidR="00B559A2" w:rsidRPr="00B559A2" w:rsidRDefault="00B559A2" w:rsidP="00BA1206">
            <w:pPr>
              <w:pStyle w:val="formtext"/>
              <w:rPr>
                <w:rFonts w:ascii="Arial Narrow" w:hAnsi="Arial Narrow"/>
                <w:i w:val="0"/>
                <w:sz w:val="24"/>
                <w:szCs w:val="24"/>
                <w:lang w:val="es-ES"/>
              </w:rPr>
            </w:pPr>
          </w:p>
        </w:tc>
        <w:tc>
          <w:tcPr>
            <w:tcW w:w="2381" w:type="dxa"/>
            <w:vAlign w:val="bottom"/>
          </w:tcPr>
          <w:p w:rsidR="00B559A2" w:rsidRPr="00B559A2" w:rsidRDefault="00B559A2" w:rsidP="00B8226C">
            <w:pPr>
              <w:pStyle w:val="formtext"/>
              <w:rPr>
                <w:rFonts w:ascii="Arial Narrow" w:hAnsi="Arial Narrow" w:cs="Arial"/>
                <w:i w:val="0"/>
                <w:sz w:val="24"/>
                <w:szCs w:val="24"/>
                <w:lang w:val="es-ES"/>
              </w:rPr>
            </w:pPr>
            <w:r>
              <w:rPr>
                <w:rFonts w:ascii="Arial Narrow" w:hAnsi="Arial Narrow" w:cs="Arial"/>
                <w:i w:val="0"/>
                <w:sz w:val="24"/>
                <w:szCs w:val="24"/>
                <w:lang w:val="es-ES"/>
              </w:rPr>
              <w:t xml:space="preserve">Asistió </w:t>
            </w:r>
          </w:p>
        </w:tc>
      </w:tr>
      <w:tr w:rsidR="00B559A2" w:rsidRPr="008E16A6" w:rsidTr="00BA1206">
        <w:trPr>
          <w:trHeight w:val="540"/>
        </w:trPr>
        <w:tc>
          <w:tcPr>
            <w:tcW w:w="2127" w:type="dxa"/>
            <w:shd w:val="pct12" w:color="auto" w:fill="auto"/>
            <w:vAlign w:val="bottom"/>
          </w:tcPr>
          <w:p w:rsidR="00B559A2" w:rsidRPr="00B559A2" w:rsidRDefault="00B559A2" w:rsidP="00BA1206">
            <w:pPr>
              <w:pStyle w:val="formtext"/>
              <w:rPr>
                <w:rFonts w:ascii="Arial Narrow" w:hAnsi="Arial Narrow"/>
                <w:i w:val="0"/>
                <w:sz w:val="24"/>
                <w:szCs w:val="24"/>
                <w:lang w:val="es-ES"/>
              </w:rPr>
            </w:pPr>
            <w:r w:rsidRPr="00B559A2">
              <w:rPr>
                <w:rFonts w:ascii="Arial Narrow" w:hAnsi="Arial Narrow"/>
                <w:i w:val="0"/>
                <w:sz w:val="24"/>
                <w:szCs w:val="24"/>
                <w:lang w:val="es-ES"/>
              </w:rPr>
              <w:t>Abogado General</w:t>
            </w:r>
          </w:p>
        </w:tc>
        <w:tc>
          <w:tcPr>
            <w:tcW w:w="3856" w:type="dxa"/>
            <w:vAlign w:val="bottom"/>
          </w:tcPr>
          <w:p w:rsidR="00B559A2" w:rsidRPr="00B559A2" w:rsidRDefault="00B559A2" w:rsidP="001E203D">
            <w:pPr>
              <w:pStyle w:val="formtext"/>
              <w:rPr>
                <w:rFonts w:ascii="Arial Narrow" w:hAnsi="Arial Narrow" w:cs="Arial"/>
                <w:i w:val="0"/>
                <w:sz w:val="24"/>
                <w:szCs w:val="24"/>
                <w:lang w:val="es-ES"/>
              </w:rPr>
            </w:pPr>
            <w:r w:rsidRPr="00B559A2">
              <w:rPr>
                <w:rFonts w:ascii="Arial Narrow" w:hAnsi="Arial Narrow" w:cs="Arial"/>
                <w:i w:val="0"/>
                <w:sz w:val="24"/>
                <w:szCs w:val="24"/>
                <w:lang w:val="es-ES"/>
              </w:rPr>
              <w:t>Lic. Bernardo Donato Hidalgo</w:t>
            </w:r>
          </w:p>
        </w:tc>
        <w:tc>
          <w:tcPr>
            <w:tcW w:w="1843" w:type="dxa"/>
            <w:shd w:val="pct12" w:color="auto" w:fill="auto"/>
            <w:vAlign w:val="bottom"/>
          </w:tcPr>
          <w:p w:rsidR="00B559A2" w:rsidRPr="00B559A2" w:rsidRDefault="00B559A2" w:rsidP="00BA1206">
            <w:pPr>
              <w:pStyle w:val="formtext"/>
              <w:rPr>
                <w:rFonts w:ascii="Arial Narrow" w:hAnsi="Arial Narrow"/>
                <w:i w:val="0"/>
                <w:sz w:val="24"/>
                <w:szCs w:val="24"/>
                <w:lang w:val="es-ES"/>
              </w:rPr>
            </w:pPr>
            <w:r w:rsidRPr="00B559A2">
              <w:rPr>
                <w:rFonts w:ascii="Arial Narrow" w:hAnsi="Arial Narrow"/>
                <w:i w:val="0"/>
                <w:sz w:val="24"/>
                <w:szCs w:val="24"/>
                <w:lang w:val="es-ES"/>
              </w:rPr>
              <w:t>Oficina del Abogado General</w:t>
            </w:r>
          </w:p>
        </w:tc>
        <w:tc>
          <w:tcPr>
            <w:tcW w:w="2381" w:type="dxa"/>
            <w:vAlign w:val="bottom"/>
          </w:tcPr>
          <w:p w:rsidR="00B559A2" w:rsidRPr="00B559A2" w:rsidRDefault="00B559A2" w:rsidP="00B8226C">
            <w:pPr>
              <w:pStyle w:val="formtext"/>
              <w:rPr>
                <w:rFonts w:ascii="Arial Narrow" w:hAnsi="Arial Narrow" w:cs="Arial"/>
                <w:i w:val="0"/>
                <w:sz w:val="24"/>
                <w:szCs w:val="24"/>
                <w:lang w:val="es-ES"/>
              </w:rPr>
            </w:pPr>
            <w:r>
              <w:rPr>
                <w:rFonts w:ascii="Arial Narrow" w:hAnsi="Arial Narrow" w:cs="Arial"/>
                <w:i w:val="0"/>
                <w:sz w:val="24"/>
                <w:szCs w:val="24"/>
                <w:lang w:val="es-ES"/>
              </w:rPr>
              <w:t xml:space="preserve">Asistió </w:t>
            </w:r>
          </w:p>
        </w:tc>
      </w:tr>
      <w:tr w:rsidR="00B559A2" w:rsidRPr="008E16A6" w:rsidTr="00BA1206">
        <w:trPr>
          <w:trHeight w:val="540"/>
        </w:trPr>
        <w:tc>
          <w:tcPr>
            <w:tcW w:w="2127" w:type="dxa"/>
            <w:shd w:val="pct12" w:color="auto" w:fill="auto"/>
            <w:vAlign w:val="bottom"/>
          </w:tcPr>
          <w:p w:rsidR="00B559A2" w:rsidRPr="00B559A2" w:rsidRDefault="00B559A2" w:rsidP="00B559A2">
            <w:pPr>
              <w:pStyle w:val="formtext"/>
              <w:rPr>
                <w:rFonts w:ascii="Arial Narrow" w:hAnsi="Arial Narrow"/>
                <w:i w:val="0"/>
                <w:sz w:val="24"/>
                <w:szCs w:val="24"/>
                <w:lang w:val="es-ES"/>
              </w:rPr>
            </w:pPr>
            <w:r w:rsidRPr="00B559A2">
              <w:rPr>
                <w:rFonts w:ascii="Arial Narrow" w:hAnsi="Arial Narrow"/>
                <w:i w:val="0"/>
                <w:sz w:val="24"/>
                <w:szCs w:val="24"/>
                <w:lang w:val="es-ES"/>
              </w:rPr>
              <w:t>Coordina</w:t>
            </w:r>
            <w:r>
              <w:rPr>
                <w:rFonts w:ascii="Arial Narrow" w:hAnsi="Arial Narrow"/>
                <w:i w:val="0"/>
                <w:sz w:val="24"/>
                <w:szCs w:val="24"/>
                <w:lang w:val="es-ES"/>
              </w:rPr>
              <w:t xml:space="preserve">dora </w:t>
            </w:r>
            <w:r w:rsidRPr="00B559A2">
              <w:rPr>
                <w:rFonts w:ascii="Arial Narrow" w:hAnsi="Arial Narrow"/>
                <w:i w:val="0"/>
                <w:sz w:val="24"/>
                <w:szCs w:val="24"/>
                <w:lang w:val="es-ES"/>
              </w:rPr>
              <w:t>de Servicios Administrativos</w:t>
            </w:r>
          </w:p>
        </w:tc>
        <w:tc>
          <w:tcPr>
            <w:tcW w:w="3856" w:type="dxa"/>
            <w:vAlign w:val="bottom"/>
          </w:tcPr>
          <w:p w:rsidR="00B559A2" w:rsidRPr="00B559A2" w:rsidRDefault="00B559A2" w:rsidP="00830DF8">
            <w:pPr>
              <w:pStyle w:val="formtext"/>
              <w:rPr>
                <w:rFonts w:ascii="Arial Narrow" w:hAnsi="Arial Narrow" w:cs="Arial"/>
                <w:i w:val="0"/>
                <w:sz w:val="24"/>
                <w:szCs w:val="24"/>
                <w:lang w:val="es-ES"/>
              </w:rPr>
            </w:pPr>
            <w:r w:rsidRPr="00B559A2">
              <w:rPr>
                <w:rFonts w:ascii="Arial Narrow" w:hAnsi="Arial Narrow" w:cs="Arial"/>
                <w:i w:val="0"/>
                <w:sz w:val="24"/>
                <w:szCs w:val="24"/>
                <w:lang w:val="es-ES"/>
              </w:rPr>
              <w:t>Lic. María Julia Cortés Enríquez</w:t>
            </w:r>
          </w:p>
        </w:tc>
        <w:tc>
          <w:tcPr>
            <w:tcW w:w="1843" w:type="dxa"/>
            <w:shd w:val="pct12" w:color="auto" w:fill="auto"/>
            <w:vAlign w:val="bottom"/>
          </w:tcPr>
          <w:p w:rsidR="00B559A2" w:rsidRPr="00B559A2" w:rsidRDefault="00B559A2" w:rsidP="00BA1206">
            <w:pPr>
              <w:pStyle w:val="formtext"/>
              <w:rPr>
                <w:rFonts w:ascii="Arial Narrow" w:hAnsi="Arial Narrow"/>
                <w:i w:val="0"/>
                <w:sz w:val="24"/>
                <w:szCs w:val="24"/>
                <w:lang w:val="es-ES"/>
              </w:rPr>
            </w:pPr>
            <w:r w:rsidRPr="00B559A2">
              <w:rPr>
                <w:rFonts w:ascii="Arial Narrow" w:hAnsi="Arial Narrow"/>
                <w:i w:val="0"/>
                <w:sz w:val="24"/>
                <w:szCs w:val="24"/>
                <w:lang w:val="es-ES"/>
              </w:rPr>
              <w:t>Coordinación de Servicios Administrativos</w:t>
            </w:r>
          </w:p>
        </w:tc>
        <w:tc>
          <w:tcPr>
            <w:tcW w:w="2381" w:type="dxa"/>
            <w:vAlign w:val="bottom"/>
          </w:tcPr>
          <w:p w:rsidR="00B559A2" w:rsidRPr="00B559A2" w:rsidRDefault="00B559A2" w:rsidP="00B8226C">
            <w:pPr>
              <w:pStyle w:val="formtext"/>
              <w:rPr>
                <w:rFonts w:ascii="Arial Narrow" w:hAnsi="Arial Narrow" w:cs="Arial"/>
                <w:i w:val="0"/>
                <w:sz w:val="24"/>
                <w:szCs w:val="24"/>
                <w:lang w:val="es-ES"/>
              </w:rPr>
            </w:pPr>
            <w:r>
              <w:rPr>
                <w:rFonts w:ascii="Arial Narrow" w:hAnsi="Arial Narrow" w:cs="Arial"/>
                <w:i w:val="0"/>
                <w:sz w:val="24"/>
                <w:szCs w:val="24"/>
                <w:lang w:val="es-ES"/>
              </w:rPr>
              <w:t xml:space="preserve">Asistió </w:t>
            </w:r>
          </w:p>
        </w:tc>
      </w:tr>
      <w:tr w:rsidR="00B559A2" w:rsidRPr="008E16A6" w:rsidTr="00B8226C">
        <w:trPr>
          <w:trHeight w:val="540"/>
        </w:trPr>
        <w:tc>
          <w:tcPr>
            <w:tcW w:w="2127" w:type="dxa"/>
            <w:shd w:val="pct12" w:color="auto" w:fill="auto"/>
            <w:vAlign w:val="bottom"/>
          </w:tcPr>
          <w:p w:rsidR="00B559A2" w:rsidRDefault="00B559A2" w:rsidP="00B8226C">
            <w:pPr>
              <w:pStyle w:val="formtext"/>
              <w:rPr>
                <w:rFonts w:ascii="Arial Narrow" w:hAnsi="Arial Narrow"/>
                <w:i w:val="0"/>
                <w:sz w:val="24"/>
                <w:szCs w:val="24"/>
                <w:lang w:val="es-ES"/>
              </w:rPr>
            </w:pPr>
            <w:r>
              <w:rPr>
                <w:rFonts w:ascii="Arial Narrow" w:hAnsi="Arial Narrow"/>
                <w:i w:val="0"/>
                <w:sz w:val="24"/>
                <w:szCs w:val="24"/>
                <w:lang w:val="es-ES"/>
              </w:rPr>
              <w:t>Por la Comisión de Planeación del C.U.</w:t>
            </w:r>
          </w:p>
        </w:tc>
        <w:tc>
          <w:tcPr>
            <w:tcW w:w="3856" w:type="dxa"/>
            <w:vAlign w:val="bottom"/>
          </w:tcPr>
          <w:p w:rsidR="00B559A2" w:rsidRPr="009A2A64" w:rsidRDefault="00B559A2" w:rsidP="00B8226C">
            <w:pPr>
              <w:pStyle w:val="formtext"/>
              <w:rPr>
                <w:rFonts w:ascii="Arial Narrow" w:hAnsi="Arial Narrow" w:cs="Arial"/>
                <w:i w:val="0"/>
                <w:sz w:val="24"/>
                <w:szCs w:val="24"/>
                <w:lang w:val="es-ES"/>
              </w:rPr>
            </w:pPr>
            <w:r w:rsidRPr="009A2A64">
              <w:rPr>
                <w:rFonts w:ascii="Arial Narrow" w:hAnsi="Arial Narrow" w:cs="Arial"/>
                <w:i w:val="0"/>
                <w:sz w:val="24"/>
                <w:szCs w:val="24"/>
                <w:lang w:val="es-ES"/>
              </w:rPr>
              <w:t>Mtra. Concepción Díaz de León Vázquez</w:t>
            </w:r>
          </w:p>
        </w:tc>
        <w:tc>
          <w:tcPr>
            <w:tcW w:w="1843" w:type="dxa"/>
            <w:shd w:val="pct12" w:color="auto" w:fill="auto"/>
            <w:vAlign w:val="bottom"/>
          </w:tcPr>
          <w:p w:rsidR="00B559A2" w:rsidRDefault="00B559A2" w:rsidP="00B8226C">
            <w:pPr>
              <w:pStyle w:val="formtext"/>
              <w:rPr>
                <w:rFonts w:ascii="Arial Narrow" w:hAnsi="Arial Narrow"/>
                <w:i w:val="0"/>
                <w:sz w:val="24"/>
                <w:szCs w:val="24"/>
                <w:lang w:val="es-ES"/>
              </w:rPr>
            </w:pPr>
            <w:r>
              <w:rPr>
                <w:rFonts w:ascii="Arial Narrow" w:hAnsi="Arial Narrow"/>
                <w:i w:val="0"/>
                <w:sz w:val="24"/>
                <w:szCs w:val="24"/>
                <w:lang w:val="es-ES"/>
              </w:rPr>
              <w:t>Por la Comisión de Planeación del C.U.</w:t>
            </w:r>
          </w:p>
        </w:tc>
        <w:tc>
          <w:tcPr>
            <w:tcW w:w="2381" w:type="dxa"/>
            <w:vAlign w:val="bottom"/>
          </w:tcPr>
          <w:p w:rsidR="00B559A2" w:rsidRPr="00540956" w:rsidRDefault="00B559A2" w:rsidP="00B8226C">
            <w:pPr>
              <w:pStyle w:val="formtext"/>
              <w:rPr>
                <w:rFonts w:ascii="Arial Narrow" w:hAnsi="Arial Narrow" w:cs="Arial"/>
                <w:i w:val="0"/>
                <w:sz w:val="24"/>
                <w:szCs w:val="24"/>
                <w:lang w:val="es-ES"/>
              </w:rPr>
            </w:pPr>
            <w:r w:rsidRPr="00540956">
              <w:rPr>
                <w:rFonts w:ascii="Arial Narrow" w:hAnsi="Arial Narrow" w:cs="Arial"/>
                <w:i w:val="0"/>
                <w:sz w:val="24"/>
                <w:szCs w:val="24"/>
                <w:lang w:val="es-ES"/>
              </w:rPr>
              <w:t>Asistió</w:t>
            </w:r>
          </w:p>
        </w:tc>
      </w:tr>
      <w:tr w:rsidR="00B559A2" w:rsidRPr="008E16A6" w:rsidTr="00B8226C">
        <w:trPr>
          <w:trHeight w:val="540"/>
        </w:trPr>
        <w:tc>
          <w:tcPr>
            <w:tcW w:w="2127" w:type="dxa"/>
            <w:shd w:val="pct12" w:color="auto" w:fill="auto"/>
            <w:vAlign w:val="bottom"/>
          </w:tcPr>
          <w:p w:rsidR="00B559A2" w:rsidRDefault="00B559A2" w:rsidP="00B8226C">
            <w:pPr>
              <w:pStyle w:val="formtext"/>
              <w:rPr>
                <w:rFonts w:ascii="Arial Narrow" w:hAnsi="Arial Narrow"/>
                <w:i w:val="0"/>
                <w:sz w:val="24"/>
                <w:szCs w:val="24"/>
                <w:lang w:val="es-ES"/>
              </w:rPr>
            </w:pPr>
            <w:r>
              <w:rPr>
                <w:rFonts w:ascii="Arial Narrow" w:hAnsi="Arial Narrow"/>
                <w:i w:val="0"/>
                <w:sz w:val="24"/>
                <w:szCs w:val="24"/>
                <w:lang w:val="es-ES"/>
              </w:rPr>
              <w:t>Por la Comisión de Planeación del C.U.</w:t>
            </w:r>
          </w:p>
        </w:tc>
        <w:tc>
          <w:tcPr>
            <w:tcW w:w="3856" w:type="dxa"/>
            <w:vAlign w:val="bottom"/>
          </w:tcPr>
          <w:p w:rsidR="00B559A2" w:rsidRPr="009A2A64" w:rsidRDefault="00B559A2" w:rsidP="00B8226C">
            <w:pPr>
              <w:pStyle w:val="formtext"/>
              <w:rPr>
                <w:rFonts w:ascii="Arial Narrow" w:hAnsi="Arial Narrow" w:cs="Arial"/>
                <w:i w:val="0"/>
                <w:sz w:val="24"/>
                <w:szCs w:val="24"/>
                <w:lang w:val="es-ES"/>
              </w:rPr>
            </w:pPr>
            <w:r w:rsidRPr="009A2A64">
              <w:rPr>
                <w:rFonts w:ascii="Arial Narrow" w:hAnsi="Arial Narrow" w:cs="Arial"/>
                <w:i w:val="0"/>
                <w:sz w:val="24"/>
                <w:szCs w:val="24"/>
                <w:lang w:val="es-ES"/>
              </w:rPr>
              <w:t>C. César Antonio Tovar Sánchez</w:t>
            </w:r>
          </w:p>
        </w:tc>
        <w:tc>
          <w:tcPr>
            <w:tcW w:w="1843" w:type="dxa"/>
            <w:shd w:val="pct12" w:color="auto" w:fill="auto"/>
            <w:vAlign w:val="bottom"/>
          </w:tcPr>
          <w:p w:rsidR="00B559A2" w:rsidRDefault="00B559A2" w:rsidP="00B8226C">
            <w:pPr>
              <w:pStyle w:val="formtext"/>
              <w:rPr>
                <w:rFonts w:ascii="Arial Narrow" w:hAnsi="Arial Narrow"/>
                <w:i w:val="0"/>
                <w:sz w:val="24"/>
                <w:szCs w:val="24"/>
                <w:lang w:val="es-ES"/>
              </w:rPr>
            </w:pPr>
            <w:r>
              <w:rPr>
                <w:rFonts w:ascii="Arial Narrow" w:hAnsi="Arial Narrow"/>
                <w:i w:val="0"/>
                <w:sz w:val="24"/>
                <w:szCs w:val="24"/>
                <w:lang w:val="es-ES"/>
              </w:rPr>
              <w:t>Por la Comisión de Planeación del C.U.</w:t>
            </w:r>
          </w:p>
        </w:tc>
        <w:tc>
          <w:tcPr>
            <w:tcW w:w="2381" w:type="dxa"/>
            <w:vAlign w:val="bottom"/>
          </w:tcPr>
          <w:p w:rsidR="00B559A2" w:rsidRPr="00540956" w:rsidRDefault="00B559A2" w:rsidP="00B8226C">
            <w:pPr>
              <w:pStyle w:val="formtext"/>
              <w:rPr>
                <w:rFonts w:ascii="Arial Narrow" w:hAnsi="Arial Narrow" w:cs="Arial"/>
                <w:i w:val="0"/>
                <w:sz w:val="24"/>
                <w:szCs w:val="24"/>
                <w:lang w:val="es-ES"/>
              </w:rPr>
            </w:pPr>
            <w:r w:rsidRPr="00540956">
              <w:rPr>
                <w:rFonts w:ascii="Arial Narrow" w:hAnsi="Arial Narrow" w:cs="Arial"/>
                <w:i w:val="0"/>
                <w:sz w:val="24"/>
                <w:szCs w:val="24"/>
                <w:lang w:val="es-ES"/>
              </w:rPr>
              <w:t>Asistió</w:t>
            </w:r>
          </w:p>
        </w:tc>
      </w:tr>
    </w:tbl>
    <w:p w:rsidR="00830DF8" w:rsidRPr="00554148" w:rsidRDefault="00830DF8" w:rsidP="00554148">
      <w:pPr>
        <w:autoSpaceDE w:val="0"/>
        <w:autoSpaceDN w:val="0"/>
        <w:adjustRightInd w:val="0"/>
        <w:jc w:val="both"/>
        <w:rPr>
          <w:rFonts w:ascii="Arial Narrow" w:hAnsi="Arial Narrow" w:cs="Arial"/>
        </w:rPr>
      </w:pPr>
    </w:p>
    <w:sectPr w:rsidR="00830DF8" w:rsidRPr="00554148" w:rsidSect="007E460D">
      <w:headerReference w:type="default" r:id="rId8"/>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52F0" w:rsidRDefault="009152F0" w:rsidP="009152F0">
      <w:r>
        <w:separator/>
      </w:r>
    </w:p>
  </w:endnote>
  <w:endnote w:type="continuationSeparator" w:id="0">
    <w:p w:rsidR="009152F0" w:rsidRDefault="009152F0" w:rsidP="009152F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52F0" w:rsidRDefault="009152F0" w:rsidP="009152F0">
      <w:r>
        <w:separator/>
      </w:r>
    </w:p>
  </w:footnote>
  <w:footnote w:type="continuationSeparator" w:id="0">
    <w:p w:rsidR="009152F0" w:rsidRDefault="009152F0" w:rsidP="009152F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187"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261"/>
      <w:gridCol w:w="5528"/>
      <w:gridCol w:w="1398"/>
    </w:tblGrid>
    <w:tr w:rsidR="009152F0" w:rsidRPr="001D27A1" w:rsidTr="00BA1206">
      <w:trPr>
        <w:trHeight w:val="1919"/>
      </w:trPr>
      <w:tc>
        <w:tcPr>
          <w:tcW w:w="3261" w:type="dxa"/>
        </w:tcPr>
        <w:p w:rsidR="009152F0" w:rsidRDefault="009152F0" w:rsidP="00BA1206">
          <w:pPr>
            <w:pStyle w:val="Encabezado"/>
            <w:rPr>
              <w:rFonts w:ascii="Arial" w:hAnsi="Arial" w:cs="Arial"/>
              <w:noProof/>
              <w:sz w:val="16"/>
            </w:rPr>
          </w:pPr>
        </w:p>
        <w:p w:rsidR="009152F0" w:rsidRDefault="009152F0" w:rsidP="00BA1206">
          <w:pPr>
            <w:pStyle w:val="Encabezado"/>
            <w:rPr>
              <w:rFonts w:ascii="Arial" w:hAnsi="Arial" w:cs="Arial"/>
              <w:noProof/>
              <w:sz w:val="16"/>
            </w:rPr>
          </w:pPr>
        </w:p>
        <w:p w:rsidR="009152F0" w:rsidRDefault="009152F0" w:rsidP="00BA1206">
          <w:pPr>
            <w:pStyle w:val="Encabezado"/>
            <w:rPr>
              <w:rFonts w:ascii="Arial" w:hAnsi="Arial" w:cs="Arial"/>
              <w:noProof/>
              <w:sz w:val="16"/>
            </w:rPr>
          </w:pPr>
        </w:p>
        <w:p w:rsidR="009152F0" w:rsidRDefault="009152F0" w:rsidP="00BA1206">
          <w:pPr>
            <w:pStyle w:val="Encabezado"/>
            <w:ind w:right="-249"/>
            <w:rPr>
              <w:rFonts w:ascii="Arial" w:hAnsi="Arial" w:cs="Arial"/>
              <w:noProof/>
              <w:sz w:val="16"/>
            </w:rPr>
          </w:pPr>
          <w:r w:rsidRPr="00B33EE7">
            <w:rPr>
              <w:noProof/>
              <w:lang w:eastAsia="es-MX"/>
            </w:rPr>
            <w:drawing>
              <wp:inline distT="0" distB="0" distL="0" distR="0">
                <wp:extent cx="7711200" cy="1159200"/>
                <wp:effectExtent l="0" t="0" r="0"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711200" cy="1159200"/>
                        </a:xfrm>
                        <a:prstGeom prst="rect">
                          <a:avLst/>
                        </a:prstGeom>
                      </pic:spPr>
                    </pic:pic>
                  </a:graphicData>
                </a:graphic>
              </wp:inline>
            </w:drawing>
          </w:r>
        </w:p>
        <w:p w:rsidR="009152F0" w:rsidRPr="001D27A1" w:rsidRDefault="009152F0" w:rsidP="00BA1206">
          <w:pPr>
            <w:pStyle w:val="Encabezado"/>
            <w:rPr>
              <w:rFonts w:ascii="Arial" w:hAnsi="Arial" w:cs="Arial"/>
            </w:rPr>
          </w:pPr>
        </w:p>
      </w:tc>
      <w:tc>
        <w:tcPr>
          <w:tcW w:w="5528" w:type="dxa"/>
          <w:vAlign w:val="center"/>
        </w:tcPr>
        <w:p w:rsidR="009152F0" w:rsidRDefault="009152F0" w:rsidP="00BA1206">
          <w:pPr>
            <w:pStyle w:val="Encabezado"/>
            <w:jc w:val="center"/>
            <w:rPr>
              <w:rFonts w:ascii="Arial" w:hAnsi="Arial" w:cs="Arial"/>
            </w:rPr>
          </w:pPr>
          <w:r>
            <w:rPr>
              <w:rFonts w:ascii="Arial" w:hAnsi="Arial" w:cs="Arial"/>
            </w:rPr>
            <w:t>MINUTA DE REVISIÓN</w:t>
          </w:r>
        </w:p>
        <w:p w:rsidR="009152F0" w:rsidRPr="001040C7" w:rsidRDefault="009152F0" w:rsidP="00BA1206">
          <w:pPr>
            <w:pStyle w:val="Encabezado"/>
            <w:jc w:val="center"/>
            <w:rPr>
              <w:rFonts w:ascii="Arial" w:hAnsi="Arial" w:cs="Arial"/>
            </w:rPr>
          </w:pPr>
          <w:r>
            <w:rPr>
              <w:rFonts w:ascii="Arial" w:hAnsi="Arial" w:cs="Arial"/>
            </w:rPr>
            <w:t>DE ESTRUCTURA</w:t>
          </w:r>
        </w:p>
      </w:tc>
      <w:tc>
        <w:tcPr>
          <w:tcW w:w="1398" w:type="dxa"/>
          <w:vAlign w:val="center"/>
        </w:tcPr>
        <w:p w:rsidR="009152F0" w:rsidRPr="005C05D4" w:rsidRDefault="009152F0" w:rsidP="00BA1206">
          <w:pPr>
            <w:jc w:val="center"/>
            <w:rPr>
              <w:rFonts w:ascii="Arial" w:hAnsi="Arial" w:cs="Arial"/>
              <w:b/>
              <w:sz w:val="28"/>
              <w:szCs w:val="28"/>
            </w:rPr>
          </w:pPr>
          <w:r w:rsidRPr="005C05D4">
            <w:rPr>
              <w:rFonts w:ascii="Arial" w:hAnsi="Arial" w:cs="Arial"/>
              <w:b/>
              <w:sz w:val="28"/>
              <w:szCs w:val="28"/>
            </w:rPr>
            <w:t>FECHA</w:t>
          </w:r>
        </w:p>
        <w:p w:rsidR="009152F0" w:rsidRPr="001D27A1" w:rsidRDefault="009152F0" w:rsidP="00BA1206">
          <w:pPr>
            <w:jc w:val="center"/>
            <w:rPr>
              <w:rFonts w:ascii="Arial" w:hAnsi="Arial" w:cs="Arial"/>
              <w:sz w:val="16"/>
              <w:szCs w:val="16"/>
            </w:rPr>
          </w:pPr>
          <w:r>
            <w:rPr>
              <w:rFonts w:ascii="Arial" w:hAnsi="Arial" w:cs="Arial"/>
              <w:sz w:val="28"/>
              <w:szCs w:val="28"/>
            </w:rPr>
            <w:t>24</w:t>
          </w:r>
          <w:r w:rsidRPr="005C05D4">
            <w:rPr>
              <w:rFonts w:ascii="Arial" w:hAnsi="Arial" w:cs="Arial"/>
              <w:sz w:val="28"/>
              <w:szCs w:val="28"/>
            </w:rPr>
            <w:t>/10/23</w:t>
          </w:r>
        </w:p>
      </w:tc>
    </w:tr>
  </w:tbl>
  <w:p w:rsidR="009152F0" w:rsidRPr="009152F0" w:rsidRDefault="009152F0" w:rsidP="009152F0">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276C5D"/>
    <w:multiLevelType w:val="hybridMultilevel"/>
    <w:tmpl w:val="F22E90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4B63259"/>
    <w:multiLevelType w:val="hybridMultilevel"/>
    <w:tmpl w:val="6722FDD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86764EF"/>
    <w:multiLevelType w:val="hybridMultilevel"/>
    <w:tmpl w:val="07B87830"/>
    <w:lvl w:ilvl="0" w:tplc="080A0013">
      <w:start w:val="1"/>
      <w:numFmt w:val="upperRoman"/>
      <w:lvlText w:val="%1."/>
      <w:lvlJc w:val="right"/>
      <w:pPr>
        <w:ind w:left="1854" w:hanging="360"/>
      </w:pPr>
    </w:lvl>
    <w:lvl w:ilvl="1" w:tplc="080A0019" w:tentative="1">
      <w:start w:val="1"/>
      <w:numFmt w:val="lowerLetter"/>
      <w:lvlText w:val="%2."/>
      <w:lvlJc w:val="left"/>
      <w:pPr>
        <w:ind w:left="2574" w:hanging="360"/>
      </w:pPr>
    </w:lvl>
    <w:lvl w:ilvl="2" w:tplc="080A001B" w:tentative="1">
      <w:start w:val="1"/>
      <w:numFmt w:val="lowerRoman"/>
      <w:lvlText w:val="%3."/>
      <w:lvlJc w:val="right"/>
      <w:pPr>
        <w:ind w:left="3294" w:hanging="180"/>
      </w:pPr>
    </w:lvl>
    <w:lvl w:ilvl="3" w:tplc="080A000F" w:tentative="1">
      <w:start w:val="1"/>
      <w:numFmt w:val="decimal"/>
      <w:lvlText w:val="%4."/>
      <w:lvlJc w:val="left"/>
      <w:pPr>
        <w:ind w:left="4014" w:hanging="360"/>
      </w:pPr>
    </w:lvl>
    <w:lvl w:ilvl="4" w:tplc="080A0019" w:tentative="1">
      <w:start w:val="1"/>
      <w:numFmt w:val="lowerLetter"/>
      <w:lvlText w:val="%5."/>
      <w:lvlJc w:val="left"/>
      <w:pPr>
        <w:ind w:left="4734" w:hanging="360"/>
      </w:pPr>
    </w:lvl>
    <w:lvl w:ilvl="5" w:tplc="080A001B" w:tentative="1">
      <w:start w:val="1"/>
      <w:numFmt w:val="lowerRoman"/>
      <w:lvlText w:val="%6."/>
      <w:lvlJc w:val="right"/>
      <w:pPr>
        <w:ind w:left="5454" w:hanging="180"/>
      </w:pPr>
    </w:lvl>
    <w:lvl w:ilvl="6" w:tplc="080A000F" w:tentative="1">
      <w:start w:val="1"/>
      <w:numFmt w:val="decimal"/>
      <w:lvlText w:val="%7."/>
      <w:lvlJc w:val="left"/>
      <w:pPr>
        <w:ind w:left="6174" w:hanging="360"/>
      </w:pPr>
    </w:lvl>
    <w:lvl w:ilvl="7" w:tplc="080A0019" w:tentative="1">
      <w:start w:val="1"/>
      <w:numFmt w:val="lowerLetter"/>
      <w:lvlText w:val="%8."/>
      <w:lvlJc w:val="left"/>
      <w:pPr>
        <w:ind w:left="6894" w:hanging="360"/>
      </w:pPr>
    </w:lvl>
    <w:lvl w:ilvl="8" w:tplc="080A001B" w:tentative="1">
      <w:start w:val="1"/>
      <w:numFmt w:val="lowerRoman"/>
      <w:lvlText w:val="%9."/>
      <w:lvlJc w:val="right"/>
      <w:pPr>
        <w:ind w:left="7614" w:hanging="180"/>
      </w:pPr>
    </w:lvl>
  </w:abstractNum>
  <w:abstractNum w:abstractNumId="3">
    <w:nsid w:val="18B21098"/>
    <w:multiLevelType w:val="hybridMultilevel"/>
    <w:tmpl w:val="9D02FF38"/>
    <w:lvl w:ilvl="0" w:tplc="080A000F">
      <w:start w:val="1"/>
      <w:numFmt w:val="decimal"/>
      <w:lvlText w:val="%1."/>
      <w:lvlJc w:val="left"/>
      <w:pPr>
        <w:ind w:left="2214" w:hanging="360"/>
      </w:pPr>
    </w:lvl>
    <w:lvl w:ilvl="1" w:tplc="080A0019" w:tentative="1">
      <w:start w:val="1"/>
      <w:numFmt w:val="lowerLetter"/>
      <w:lvlText w:val="%2."/>
      <w:lvlJc w:val="left"/>
      <w:pPr>
        <w:ind w:left="2934" w:hanging="360"/>
      </w:pPr>
    </w:lvl>
    <w:lvl w:ilvl="2" w:tplc="080A001B" w:tentative="1">
      <w:start w:val="1"/>
      <w:numFmt w:val="lowerRoman"/>
      <w:lvlText w:val="%3."/>
      <w:lvlJc w:val="right"/>
      <w:pPr>
        <w:ind w:left="3654" w:hanging="180"/>
      </w:pPr>
    </w:lvl>
    <w:lvl w:ilvl="3" w:tplc="080A000F" w:tentative="1">
      <w:start w:val="1"/>
      <w:numFmt w:val="decimal"/>
      <w:lvlText w:val="%4."/>
      <w:lvlJc w:val="left"/>
      <w:pPr>
        <w:ind w:left="4374" w:hanging="360"/>
      </w:pPr>
    </w:lvl>
    <w:lvl w:ilvl="4" w:tplc="080A0019" w:tentative="1">
      <w:start w:val="1"/>
      <w:numFmt w:val="lowerLetter"/>
      <w:lvlText w:val="%5."/>
      <w:lvlJc w:val="left"/>
      <w:pPr>
        <w:ind w:left="5094" w:hanging="360"/>
      </w:pPr>
    </w:lvl>
    <w:lvl w:ilvl="5" w:tplc="080A001B" w:tentative="1">
      <w:start w:val="1"/>
      <w:numFmt w:val="lowerRoman"/>
      <w:lvlText w:val="%6."/>
      <w:lvlJc w:val="right"/>
      <w:pPr>
        <w:ind w:left="5814" w:hanging="180"/>
      </w:pPr>
    </w:lvl>
    <w:lvl w:ilvl="6" w:tplc="080A000F" w:tentative="1">
      <w:start w:val="1"/>
      <w:numFmt w:val="decimal"/>
      <w:lvlText w:val="%7."/>
      <w:lvlJc w:val="left"/>
      <w:pPr>
        <w:ind w:left="6534" w:hanging="360"/>
      </w:pPr>
    </w:lvl>
    <w:lvl w:ilvl="7" w:tplc="080A0019" w:tentative="1">
      <w:start w:val="1"/>
      <w:numFmt w:val="lowerLetter"/>
      <w:lvlText w:val="%8."/>
      <w:lvlJc w:val="left"/>
      <w:pPr>
        <w:ind w:left="7254" w:hanging="360"/>
      </w:pPr>
    </w:lvl>
    <w:lvl w:ilvl="8" w:tplc="080A001B" w:tentative="1">
      <w:start w:val="1"/>
      <w:numFmt w:val="lowerRoman"/>
      <w:lvlText w:val="%9."/>
      <w:lvlJc w:val="right"/>
      <w:pPr>
        <w:ind w:left="7974" w:hanging="180"/>
      </w:pPr>
    </w:lvl>
  </w:abstractNum>
  <w:abstractNum w:abstractNumId="4">
    <w:nsid w:val="225B2A50"/>
    <w:multiLevelType w:val="hybridMultilevel"/>
    <w:tmpl w:val="DE9EE1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22C5181B"/>
    <w:multiLevelType w:val="hybridMultilevel"/>
    <w:tmpl w:val="D0D0497A"/>
    <w:lvl w:ilvl="0" w:tplc="A79A6E2C">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nsid w:val="28E33F60"/>
    <w:multiLevelType w:val="hybridMultilevel"/>
    <w:tmpl w:val="191CA53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nsid w:val="36690F68"/>
    <w:multiLevelType w:val="hybridMultilevel"/>
    <w:tmpl w:val="6430E52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nsid w:val="377713AD"/>
    <w:multiLevelType w:val="hybridMultilevel"/>
    <w:tmpl w:val="3DE86E9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3AE77F3B"/>
    <w:multiLevelType w:val="hybridMultilevel"/>
    <w:tmpl w:val="78E0CA68"/>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3AEB0986"/>
    <w:multiLevelType w:val="hybridMultilevel"/>
    <w:tmpl w:val="F4669552"/>
    <w:lvl w:ilvl="0" w:tplc="A79A6E2C">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
    <w:nsid w:val="4AA90BD1"/>
    <w:multiLevelType w:val="multilevel"/>
    <w:tmpl w:val="144AC8CE"/>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552" w:hanging="72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036" w:hanging="1080"/>
      </w:pPr>
      <w:rPr>
        <w:rFonts w:hint="default"/>
      </w:rPr>
    </w:lvl>
    <w:lvl w:ilvl="8">
      <w:start w:val="1"/>
      <w:numFmt w:val="decimal"/>
      <w:lvlText w:val="%1.%2.%3.%4.%5.%6.%7.%8.%9"/>
      <w:lvlJc w:val="left"/>
      <w:pPr>
        <w:ind w:left="7104" w:hanging="1440"/>
      </w:pPr>
      <w:rPr>
        <w:rFonts w:hint="default"/>
      </w:rPr>
    </w:lvl>
  </w:abstractNum>
  <w:abstractNum w:abstractNumId="12">
    <w:nsid w:val="4FFC3E65"/>
    <w:multiLevelType w:val="hybridMultilevel"/>
    <w:tmpl w:val="E820BAD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50797286"/>
    <w:multiLevelType w:val="hybridMultilevel"/>
    <w:tmpl w:val="A326933A"/>
    <w:lvl w:ilvl="0" w:tplc="A7BAFA82">
      <w:start w:val="1"/>
      <w:numFmt w:val="decimal"/>
      <w:lvlText w:val="%1)"/>
      <w:lvlJc w:val="left"/>
      <w:pPr>
        <w:tabs>
          <w:tab w:val="num" w:pos="720"/>
        </w:tabs>
        <w:ind w:left="720" w:hanging="360"/>
      </w:pPr>
    </w:lvl>
    <w:lvl w:ilvl="1" w:tplc="EB14DFF8">
      <w:start w:val="1"/>
      <w:numFmt w:val="decimal"/>
      <w:lvlText w:val="%2)"/>
      <w:lvlJc w:val="left"/>
      <w:pPr>
        <w:tabs>
          <w:tab w:val="num" w:pos="1440"/>
        </w:tabs>
        <w:ind w:left="1440" w:hanging="360"/>
      </w:pPr>
    </w:lvl>
    <w:lvl w:ilvl="2" w:tplc="DB9461FA" w:tentative="1">
      <w:start w:val="1"/>
      <w:numFmt w:val="decimal"/>
      <w:lvlText w:val="%3)"/>
      <w:lvlJc w:val="left"/>
      <w:pPr>
        <w:tabs>
          <w:tab w:val="num" w:pos="2160"/>
        </w:tabs>
        <w:ind w:left="2160" w:hanging="360"/>
      </w:pPr>
    </w:lvl>
    <w:lvl w:ilvl="3" w:tplc="239A112C" w:tentative="1">
      <w:start w:val="1"/>
      <w:numFmt w:val="decimal"/>
      <w:lvlText w:val="%4)"/>
      <w:lvlJc w:val="left"/>
      <w:pPr>
        <w:tabs>
          <w:tab w:val="num" w:pos="2880"/>
        </w:tabs>
        <w:ind w:left="2880" w:hanging="360"/>
      </w:pPr>
    </w:lvl>
    <w:lvl w:ilvl="4" w:tplc="32D47418" w:tentative="1">
      <w:start w:val="1"/>
      <w:numFmt w:val="decimal"/>
      <w:lvlText w:val="%5)"/>
      <w:lvlJc w:val="left"/>
      <w:pPr>
        <w:tabs>
          <w:tab w:val="num" w:pos="3600"/>
        </w:tabs>
        <w:ind w:left="3600" w:hanging="360"/>
      </w:pPr>
    </w:lvl>
    <w:lvl w:ilvl="5" w:tplc="47F26A50" w:tentative="1">
      <w:start w:val="1"/>
      <w:numFmt w:val="decimal"/>
      <w:lvlText w:val="%6)"/>
      <w:lvlJc w:val="left"/>
      <w:pPr>
        <w:tabs>
          <w:tab w:val="num" w:pos="4320"/>
        </w:tabs>
        <w:ind w:left="4320" w:hanging="360"/>
      </w:pPr>
    </w:lvl>
    <w:lvl w:ilvl="6" w:tplc="1B1A3A90" w:tentative="1">
      <w:start w:val="1"/>
      <w:numFmt w:val="decimal"/>
      <w:lvlText w:val="%7)"/>
      <w:lvlJc w:val="left"/>
      <w:pPr>
        <w:tabs>
          <w:tab w:val="num" w:pos="5040"/>
        </w:tabs>
        <w:ind w:left="5040" w:hanging="360"/>
      </w:pPr>
    </w:lvl>
    <w:lvl w:ilvl="7" w:tplc="17F0D55E" w:tentative="1">
      <w:start w:val="1"/>
      <w:numFmt w:val="decimal"/>
      <w:lvlText w:val="%8)"/>
      <w:lvlJc w:val="left"/>
      <w:pPr>
        <w:tabs>
          <w:tab w:val="num" w:pos="5760"/>
        </w:tabs>
        <w:ind w:left="5760" w:hanging="360"/>
      </w:pPr>
    </w:lvl>
    <w:lvl w:ilvl="8" w:tplc="FB8A777C" w:tentative="1">
      <w:start w:val="1"/>
      <w:numFmt w:val="decimal"/>
      <w:lvlText w:val="%9)"/>
      <w:lvlJc w:val="left"/>
      <w:pPr>
        <w:tabs>
          <w:tab w:val="num" w:pos="6480"/>
        </w:tabs>
        <w:ind w:left="6480" w:hanging="360"/>
      </w:pPr>
    </w:lvl>
  </w:abstractNum>
  <w:abstractNum w:abstractNumId="14">
    <w:nsid w:val="596828ED"/>
    <w:multiLevelType w:val="hybridMultilevel"/>
    <w:tmpl w:val="6BCE18EC"/>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nsid w:val="64D621CD"/>
    <w:multiLevelType w:val="hybridMultilevel"/>
    <w:tmpl w:val="FB14F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67AE3F0E"/>
    <w:multiLevelType w:val="multilevel"/>
    <w:tmpl w:val="144AC8CE"/>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552" w:hanging="72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036" w:hanging="1080"/>
      </w:pPr>
      <w:rPr>
        <w:rFonts w:hint="default"/>
      </w:rPr>
    </w:lvl>
    <w:lvl w:ilvl="8">
      <w:start w:val="1"/>
      <w:numFmt w:val="decimal"/>
      <w:lvlText w:val="%1.%2.%3.%4.%5.%6.%7.%8.%9"/>
      <w:lvlJc w:val="left"/>
      <w:pPr>
        <w:ind w:left="7104" w:hanging="1440"/>
      </w:pPr>
      <w:rPr>
        <w:rFonts w:hint="default"/>
      </w:rPr>
    </w:lvl>
  </w:abstractNum>
  <w:abstractNum w:abstractNumId="17">
    <w:nsid w:val="69E531A1"/>
    <w:multiLevelType w:val="hybridMultilevel"/>
    <w:tmpl w:val="3EBC03E8"/>
    <w:lvl w:ilvl="0" w:tplc="569C00F6">
      <w:start w:val="1"/>
      <w:numFmt w:val="bullet"/>
      <w:lvlText w:val="•"/>
      <w:lvlJc w:val="left"/>
      <w:pPr>
        <w:tabs>
          <w:tab w:val="num" w:pos="720"/>
        </w:tabs>
        <w:ind w:left="720" w:hanging="360"/>
      </w:pPr>
      <w:rPr>
        <w:rFonts w:ascii="Times New Roman" w:hAnsi="Times New Roman" w:hint="default"/>
      </w:rPr>
    </w:lvl>
    <w:lvl w:ilvl="1" w:tplc="5C4A1F66">
      <w:start w:val="2078"/>
      <w:numFmt w:val="bullet"/>
      <w:lvlText w:val=""/>
      <w:lvlJc w:val="left"/>
      <w:pPr>
        <w:tabs>
          <w:tab w:val="num" w:pos="1440"/>
        </w:tabs>
        <w:ind w:left="1440" w:hanging="360"/>
      </w:pPr>
      <w:rPr>
        <w:rFonts w:ascii="Symbol" w:hAnsi="Symbol" w:hint="default"/>
      </w:rPr>
    </w:lvl>
    <w:lvl w:ilvl="2" w:tplc="13388BEC" w:tentative="1">
      <w:start w:val="1"/>
      <w:numFmt w:val="bullet"/>
      <w:lvlText w:val="•"/>
      <w:lvlJc w:val="left"/>
      <w:pPr>
        <w:tabs>
          <w:tab w:val="num" w:pos="2160"/>
        </w:tabs>
        <w:ind w:left="2160" w:hanging="360"/>
      </w:pPr>
      <w:rPr>
        <w:rFonts w:ascii="Times New Roman" w:hAnsi="Times New Roman" w:hint="default"/>
      </w:rPr>
    </w:lvl>
    <w:lvl w:ilvl="3" w:tplc="73AAC85C" w:tentative="1">
      <w:start w:val="1"/>
      <w:numFmt w:val="bullet"/>
      <w:lvlText w:val="•"/>
      <w:lvlJc w:val="left"/>
      <w:pPr>
        <w:tabs>
          <w:tab w:val="num" w:pos="2880"/>
        </w:tabs>
        <w:ind w:left="2880" w:hanging="360"/>
      </w:pPr>
      <w:rPr>
        <w:rFonts w:ascii="Times New Roman" w:hAnsi="Times New Roman" w:hint="default"/>
      </w:rPr>
    </w:lvl>
    <w:lvl w:ilvl="4" w:tplc="E932C6C2" w:tentative="1">
      <w:start w:val="1"/>
      <w:numFmt w:val="bullet"/>
      <w:lvlText w:val="•"/>
      <w:lvlJc w:val="left"/>
      <w:pPr>
        <w:tabs>
          <w:tab w:val="num" w:pos="3600"/>
        </w:tabs>
        <w:ind w:left="3600" w:hanging="360"/>
      </w:pPr>
      <w:rPr>
        <w:rFonts w:ascii="Times New Roman" w:hAnsi="Times New Roman" w:hint="default"/>
      </w:rPr>
    </w:lvl>
    <w:lvl w:ilvl="5" w:tplc="A484DA3C" w:tentative="1">
      <w:start w:val="1"/>
      <w:numFmt w:val="bullet"/>
      <w:lvlText w:val="•"/>
      <w:lvlJc w:val="left"/>
      <w:pPr>
        <w:tabs>
          <w:tab w:val="num" w:pos="4320"/>
        </w:tabs>
        <w:ind w:left="4320" w:hanging="360"/>
      </w:pPr>
      <w:rPr>
        <w:rFonts w:ascii="Times New Roman" w:hAnsi="Times New Roman" w:hint="default"/>
      </w:rPr>
    </w:lvl>
    <w:lvl w:ilvl="6" w:tplc="C85278AC" w:tentative="1">
      <w:start w:val="1"/>
      <w:numFmt w:val="bullet"/>
      <w:lvlText w:val="•"/>
      <w:lvlJc w:val="left"/>
      <w:pPr>
        <w:tabs>
          <w:tab w:val="num" w:pos="5040"/>
        </w:tabs>
        <w:ind w:left="5040" w:hanging="360"/>
      </w:pPr>
      <w:rPr>
        <w:rFonts w:ascii="Times New Roman" w:hAnsi="Times New Roman" w:hint="default"/>
      </w:rPr>
    </w:lvl>
    <w:lvl w:ilvl="7" w:tplc="DDFED5F2" w:tentative="1">
      <w:start w:val="1"/>
      <w:numFmt w:val="bullet"/>
      <w:lvlText w:val="•"/>
      <w:lvlJc w:val="left"/>
      <w:pPr>
        <w:tabs>
          <w:tab w:val="num" w:pos="5760"/>
        </w:tabs>
        <w:ind w:left="5760" w:hanging="360"/>
      </w:pPr>
      <w:rPr>
        <w:rFonts w:ascii="Times New Roman" w:hAnsi="Times New Roman" w:hint="default"/>
      </w:rPr>
    </w:lvl>
    <w:lvl w:ilvl="8" w:tplc="23C47754" w:tentative="1">
      <w:start w:val="1"/>
      <w:numFmt w:val="bullet"/>
      <w:lvlText w:val="•"/>
      <w:lvlJc w:val="left"/>
      <w:pPr>
        <w:tabs>
          <w:tab w:val="num" w:pos="6480"/>
        </w:tabs>
        <w:ind w:left="6480" w:hanging="360"/>
      </w:pPr>
      <w:rPr>
        <w:rFonts w:ascii="Times New Roman" w:hAnsi="Times New Roman" w:hint="default"/>
      </w:rPr>
    </w:lvl>
  </w:abstractNum>
  <w:abstractNum w:abstractNumId="18">
    <w:nsid w:val="6A91081A"/>
    <w:multiLevelType w:val="hybridMultilevel"/>
    <w:tmpl w:val="09380F2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700F3677"/>
    <w:multiLevelType w:val="hybridMultilevel"/>
    <w:tmpl w:val="720C91DC"/>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0">
    <w:nsid w:val="7A29539F"/>
    <w:multiLevelType w:val="hybridMultilevel"/>
    <w:tmpl w:val="13F26C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7"/>
  </w:num>
  <w:num w:numId="4">
    <w:abstractNumId w:val="19"/>
  </w:num>
  <w:num w:numId="5">
    <w:abstractNumId w:val="1"/>
  </w:num>
  <w:num w:numId="6">
    <w:abstractNumId w:val="13"/>
  </w:num>
  <w:num w:numId="7">
    <w:abstractNumId w:val="14"/>
  </w:num>
  <w:num w:numId="8">
    <w:abstractNumId w:val="18"/>
  </w:num>
  <w:num w:numId="9">
    <w:abstractNumId w:val="12"/>
  </w:num>
  <w:num w:numId="10">
    <w:abstractNumId w:val="8"/>
  </w:num>
  <w:num w:numId="11">
    <w:abstractNumId w:val="6"/>
  </w:num>
  <w:num w:numId="12">
    <w:abstractNumId w:val="5"/>
  </w:num>
  <w:num w:numId="13">
    <w:abstractNumId w:val="10"/>
  </w:num>
  <w:num w:numId="14">
    <w:abstractNumId w:val="11"/>
  </w:num>
  <w:num w:numId="15">
    <w:abstractNumId w:val="16"/>
  </w:num>
  <w:num w:numId="16">
    <w:abstractNumId w:val="20"/>
  </w:num>
  <w:num w:numId="17">
    <w:abstractNumId w:val="4"/>
  </w:num>
  <w:num w:numId="18">
    <w:abstractNumId w:val="0"/>
  </w:num>
  <w:num w:numId="19">
    <w:abstractNumId w:val="15"/>
  </w:num>
  <w:num w:numId="20">
    <w:abstractNumId w:val="7"/>
  </w:num>
  <w:num w:numId="2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footnotePr>
    <w:footnote w:id="-1"/>
    <w:footnote w:id="0"/>
  </w:footnotePr>
  <w:endnotePr>
    <w:endnote w:id="-1"/>
    <w:endnote w:id="0"/>
  </w:endnotePr>
  <w:compat/>
  <w:rsids>
    <w:rsidRoot w:val="00980399"/>
    <w:rsid w:val="000237EB"/>
    <w:rsid w:val="00034D81"/>
    <w:rsid w:val="000676FE"/>
    <w:rsid w:val="00083126"/>
    <w:rsid w:val="00096BFF"/>
    <w:rsid w:val="000A06FF"/>
    <w:rsid w:val="00167E8D"/>
    <w:rsid w:val="001A053F"/>
    <w:rsid w:val="001A3FA6"/>
    <w:rsid w:val="001C410E"/>
    <w:rsid w:val="001E203D"/>
    <w:rsid w:val="001F57E6"/>
    <w:rsid w:val="00210AD0"/>
    <w:rsid w:val="00285819"/>
    <w:rsid w:val="002C5DF8"/>
    <w:rsid w:val="002F472E"/>
    <w:rsid w:val="0034224E"/>
    <w:rsid w:val="00381E4A"/>
    <w:rsid w:val="003A06BD"/>
    <w:rsid w:val="003D0A7B"/>
    <w:rsid w:val="003E09F2"/>
    <w:rsid w:val="003F0CD9"/>
    <w:rsid w:val="00421A70"/>
    <w:rsid w:val="004D1693"/>
    <w:rsid w:val="00540BE3"/>
    <w:rsid w:val="005466CD"/>
    <w:rsid w:val="00554148"/>
    <w:rsid w:val="005602CF"/>
    <w:rsid w:val="00594E87"/>
    <w:rsid w:val="005B7613"/>
    <w:rsid w:val="005E5504"/>
    <w:rsid w:val="00671D9E"/>
    <w:rsid w:val="0076116A"/>
    <w:rsid w:val="007E460D"/>
    <w:rsid w:val="00830DF8"/>
    <w:rsid w:val="008C1963"/>
    <w:rsid w:val="008F2833"/>
    <w:rsid w:val="008F5EB7"/>
    <w:rsid w:val="009152F0"/>
    <w:rsid w:val="009406CE"/>
    <w:rsid w:val="00950EEE"/>
    <w:rsid w:val="00980399"/>
    <w:rsid w:val="009A0D61"/>
    <w:rsid w:val="009A77F0"/>
    <w:rsid w:val="009F5175"/>
    <w:rsid w:val="00A02AB2"/>
    <w:rsid w:val="00A233F7"/>
    <w:rsid w:val="00A6325E"/>
    <w:rsid w:val="00A90948"/>
    <w:rsid w:val="00A9748B"/>
    <w:rsid w:val="00B559A2"/>
    <w:rsid w:val="00B62A90"/>
    <w:rsid w:val="00BA78B1"/>
    <w:rsid w:val="00BF323F"/>
    <w:rsid w:val="00C26E32"/>
    <w:rsid w:val="00C31008"/>
    <w:rsid w:val="00C34859"/>
    <w:rsid w:val="00C44B64"/>
    <w:rsid w:val="00C83DE1"/>
    <w:rsid w:val="00CE2449"/>
    <w:rsid w:val="00CE3D83"/>
    <w:rsid w:val="00E01EA4"/>
    <w:rsid w:val="00E0772E"/>
    <w:rsid w:val="00E541BC"/>
    <w:rsid w:val="00F7713F"/>
    <w:rsid w:val="00FC0223"/>
    <w:rsid w:val="00FC6980"/>
    <w:rsid w:val="00FD79D9"/>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399"/>
    <w:pPr>
      <w:spacing w:after="0" w:line="240" w:lineRule="auto"/>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980399"/>
    <w:pPr>
      <w:ind w:left="720"/>
      <w:contextualSpacing/>
    </w:pPr>
  </w:style>
  <w:style w:type="paragraph" w:customStyle="1" w:styleId="Default">
    <w:name w:val="Default"/>
    <w:rsid w:val="003A06BD"/>
    <w:pPr>
      <w:autoSpaceDE w:val="0"/>
      <w:autoSpaceDN w:val="0"/>
      <w:adjustRightInd w:val="0"/>
      <w:spacing w:after="0" w:line="240" w:lineRule="auto"/>
    </w:pPr>
    <w:rPr>
      <w:rFonts w:ascii="Arial" w:eastAsia="Calibri" w:hAnsi="Arial" w:cs="Arial"/>
      <w:color w:val="000000"/>
      <w:sz w:val="24"/>
      <w:szCs w:val="24"/>
    </w:rPr>
  </w:style>
  <w:style w:type="paragraph" w:styleId="Textodeglobo">
    <w:name w:val="Balloon Text"/>
    <w:basedOn w:val="Normal"/>
    <w:link w:val="TextodegloboCar"/>
    <w:uiPriority w:val="99"/>
    <w:semiHidden/>
    <w:unhideWhenUsed/>
    <w:rsid w:val="00E0772E"/>
    <w:rPr>
      <w:rFonts w:ascii="Tahoma" w:hAnsi="Tahoma" w:cs="Tahoma"/>
      <w:sz w:val="16"/>
      <w:szCs w:val="16"/>
    </w:rPr>
  </w:style>
  <w:style w:type="character" w:customStyle="1" w:styleId="TextodegloboCar">
    <w:name w:val="Texto de globo Car"/>
    <w:basedOn w:val="Fuentedeprrafopredeter"/>
    <w:link w:val="Textodeglobo"/>
    <w:uiPriority w:val="99"/>
    <w:semiHidden/>
    <w:rsid w:val="00E0772E"/>
    <w:rPr>
      <w:rFonts w:ascii="Tahoma" w:hAnsi="Tahoma" w:cs="Tahoma"/>
      <w:sz w:val="16"/>
      <w:szCs w:val="16"/>
    </w:rPr>
  </w:style>
  <w:style w:type="paragraph" w:styleId="Encabezado">
    <w:name w:val="header"/>
    <w:basedOn w:val="Normal"/>
    <w:link w:val="EncabezadoCar"/>
    <w:uiPriority w:val="99"/>
    <w:semiHidden/>
    <w:unhideWhenUsed/>
    <w:rsid w:val="009152F0"/>
    <w:pPr>
      <w:tabs>
        <w:tab w:val="center" w:pos="4419"/>
        <w:tab w:val="right" w:pos="8838"/>
      </w:tabs>
    </w:pPr>
  </w:style>
  <w:style w:type="character" w:customStyle="1" w:styleId="EncabezadoCar">
    <w:name w:val="Encabezado Car"/>
    <w:basedOn w:val="Fuentedeprrafopredeter"/>
    <w:link w:val="Encabezado"/>
    <w:uiPriority w:val="99"/>
    <w:semiHidden/>
    <w:rsid w:val="009152F0"/>
    <w:rPr>
      <w:sz w:val="24"/>
      <w:szCs w:val="24"/>
    </w:rPr>
  </w:style>
  <w:style w:type="paragraph" w:styleId="Piedepgina">
    <w:name w:val="footer"/>
    <w:basedOn w:val="Normal"/>
    <w:link w:val="PiedepginaCar"/>
    <w:uiPriority w:val="99"/>
    <w:semiHidden/>
    <w:unhideWhenUsed/>
    <w:rsid w:val="009152F0"/>
    <w:pPr>
      <w:tabs>
        <w:tab w:val="center" w:pos="4419"/>
        <w:tab w:val="right" w:pos="8838"/>
      </w:tabs>
    </w:pPr>
  </w:style>
  <w:style w:type="character" w:customStyle="1" w:styleId="PiedepginaCar">
    <w:name w:val="Pie de página Car"/>
    <w:basedOn w:val="Fuentedeprrafopredeter"/>
    <w:link w:val="Piedepgina"/>
    <w:uiPriority w:val="99"/>
    <w:semiHidden/>
    <w:rsid w:val="009152F0"/>
    <w:rPr>
      <w:sz w:val="24"/>
      <w:szCs w:val="24"/>
    </w:rPr>
  </w:style>
  <w:style w:type="paragraph" w:customStyle="1" w:styleId="formtext">
    <w:name w:val="form text"/>
    <w:basedOn w:val="Normal"/>
    <w:rsid w:val="00830DF8"/>
    <w:rPr>
      <w:rFonts w:ascii="Times New Roman" w:eastAsia="Times New Roman" w:hAnsi="Times New Roman" w:cs="Times New Roman"/>
      <w:b/>
      <w:i/>
      <w:sz w:val="22"/>
      <w:szCs w:val="20"/>
      <w:lang w:val="en-US"/>
    </w:rPr>
  </w:style>
</w:styles>
</file>

<file path=word/webSettings.xml><?xml version="1.0" encoding="utf-8"?>
<w:webSettings xmlns:r="http://schemas.openxmlformats.org/officeDocument/2006/relationships" xmlns:w="http://schemas.openxmlformats.org/wordprocessingml/2006/main">
  <w:divs>
    <w:div w:id="689333869">
      <w:bodyDiv w:val="1"/>
      <w:marLeft w:val="0"/>
      <w:marRight w:val="0"/>
      <w:marTop w:val="0"/>
      <w:marBottom w:val="0"/>
      <w:divBdr>
        <w:top w:val="none" w:sz="0" w:space="0" w:color="auto"/>
        <w:left w:val="none" w:sz="0" w:space="0" w:color="auto"/>
        <w:bottom w:val="none" w:sz="0" w:space="0" w:color="auto"/>
        <w:right w:val="none" w:sz="0" w:space="0" w:color="auto"/>
      </w:divBdr>
    </w:div>
    <w:div w:id="1479569975">
      <w:bodyDiv w:val="1"/>
      <w:marLeft w:val="0"/>
      <w:marRight w:val="0"/>
      <w:marTop w:val="0"/>
      <w:marBottom w:val="0"/>
      <w:divBdr>
        <w:top w:val="none" w:sz="0" w:space="0" w:color="auto"/>
        <w:left w:val="none" w:sz="0" w:space="0" w:color="auto"/>
        <w:bottom w:val="none" w:sz="0" w:space="0" w:color="auto"/>
        <w:right w:val="none" w:sz="0" w:space="0" w:color="auto"/>
      </w:divBdr>
      <w:divsChild>
        <w:div w:id="821238957">
          <w:marLeft w:val="720"/>
          <w:marRight w:val="0"/>
          <w:marTop w:val="0"/>
          <w:marBottom w:val="0"/>
          <w:divBdr>
            <w:top w:val="none" w:sz="0" w:space="0" w:color="auto"/>
            <w:left w:val="none" w:sz="0" w:space="0" w:color="auto"/>
            <w:bottom w:val="none" w:sz="0" w:space="0" w:color="auto"/>
            <w:right w:val="none" w:sz="0" w:space="0" w:color="auto"/>
          </w:divBdr>
        </w:div>
        <w:div w:id="462506840">
          <w:marLeft w:val="720"/>
          <w:marRight w:val="0"/>
          <w:marTop w:val="0"/>
          <w:marBottom w:val="0"/>
          <w:divBdr>
            <w:top w:val="none" w:sz="0" w:space="0" w:color="auto"/>
            <w:left w:val="none" w:sz="0" w:space="0" w:color="auto"/>
            <w:bottom w:val="none" w:sz="0" w:space="0" w:color="auto"/>
            <w:right w:val="none" w:sz="0" w:space="0" w:color="auto"/>
          </w:divBdr>
        </w:div>
        <w:div w:id="15218392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C562C5-2E57-4068-8ED8-9FBBC9104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1854</Words>
  <Characters>10200</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UACM</dc:creator>
  <cp:lastModifiedBy>UACM</cp:lastModifiedBy>
  <cp:revision>4</cp:revision>
  <dcterms:created xsi:type="dcterms:W3CDTF">2023-11-14T00:46:00Z</dcterms:created>
  <dcterms:modified xsi:type="dcterms:W3CDTF">2023-11-14T00:48:00Z</dcterms:modified>
</cp:coreProperties>
</file>