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5C88" w14:textId="69EB6880" w:rsidR="00B33423" w:rsidRPr="004601C1" w:rsidRDefault="004601C1" w:rsidP="004601C1">
      <w:pPr>
        <w:jc w:val="center"/>
        <w:rPr>
          <w:sz w:val="32"/>
          <w:szCs w:val="32"/>
        </w:rPr>
      </w:pPr>
      <w:r w:rsidRPr="004601C1">
        <w:rPr>
          <w:sz w:val="32"/>
          <w:szCs w:val="32"/>
        </w:rPr>
        <w:t>COMUNICADO RESPECTO DE LA CONTRATACIÓN DE PERSONAS PRESTADORAS DE SERVICIOS PROFESIONALES</w:t>
      </w:r>
    </w:p>
    <w:p w14:paraId="3F8CA9B8" w14:textId="1257C879" w:rsidR="004601C1" w:rsidRDefault="004601C1"/>
    <w:p w14:paraId="4CB2768A" w14:textId="71AA1B9F" w:rsidR="004601C1" w:rsidRDefault="004601C1">
      <w:r>
        <w:t>Titulares de las Unidades Responsables de Gasto</w:t>
      </w:r>
    </w:p>
    <w:p w14:paraId="25F29A33" w14:textId="6EC08260" w:rsidR="004601C1" w:rsidRDefault="004601C1">
      <w:r>
        <w:t>Presentes</w:t>
      </w:r>
    </w:p>
    <w:p w14:paraId="6A568DF1" w14:textId="15903424" w:rsidR="004601C1" w:rsidRDefault="004601C1"/>
    <w:p w14:paraId="582CF788" w14:textId="267D5481" w:rsidR="004601C1" w:rsidRDefault="004601C1" w:rsidP="004601C1">
      <w:pPr>
        <w:jc w:val="both"/>
      </w:pPr>
      <w:r>
        <w:t xml:space="preserve">Con relación a la contratación de personas prestadoras de servicios profesionales, se les informa que la </w:t>
      </w:r>
      <w:r w:rsidRPr="004601C1">
        <w:rPr>
          <w:b/>
          <w:bCs/>
        </w:rPr>
        <w:t>Primera Sesión Extraordinaria</w:t>
      </w:r>
      <w:r>
        <w:t xml:space="preserve"> del Comité de Adquisiciones, Arrendamientos y Prestación de Servicios de la Universidad Autónoma de la Ciudad de México (CAAPS), se llevará a cabo el día </w:t>
      </w:r>
      <w:r w:rsidRPr="004601C1">
        <w:rPr>
          <w:b/>
          <w:bCs/>
        </w:rPr>
        <w:t>lunes 15 de enero de 2024</w:t>
      </w:r>
      <w:r>
        <w:t xml:space="preserve">, esto con la finalidad de que se sometan a autorización por parte del Pleno del Comité todas aquellas contrataciones de servicios profesionales que deban </w:t>
      </w:r>
      <w:r w:rsidRPr="004601C1">
        <w:rPr>
          <w:b/>
          <w:bCs/>
        </w:rPr>
        <w:t>iniciar forzosamente a partir del día 16 de enero</w:t>
      </w:r>
      <w:r>
        <w:t xml:space="preserve"> (el siguiente día hábil).</w:t>
      </w:r>
    </w:p>
    <w:p w14:paraId="2C88E0C1" w14:textId="3C4E4EB9" w:rsidR="004601C1" w:rsidRDefault="004601C1" w:rsidP="004601C1">
      <w:pPr>
        <w:jc w:val="both"/>
      </w:pPr>
      <w:r>
        <w:t xml:space="preserve">Para lo anterior, se les hace una atenta invitación a consultar el Manual de Funcionamiento e Integración del CAAPS, </w:t>
      </w:r>
      <w:r w:rsidR="00E27E91">
        <w:t xml:space="preserve">mismo que </w:t>
      </w:r>
      <w:r>
        <w:t xml:space="preserve">entrará en vigor a partir del </w:t>
      </w:r>
      <w:r w:rsidRPr="004601C1">
        <w:rPr>
          <w:b/>
          <w:bCs/>
        </w:rPr>
        <w:t>1° de enero de 2024</w:t>
      </w:r>
      <w:r>
        <w:t xml:space="preserve"> y en el cual se señalan de manera clara todos los requisitos y plazos establecidos para solicitar que sean incluidos casos como parte del Orden del Día de alguna Sesión del Comité, </w:t>
      </w:r>
      <w:r w:rsidR="00E27E91">
        <w:t xml:space="preserve">por lo que </w:t>
      </w:r>
      <w:r>
        <w:t>con base en lo</w:t>
      </w:r>
      <w:r w:rsidR="00E27E91">
        <w:t xml:space="preserve"> establecido en el </w:t>
      </w:r>
      <w:r w:rsidR="00E27E91" w:rsidRPr="00E27E91">
        <w:rPr>
          <w:b/>
          <w:bCs/>
        </w:rPr>
        <w:t>punto 12.2.1</w:t>
      </w:r>
      <w:r>
        <w:t xml:space="preserve"> queda como fecha límite para la recepción de documentación para esta Sesión Extraordinaria el día </w:t>
      </w:r>
      <w:r w:rsidRPr="00E27E91">
        <w:rPr>
          <w:b/>
          <w:bCs/>
        </w:rPr>
        <w:t>lunes 8 de enero de 2024 a las 18:00 horas</w:t>
      </w:r>
      <w:r w:rsidR="00E27E91">
        <w:t>.</w:t>
      </w:r>
    </w:p>
    <w:p w14:paraId="768111B8" w14:textId="01557CB9" w:rsidR="00E27E91" w:rsidRDefault="00E27E91" w:rsidP="004601C1">
      <w:pPr>
        <w:jc w:val="both"/>
      </w:pPr>
      <w:r>
        <w:t>Sin más por el momento, quedo a sus órdenes para cualquier duda o comentario al respecto.</w:t>
      </w:r>
    </w:p>
    <w:p w14:paraId="479E7682" w14:textId="77777777" w:rsidR="00E27E91" w:rsidRDefault="00E27E91" w:rsidP="004601C1">
      <w:pPr>
        <w:jc w:val="both"/>
      </w:pPr>
    </w:p>
    <w:p w14:paraId="23168D6D" w14:textId="3230BB0F" w:rsidR="00E27E91" w:rsidRDefault="00E27E91" w:rsidP="00E27E91">
      <w:pPr>
        <w:jc w:val="center"/>
      </w:pPr>
      <w:r>
        <w:t>Atentamente</w:t>
      </w:r>
    </w:p>
    <w:p w14:paraId="1284F722" w14:textId="0A05DE00" w:rsidR="00E27E91" w:rsidRDefault="00E27E91" w:rsidP="00E27E91">
      <w:pPr>
        <w:jc w:val="center"/>
      </w:pPr>
      <w:r>
        <w:t>Lic. José Mario Ávila Ramírez</w:t>
      </w:r>
    </w:p>
    <w:p w14:paraId="6BA83B6B" w14:textId="2FFC6904" w:rsidR="00E27E91" w:rsidRDefault="00E27E91" w:rsidP="00E27E91">
      <w:pPr>
        <w:jc w:val="center"/>
      </w:pPr>
      <w:r>
        <w:t>Subdirector de Recursos Materiales y</w:t>
      </w:r>
    </w:p>
    <w:p w14:paraId="1E2254D5" w14:textId="37D46EB7" w:rsidR="00E27E91" w:rsidRDefault="00E27E91" w:rsidP="00E27E91">
      <w:pPr>
        <w:jc w:val="center"/>
      </w:pPr>
      <w:r>
        <w:t xml:space="preserve">Segundo </w:t>
      </w:r>
      <w:proofErr w:type="gramStart"/>
      <w:r>
        <w:t>Secretario Ejecutivo</w:t>
      </w:r>
      <w:proofErr w:type="gramEnd"/>
      <w:r>
        <w:t xml:space="preserve"> del CAAPS</w:t>
      </w:r>
    </w:p>
    <w:sectPr w:rsidR="00E27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C1"/>
    <w:rsid w:val="003C0E6C"/>
    <w:rsid w:val="004601C1"/>
    <w:rsid w:val="00B33423"/>
    <w:rsid w:val="00E2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84D7"/>
  <w15:chartTrackingRefBased/>
  <w15:docId w15:val="{CFC870B5-5837-437E-8126-A550D82A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Avila</dc:creator>
  <cp:keywords/>
  <dc:description/>
  <cp:lastModifiedBy>Mario Avila</cp:lastModifiedBy>
  <cp:revision>1</cp:revision>
  <dcterms:created xsi:type="dcterms:W3CDTF">2023-12-28T18:20:00Z</dcterms:created>
  <dcterms:modified xsi:type="dcterms:W3CDTF">2023-12-28T18:37:00Z</dcterms:modified>
</cp:coreProperties>
</file>