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22ADF" w14:textId="77777777" w:rsidR="00286B2D" w:rsidRPr="00286B2D" w:rsidRDefault="00286B2D" w:rsidP="00286B2D">
      <w:pPr>
        <w:rPr>
          <w:rFonts w:ascii="Times New Roman" w:eastAsia="Times New Roman" w:hAnsi="Times New Roman" w:cs="Times New Roman"/>
          <w:kern w:val="0"/>
          <w14:ligatures w14:val="none"/>
        </w:rPr>
      </w:pPr>
      <w:r w:rsidRPr="00286B2D">
        <w:rPr>
          <w:rFonts w:ascii="Arial" w:eastAsia="Times New Roman" w:hAnsi="Arial" w:cs="Arial"/>
          <w:b/>
          <w:bCs/>
          <w:color w:val="222222"/>
          <w:kern w:val="0"/>
          <w:sz w:val="36"/>
          <w:szCs w:val="36"/>
          <w:shd w:val="clear" w:color="auto" w:fill="FFFFFF"/>
          <w14:ligatures w14:val="none"/>
        </w:rPr>
        <w:t>Estimadas y estimados compañeros:</w:t>
      </w:r>
      <w:r w:rsidRPr="00286B2D">
        <w:rPr>
          <w:rFonts w:ascii="Arial" w:eastAsia="Times New Roman" w:hAnsi="Arial" w:cs="Arial"/>
          <w:b/>
          <w:bCs/>
          <w:color w:val="222222"/>
          <w:kern w:val="0"/>
          <w:sz w:val="36"/>
          <w:szCs w:val="36"/>
          <w:shd w:val="clear" w:color="auto" w:fill="FFFFFF"/>
          <w14:ligatures w14:val="none"/>
        </w:rPr>
        <w:br/>
      </w:r>
      <w:r w:rsidRPr="00286B2D">
        <w:rPr>
          <w:rFonts w:ascii="Arial" w:eastAsia="Times New Roman" w:hAnsi="Arial" w:cs="Arial"/>
          <w:color w:val="222222"/>
          <w:kern w:val="0"/>
          <w:sz w:val="36"/>
          <w:szCs w:val="36"/>
          <w14:ligatures w14:val="none"/>
        </w:rPr>
        <w:br/>
      </w:r>
      <w:r w:rsidRPr="00286B2D">
        <w:rPr>
          <w:rFonts w:ascii="Arial" w:eastAsia="Times New Roman" w:hAnsi="Arial" w:cs="Arial"/>
          <w:color w:val="222222"/>
          <w:kern w:val="0"/>
          <w:sz w:val="36"/>
          <w:szCs w:val="36"/>
          <w:shd w:val="clear" w:color="auto" w:fill="FFFFFF"/>
          <w14:ligatures w14:val="none"/>
        </w:rPr>
        <w:t>El próximo martes 22 de agosto de 2023, de 13:00 a 14:00 horas, en el Patio Central del Plantel del Valle, y en el contexto de la Feria del Libro de la UACM, se presentará el libro: </w:t>
      </w:r>
      <w:r w:rsidRPr="00286B2D">
        <w:rPr>
          <w:rFonts w:ascii="Arial" w:eastAsia="Times New Roman" w:hAnsi="Arial" w:cs="Arial"/>
          <w:i/>
          <w:iCs/>
          <w:color w:val="222222"/>
          <w:kern w:val="0"/>
          <w:sz w:val="36"/>
          <w:szCs w:val="36"/>
          <w:shd w:val="clear" w:color="auto" w:fill="FFFFFF"/>
          <w14:ligatures w14:val="none"/>
        </w:rPr>
        <w:t>Educación y desarrollo</w:t>
      </w:r>
      <w:r w:rsidRPr="00286B2D">
        <w:rPr>
          <w:rFonts w:ascii="Arial" w:eastAsia="Times New Roman" w:hAnsi="Arial" w:cs="Arial"/>
          <w:color w:val="222222"/>
          <w:kern w:val="0"/>
          <w:sz w:val="36"/>
          <w:szCs w:val="36"/>
          <w:shd w:val="clear" w:color="auto" w:fill="FFFFFF"/>
          <w14:ligatures w14:val="none"/>
        </w:rPr>
        <w:t>, de Manuel Pérez Rocha, nuestro querido Rector fundador.</w:t>
      </w:r>
      <w:r w:rsidRPr="00286B2D">
        <w:rPr>
          <w:rFonts w:ascii="Arial" w:eastAsia="Times New Roman" w:hAnsi="Arial" w:cs="Arial"/>
          <w:color w:val="222222"/>
          <w:kern w:val="0"/>
          <w:sz w:val="36"/>
          <w:szCs w:val="36"/>
          <w14:ligatures w14:val="none"/>
        </w:rPr>
        <w:br/>
      </w:r>
      <w:r w:rsidRPr="00286B2D">
        <w:rPr>
          <w:rFonts w:ascii="Arial" w:eastAsia="Times New Roman" w:hAnsi="Arial" w:cs="Arial"/>
          <w:color w:val="222222"/>
          <w:kern w:val="0"/>
          <w:sz w:val="36"/>
          <w:szCs w:val="36"/>
          <w14:ligatures w14:val="none"/>
        </w:rPr>
        <w:br/>
      </w:r>
      <w:r w:rsidRPr="00286B2D">
        <w:rPr>
          <w:rFonts w:ascii="Arial" w:eastAsia="Times New Roman" w:hAnsi="Arial" w:cs="Arial"/>
          <w:color w:val="222222"/>
          <w:kern w:val="0"/>
          <w:sz w:val="36"/>
          <w:szCs w:val="36"/>
          <w:shd w:val="clear" w:color="auto" w:fill="FFFFFF"/>
          <w14:ligatures w14:val="none"/>
        </w:rPr>
        <w:t>Dado que se trata de una obra clásica del ingeniero, en la que se condensa buena parte de su pensamiento al respecto de la educación, vemos este acto como un homenaje a su trayectoria y al trabajo arduo que, entre otras cosas, nos legó nuestra universidad.</w:t>
      </w:r>
      <w:r w:rsidRPr="00286B2D">
        <w:rPr>
          <w:rFonts w:ascii="Arial" w:eastAsia="Times New Roman" w:hAnsi="Arial" w:cs="Arial"/>
          <w:color w:val="222222"/>
          <w:kern w:val="0"/>
          <w:sz w:val="36"/>
          <w:szCs w:val="36"/>
          <w14:ligatures w14:val="none"/>
        </w:rPr>
        <w:br/>
      </w:r>
      <w:r w:rsidRPr="00286B2D">
        <w:rPr>
          <w:rFonts w:ascii="Arial" w:eastAsia="Times New Roman" w:hAnsi="Arial" w:cs="Arial"/>
          <w:color w:val="222222"/>
          <w:kern w:val="0"/>
          <w:sz w:val="36"/>
          <w:szCs w:val="36"/>
          <w14:ligatures w14:val="none"/>
        </w:rPr>
        <w:br/>
      </w:r>
      <w:r w:rsidRPr="00286B2D">
        <w:rPr>
          <w:rFonts w:ascii="Arial" w:eastAsia="Times New Roman" w:hAnsi="Arial" w:cs="Arial"/>
          <w:color w:val="222222"/>
          <w:kern w:val="0"/>
          <w:sz w:val="36"/>
          <w:szCs w:val="36"/>
          <w:shd w:val="clear" w:color="auto" w:fill="FFFFFF"/>
          <w14:ligatures w14:val="none"/>
        </w:rPr>
        <w:t>Queremos hacerles una especial invitación para que nos acompañen este día a escuchar al ingeniero, y a celebrarlo; de hecho, les proponemos, a que así lo sienta, llevar escritas unas muy breves palabras (2 minutos máximo) que algunas/algunos de ustedes puedan dirigirle en ese acto y, al término, entregárselas.</w:t>
      </w:r>
      <w:r w:rsidRPr="00286B2D">
        <w:rPr>
          <w:rFonts w:ascii="Arial" w:eastAsia="Times New Roman" w:hAnsi="Arial" w:cs="Arial"/>
          <w:color w:val="222222"/>
          <w:kern w:val="0"/>
          <w:sz w:val="36"/>
          <w:szCs w:val="36"/>
          <w14:ligatures w14:val="none"/>
        </w:rPr>
        <w:br/>
      </w:r>
      <w:r w:rsidRPr="00286B2D">
        <w:rPr>
          <w:rFonts w:ascii="Arial" w:eastAsia="Times New Roman" w:hAnsi="Arial" w:cs="Arial"/>
          <w:color w:val="222222"/>
          <w:kern w:val="0"/>
          <w:sz w:val="36"/>
          <w:szCs w:val="36"/>
          <w14:ligatures w14:val="none"/>
        </w:rPr>
        <w:br/>
      </w:r>
      <w:r w:rsidRPr="00286B2D">
        <w:rPr>
          <w:rFonts w:ascii="Arial" w:eastAsia="Times New Roman" w:hAnsi="Arial" w:cs="Arial"/>
          <w:color w:val="222222"/>
          <w:kern w:val="0"/>
          <w:sz w:val="36"/>
          <w:szCs w:val="36"/>
          <w:shd w:val="clear" w:color="auto" w:fill="FFFFFF"/>
          <w14:ligatures w14:val="none"/>
        </w:rPr>
        <w:t>Si tienen alguna duda, pueden contactar a Francisco García Olsina en </w:t>
      </w:r>
      <w:hyperlink r:id="rId4" w:tgtFrame="_blank" w:history="1">
        <w:r w:rsidRPr="00286B2D">
          <w:rPr>
            <w:rFonts w:ascii="Arial" w:eastAsia="Times New Roman" w:hAnsi="Arial" w:cs="Arial"/>
            <w:color w:val="1155CC"/>
            <w:kern w:val="0"/>
            <w:sz w:val="36"/>
            <w:szCs w:val="36"/>
            <w:u w:val="single"/>
            <w:shd w:val="clear" w:color="auto" w:fill="FFFFFF"/>
            <w14:ligatures w14:val="none"/>
          </w:rPr>
          <w:t>francisco.garcia@</w:t>
        </w:r>
        <w:r w:rsidRPr="00286B2D">
          <w:rPr>
            <w:rFonts w:ascii="Arial" w:eastAsia="Times New Roman" w:hAnsi="Arial" w:cs="Arial"/>
            <w:color w:val="1155CC"/>
            <w:kern w:val="0"/>
            <w:sz w:val="36"/>
            <w:szCs w:val="36"/>
            <w:shd w:val="clear" w:color="auto" w:fill="FFFFFF"/>
            <w14:ligatures w14:val="none"/>
          </w:rPr>
          <w:t>uacm</w:t>
        </w:r>
        <w:r w:rsidRPr="00286B2D">
          <w:rPr>
            <w:rFonts w:ascii="Arial" w:eastAsia="Times New Roman" w:hAnsi="Arial" w:cs="Arial"/>
            <w:color w:val="1155CC"/>
            <w:kern w:val="0"/>
            <w:sz w:val="36"/>
            <w:szCs w:val="36"/>
            <w:u w:val="single"/>
            <w:shd w:val="clear" w:color="auto" w:fill="FFFFFF"/>
            <w14:ligatures w14:val="none"/>
          </w:rPr>
          <w:t>.edu.mx</w:t>
        </w:r>
      </w:hyperlink>
    </w:p>
    <w:p w14:paraId="3D336296" w14:textId="77777777" w:rsidR="00286B2D" w:rsidRPr="00286B2D" w:rsidRDefault="00286B2D" w:rsidP="00286B2D">
      <w:pPr>
        <w:shd w:val="clear" w:color="auto" w:fill="FFFFFF"/>
        <w:jc w:val="center"/>
        <w:rPr>
          <w:rFonts w:ascii="Arial" w:eastAsia="Times New Roman" w:hAnsi="Arial" w:cs="Arial"/>
          <w:color w:val="222222"/>
          <w:kern w:val="0"/>
          <w:sz w:val="36"/>
          <w:szCs w:val="36"/>
          <w14:ligatures w14:val="none"/>
        </w:rPr>
      </w:pPr>
    </w:p>
    <w:p w14:paraId="7759E975" w14:textId="77777777" w:rsidR="00286B2D" w:rsidRPr="00286B2D" w:rsidRDefault="00286B2D" w:rsidP="00286B2D">
      <w:pPr>
        <w:shd w:val="clear" w:color="auto" w:fill="FFFFFF"/>
        <w:jc w:val="center"/>
        <w:rPr>
          <w:rFonts w:ascii="Arial" w:eastAsia="Times New Roman" w:hAnsi="Arial" w:cs="Arial"/>
          <w:color w:val="222222"/>
          <w:kern w:val="0"/>
          <w:sz w:val="36"/>
          <w:szCs w:val="36"/>
          <w14:ligatures w14:val="none"/>
        </w:rPr>
      </w:pPr>
    </w:p>
    <w:p w14:paraId="4F5E2CF5" w14:textId="77777777" w:rsidR="00286B2D" w:rsidRPr="00286B2D" w:rsidRDefault="00286B2D" w:rsidP="00286B2D">
      <w:pPr>
        <w:shd w:val="clear" w:color="auto" w:fill="FFFFFF"/>
        <w:jc w:val="center"/>
        <w:rPr>
          <w:rFonts w:ascii="Arial" w:eastAsia="Times New Roman" w:hAnsi="Arial" w:cs="Arial"/>
          <w:color w:val="222222"/>
          <w:kern w:val="0"/>
          <w:sz w:val="36"/>
          <w:szCs w:val="36"/>
          <w14:ligatures w14:val="none"/>
        </w:rPr>
      </w:pPr>
      <w:r w:rsidRPr="00286B2D">
        <w:rPr>
          <w:rFonts w:ascii="Arial" w:eastAsia="Times New Roman" w:hAnsi="Arial" w:cs="Arial"/>
          <w:color w:val="222222"/>
          <w:kern w:val="0"/>
          <w:sz w:val="36"/>
          <w:szCs w:val="36"/>
          <w14:ligatures w14:val="none"/>
        </w:rPr>
        <w:t>Dra. Tania Rodríguez Mora</w:t>
      </w:r>
    </w:p>
    <w:p w14:paraId="6AEF8BCB" w14:textId="77777777" w:rsidR="00286B2D" w:rsidRPr="00286B2D" w:rsidRDefault="00286B2D" w:rsidP="00286B2D">
      <w:pPr>
        <w:shd w:val="clear" w:color="auto" w:fill="FFFFFF"/>
        <w:jc w:val="center"/>
        <w:rPr>
          <w:rFonts w:ascii="Arial" w:eastAsia="Times New Roman" w:hAnsi="Arial" w:cs="Arial"/>
          <w:color w:val="222222"/>
          <w:kern w:val="0"/>
          <w:sz w:val="36"/>
          <w:szCs w:val="36"/>
          <w14:ligatures w14:val="none"/>
        </w:rPr>
      </w:pPr>
      <w:r w:rsidRPr="00286B2D">
        <w:rPr>
          <w:rFonts w:ascii="Arial" w:eastAsia="Times New Roman" w:hAnsi="Arial" w:cs="Arial"/>
          <w:color w:val="222222"/>
          <w:kern w:val="0"/>
          <w:sz w:val="36"/>
          <w:szCs w:val="36"/>
          <w14:ligatures w14:val="none"/>
        </w:rPr>
        <w:t>Rectora</w:t>
      </w:r>
    </w:p>
    <w:p w14:paraId="24B53B84" w14:textId="77777777" w:rsidR="0028360A" w:rsidRDefault="0028360A"/>
    <w:sectPr w:rsidR="002836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2D"/>
    <w:rsid w:val="001353E5"/>
    <w:rsid w:val="00184F4D"/>
    <w:rsid w:val="0028360A"/>
    <w:rsid w:val="00286B2D"/>
    <w:rsid w:val="004D6BDE"/>
    <w:rsid w:val="00E82E9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E569591"/>
  <w15:chartTrackingRefBased/>
  <w15:docId w15:val="{6A8BAA0B-7223-CD40-8663-B2187D16E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6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6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B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B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B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B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6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6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B2D"/>
    <w:rPr>
      <w:rFonts w:eastAsiaTheme="majorEastAsia" w:cstheme="majorBidi"/>
      <w:color w:val="272727" w:themeColor="text1" w:themeTint="D8"/>
    </w:rPr>
  </w:style>
  <w:style w:type="paragraph" w:styleId="Title">
    <w:name w:val="Title"/>
    <w:basedOn w:val="Normal"/>
    <w:next w:val="Normal"/>
    <w:link w:val="TitleChar"/>
    <w:uiPriority w:val="10"/>
    <w:qFormat/>
    <w:rsid w:val="00286B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B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B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6B2D"/>
    <w:rPr>
      <w:i/>
      <w:iCs/>
      <w:color w:val="404040" w:themeColor="text1" w:themeTint="BF"/>
    </w:rPr>
  </w:style>
  <w:style w:type="paragraph" w:styleId="ListParagraph">
    <w:name w:val="List Paragraph"/>
    <w:basedOn w:val="Normal"/>
    <w:uiPriority w:val="34"/>
    <w:qFormat/>
    <w:rsid w:val="00286B2D"/>
    <w:pPr>
      <w:ind w:left="720"/>
      <w:contextualSpacing/>
    </w:pPr>
  </w:style>
  <w:style w:type="character" w:styleId="IntenseEmphasis">
    <w:name w:val="Intense Emphasis"/>
    <w:basedOn w:val="DefaultParagraphFont"/>
    <w:uiPriority w:val="21"/>
    <w:qFormat/>
    <w:rsid w:val="00286B2D"/>
    <w:rPr>
      <w:i/>
      <w:iCs/>
      <w:color w:val="0F4761" w:themeColor="accent1" w:themeShade="BF"/>
    </w:rPr>
  </w:style>
  <w:style w:type="paragraph" w:styleId="IntenseQuote">
    <w:name w:val="Intense Quote"/>
    <w:basedOn w:val="Normal"/>
    <w:next w:val="Normal"/>
    <w:link w:val="IntenseQuoteChar"/>
    <w:uiPriority w:val="30"/>
    <w:qFormat/>
    <w:rsid w:val="00286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B2D"/>
    <w:rPr>
      <w:i/>
      <w:iCs/>
      <w:color w:val="0F4761" w:themeColor="accent1" w:themeShade="BF"/>
    </w:rPr>
  </w:style>
  <w:style w:type="character" w:styleId="IntenseReference">
    <w:name w:val="Intense Reference"/>
    <w:basedOn w:val="DefaultParagraphFont"/>
    <w:uiPriority w:val="32"/>
    <w:qFormat/>
    <w:rsid w:val="00286B2D"/>
    <w:rPr>
      <w:b/>
      <w:bCs/>
      <w:smallCaps/>
      <w:color w:val="0F4761" w:themeColor="accent1" w:themeShade="BF"/>
      <w:spacing w:val="5"/>
    </w:rPr>
  </w:style>
  <w:style w:type="character" w:customStyle="1" w:styleId="il">
    <w:name w:val="il"/>
    <w:basedOn w:val="DefaultParagraphFont"/>
    <w:rsid w:val="00286B2D"/>
  </w:style>
  <w:style w:type="character" w:styleId="Hyperlink">
    <w:name w:val="Hyperlink"/>
    <w:basedOn w:val="DefaultParagraphFont"/>
    <w:uiPriority w:val="99"/>
    <w:semiHidden/>
    <w:unhideWhenUsed/>
    <w:rsid w:val="00286B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rancisco.garcia@uacm.edu.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a250</dc:creator>
  <cp:keywords/>
  <dc:description/>
  <cp:lastModifiedBy>a250</cp:lastModifiedBy>
  <cp:revision>1</cp:revision>
  <dcterms:created xsi:type="dcterms:W3CDTF">2024-05-02T19:56:00Z</dcterms:created>
  <dcterms:modified xsi:type="dcterms:W3CDTF">2024-05-02T19:57:00Z</dcterms:modified>
</cp:coreProperties>
</file>