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D3C" w:rsidRDefault="004D6D3C" w:rsidP="00B35B17">
      <w:pPr>
        <w:pStyle w:val="Ttulo1"/>
        <w:jc w:val="both"/>
        <w:rPr>
          <w:rFonts w:eastAsia="Times New Roman"/>
          <w:lang w:val="es-ES" w:eastAsia="es-MX"/>
        </w:rPr>
      </w:pPr>
      <w:r>
        <w:rPr>
          <w:rFonts w:eastAsia="Times New Roman"/>
          <w:lang w:val="es-ES" w:eastAsia="es-MX"/>
        </w:rPr>
        <w:t>Un Acercamiento a la certificación en la UACM</w:t>
      </w:r>
    </w:p>
    <w:p w:rsidR="004D6D3C" w:rsidRDefault="004D6D3C" w:rsidP="00B35B17">
      <w:pPr>
        <w:jc w:val="both"/>
        <w:rPr>
          <w:rFonts w:ascii="Calibri,Bold" w:eastAsia="Times New Roman" w:hAnsi="Calibri,Bold" w:cs="Times New Roman"/>
          <w:lang w:val="es-ES" w:eastAsia="es-MX"/>
        </w:rPr>
      </w:pPr>
    </w:p>
    <w:p w:rsidR="004D6D3C" w:rsidRDefault="004D6D3C" w:rsidP="00B35B17">
      <w:pPr>
        <w:pStyle w:val="Ttulo2"/>
        <w:jc w:val="both"/>
        <w:rPr>
          <w:lang w:val="es-ES"/>
        </w:rPr>
      </w:pPr>
      <w:r>
        <w:rPr>
          <w:lang w:val="es-ES"/>
        </w:rPr>
        <w:t>Introducción y antecedentes</w:t>
      </w:r>
    </w:p>
    <w:p w:rsidR="004D6D3C" w:rsidRDefault="004D6D3C" w:rsidP="00B35B17">
      <w:pPr>
        <w:jc w:val="both"/>
        <w:rPr>
          <w:lang w:val="es-ES"/>
        </w:rPr>
      </w:pPr>
    </w:p>
    <w:p w:rsidR="004D6D3C" w:rsidRDefault="004D6D3C" w:rsidP="00B35B17">
      <w:pPr>
        <w:jc w:val="both"/>
        <w:rPr>
          <w:lang w:val="es-ES"/>
        </w:rPr>
      </w:pPr>
    </w:p>
    <w:p w:rsidR="00B35B17" w:rsidRDefault="00B35B17" w:rsidP="00B35B17">
      <w:pPr>
        <w:ind w:left="-10" w:firstLine="351"/>
        <w:jc w:val="both"/>
      </w:pPr>
      <w:r>
        <w:t xml:space="preserve">La Universidad Autónoma de la Ciudad de México fue creada el 26 de abril de 2001 por el gobierno del Distrito federal a través del </w:t>
      </w:r>
      <w:hyperlink r:id="rId5">
        <w:r>
          <w:t>decreto de creació</w:t>
        </w:r>
        <w:r>
          <w:t>n</w:t>
        </w:r>
      </w:hyperlink>
      <w:r>
        <w:t xml:space="preserve"> publicado en la Gaceta Oficial del Distrito Federal por el Jefe de gobierno de la Ciudad de México, más adelante, el 16 de diciembre de 2004 la Asamblea Legislativa del Distrito Federal, III Legislatura, aprobó la </w:t>
      </w:r>
      <w:hyperlink r:id="rId6">
        <w:r>
          <w:t>Ley de la Universidad Autónoma de la Ciudad de México</w:t>
        </w:r>
      </w:hyperlink>
      <w:r>
        <w:t xml:space="preserve"> misma que fue publicada el 5 de enero de 2005.</w:t>
      </w:r>
    </w:p>
    <w:p w:rsidR="00B35B17" w:rsidRDefault="00B35B17" w:rsidP="00B35B17">
      <w:pPr>
        <w:ind w:left="-10" w:firstLine="351"/>
        <w:jc w:val="both"/>
      </w:pPr>
      <w:r>
        <w:t xml:space="preserve">El </w:t>
      </w:r>
      <w:hyperlink r:id="rId7">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B35B17" w:rsidRDefault="00B35B17" w:rsidP="00B35B17">
      <w:pPr>
        <w:ind w:left="-10" w:firstLine="351"/>
        <w:jc w:val="both"/>
      </w:pPr>
    </w:p>
    <w:p w:rsidR="00B35B17" w:rsidRDefault="00B35B17" w:rsidP="00B35B17">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B35B17" w:rsidRDefault="00B35B17" w:rsidP="00B35B17">
      <w:pPr>
        <w:ind w:left="-10" w:firstLine="351"/>
        <w:jc w:val="both"/>
      </w:pPr>
    </w:p>
    <w:p w:rsidR="00B35B17" w:rsidRDefault="00B35B17" w:rsidP="00B35B17">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B35B17" w:rsidRDefault="00B35B17" w:rsidP="00B35B17">
      <w:pPr>
        <w:ind w:left="-10" w:firstLine="351"/>
        <w:jc w:val="both"/>
      </w:pPr>
    </w:p>
    <w:p w:rsidR="00B35B17" w:rsidRDefault="00B35B17" w:rsidP="00B35B17">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B35B17" w:rsidRDefault="00B35B17" w:rsidP="00B35B17">
      <w:pPr>
        <w:ind w:left="-10" w:firstLine="351"/>
        <w:jc w:val="both"/>
      </w:pPr>
    </w:p>
    <w:p w:rsidR="00B35B17" w:rsidRDefault="00B35B17" w:rsidP="00B35B17">
      <w:pPr>
        <w:ind w:left="-10" w:firstLine="351"/>
        <w:jc w:val="both"/>
      </w:pPr>
      <w:r>
        <w:rPr>
          <w:b/>
        </w:rPr>
        <w:lastRenderedPageBreak/>
        <w:t>Aspectos importantes de la certificación son: las y los estudiantes pueden presentarse cuantas veces lo consideren necesario, las pruebas se basan en el programa del curso, [3]</w:t>
      </w:r>
      <w:r>
        <w:t>.</w:t>
      </w:r>
    </w:p>
    <w:p w:rsidR="004D6D3C" w:rsidRDefault="004D6D3C" w:rsidP="00B35B17">
      <w:pPr>
        <w:ind w:left="-10" w:firstLine="351"/>
        <w:jc w:val="both"/>
        <w:rPr>
          <w:rFonts w:ascii="Arial" w:hAnsi="Arial" w:cs="Arial"/>
        </w:rPr>
      </w:pPr>
    </w:p>
    <w:p w:rsidR="00B35B17" w:rsidRDefault="00B35B17" w:rsidP="00B35B17">
      <w:pPr>
        <w:pStyle w:val="Ttulo2"/>
        <w:jc w:val="both"/>
      </w:pPr>
      <w:r>
        <w:t>Descripción del problema</w:t>
      </w:r>
    </w:p>
    <w:p w:rsidR="00B35B17" w:rsidRDefault="00B35B17" w:rsidP="00B35B17">
      <w:pPr>
        <w:ind w:left="-10" w:firstLine="351"/>
        <w:jc w:val="both"/>
        <w:rPr>
          <w:rFonts w:ascii="Arial" w:hAnsi="Arial" w:cs="Arial"/>
        </w:rPr>
      </w:pPr>
    </w:p>
    <w:p w:rsidR="00B35B17" w:rsidRDefault="00B35B17" w:rsidP="00B35B17">
      <w:pPr>
        <w:ind w:left="-10" w:firstLine="351"/>
        <w:jc w:val="both"/>
      </w:pPr>
      <w: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rsidR="00B35B17" w:rsidRDefault="00B35B17" w:rsidP="00B35B17">
      <w:pPr>
        <w:ind w:left="-10" w:firstLine="351"/>
        <w:jc w:val="both"/>
      </w:pPr>
      <w: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rsidR="00B35B17" w:rsidRDefault="00B35B17" w:rsidP="00B35B17">
      <w:pPr>
        <w:ind w:left="-10" w:firstLine="351"/>
        <w:jc w:val="both"/>
      </w:pPr>
    </w:p>
    <w:p w:rsidR="00B35B17" w:rsidRDefault="00B35B17" w:rsidP="00B35B17">
      <w:pPr>
        <w:ind w:left="-10" w:firstLine="351"/>
        <w:jc w:val="both"/>
      </w:pPr>
      <w: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rsidR="00B35B17" w:rsidRDefault="00B35B17" w:rsidP="00B35B17">
      <w:pPr>
        <w:ind w:left="-10" w:firstLine="351"/>
        <w:jc w:val="both"/>
      </w:pPr>
    </w:p>
    <w:p w:rsidR="00B35B17" w:rsidRDefault="00B35B17" w:rsidP="00B35B17">
      <w:pPr>
        <w:ind w:left="-10" w:firstLine="351"/>
        <w:jc w:val="both"/>
      </w:pPr>
      <w:r>
        <w:t xml:space="preserve">Dada la cantidad de información y ante la necesidad de unificar ambas bases de datos, se optó por trabajar en </w:t>
      </w:r>
      <w:r>
        <w:rPr>
          <w:i/>
        </w:rPr>
        <w:t>R commander</w:t>
      </w:r>
      <w:r>
        <w:t>, lo cual permitió codificar y procesar las variables y datos a estudiar.</w:t>
      </w:r>
    </w:p>
    <w:p w:rsidR="00B35B17" w:rsidRDefault="00B35B17" w:rsidP="00B35B17">
      <w:pPr>
        <w:ind w:left="-10" w:firstLine="351"/>
        <w:jc w:val="both"/>
      </w:pPr>
      <w: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rsidR="00B35B17" w:rsidRDefault="00B35B17" w:rsidP="00B35B17">
      <w:pPr>
        <w:jc w:val="both"/>
      </w:pPr>
      <w:r>
        <w:t xml:space="preserve">La variable Calificación se consideraron los valores 7,8,9 y 10 como </w:t>
      </w:r>
      <w:r>
        <w:rPr>
          <w:i/>
        </w:rPr>
        <w:t>Certificada</w:t>
      </w:r>
      <w:r>
        <w:t xml:space="preserve">, y los valores No Presentó y No Certificó como </w:t>
      </w:r>
      <w:r>
        <w:rPr>
          <w:i/>
        </w:rPr>
        <w:t>No Certificada</w:t>
      </w:r>
      <w:r>
        <w:t xml:space="preserve">, la razón es que la/el estudiantes se registró </w:t>
      </w:r>
      <w:r>
        <w:lastRenderedPageBreak/>
        <w:t>para certificación y aunque no se haya presentado se considera como un intento de</w:t>
      </w:r>
      <w:r>
        <w:t xml:space="preserve"> </w:t>
      </w:r>
      <w:r>
        <w:t>certificación no exitoso.</w:t>
      </w:r>
    </w:p>
    <w:p w:rsidR="00B35B17" w:rsidRDefault="00B35B17" w:rsidP="00B35B17">
      <w:pPr>
        <w:ind w:left="-10" w:firstLine="351"/>
        <w:jc w:val="both"/>
      </w:pPr>
      <w: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rsidR="00B35B17" w:rsidRDefault="00B35B17" w:rsidP="00B35B17">
      <w:pPr>
        <w:ind w:left="-10" w:firstLine="351"/>
        <w:jc w:val="both"/>
      </w:pPr>
    </w:p>
    <w:p w:rsidR="00B35B17" w:rsidRDefault="00B35B17" w:rsidP="00B35B17">
      <w:pPr>
        <w:ind w:left="-10" w:firstLine="351"/>
        <w:jc w:val="both"/>
      </w:pPr>
      <w:r>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t>incluye todos los nombres de las materias junto con los nombres de los seminarios o materias optativas ofertadas en algún momento.</w:t>
      </w:r>
    </w:p>
    <w:p w:rsidR="00B35B17" w:rsidRDefault="00B35B17" w:rsidP="00B35B17">
      <w:pPr>
        <w:ind w:left="-10" w:firstLine="351"/>
        <w:jc w:val="both"/>
      </w:pPr>
    </w:p>
    <w:p w:rsidR="00B35B17" w:rsidRDefault="00B35B17" w:rsidP="00B35B17">
      <w:pPr>
        <w:ind w:left="-10" w:firstLine="351"/>
        <w:jc w:val="both"/>
      </w:pPr>
      <w: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B35B17" w:rsidRDefault="00B35B17" w:rsidP="00B35B17">
      <w:pPr>
        <w:ind w:left="-10" w:firstLine="351"/>
        <w:jc w:val="both"/>
      </w:pPr>
    </w:p>
    <w:p w:rsidR="00B35B17" w:rsidRDefault="00B35B17" w:rsidP="00B35B17">
      <w:pPr>
        <w:ind w:left="-10" w:firstLine="351"/>
        <w:jc w:val="both"/>
      </w:pPr>
      <w:r>
        <w:t>Es en esta parte del proceso en que se puede considerar que termina el preprocesamiento de datos, para dar pie a la revisión y procesamiento de los datos para obtener de cada materia información importante relacionada con la certificaci</w:t>
      </w:r>
      <w:r>
        <w:t>ón</w:t>
      </w:r>
    </w:p>
    <w:p w:rsidR="00B35B17" w:rsidRDefault="00B35B17" w:rsidP="00B35B17">
      <w:pPr>
        <w:ind w:left="-10" w:firstLine="351"/>
        <w:jc w:val="both"/>
      </w:pPr>
      <w: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rsidR="00B35B17" w:rsidRDefault="00B35B17" w:rsidP="00B35B17">
      <w:pPr>
        <w:ind w:left="-10" w:firstLine="351"/>
        <w:jc w:val="both"/>
      </w:pPr>
      <w: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rsidR="00B35B17" w:rsidRDefault="00B35B17" w:rsidP="00B35B17">
      <w:pPr>
        <w:ind w:left="-10" w:firstLine="351"/>
        <w:jc w:val="both"/>
      </w:pPr>
      <w:r>
        <w:t>Para el caso de no certificar nunca, se calcularon las tres medidas de tendencia central, así como el valor máximo para los intentos fallidos realizados por certificar la materia.</w:t>
      </w:r>
    </w:p>
    <w:p w:rsidR="00B35B17" w:rsidRDefault="00B35B17" w:rsidP="00B35B17">
      <w:pPr>
        <w:ind w:left="-10" w:firstLine="351"/>
        <w:jc w:val="both"/>
      </w:pPr>
      <w:r>
        <w:t>Para el caso de materia sí certificada, de manera análoga se calcularon las medidas de tendencia central y el número máximo de intentos realizados para poder certificar la materia en su último intento.</w:t>
      </w:r>
    </w:p>
    <w:p w:rsidR="00B35B17" w:rsidRDefault="00B35B17" w:rsidP="00B35B17">
      <w:pPr>
        <w:ind w:left="-10" w:firstLine="351"/>
        <w:jc w:val="both"/>
      </w:pPr>
      <w:r>
        <w:lastRenderedPageBreak/>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rsidR="00665029" w:rsidRDefault="00665029" w:rsidP="00B35B17">
      <w:pPr>
        <w:ind w:left="-10" w:firstLine="351"/>
        <w:jc w:val="both"/>
      </w:pPr>
    </w:p>
    <w:p w:rsidR="00665029" w:rsidRDefault="00665029" w:rsidP="00F04988">
      <w:pPr>
        <w:jc w:val="both"/>
      </w:pPr>
      <w:r>
        <w:t>Certificación en la Universidad</w:t>
      </w:r>
    </w:p>
    <w:p w:rsidR="000B42EA" w:rsidRDefault="000B42EA" w:rsidP="00F04988">
      <w:pPr>
        <w:jc w:val="both"/>
      </w:pPr>
    </w:p>
    <w:p w:rsidR="00665029" w:rsidRDefault="00725ADD" w:rsidP="00B35B17">
      <w:pPr>
        <w:ind w:left="-10" w:firstLine="351"/>
        <w:jc w:val="both"/>
      </w:pPr>
      <w:r>
        <w:rPr>
          <w:noProof/>
        </w:rPr>
        <w:drawing>
          <wp:inline distT="0" distB="0" distL="0" distR="0" wp14:anchorId="6F8BED16" wp14:editId="66136B30">
            <wp:extent cx="3240000" cy="2430000"/>
            <wp:effectExtent l="0" t="0" r="0" b="0"/>
            <wp:docPr id="2091156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6262" name="Imagen 2091156262"/>
                    <pic:cNvPicPr/>
                  </pic:nvPicPr>
                  <pic:blipFill>
                    <a:blip r:embed="rId8">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725ADD" w:rsidP="00B35B17">
      <w:pPr>
        <w:ind w:left="-10" w:firstLine="351"/>
        <w:jc w:val="both"/>
      </w:pPr>
      <w:r>
        <w:rPr>
          <w:noProof/>
        </w:rPr>
        <w:drawing>
          <wp:inline distT="0" distB="0" distL="0" distR="0" wp14:anchorId="084BE271" wp14:editId="623AB76E">
            <wp:extent cx="4320000" cy="3240000"/>
            <wp:effectExtent l="0" t="0" r="0" b="0"/>
            <wp:docPr id="144752812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28129" name="Imagen 1447528129"/>
                    <pic:cNvPicPr/>
                  </pic:nvPicPr>
                  <pic:blipFill>
                    <a:blip r:embed="rId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725ADD" w:rsidRDefault="00725ADD" w:rsidP="003D624E">
      <w:pPr>
        <w:jc w:val="both"/>
      </w:pPr>
    </w:p>
    <w:p w:rsidR="00725ADD" w:rsidRDefault="00725ADD" w:rsidP="00B35B17">
      <w:pPr>
        <w:ind w:left="-10" w:firstLine="351"/>
        <w:jc w:val="both"/>
      </w:pPr>
    </w:p>
    <w:p w:rsidR="00725ADD" w:rsidRDefault="00725ADD" w:rsidP="00B35B17">
      <w:pPr>
        <w:ind w:left="-10" w:firstLine="351"/>
        <w:jc w:val="both"/>
      </w:pPr>
    </w:p>
    <w:p w:rsidR="00665029" w:rsidRDefault="00665029" w:rsidP="00665029">
      <w:pPr>
        <w:ind w:left="-10" w:firstLine="351"/>
        <w:jc w:val="both"/>
      </w:pPr>
      <w:r>
        <w:t>Certificación en los Planteles</w:t>
      </w:r>
    </w:p>
    <w:p w:rsidR="00665029" w:rsidRDefault="00665029" w:rsidP="00665029">
      <w:pPr>
        <w:ind w:left="-10" w:firstLine="351"/>
        <w:jc w:val="both"/>
      </w:pPr>
    </w:p>
    <w:p w:rsidR="00F04988" w:rsidRDefault="00F04988" w:rsidP="00665029">
      <w:pPr>
        <w:ind w:left="-10" w:firstLine="351"/>
        <w:jc w:val="both"/>
      </w:pPr>
      <w:r>
        <w:rPr>
          <w:noProof/>
        </w:rPr>
        <w:lastRenderedPageBreak/>
        <w:drawing>
          <wp:inline distT="0" distB="0" distL="0" distR="0">
            <wp:extent cx="3240000" cy="2430000"/>
            <wp:effectExtent l="0" t="0" r="0" b="0"/>
            <wp:docPr id="927419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9787" name="Imagen 927419787"/>
                    <pic:cNvPicPr/>
                  </pic:nvPicPr>
                  <pic:blipFill>
                    <a:blip r:embed="rId1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665029" w:rsidP="00665029">
      <w:pPr>
        <w:ind w:left="-10" w:firstLine="351"/>
        <w:jc w:val="both"/>
      </w:pPr>
    </w:p>
    <w:p w:rsidR="00665029" w:rsidRDefault="00665029" w:rsidP="00665029">
      <w:pPr>
        <w:ind w:left="-10" w:firstLine="351"/>
        <w:jc w:val="both"/>
      </w:pPr>
      <w:r>
        <w:t>Certificación en las Licenciaturas</w:t>
      </w:r>
    </w:p>
    <w:p w:rsidR="00665029" w:rsidRDefault="000917D5" w:rsidP="00665029">
      <w:pPr>
        <w:ind w:left="-10" w:firstLine="351"/>
        <w:jc w:val="both"/>
      </w:pPr>
      <w:r>
        <w:rPr>
          <w:noProof/>
        </w:rPr>
        <w:drawing>
          <wp:inline distT="0" distB="0" distL="0" distR="0">
            <wp:extent cx="3240000" cy="2430000"/>
            <wp:effectExtent l="0" t="0" r="0" b="0"/>
            <wp:docPr id="6598435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3584" name="Imagen 659843584"/>
                    <pic:cNvPicPr/>
                  </pic:nvPicPr>
                  <pic:blipFill>
                    <a:blip r:embed="rId1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665029" w:rsidP="00665029">
      <w:pPr>
        <w:ind w:left="-10" w:firstLine="351"/>
        <w:jc w:val="both"/>
      </w:pPr>
    </w:p>
    <w:p w:rsidR="00665029" w:rsidRDefault="00665029" w:rsidP="003D624E">
      <w:pPr>
        <w:jc w:val="both"/>
      </w:pPr>
    </w:p>
    <w:p w:rsidR="008862DB" w:rsidRDefault="008862DB" w:rsidP="00665029">
      <w:pPr>
        <w:ind w:left="-10" w:firstLine="351"/>
        <w:jc w:val="both"/>
      </w:pPr>
    </w:p>
    <w:p w:rsidR="00665029" w:rsidRDefault="00665029" w:rsidP="00665029">
      <w:pPr>
        <w:ind w:left="-10" w:firstLine="351"/>
        <w:jc w:val="both"/>
      </w:pPr>
      <w:r>
        <w:t>Certificación de las Licenciaturas en los Planteles</w:t>
      </w:r>
    </w:p>
    <w:p w:rsidR="00665029" w:rsidRDefault="003C5CD2" w:rsidP="00665029">
      <w:pPr>
        <w:ind w:left="-10" w:firstLine="351"/>
        <w:jc w:val="both"/>
      </w:pPr>
      <w:r>
        <w:rPr>
          <w:noProof/>
        </w:rPr>
        <w:lastRenderedPageBreak/>
        <w:drawing>
          <wp:inline distT="0" distB="0" distL="0" distR="0" wp14:anchorId="02C7F36E" wp14:editId="4BD26427">
            <wp:extent cx="5612130" cy="4076700"/>
            <wp:effectExtent l="0" t="0" r="1270" b="0"/>
            <wp:docPr id="1138817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7610" name="Imagen 11388176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4076700"/>
                    </a:xfrm>
                    <a:prstGeom prst="rect">
                      <a:avLst/>
                    </a:prstGeom>
                  </pic:spPr>
                </pic:pic>
              </a:graphicData>
            </a:graphic>
          </wp:inline>
        </w:drawing>
      </w:r>
    </w:p>
    <w:p w:rsidR="003C5CD2" w:rsidRDefault="003C5CD2" w:rsidP="003C5CD2">
      <w:pPr>
        <w:ind w:left="-10" w:firstLine="351"/>
        <w:jc w:val="both"/>
      </w:pPr>
      <w:r>
        <w:t>Certificación en planteles por licenciaturas</w:t>
      </w:r>
    </w:p>
    <w:p w:rsidR="003C5CD2" w:rsidRDefault="003C5CD2" w:rsidP="00665029">
      <w:pPr>
        <w:ind w:left="-10" w:firstLine="351"/>
        <w:jc w:val="both"/>
      </w:pPr>
    </w:p>
    <w:p w:rsidR="00665029" w:rsidRDefault="003C5CD2" w:rsidP="00665029">
      <w:pPr>
        <w:ind w:left="-10" w:firstLine="351"/>
        <w:jc w:val="both"/>
      </w:pPr>
      <w:r>
        <w:rPr>
          <w:noProof/>
        </w:rPr>
        <w:drawing>
          <wp:inline distT="0" distB="0" distL="0" distR="0" wp14:anchorId="695E747E" wp14:editId="67A80706">
            <wp:extent cx="3830400" cy="3600000"/>
            <wp:effectExtent l="0" t="0" r="0" b="0"/>
            <wp:docPr id="245215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5334" name="Imagen 245215334"/>
                    <pic:cNvPicPr/>
                  </pic:nvPicPr>
                  <pic:blipFill>
                    <a:blip r:embed="rId13">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48430B1" wp14:editId="0E4CDAA2">
            <wp:extent cx="3830400" cy="3600000"/>
            <wp:effectExtent l="0" t="0" r="0" b="0"/>
            <wp:docPr id="15762369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6986" name="Imagen 1576236986"/>
                    <pic:cNvPicPr/>
                  </pic:nvPicPr>
                  <pic:blipFill>
                    <a:blip r:embed="rId14">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drawing>
          <wp:inline distT="0" distB="0" distL="0" distR="0" wp14:anchorId="3297898B" wp14:editId="7A84622C">
            <wp:extent cx="3830400" cy="3600000"/>
            <wp:effectExtent l="0" t="0" r="0" b="0"/>
            <wp:docPr id="11352012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1218" name="Imagen 1135201218"/>
                    <pic:cNvPicPr/>
                  </pic:nvPicPr>
                  <pic:blipFill>
                    <a:blip r:embed="rId1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10581EB2" wp14:editId="1F9E4757">
            <wp:extent cx="3830400" cy="3600000"/>
            <wp:effectExtent l="0" t="0" r="0" b="0"/>
            <wp:docPr id="11363573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7350" name="Imagen 1136357350"/>
                    <pic:cNvPicPr/>
                  </pic:nvPicPr>
                  <pic:blipFill>
                    <a:blip r:embed="rId1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0B42EA" w:rsidRDefault="000B42EA" w:rsidP="00665029">
      <w:pPr>
        <w:ind w:left="-10" w:firstLine="351"/>
        <w:jc w:val="both"/>
      </w:pPr>
      <w:r>
        <w:rPr>
          <w:noProof/>
        </w:rPr>
        <w:drawing>
          <wp:inline distT="0" distB="0" distL="0" distR="0" wp14:anchorId="212F3344" wp14:editId="2ACE82A2">
            <wp:extent cx="4320000" cy="3240000"/>
            <wp:effectExtent l="0" t="0" r="0" b="0"/>
            <wp:docPr id="169471155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557" name="Imagen 1694711557"/>
                    <pic:cNvPicPr/>
                  </pic:nvPicPr>
                  <pic:blipFill>
                    <a:blip r:embed="rId17">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861781A" wp14:editId="4E497960">
            <wp:extent cx="3157200" cy="3240000"/>
            <wp:effectExtent l="0" t="0" r="5715" b="0"/>
            <wp:docPr id="11612405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40524" name="Imagen 11612405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7200" cy="324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DE51F9" w:rsidRDefault="003C5CD2" w:rsidP="00DE51F9">
      <w:pPr>
        <w:ind w:left="-10" w:firstLine="351"/>
        <w:jc w:val="both"/>
      </w:pPr>
      <w:r>
        <w:t>Certificaciones favorables y No favorables</w:t>
      </w:r>
    </w:p>
    <w:p w:rsidR="00DE51F9" w:rsidRDefault="00B42996" w:rsidP="00DE51F9">
      <w:pPr>
        <w:ind w:left="-10" w:firstLine="351"/>
        <w:jc w:val="both"/>
      </w:pPr>
      <w:r>
        <w:rPr>
          <w:noProof/>
        </w:rPr>
        <w:drawing>
          <wp:inline distT="0" distB="0" distL="0" distR="0">
            <wp:extent cx="3619500" cy="2717800"/>
            <wp:effectExtent l="0" t="0" r="0" b="0"/>
            <wp:docPr id="1797469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9334" name="Imagen 1797469334"/>
                    <pic:cNvPicPr/>
                  </pic:nvPicPr>
                  <pic:blipFill>
                    <a:blip r:embed="rId19">
                      <a:extLst>
                        <a:ext uri="{28A0092B-C50C-407E-A947-70E740481C1C}">
                          <a14:useLocalDpi xmlns:a14="http://schemas.microsoft.com/office/drawing/2010/main" val="0"/>
                        </a:ext>
                      </a:extLst>
                    </a:blip>
                    <a:stretch>
                      <a:fillRect/>
                    </a:stretch>
                  </pic:blipFill>
                  <pic:spPr>
                    <a:xfrm>
                      <a:off x="0" y="0"/>
                      <a:ext cx="3619500" cy="2717800"/>
                    </a:xfrm>
                    <a:prstGeom prst="rect">
                      <a:avLst/>
                    </a:prstGeom>
                  </pic:spPr>
                </pic:pic>
              </a:graphicData>
            </a:graphic>
          </wp:inline>
        </w:drawing>
      </w:r>
    </w:p>
    <w:p w:rsidR="003C5CD2" w:rsidRDefault="00B42996" w:rsidP="00DE51F9">
      <w:pPr>
        <w:ind w:left="-10" w:firstLine="351"/>
        <w:jc w:val="both"/>
      </w:pPr>
      <w:r>
        <w:rPr>
          <w:noProof/>
        </w:rPr>
        <w:lastRenderedPageBreak/>
        <w:drawing>
          <wp:inline distT="0" distB="0" distL="0" distR="0">
            <wp:extent cx="3606800" cy="2705100"/>
            <wp:effectExtent l="0" t="0" r="0" b="0"/>
            <wp:docPr id="10586527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2730" name="Imagen 1058652730"/>
                    <pic:cNvPicPr/>
                  </pic:nvPicPr>
                  <pic:blipFill>
                    <a:blip r:embed="rId20">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inline>
        </w:drawing>
      </w:r>
    </w:p>
    <w:p w:rsidR="003C5CD2" w:rsidRDefault="003C5CD2" w:rsidP="00665029">
      <w:pPr>
        <w:ind w:left="-10" w:firstLine="351"/>
        <w:jc w:val="both"/>
      </w:pPr>
    </w:p>
    <w:p w:rsidR="00DE51F9" w:rsidRDefault="00725ADD" w:rsidP="00665029">
      <w:pPr>
        <w:jc w:val="both"/>
      </w:pPr>
      <w:r>
        <w:rPr>
          <w:noProof/>
        </w:rPr>
        <w:drawing>
          <wp:inline distT="0" distB="0" distL="0" distR="0">
            <wp:extent cx="5612130" cy="2905125"/>
            <wp:effectExtent l="0" t="0" r="0" b="3175"/>
            <wp:docPr id="10739271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7138" name="Imagen 1073927138"/>
                    <pic:cNvPicPr/>
                  </pic:nvPicPr>
                  <pic:blipFill>
                    <a:blip r:embed="rId21">
                      <a:extLst>
                        <a:ext uri="{28A0092B-C50C-407E-A947-70E740481C1C}">
                          <a14:useLocalDpi xmlns:a14="http://schemas.microsoft.com/office/drawing/2010/main" val="0"/>
                        </a:ext>
                      </a:extLst>
                    </a:blip>
                    <a:stretch>
                      <a:fillRect/>
                    </a:stretch>
                  </pic:blipFill>
                  <pic:spPr>
                    <a:xfrm>
                      <a:off x="0" y="0"/>
                      <a:ext cx="5612130" cy="2905125"/>
                    </a:xfrm>
                    <a:prstGeom prst="rect">
                      <a:avLst/>
                    </a:prstGeom>
                  </pic:spPr>
                </pic:pic>
              </a:graphicData>
            </a:graphic>
          </wp:inline>
        </w:drawing>
      </w:r>
    </w:p>
    <w:p w:rsidR="00DE51F9" w:rsidRDefault="00A73D12" w:rsidP="00665029">
      <w:pPr>
        <w:jc w:val="both"/>
      </w:pPr>
      <w:r>
        <w:rPr>
          <w:noProof/>
        </w:rPr>
        <w:lastRenderedPageBreak/>
        <w:drawing>
          <wp:inline distT="0" distB="0" distL="0" distR="0">
            <wp:extent cx="3830400" cy="3600000"/>
            <wp:effectExtent l="0" t="0" r="0" b="0"/>
            <wp:docPr id="1766689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9180" name="Imagen 1766689180"/>
                    <pic:cNvPicPr/>
                  </pic:nvPicPr>
                  <pic:blipFill>
                    <a:blip r:embed="rId22">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145992956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9568" name="Imagen 1459929568"/>
                    <pic:cNvPicPr/>
                  </pic:nvPicPr>
                  <pic:blipFill>
                    <a:blip r:embed="rId23">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lastRenderedPageBreak/>
        <w:drawing>
          <wp:inline distT="0" distB="0" distL="0" distR="0">
            <wp:extent cx="5612130" cy="5273675"/>
            <wp:effectExtent l="0" t="0" r="0" b="0"/>
            <wp:docPr id="162495036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0367" name="Imagen 1624950367"/>
                    <pic:cNvPicPr/>
                  </pic:nvPicPr>
                  <pic:blipFill>
                    <a:blip r:embed="rId24">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3830400" cy="3600000"/>
            <wp:effectExtent l="0" t="0" r="0" b="0"/>
            <wp:docPr id="8521634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63423" name="Imagen 852163423"/>
                    <pic:cNvPicPr/>
                  </pic:nvPicPr>
                  <pic:blipFill>
                    <a:blip r:embed="rId2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53582189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1894" name="Imagen 535821894"/>
                    <pic:cNvPicPr/>
                  </pic:nvPicPr>
                  <pic:blipFill>
                    <a:blip r:embed="rId2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665029" w:rsidRPr="00665029" w:rsidRDefault="00DE51F9" w:rsidP="00665029">
      <w:pPr>
        <w:jc w:val="both"/>
      </w:pPr>
      <w:r>
        <w:rPr>
          <w:noProof/>
        </w:rPr>
        <w:lastRenderedPageBreak/>
        <w:drawing>
          <wp:inline distT="0" distB="0" distL="0" distR="0">
            <wp:extent cx="4932000" cy="3600000"/>
            <wp:effectExtent l="0" t="0" r="0" b="0"/>
            <wp:docPr id="36646557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5570" name="Imagen 366465570"/>
                    <pic:cNvPicPr/>
                  </pic:nvPicPr>
                  <pic:blipFill>
                    <a:blip r:embed="rId27">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r>
        <w:rPr>
          <w:noProof/>
        </w:rPr>
        <w:drawing>
          <wp:inline distT="0" distB="0" distL="0" distR="0">
            <wp:extent cx="4932000" cy="3600000"/>
            <wp:effectExtent l="0" t="0" r="0" b="0"/>
            <wp:docPr id="43033347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3473" name="Imagen 430333473"/>
                    <pic:cNvPicPr/>
                  </pic:nvPicPr>
                  <pic:blipFill>
                    <a:blip r:embed="rId28">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p>
    <w:sectPr w:rsidR="00665029" w:rsidRPr="00665029" w:rsidSect="00B35B17">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Bold">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919B9"/>
    <w:multiLevelType w:val="hybridMultilevel"/>
    <w:tmpl w:val="879C11DA"/>
    <w:lvl w:ilvl="0" w:tplc="7820DE38">
      <w:start w:val="1"/>
      <w:numFmt w:val="decimal"/>
      <w:lvlText w:val="%1."/>
      <w:lvlJc w:val="left"/>
      <w:pPr>
        <w:ind w:left="720" w:hanging="360"/>
      </w:pPr>
      <w:rPr>
        <w:rFonts w:ascii="Calibri,Bold" w:eastAsia="Times New Roman" w:hAnsi="Calibri,Bold"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922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3C"/>
    <w:rsid w:val="00005FF2"/>
    <w:rsid w:val="000220DB"/>
    <w:rsid w:val="00034D42"/>
    <w:rsid w:val="00036F22"/>
    <w:rsid w:val="0004013F"/>
    <w:rsid w:val="000412D4"/>
    <w:rsid w:val="00042461"/>
    <w:rsid w:val="00053265"/>
    <w:rsid w:val="00056CA8"/>
    <w:rsid w:val="00065968"/>
    <w:rsid w:val="00066276"/>
    <w:rsid w:val="000776D6"/>
    <w:rsid w:val="00083260"/>
    <w:rsid w:val="0009134B"/>
    <w:rsid w:val="000917D5"/>
    <w:rsid w:val="00091D2B"/>
    <w:rsid w:val="00095420"/>
    <w:rsid w:val="000B3210"/>
    <w:rsid w:val="000B42EA"/>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6AC0"/>
    <w:rsid w:val="00282900"/>
    <w:rsid w:val="0029020F"/>
    <w:rsid w:val="002A0E1B"/>
    <w:rsid w:val="002A1C06"/>
    <w:rsid w:val="002A34DA"/>
    <w:rsid w:val="002A3E92"/>
    <w:rsid w:val="002B3CA6"/>
    <w:rsid w:val="002D0555"/>
    <w:rsid w:val="002E1437"/>
    <w:rsid w:val="00352E48"/>
    <w:rsid w:val="00354F2B"/>
    <w:rsid w:val="003624D5"/>
    <w:rsid w:val="00396B35"/>
    <w:rsid w:val="00397DDF"/>
    <w:rsid w:val="003A6403"/>
    <w:rsid w:val="003B7BF7"/>
    <w:rsid w:val="003C5CD2"/>
    <w:rsid w:val="003C676B"/>
    <w:rsid w:val="003C6D32"/>
    <w:rsid w:val="003D624E"/>
    <w:rsid w:val="003E67DD"/>
    <w:rsid w:val="003E7269"/>
    <w:rsid w:val="003E76DE"/>
    <w:rsid w:val="003F0640"/>
    <w:rsid w:val="003F7403"/>
    <w:rsid w:val="003F7E6B"/>
    <w:rsid w:val="004063F3"/>
    <w:rsid w:val="0043039C"/>
    <w:rsid w:val="00430D52"/>
    <w:rsid w:val="004417A3"/>
    <w:rsid w:val="00453795"/>
    <w:rsid w:val="0045643E"/>
    <w:rsid w:val="00460B5A"/>
    <w:rsid w:val="004744CB"/>
    <w:rsid w:val="0047639A"/>
    <w:rsid w:val="004765A2"/>
    <w:rsid w:val="004A08C0"/>
    <w:rsid w:val="004A1D59"/>
    <w:rsid w:val="004A7D49"/>
    <w:rsid w:val="004C402C"/>
    <w:rsid w:val="004D177D"/>
    <w:rsid w:val="004D6D3C"/>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96E69"/>
    <w:rsid w:val="005A0B5E"/>
    <w:rsid w:val="005A5566"/>
    <w:rsid w:val="005A5F0A"/>
    <w:rsid w:val="005B79D5"/>
    <w:rsid w:val="005B7FF3"/>
    <w:rsid w:val="005E69F8"/>
    <w:rsid w:val="005F5A9C"/>
    <w:rsid w:val="005F7A71"/>
    <w:rsid w:val="006119C1"/>
    <w:rsid w:val="0063510F"/>
    <w:rsid w:val="0064445D"/>
    <w:rsid w:val="00647819"/>
    <w:rsid w:val="006538CB"/>
    <w:rsid w:val="00665029"/>
    <w:rsid w:val="00681228"/>
    <w:rsid w:val="00682C88"/>
    <w:rsid w:val="0069406F"/>
    <w:rsid w:val="00696163"/>
    <w:rsid w:val="006B78D2"/>
    <w:rsid w:val="006C58FD"/>
    <w:rsid w:val="006C7B6E"/>
    <w:rsid w:val="006D6039"/>
    <w:rsid w:val="006E49DD"/>
    <w:rsid w:val="006F49E3"/>
    <w:rsid w:val="00704AF7"/>
    <w:rsid w:val="007073DB"/>
    <w:rsid w:val="00725ADD"/>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634C5"/>
    <w:rsid w:val="008723DE"/>
    <w:rsid w:val="008862DB"/>
    <w:rsid w:val="00886DD3"/>
    <w:rsid w:val="00892F78"/>
    <w:rsid w:val="008B4844"/>
    <w:rsid w:val="008C1DAC"/>
    <w:rsid w:val="008D0E71"/>
    <w:rsid w:val="008F33E4"/>
    <w:rsid w:val="00902DBD"/>
    <w:rsid w:val="0090716B"/>
    <w:rsid w:val="00911EDC"/>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3D12"/>
    <w:rsid w:val="00A77AC6"/>
    <w:rsid w:val="00A821A6"/>
    <w:rsid w:val="00A87C0D"/>
    <w:rsid w:val="00A91F98"/>
    <w:rsid w:val="00A94F2E"/>
    <w:rsid w:val="00A97B6F"/>
    <w:rsid w:val="00AA09A2"/>
    <w:rsid w:val="00AA4789"/>
    <w:rsid w:val="00AA7591"/>
    <w:rsid w:val="00AB705A"/>
    <w:rsid w:val="00AC5B90"/>
    <w:rsid w:val="00AD308A"/>
    <w:rsid w:val="00AE01BD"/>
    <w:rsid w:val="00AE5E2B"/>
    <w:rsid w:val="00AF0AD5"/>
    <w:rsid w:val="00AF310F"/>
    <w:rsid w:val="00B26F77"/>
    <w:rsid w:val="00B327B8"/>
    <w:rsid w:val="00B35B17"/>
    <w:rsid w:val="00B4233C"/>
    <w:rsid w:val="00B42996"/>
    <w:rsid w:val="00B6091E"/>
    <w:rsid w:val="00B6467B"/>
    <w:rsid w:val="00B65A6F"/>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E51F9"/>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04988"/>
    <w:rsid w:val="00F14DA7"/>
    <w:rsid w:val="00F15917"/>
    <w:rsid w:val="00F2379F"/>
    <w:rsid w:val="00F33827"/>
    <w:rsid w:val="00F35599"/>
    <w:rsid w:val="00F53700"/>
    <w:rsid w:val="00F57958"/>
    <w:rsid w:val="00F65FB3"/>
    <w:rsid w:val="00F7226A"/>
    <w:rsid w:val="00F729EE"/>
    <w:rsid w:val="00F73577"/>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244F"/>
  <w15:chartTrackingRefBased/>
  <w15:docId w15:val="{F6F1F307-FAEB-2B4C-93A1-429BE51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character" w:customStyle="1" w:styleId="Ttulo1Car">
    <w:name w:val="Título 1 Car"/>
    <w:basedOn w:val="Fuentedeprrafopredeter"/>
    <w:link w:val="Ttulo1"/>
    <w:uiPriority w:val="9"/>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rsid w:val="00B3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hyperlink" Target="https://drive.google.com/file/d/0B6AEksrqo4h1M2Q5OWVhOGEtODNlNy00M2M2LThkNTctZjE0ZjA4ZGJlZWZj/view?resourcekey=0-9eA5mzOWlPqKF8MTeYH9Iw"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acm.edu.mx/Portals/0/ley_uacm092011.pdf" TargetMode="Externa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hyperlink" Target="https://www.uacm.edu.mx/Portals/0/adam/Content/hfXbhKHHXE2k2Y8j2fG9UQ/Text/DCUACM.pdf"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1556</Words>
  <Characters>8561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2023-10-16T05:09:00Z</dcterms:created>
  <dcterms:modified xsi:type="dcterms:W3CDTF">2023-10-16T05:09:00Z</dcterms:modified>
</cp:coreProperties>
</file>