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png" ContentType="image/png"/>
  <Override PartName="/word/media/image25.png" ContentType="image/png"/>
  <Override PartName="/word/media/image23.png" ContentType="image/png"/>
  <Override PartName="/word/media/image4.wmf" ContentType="image/x-wmf"/>
  <Override PartName="/word/media/image10.png" ContentType="image/png"/>
  <Override PartName="/word/media/image5.wmf" ContentType="image/x-wmf"/>
  <Override PartName="/word/media/image6.wmf" ContentType="image/x-wmf"/>
  <Override PartName="/word/media/image7.wmf" ContentType="image/x-wmf"/>
  <Override PartName="/word/media/image12.jpeg" ContentType="image/jpeg"/>
  <Override PartName="/word/media/image8.wmf" ContentType="image/x-wmf"/>
  <Override PartName="/word/media/image28.png" ContentType="image/png"/>
  <Override PartName="/word/media/image13.wmf" ContentType="image/x-wmf"/>
  <Override PartName="/word/media/image30.png" ContentType="image/png"/>
  <Override PartName="/word/media/image9.wmf" ContentType="image/x-wmf"/>
  <Override PartName="/word/media/image32.png" ContentType="image/png"/>
  <Override PartName="/word/media/image15.wmf" ContentType="image/x-wmf"/>
  <Override PartName="/word/media/image33.png" ContentType="image/png"/>
  <Override PartName="/word/media/image3.wmf" ContentType="image/x-wmf"/>
  <Override PartName="/word/media/image14.wmf" ContentType="image/x-wmf"/>
  <Override PartName="/word/media/image31.png" ContentType="image/png"/>
  <Override PartName="/word/media/image1.png" ContentType="image/png"/>
  <Override PartName="/word/media/image24.png" ContentType="image/png"/>
  <Override PartName="/word/media/image11.jpeg" ContentType="image/jpeg"/>
  <Override PartName="/word/media/image29.png" ContentType="image/png"/>
  <Override PartName="/word/media/image2.wmf" ContentType="image/x-wmf"/>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240" w:after="0"/>
        <w:jc w:val="both"/>
        <w:rPr>
          <w:rFonts w:eastAsia="Times New Roman"/>
          <w:lang w:val="es-ES" w:eastAsia="es-MX"/>
        </w:rPr>
      </w:pPr>
      <w:r>
        <w:rPr>
          <w:rFonts w:eastAsia="Times New Roman"/>
          <w:lang w:val="es-ES" w:eastAsia="es-MX"/>
        </w:rPr>
        <w:t>Un Acercamiento a la certificación en la UACM</w:t>
      </w:r>
    </w:p>
    <w:p>
      <w:pPr>
        <w:pStyle w:val="Normal"/>
        <w:jc w:val="both"/>
        <w:rPr>
          <w:rFonts w:ascii="Calibri,Bold" w:hAnsi="Calibri,Bold" w:eastAsia="Times New Roman" w:cs="Times New Roman"/>
          <w:lang w:val="es-ES" w:eastAsia="es-MX"/>
        </w:rPr>
      </w:pPr>
      <w:r>
        <w:rPr>
          <w:rFonts w:eastAsia="Times New Roman" w:cs="Times New Roman" w:ascii="Calibri,Bold" w:hAnsi="Calibri,Bold"/>
          <w:lang w:val="es-ES" w:eastAsia="es-MX"/>
        </w:rPr>
      </w:r>
    </w:p>
    <w:p>
      <w:pPr>
        <w:pStyle w:val="Ttulo2"/>
        <w:jc w:val="both"/>
        <w:rPr>
          <w:lang w:val="es-ES"/>
        </w:rPr>
      </w:pPr>
      <w:r>
        <w:rPr>
          <w:lang w:val="es-ES"/>
        </w:rPr>
        <w:t>Introducción y antecedentes</w:t>
      </w:r>
    </w:p>
    <w:p>
      <w:pPr>
        <w:pStyle w:val="Normal"/>
        <w:jc w:val="both"/>
        <w:rPr>
          <w:lang w:val="es-ES"/>
        </w:rPr>
      </w:pPr>
      <w:r>
        <w:rPr>
          <w:lang w:val="es-ES"/>
        </w:rPr>
      </w:r>
    </w:p>
    <w:p>
      <w:pPr>
        <w:pStyle w:val="Normal"/>
        <w:jc w:val="both"/>
        <w:rPr>
          <w:lang w:val="es-ES"/>
        </w:rPr>
      </w:pPr>
      <w:r>
        <w:rPr>
          <w:lang w:val="es-ES"/>
        </w:rPr>
      </w:r>
    </w:p>
    <w:p>
      <w:pPr>
        <w:pStyle w:val="Normal"/>
        <w:ind w:left="-10" w:firstLine="351"/>
        <w:jc w:val="both"/>
        <w:rPr/>
      </w:pPr>
      <w:r>
        <w:rPr/>
        <w:t xml:space="preserve">La Universidad Autónoma de la Ciudad de México fue creada el 26 de abril de 2001 por el gobierno del Distrito federal a través del </w:t>
      </w:r>
      <w:hyperlink r:id="rId2">
        <w:r>
          <w:rPr/>
          <w:t>decreto de creación</w:t>
        </w:r>
      </w:hyperlink>
      <w:r>
        <w:rPr/>
        <w:t xml:space="preserve"> publicado en la Gaceta Oficial del Distrito Federal por el Jefe de gobierno de la Ciudad de México, más adelante, el 16 de diciembre de 2004 la Asamblea Legislativa del Distrito Federal, III Legislatura, aprobó la </w:t>
      </w:r>
      <w:hyperlink r:id="rId3">
        <w:r>
          <w:rPr/>
          <w:t>Ley de la Universidad Autónoma de la Ciudad de México</w:t>
        </w:r>
      </w:hyperlink>
      <w:r>
        <w:rPr/>
        <w:t xml:space="preserve"> misma que fue publicada el 5 de enero de 2005.</w:t>
      </w:r>
    </w:p>
    <w:p>
      <w:pPr>
        <w:pStyle w:val="Normal"/>
        <w:ind w:left="-10" w:firstLine="351"/>
        <w:jc w:val="both"/>
        <w:rPr/>
      </w:pPr>
      <w:r>
        <w:rPr/>
        <w:t xml:space="preserve">El </w:t>
      </w:r>
      <w:hyperlink r:id="rId4">
        <w:r>
          <w:rPr/>
          <w:t>proyecto educativo de la UACM</w:t>
        </w:r>
      </w:hyperlink>
      <w:r>
        <w:rP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pPr>
        <w:pStyle w:val="Normal"/>
        <w:ind w:left="-10" w:firstLine="351"/>
        <w:jc w:val="both"/>
        <w:rPr/>
      </w:pPr>
      <w:r>
        <w:rPr/>
      </w:r>
    </w:p>
    <w:p>
      <w:pPr>
        <w:pStyle w:val="Normal"/>
        <w:ind w:left="-10" w:firstLine="351"/>
        <w:jc w:val="both"/>
        <w:rPr/>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rPr/>
        <w:t>[</w:t>
      </w:r>
      <w:r>
        <w:rPr>
          <w:b/>
        </w:rPr>
        <w:t>1</w:t>
      </w:r>
      <w:r>
        <w:rP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pPr>
        <w:pStyle w:val="Normal"/>
        <w:ind w:left="-10" w:firstLine="351"/>
        <w:jc w:val="both"/>
        <w:rPr/>
      </w:pPr>
      <w:r>
        <w:rPr/>
      </w:r>
    </w:p>
    <w:p>
      <w:pPr>
        <w:pStyle w:val="Normal"/>
        <w:ind w:left="-10" w:firstLine="351"/>
        <w:jc w:val="both"/>
        <w:rPr/>
      </w:pPr>
      <w:r>
        <w:rPr/>
        <w:t>El área responsable de coordinar y realizar los procesos de evaluación de conocimientos con fines de certificación, ya sea para materias específicos, ciclos e incluso de titulación es la Coordinación de Certificación y registro, [</w:t>
      </w:r>
      <w:r>
        <w:rPr>
          <w:b/>
        </w:rPr>
        <w:t>1</w:t>
      </w:r>
      <w:r>
        <w:rPr/>
        <w:t>]. Formalmente la certificación se define como el proceso mediante el cual la Universidad Autónoma de la Ciudad de México evaluá los conocimientos y competencia con que cuenta el y la estudiante [</w:t>
      </w:r>
      <w:r>
        <w:rPr>
          <w:b/>
        </w:rPr>
        <w:t>2</w:t>
      </w:r>
      <w:r>
        <w:rP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rPr/>
        <w:t>].</w:t>
      </w:r>
    </w:p>
    <w:p>
      <w:pPr>
        <w:pStyle w:val="Normal"/>
        <w:ind w:left="-10" w:firstLine="351"/>
        <w:jc w:val="both"/>
        <w:rPr/>
      </w:pPr>
      <w:r>
        <w:rPr/>
      </w:r>
    </w:p>
    <w:p>
      <w:pPr>
        <w:pStyle w:val="Normal"/>
        <w:ind w:left="-10" w:firstLine="351"/>
        <w:jc w:val="both"/>
        <w:rPr/>
      </w:pPr>
      <w:r>
        <w:rPr/>
        <w:t>Actualmente se cuenta con distintas modalidades de certificación que pueden ser desde: elaboración de un portafolio, proyectos, carpetas de trabajo, presentación de un único examen de evaluación de contenidos conforme al programa de estudios.</w:t>
      </w:r>
    </w:p>
    <w:p>
      <w:pPr>
        <w:pStyle w:val="Normal"/>
        <w:ind w:left="-10" w:firstLine="351"/>
        <w:jc w:val="both"/>
        <w:rPr/>
      </w:pPr>
      <w:r>
        <w:rPr/>
      </w:r>
    </w:p>
    <w:p>
      <w:pPr>
        <w:pStyle w:val="Normal"/>
        <w:ind w:left="-10" w:firstLine="351"/>
        <w:jc w:val="both"/>
        <w:rPr/>
      </w:pPr>
      <w:r>
        <w:rPr>
          <w:b/>
        </w:rPr>
        <w:t>Aspectos importantes de la certificación son: las y los estudiantes pueden presentarse cuantas veces lo consideren necesario, las pruebas se basan en el programa del curso, [3]</w:t>
      </w:r>
      <w:r>
        <w:rPr/>
        <w:t>.</w:t>
      </w:r>
    </w:p>
    <w:p>
      <w:pPr>
        <w:pStyle w:val="Normal"/>
        <w:ind w:left="-10" w:firstLine="351"/>
        <w:jc w:val="both"/>
        <w:rPr>
          <w:rFonts w:ascii="Arial" w:hAnsi="Arial" w:cs="Arial"/>
        </w:rPr>
      </w:pPr>
      <w:r>
        <w:rPr>
          <w:rFonts w:cs="Arial" w:ascii="Arial" w:hAnsi="Arial"/>
        </w:rPr>
      </w:r>
    </w:p>
    <w:p>
      <w:pPr>
        <w:pStyle w:val="Ttulo2"/>
        <w:jc w:val="both"/>
        <w:rPr/>
      </w:pPr>
      <w:r>
        <w:rPr/>
        <w:t>Descripción del problema</w:t>
      </w:r>
    </w:p>
    <w:p>
      <w:pPr>
        <w:pStyle w:val="Normal"/>
        <w:ind w:left="-10" w:firstLine="351"/>
        <w:jc w:val="both"/>
        <w:rPr>
          <w:rFonts w:ascii="Arial" w:hAnsi="Arial" w:cs="Arial"/>
        </w:rPr>
      </w:pPr>
      <w:r>
        <w:rPr>
          <w:rFonts w:cs="Arial" w:ascii="Arial" w:hAnsi="Arial"/>
        </w:rPr>
      </w:r>
    </w:p>
    <w:p>
      <w:pPr>
        <w:pStyle w:val="Normal"/>
        <w:ind w:left="-10" w:firstLine="351"/>
        <w:jc w:val="both"/>
        <w:rPr/>
      </w:pPr>
      <w:r>
        <w:rP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pPr>
        <w:pStyle w:val="Normal"/>
        <w:ind w:left="-10" w:firstLine="351"/>
        <w:jc w:val="both"/>
        <w:rPr/>
      </w:pPr>
      <w:r>
        <w:rP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pPr>
        <w:pStyle w:val="Normal"/>
        <w:ind w:left="-10" w:firstLine="351"/>
        <w:jc w:val="both"/>
        <w:rPr/>
      </w:pPr>
      <w:r>
        <w:rPr/>
      </w:r>
    </w:p>
    <w:p>
      <w:pPr>
        <w:pStyle w:val="Normal"/>
        <w:ind w:left="-10" w:firstLine="351"/>
        <w:jc w:val="both"/>
        <w:rPr/>
      </w:pPr>
      <w:r>
        <w:rP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pPr>
        <w:pStyle w:val="Normal"/>
        <w:ind w:left="-10" w:firstLine="351"/>
        <w:jc w:val="both"/>
        <w:rPr/>
      </w:pPr>
      <w:r>
        <w:rPr/>
      </w:r>
    </w:p>
    <w:p>
      <w:pPr>
        <w:pStyle w:val="Normal"/>
        <w:ind w:left="-10" w:firstLine="351"/>
        <w:jc w:val="both"/>
        <w:rPr/>
      </w:pPr>
      <w:r>
        <w:rPr/>
        <w:t xml:space="preserve">Dada la cantidad de información y ante la necesidad de unificar ambas bases de datos, se optó por trabajar en </w:t>
      </w:r>
      <w:r>
        <w:rPr>
          <w:i/>
        </w:rPr>
        <w:t>R commander</w:t>
      </w:r>
      <w:r>
        <w:rPr/>
        <w:t>, lo cual permitió codificar y procesar las variables y datos a estudiar.</w:t>
      </w:r>
    </w:p>
    <w:p>
      <w:pPr>
        <w:pStyle w:val="Normal"/>
        <w:ind w:left="-10" w:firstLine="351"/>
        <w:jc w:val="both"/>
        <w:rPr/>
      </w:pPr>
      <w:r>
        <w:rP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pPr>
        <w:pStyle w:val="Normal"/>
        <w:jc w:val="both"/>
        <w:rPr/>
      </w:pPr>
      <w:r>
        <w:rPr/>
        <w:t xml:space="preserve">La variable Calificación se consideraron los valores 7,8,9 y 10 como </w:t>
      </w:r>
      <w:r>
        <w:rPr>
          <w:i/>
        </w:rPr>
        <w:t>Certificada</w:t>
      </w:r>
      <w:r>
        <w:rPr/>
        <w:t xml:space="preserve">, y los valores No Presentó y No Certificó como </w:t>
      </w:r>
      <w:r>
        <w:rPr>
          <w:i/>
        </w:rPr>
        <w:t>No Certificada</w:t>
      </w:r>
      <w:r>
        <w:rPr/>
        <w:t>, la razón es que la/el estudiantes se registró para certificación y aunque no se haya presentado se considera como un intento de certificación no exitoso.</w:t>
      </w:r>
    </w:p>
    <w:p>
      <w:pPr>
        <w:pStyle w:val="Normal"/>
        <w:ind w:left="-10" w:firstLine="351"/>
        <w:jc w:val="both"/>
        <w:rPr/>
      </w:pPr>
      <w:r>
        <w:rP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pPr>
        <w:pStyle w:val="Normal"/>
        <w:ind w:left="-10" w:firstLine="351"/>
        <w:jc w:val="both"/>
        <w:rPr/>
      </w:pPr>
      <w:r>
        <w:rPr/>
      </w:r>
    </w:p>
    <w:p>
      <w:pPr>
        <w:pStyle w:val="Normal"/>
        <w:ind w:left="-10" w:firstLine="351"/>
        <w:jc w:val="both"/>
        <w:rPr/>
      </w:pPr>
      <w:r>
        <w:rPr/>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rPr/>
        <w:t>incluye todos los nombres de las materias junto con los nombres de los seminarios o materias optativas ofertadas en algún momento.</w:t>
      </w:r>
    </w:p>
    <w:p>
      <w:pPr>
        <w:pStyle w:val="Normal"/>
        <w:ind w:left="-10" w:firstLine="351"/>
        <w:jc w:val="both"/>
        <w:rPr/>
      </w:pPr>
      <w:r>
        <w:rPr/>
      </w:r>
    </w:p>
    <w:p>
      <w:pPr>
        <w:pStyle w:val="Normal"/>
        <w:ind w:left="-10" w:firstLine="351"/>
        <w:jc w:val="both"/>
        <w:rPr/>
      </w:pPr>
      <w:r>
        <w:rP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pPr>
        <w:pStyle w:val="Normal"/>
        <w:ind w:left="-10" w:firstLine="351"/>
        <w:jc w:val="both"/>
        <w:rPr/>
      </w:pPr>
      <w:r>
        <w:rPr/>
      </w:r>
    </w:p>
    <w:p>
      <w:pPr>
        <w:pStyle w:val="Normal"/>
        <w:ind w:left="-10" w:firstLine="351"/>
        <w:jc w:val="both"/>
        <w:rPr/>
      </w:pPr>
      <w:r>
        <w:rPr/>
        <w:t>Es en esta parte del proceso en que se puede considerar que termina el preprocesamiento de datos, para dar pie a la revisión y procesamiento de los datos para obtener de cada materia información importante relacionada con la certificación</w:t>
      </w:r>
    </w:p>
    <w:p>
      <w:pPr>
        <w:pStyle w:val="Normal"/>
        <w:ind w:left="-10" w:firstLine="351"/>
        <w:jc w:val="both"/>
        <w:rPr/>
      </w:pPr>
      <w:r>
        <w:rP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pPr>
        <w:pStyle w:val="Normal"/>
        <w:ind w:left="-10" w:firstLine="351"/>
        <w:jc w:val="both"/>
        <w:rPr/>
      </w:pPr>
      <w:r>
        <w:rP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pPr>
        <w:pStyle w:val="Normal"/>
        <w:ind w:left="-10" w:firstLine="351"/>
        <w:jc w:val="both"/>
        <w:rPr/>
      </w:pPr>
      <w:r>
        <w:rPr/>
        <w:t>Para el caso de no certificar nunca, se calcularon las tres medidas de tendencia central, así como el valor máximo para los intentos fallidos realizados por certificar la materia.</w:t>
      </w:r>
    </w:p>
    <w:p>
      <w:pPr>
        <w:pStyle w:val="Normal"/>
        <w:ind w:left="-10" w:firstLine="351"/>
        <w:jc w:val="both"/>
        <w:rPr/>
      </w:pPr>
      <w:r>
        <w:rPr/>
        <w:t>Para el caso de materia sí certificada, de manera análoga se calcularon las medidas de tendencia central y el número máximo de intentos realizados para poder certificar la materia en su último intento.</w:t>
      </w:r>
    </w:p>
    <w:p>
      <w:pPr>
        <w:pStyle w:val="Normal"/>
        <w:ind w:left="-10" w:firstLine="351"/>
        <w:jc w:val="both"/>
        <w:rPr/>
      </w:pPr>
      <w:r>
        <w:rP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pPr>
        <w:pStyle w:val="Normal"/>
        <w:ind w:left="-10" w:firstLine="351"/>
        <w:jc w:val="both"/>
        <w:rPr/>
      </w:pPr>
      <w:r>
        <w:rPr/>
      </w:r>
    </w:p>
    <w:p>
      <w:pPr>
        <w:pStyle w:val="Normal"/>
        <w:jc w:val="both"/>
        <w:rPr>
          <w:b/>
          <w:b/>
          <w:bCs/>
        </w:rPr>
      </w:pPr>
      <w:r>
        <w:rPr>
          <w:b/>
          <w:bCs/>
        </w:rPr>
        <w:t>Certificación en la Universidad</w:t>
      </w:r>
    </w:p>
    <w:p>
      <w:pPr>
        <w:pStyle w:val="Normal"/>
        <w:jc w:val="both"/>
        <w:rPr/>
      </w:pPr>
      <w:r>
        <w:rPr/>
      </w:r>
    </w:p>
    <w:p>
      <w:pPr>
        <w:pStyle w:val="Normal"/>
        <w:jc w:val="both"/>
        <w:rPr/>
      </w:pPr>
      <w:r>
        <w:rPr/>
        <w:t>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pPr>
        <w:pStyle w:val="Normal"/>
        <w:jc w:val="both"/>
        <w:rPr/>
      </w:pPr>
      <w:r>
        <w:rPr/>
      </w:r>
    </w:p>
    <w:p>
      <w:pPr>
        <w:pStyle w:val="Normal"/>
        <w:jc w:val="both"/>
        <w:rPr/>
      </w:pPr>
      <w:r>
        <w:rP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pPr>
        <w:pStyle w:val="Normal"/>
        <w:jc w:val="both"/>
        <w:rPr/>
      </w:pPr>
      <w:r>
        <w:rPr/>
      </w:r>
    </w:p>
    <w:p>
      <w:pPr>
        <w:pStyle w:val="Normal"/>
        <w:jc w:val="both"/>
        <w:rPr/>
      </w:pPr>
      <w:r>
        <w:rP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pPr>
        <w:pStyle w:val="Normal"/>
        <w:jc w:val="both"/>
        <w:rPr/>
      </w:pPr>
      <w:r>
        <w:rPr/>
      </w:r>
    </w:p>
    <w:p>
      <w:pPr>
        <w:pStyle w:val="Normal"/>
        <w:jc w:val="both"/>
        <w:rPr/>
      </w:pPr>
      <w:r>
        <w:rP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pPr>
        <w:pStyle w:val="Normal"/>
        <w:jc w:val="both"/>
        <w:rPr/>
      </w:pPr>
      <w:r>
        <w:rPr/>
      </w:r>
    </w:p>
    <w:p>
      <w:pPr>
        <w:pStyle w:val="Normal"/>
        <w:jc w:val="both"/>
        <w:rPr/>
      </w:pPr>
      <w:r>
        <w:rPr/>
        <w:t xml:space="preserve">A pesar de que las actividades académicas y académico-administrativas se retomaron gradualmente, las consecuencias de los efectos del COVID-19, en la población, las certificaciones fueron equivalentes a las realizadas en el año 2007. </w:t>
      </w:r>
    </w:p>
    <w:p>
      <w:pPr>
        <w:pStyle w:val="Normal"/>
        <w:jc w:val="both"/>
        <w:rPr/>
      </w:pPr>
      <w:r>
        <w:rPr/>
      </w:r>
    </w:p>
    <w:p>
      <w:pPr>
        <w:pStyle w:val="Normal"/>
        <w:jc w:val="both"/>
        <w:rPr/>
      </w:pPr>
      <w:r>
        <w:rP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pPr>
        <w:pStyle w:val="Normal"/>
        <w:jc w:val="both"/>
        <w:rPr/>
      </w:pPr>
      <w:r>
        <w:rPr/>
      </w:r>
    </w:p>
    <w:p>
      <w:pPr>
        <w:pStyle w:val="Normal"/>
        <w:jc w:val="both"/>
        <w:rPr/>
      </w:pPr>
      <w:r>
        <w:rPr/>
      </w:r>
    </w:p>
    <w:p>
      <w:pPr>
        <w:pStyle w:val="Normal"/>
        <w:jc w:val="both"/>
        <w:rPr/>
      </w:pPr>
      <w:r>
        <w:rPr/>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pPr>
        <w:pStyle w:val="Normal"/>
        <w:jc w:val="both"/>
        <w:rPr/>
      </w:pPr>
      <w:r>
        <w:rPr/>
      </w:r>
    </w:p>
    <w:p>
      <w:pPr>
        <w:pStyle w:val="Normal"/>
        <w:jc w:val="both"/>
        <w:rPr/>
      </w:pPr>
      <w:r>
        <w:rP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pPr>
        <w:pStyle w:val="Normal"/>
        <w:jc w:val="both"/>
        <w:rPr/>
      </w:pPr>
      <w:r>
        <w:rPr/>
      </w:r>
    </w:p>
    <w:p>
      <w:pPr>
        <w:pStyle w:val="Normal"/>
        <w:keepNext w:val="true"/>
        <w:ind w:left="-10" w:firstLine="351"/>
        <w:jc w:val="both"/>
        <w:rPr/>
      </w:pPr>
      <w:r>
        <w:rPr/>
        <w:drawing>
          <wp:inline distT="0" distB="0" distL="0" distR="0">
            <wp:extent cx="3239770" cy="2430145"/>
            <wp:effectExtent l="0" t="0" r="0" b="0"/>
            <wp:docPr id="1"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descr=""/>
                    <pic:cNvPicPr>
                      <a:picLocks noChangeAspect="1" noChangeArrowheads="1"/>
                    </pic:cNvPicPr>
                  </pic:nvPicPr>
                  <pic:blipFill>
                    <a:blip r:embed="rId5"/>
                    <a:stretch>
                      <a:fillRect/>
                    </a:stretch>
                  </pic:blipFill>
                  <pic:spPr bwMode="auto">
                    <a:xfrm>
                      <a:off x="0" y="0"/>
                      <a:ext cx="3239770" cy="2430145"/>
                    </a:xfrm>
                    <a:prstGeom prst="rect">
                      <a:avLst/>
                    </a:prstGeom>
                  </pic:spPr>
                </pic:pic>
              </a:graphicData>
            </a:graphic>
          </wp:inline>
        </w:drawing>
      </w:r>
    </w:p>
    <w:p>
      <w:pPr>
        <w:pStyle w:val="Caption"/>
        <w:ind w:firstLine="708"/>
        <w:jc w:val="both"/>
        <w:rPr/>
      </w:pPr>
      <w:r>
        <w:rPr/>
        <w:t xml:space="preserve">Figura </w:t>
      </w:r>
      <w:r>
        <w:rPr/>
        <w:fldChar w:fldCharType="begin"/>
      </w:r>
      <w:r>
        <w:rPr/>
        <w:instrText xml:space="preserve"> SEQ Figura \* ARABIC </w:instrText>
      </w:r>
      <w:r>
        <w:rPr/>
        <w:fldChar w:fldCharType="separate"/>
      </w:r>
      <w:r>
        <w:rPr/>
        <w:t>1</w:t>
      </w:r>
      <w:r>
        <w:rPr/>
        <w:fldChar w:fldCharType="end"/>
      </w:r>
      <w:r>
        <w:rPr/>
        <w:t>: Certificación en la Universidad de 2001 a 2021</w:t>
      </w:r>
    </w:p>
    <w:p>
      <w:pPr>
        <w:pStyle w:val="Normal"/>
        <w:jc w:val="both"/>
        <w:rPr>
          <w:sz w:val="16"/>
          <w:szCs w:val="16"/>
        </w:rPr>
      </w:pPr>
      <w:r>
        <w:rPr>
          <w:sz w:val="16"/>
          <w:szCs w:val="16"/>
        </w:rPr>
      </w:r>
    </w:p>
    <w:p>
      <w:pPr>
        <w:pStyle w:val="Normal"/>
        <w:ind w:left="-10" w:firstLine="351"/>
        <w:jc w:val="both"/>
        <w:rPr/>
      </w:pPr>
      <w:r>
        <w:rPr/>
      </w:r>
    </w:p>
    <w:p>
      <w:pPr>
        <w:pStyle w:val="Normal"/>
        <w:keepNext w:val="true"/>
        <w:ind w:left="1416" w:hanging="0"/>
        <w:jc w:val="both"/>
        <w:rPr/>
      </w:pPr>
      <w:r>
        <w:rPr/>
        <w:drawing>
          <wp:inline distT="0" distB="0" distL="0" distR="0">
            <wp:extent cx="4319905" cy="3239770"/>
            <wp:effectExtent l="0" t="0" r="0" b="0"/>
            <wp:docPr id="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descr=""/>
                    <pic:cNvPicPr>
                      <a:picLocks noChangeAspect="1" noChangeArrowheads="1"/>
                    </pic:cNvPicPr>
                  </pic:nvPicPr>
                  <pic:blipFill>
                    <a:blip r:embed="rId6"/>
                    <a:stretch>
                      <a:fillRect/>
                    </a:stretch>
                  </pic:blipFill>
                  <pic:spPr bwMode="auto">
                    <a:xfrm>
                      <a:off x="0" y="0"/>
                      <a:ext cx="4319905" cy="3239770"/>
                    </a:xfrm>
                    <a:prstGeom prst="rect">
                      <a:avLst/>
                    </a:prstGeom>
                  </pic:spPr>
                </pic:pic>
              </a:graphicData>
            </a:graphic>
          </wp:inline>
        </w:drawing>
      </w:r>
    </w:p>
    <w:p>
      <w:pPr>
        <w:pStyle w:val="Caption"/>
        <w:ind w:left="1416" w:firstLine="708"/>
        <w:jc w:val="both"/>
        <w:rPr/>
      </w:pPr>
      <w:r>
        <w:rPr/>
        <w:t xml:space="preserve">Figura </w:t>
      </w:r>
      <w:r>
        <w:rPr/>
        <w:fldChar w:fldCharType="begin"/>
      </w:r>
      <w:r>
        <w:rPr/>
        <w:instrText xml:space="preserve"> SEQ Figura \* ARABIC </w:instrText>
      </w:r>
      <w:r>
        <w:rPr/>
        <w:fldChar w:fldCharType="separate"/>
      </w:r>
      <w:r>
        <w:rPr/>
        <w:t>2</w:t>
      </w:r>
      <w:r>
        <w:rPr/>
        <w:fldChar w:fldCharType="end"/>
      </w:r>
      <w:r>
        <w:rPr/>
        <w:t>: Certificación en los Planteles de la Universidad de 2001 a 2021</w:t>
      </w:r>
    </w:p>
    <w:p>
      <w:pPr>
        <w:pStyle w:val="Normal"/>
        <w:jc w:val="both"/>
        <w:rPr/>
      </w:pPr>
      <w:r>
        <w:rP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pPr>
        <w:pStyle w:val="Normal"/>
        <w:jc w:val="both"/>
        <w:rPr/>
      </w:pPr>
      <w:r>
        <w:rPr/>
      </w:r>
    </w:p>
    <w:p>
      <w:pPr>
        <w:pStyle w:val="Normal"/>
        <w:keepNext w:val="true"/>
        <w:ind w:left="-10" w:firstLine="351"/>
        <w:jc w:val="center"/>
        <w:rPr/>
      </w:pPr>
      <w:r>
        <w:rPr/>
        <w:drawing>
          <wp:inline distT="0" distB="0" distL="0" distR="0">
            <wp:extent cx="3239770" cy="2430145"/>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7"/>
                    <a:stretch>
                      <a:fillRect/>
                    </a:stretch>
                  </pic:blipFill>
                  <pic:spPr bwMode="auto">
                    <a:xfrm>
                      <a:off x="0" y="0"/>
                      <a:ext cx="3239770" cy="2430145"/>
                    </a:xfrm>
                    <a:prstGeom prst="rect">
                      <a:avLst/>
                    </a:prstGeom>
                  </pic:spPr>
                </pic:pic>
              </a:graphicData>
            </a:graphic>
          </wp:inline>
        </w:drawing>
      </w:r>
    </w:p>
    <w:p>
      <w:pPr>
        <w:pStyle w:val="Caption"/>
        <w:ind w:firstLine="708"/>
        <w:jc w:val="both"/>
        <w:rPr/>
      </w:pPr>
      <w:r>
        <w:rPr/>
        <w:t xml:space="preserve">Figura </w:t>
      </w:r>
      <w:r>
        <w:rPr/>
        <w:fldChar w:fldCharType="begin"/>
      </w:r>
      <w:r>
        <w:rPr/>
        <w:instrText xml:space="preserve"> SEQ Figura \* ARABIC </w:instrText>
      </w:r>
      <w:r>
        <w:rPr/>
        <w:fldChar w:fldCharType="separate"/>
      </w:r>
      <w:r>
        <w:rPr/>
        <w:t>3</w:t>
      </w:r>
      <w:r>
        <w:rPr/>
        <w:fldChar w:fldCharType="end"/>
      </w:r>
      <w:r>
        <w:rPr/>
        <w:t>: Certificación en Planteles</w:t>
      </w:r>
    </w:p>
    <w:p>
      <w:pPr>
        <w:pStyle w:val="Normal"/>
        <w:ind w:left="-10" w:firstLine="351"/>
        <w:jc w:val="both"/>
        <w:rPr/>
      </w:pPr>
      <w:r>
        <w:rP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pPr>
        <w:pStyle w:val="Normal"/>
        <w:ind w:left="-10" w:firstLine="351"/>
        <w:jc w:val="both"/>
        <w:rPr/>
      </w:pPr>
      <w:r>
        <w:rPr/>
      </w:r>
    </w:p>
    <w:p>
      <w:pPr>
        <w:pStyle w:val="Normal"/>
        <w:ind w:left="-10" w:firstLine="351"/>
        <w:jc w:val="both"/>
        <w:rPr/>
      </w:pPr>
      <w:r>
        <w:rPr/>
      </w:r>
    </w:p>
    <w:p>
      <w:pPr>
        <w:pStyle w:val="Normal"/>
        <w:keepNext w:val="true"/>
        <w:ind w:left="-10" w:firstLine="351"/>
        <w:jc w:val="both"/>
        <w:rPr/>
      </w:pPr>
      <w:r>
        <w:rPr/>
        <w:drawing>
          <wp:inline distT="0" distB="0" distL="0" distR="0">
            <wp:extent cx="3239770" cy="2430145"/>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8"/>
                    <a:stretch>
                      <a:fillRect/>
                    </a:stretch>
                  </pic:blipFill>
                  <pic:spPr bwMode="auto">
                    <a:xfrm>
                      <a:off x="0" y="0"/>
                      <a:ext cx="3239770" cy="2430145"/>
                    </a:xfrm>
                    <a:prstGeom prst="rect">
                      <a:avLst/>
                    </a:prstGeom>
                  </pic:spPr>
                </pic:pic>
              </a:graphicData>
            </a:graphic>
          </wp:inline>
        </w:drawing>
      </w:r>
    </w:p>
    <w:p>
      <w:pPr>
        <w:pStyle w:val="Caption"/>
        <w:ind w:firstLine="708"/>
        <w:jc w:val="both"/>
        <w:rPr/>
      </w:pPr>
      <w:r>
        <w:rPr/>
        <w:t xml:space="preserve">Figura </w:t>
      </w:r>
      <w:r>
        <w:rPr/>
        <w:fldChar w:fldCharType="begin"/>
      </w:r>
      <w:r>
        <w:rPr/>
        <w:instrText xml:space="preserve"> SEQ Figura \* ARABIC </w:instrText>
      </w:r>
      <w:r>
        <w:rPr/>
        <w:fldChar w:fldCharType="separate"/>
      </w:r>
      <w:r>
        <w:rPr/>
        <w:t>4</w:t>
      </w:r>
      <w:r>
        <w:rPr/>
        <w:fldChar w:fldCharType="end"/>
      </w:r>
      <w:r>
        <w:rPr/>
        <w:t>: Certificación por licenciaturas</w:t>
      </w:r>
    </w:p>
    <w:p>
      <w:pPr>
        <w:pStyle w:val="Normal"/>
        <w:ind w:left="-10" w:firstLine="351"/>
        <w:jc w:val="both"/>
        <w:rPr/>
      </w:pPr>
      <w:r>
        <w:rPr/>
      </w:r>
    </w:p>
    <w:p>
      <w:pPr>
        <w:pStyle w:val="Normal"/>
        <w:ind w:left="-10" w:firstLine="351"/>
        <w:jc w:val="both"/>
        <w:rPr/>
      </w:pPr>
      <w:r>
        <w:rPr/>
        <w:t>El proyecto educativo de la Universidad desde procura que la oferta académica de la Universidad este presente en los cinco planteles con que cuenta la universidad, en la figura 5 se ilustra la distribución de licenciaturas en los cinco Planteles.</w:t>
      </w:r>
    </w:p>
    <w:p>
      <w:pPr>
        <w:pStyle w:val="Normal"/>
        <w:jc w:val="both"/>
        <w:rPr/>
      </w:pPr>
      <w:r>
        <w:rPr/>
      </w:r>
    </w:p>
    <w:p>
      <w:pPr>
        <w:pStyle w:val="Normal"/>
        <w:ind w:left="-10" w:hanging="0"/>
        <w:jc w:val="both"/>
        <w:rPr/>
      </w:pPr>
      <w:r>
        <w:rPr/>
      </w:r>
    </w:p>
    <w:p>
      <w:pPr>
        <w:pStyle w:val="Normal"/>
        <w:ind w:left="-10" w:hanging="0"/>
        <w:jc w:val="both"/>
        <w:rPr>
          <w:b/>
          <w:b/>
          <w:bCs/>
        </w:rPr>
      </w:pPr>
      <w:r>
        <w:rPr>
          <w:b/>
          <w:bCs/>
        </w:rPr>
        <w:t>Certificación en planteles por licenciaturas</w:t>
      </w:r>
    </w:p>
    <w:p>
      <w:pPr>
        <w:pStyle w:val="Normal"/>
        <w:ind w:left="-10" w:hanging="0"/>
        <w:jc w:val="both"/>
        <w:rPr>
          <w:b/>
          <w:b/>
          <w:bCs/>
        </w:rPr>
      </w:pPr>
      <w:r>
        <w:rPr>
          <w:b/>
          <w:bCs/>
        </w:rPr>
      </w:r>
    </w:p>
    <w:p>
      <w:pPr>
        <w:pStyle w:val="Normal"/>
        <w:ind w:left="-10" w:hanging="0"/>
        <w:jc w:val="both"/>
        <w:rPr/>
      </w:pPr>
      <w:r>
        <w:rPr/>
        <w:t xml:space="preserve">En las figuras 5,6,7. 8 y 9 se muestran las certificaciones para cada licenciatura de acuerdo con cada uno de los planteles donde se ofertan, los gráficos se agruparon de acuerdo al Colegio de pertenencia. </w:t>
      </w:r>
    </w:p>
    <w:p>
      <w:pPr>
        <w:pStyle w:val="Normal"/>
        <w:ind w:left="-10" w:firstLine="351"/>
        <w:jc w:val="both"/>
        <w:rPr/>
      </w:pPr>
      <w:r>
        <w:rPr/>
        <mc:AlternateContent>
          <mc:Choice Requires="wps">
            <w:drawing>
              <wp:inline distT="0" distB="0" distL="0" distR="0">
                <wp:extent cx="3830320" cy="4310380"/>
                <wp:effectExtent l="0" t="0" r="0" b="0"/>
                <wp:docPr id="5" name="Forma1"/>
                <a:graphic xmlns:a="http://schemas.openxmlformats.org/drawingml/2006/main">
                  <a:graphicData uri="http://schemas.microsoft.com/office/word/2010/wordprocessingShape">
                    <wps:wsp>
                      <wps:cNvSpPr/>
                      <wps:spPr>
                        <a:xfrm>
                          <a:off x="0" y="0"/>
                          <a:ext cx="3830400" cy="43102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3830320" cy="3599815"/>
                                  <wp:effectExtent l="0" t="0" r="0" b="0"/>
                                  <wp:docPr id="7" name="Imagen 1976149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descr=""/>
                                          <pic:cNvPicPr>
                                            <a:picLocks noChangeAspect="1" noChangeArrowheads="1"/>
                                          </pic:cNvPicPr>
                                        </pic:nvPicPr>
                                        <pic:blipFill>
                                          <a:blip r:embed="rId9"/>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5</w:t>
                            </w:r>
                            <w:r>
                              <w:rPr/>
                              <w:fldChar w:fldCharType="end"/>
                            </w:r>
                            <w:r>
                              <w:rPr/>
                              <w:t>: Licenciaturas Ingeniería en Sistemas de Transporte Urbano, Ingeniaría en Sistemas Electrónicos e Industriales y Modelación Matemática del Colegio de ciencia y Tecnología</w:t>
                            </w:r>
                          </w:p>
                        </w:txbxContent>
                      </wps:txbx>
                      <wps:bodyPr lIns="0" rIns="0" tIns="0" bIns="0" anchor="t">
                        <a:noAutofit/>
                      </wps:bodyPr>
                    </wps:wsp>
                  </a:graphicData>
                </a:graphic>
              </wp:inline>
            </w:drawing>
          </mc:Choice>
          <mc:Fallback>
            <w:pict>
              <v:rect id="shape_0" ID="Forma1" path="m0,0l-2147483645,0l-2147483645,-2147483646l0,-2147483646xe" fillcolor="white" stroked="f" o:allowincell="f" style="position:absolute;margin-left:0pt;margin-top:-339.45pt;width:301.55pt;height:339.3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3830320" cy="3599815"/>
                            <wp:effectExtent l="0" t="0" r="0" b="0"/>
                            <wp:docPr id="8" name="Imagen 19761491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976149189" descr=""/>
                                    <pic:cNvPicPr>
                                      <a:picLocks noChangeAspect="1" noChangeArrowheads="1"/>
                                    </pic:cNvPicPr>
                                  </pic:nvPicPr>
                                  <pic:blipFill>
                                    <a:blip r:embed="rId10"/>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5</w:t>
                      </w:r>
                      <w:r>
                        <w:rPr/>
                        <w:fldChar w:fldCharType="end"/>
                      </w:r>
                      <w:r>
                        <w:rPr/>
                        <w:t>: Licenciaturas Ingeniería en Sistemas de Transporte Urbano, Ingeniaría en Sistemas Electrónicos e Industriales y Modelación Matemática del Colegio de ciencia y Tecnología</w:t>
                      </w:r>
                    </w:p>
                  </w:txbxContent>
                </v:textbox>
                <w10:wrap type="square"/>
              </v:rect>
            </w:pict>
          </mc:Fallback>
        </mc:AlternateContent>
      </w:r>
    </w:p>
    <w:p>
      <w:pPr>
        <w:pStyle w:val="Normal"/>
        <w:ind w:left="-10" w:firstLine="351"/>
        <w:jc w:val="both"/>
        <w:rPr/>
      </w:pPr>
      <w:r>
        <w:rPr/>
      </w:r>
    </w:p>
    <w:p>
      <w:pPr>
        <w:pStyle w:val="Normal"/>
        <w:ind w:left="-10" w:firstLine="351"/>
        <w:jc w:val="both"/>
        <w:rPr/>
      </w:pPr>
      <w:r>
        <w:rP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pPr>
        <w:pStyle w:val="Normal"/>
        <w:ind w:left="-10" w:firstLine="351"/>
        <w:jc w:val="both"/>
        <w:rPr/>
      </w:pPr>
      <w:r>
        <w:rPr/>
      </w:r>
    </w:p>
    <w:p>
      <w:pPr>
        <w:pStyle w:val="Normal"/>
        <w:ind w:left="-10" w:firstLine="351"/>
        <w:jc w:val="both"/>
        <w:rPr/>
      </w:pPr>
      <w:r>
        <w:rPr/>
        <mc:AlternateContent>
          <mc:Choice Requires="wps">
            <w:drawing>
              <wp:inline distT="0" distB="0" distL="0" distR="0">
                <wp:extent cx="3830320" cy="4124325"/>
                <wp:effectExtent l="0" t="0" r="0" b="0"/>
                <wp:docPr id="9" name="Forma2"/>
                <a:graphic xmlns:a="http://schemas.openxmlformats.org/drawingml/2006/main">
                  <a:graphicData uri="http://schemas.microsoft.com/office/word/2010/wordprocessingShape">
                    <wps:wsp>
                      <wps:cNvSpPr/>
                      <wps:spPr>
                        <a:xfrm>
                          <a:off x="0" y="0"/>
                          <a:ext cx="3830400" cy="41241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3830320" cy="3599815"/>
                                  <wp:effectExtent l="0" t="0" r="0" b="0"/>
                                  <wp:docPr id="11"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
                                          <pic:cNvPicPr>
                                            <a:picLocks noChangeAspect="1" noChangeArrowheads="1"/>
                                          </pic:cNvPicPr>
                                        </pic:nvPicPr>
                                        <pic:blipFill>
                                          <a:blip r:embed="rId11"/>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6</w:t>
                            </w:r>
                            <w:r>
                              <w:rPr/>
                              <w:fldChar w:fldCharType="end"/>
                            </w:r>
                            <w:r>
                              <w:rPr/>
                              <w:t>: Licenciaturas de ISET, Genómicas, Software y Sistemas Energéticos del Colegio de ciencia y Tecnología</w:t>
                            </w:r>
                          </w:p>
                        </w:txbxContent>
                      </wps:txbx>
                      <wps:bodyPr lIns="0" rIns="0" tIns="0" bIns="0" anchor="t">
                        <a:noAutofit/>
                      </wps:bodyPr>
                    </wps:wsp>
                  </a:graphicData>
                </a:graphic>
              </wp:inline>
            </w:drawing>
          </mc:Choice>
          <mc:Fallback>
            <w:pict>
              <v:rect id="shape_0" ID="Forma2" path="m0,0l-2147483645,0l-2147483645,-2147483646l0,-2147483646xe" fillcolor="white" stroked="f" o:allowincell="f" style="position:absolute;margin-left:0pt;margin-top:-324.8pt;width:301.55pt;height:324.7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3830320" cy="359981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2"/>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6</w:t>
                      </w:r>
                      <w:r>
                        <w:rPr/>
                        <w:fldChar w:fldCharType="end"/>
                      </w:r>
                      <w:r>
                        <w:rPr/>
                        <w:t>: Licenciaturas de ISET, Genómicas, Software y Sistemas Energéticos del Colegio de ciencia y Tecnología</w:t>
                      </w:r>
                    </w:p>
                  </w:txbxContent>
                </v:textbox>
                <w10:wrap type="square"/>
              </v:rect>
            </w:pict>
          </mc:Fallback>
        </mc:AlternateContent>
      </w:r>
    </w:p>
    <w:p>
      <w:pPr>
        <w:pStyle w:val="Normal"/>
        <w:ind w:left="-10" w:firstLine="351"/>
        <w:jc w:val="both"/>
        <w:rPr/>
      </w:pPr>
      <w:r>
        <w:rPr/>
      </w:r>
    </w:p>
    <w:p>
      <w:pPr>
        <w:pStyle w:val="Normal"/>
        <w:ind w:left="-10" w:firstLine="351"/>
        <w:jc w:val="both"/>
        <w:rPr/>
      </w:pPr>
      <w:r>
        <w:rP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ciclos, sino además incorporar información relacionada con la cercanía del domicilio registrado con respecto al Plantel donde cursa sus estudios de licenciatura. </w:t>
      </w:r>
    </w:p>
    <w:p>
      <w:pPr>
        <w:pStyle w:val="Normal"/>
        <w:ind w:left="-10" w:firstLine="351"/>
        <w:jc w:val="both"/>
        <w:rPr/>
      </w:pPr>
      <w:r>
        <w:rPr/>
        <mc:AlternateContent>
          <mc:Choice Requires="wps">
            <w:drawing>
              <wp:inline distT="0" distB="0" distL="0" distR="0">
                <wp:extent cx="3830320" cy="4310380"/>
                <wp:effectExtent l="0" t="0" r="0" b="0"/>
                <wp:docPr id="13" name="Forma3"/>
                <a:graphic xmlns:a="http://schemas.openxmlformats.org/drawingml/2006/main">
                  <a:graphicData uri="http://schemas.microsoft.com/office/word/2010/wordprocessingShape">
                    <wps:wsp>
                      <wps:cNvSpPr/>
                      <wps:spPr>
                        <a:xfrm>
                          <a:off x="0" y="0"/>
                          <a:ext cx="3830400" cy="431028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3830320" cy="3599815"/>
                                  <wp:effectExtent l="0" t="0" r="0" b="0"/>
                                  <wp:docPr id="1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
                                          <pic:cNvPicPr>
                                            <a:picLocks noChangeAspect="1" noChangeArrowheads="1"/>
                                          </pic:cNvPicPr>
                                        </pic:nvPicPr>
                                        <pic:blipFill>
                                          <a:blip r:embed="rId13"/>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7</w:t>
                            </w:r>
                            <w:r>
                              <w:rPr/>
                              <w:fldChar w:fldCharType="end"/>
                            </w:r>
                            <w:r>
                              <w:rPr/>
                              <w:t>: Licenciaturas de Nutrición, Promoción, Protección Civil y Ciencias Ambientales del Colegio de Ciencias y Humanidades</w:t>
                            </w:r>
                          </w:p>
                        </w:txbxContent>
                      </wps:txbx>
                      <wps:bodyPr lIns="0" rIns="0" tIns="0" bIns="0" anchor="t">
                        <a:noAutofit/>
                      </wps:bodyPr>
                    </wps:wsp>
                  </a:graphicData>
                </a:graphic>
              </wp:inline>
            </w:drawing>
          </mc:Choice>
          <mc:Fallback>
            <w:pict>
              <v:rect id="shape_0" ID="Forma3" path="m0,0l-2147483645,0l-2147483645,-2147483646l0,-2147483646xe" fillcolor="white" stroked="f" o:allowincell="f" style="position:absolute;margin-left:0pt;margin-top:-339.45pt;width:301.55pt;height:339.3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3830320" cy="3599815"/>
                            <wp:effectExtent l="0" t="0" r="0" b="0"/>
                            <wp:docPr id="16"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
                                    <pic:cNvPicPr>
                                      <a:picLocks noChangeAspect="1" noChangeArrowheads="1"/>
                                    </pic:cNvPicPr>
                                  </pic:nvPicPr>
                                  <pic:blipFill>
                                    <a:blip r:embed="rId14"/>
                                    <a:stretch>
                                      <a:fillRect/>
                                    </a:stretch>
                                  </pic:blipFill>
                                  <pic:spPr bwMode="auto">
                                    <a:xfrm>
                                      <a:off x="0" y="0"/>
                                      <a:ext cx="3830320" cy="3599815"/>
                                    </a:xfrm>
                                    <a:prstGeom prst="rect">
                                      <a:avLst/>
                                    </a:prstGeom>
                                  </pic:spPr>
                                </pic:pic>
                              </a:graphicData>
                            </a:graphic>
                          </wp:inline>
                        </w:drawing>
                      </w:r>
                      <w:r>
                        <w:rPr/>
                        <w:t xml:space="preserve">Figura </w:t>
                      </w:r>
                      <w:r>
                        <w:rPr/>
                        <w:fldChar w:fldCharType="begin"/>
                      </w:r>
                      <w:r>
                        <w:rPr/>
                        <w:instrText xml:space="preserve"> SEQ Figura \* ARABIC </w:instrText>
                      </w:r>
                      <w:r>
                        <w:rPr/>
                        <w:fldChar w:fldCharType="separate"/>
                      </w:r>
                      <w:r>
                        <w:rPr/>
                        <w:t>7</w:t>
                      </w:r>
                      <w:r>
                        <w:rPr/>
                        <w:fldChar w:fldCharType="end"/>
                      </w:r>
                      <w:r>
                        <w:rPr/>
                        <w:t>: Licenciaturas de Nutrición, Promoción, Protección Civil y Ciencias Ambientales del Colegio de Ciencias y Humanidades</w:t>
                      </w:r>
                    </w:p>
                  </w:txbxContent>
                </v:textbox>
                <w10:wrap type="square"/>
              </v:rect>
            </w:pict>
          </mc:Fallback>
        </mc:AlternateContent>
      </w:r>
    </w:p>
    <w:p>
      <w:pPr>
        <w:pStyle w:val="Normal"/>
        <w:ind w:left="-10" w:firstLine="351"/>
        <w:jc w:val="both"/>
        <w:rPr/>
      </w:pPr>
      <w:r>
        <w:rPr/>
      </w:r>
    </w:p>
    <w:p>
      <w:pPr>
        <w:pStyle w:val="Normal"/>
        <w:ind w:left="-10" w:firstLine="351"/>
        <w:jc w:val="both"/>
        <w:rPr/>
      </w:pPr>
      <w:r>
        <w:rP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pPr>
        <w:pStyle w:val="Normal"/>
        <w:ind w:left="-10" w:firstLine="351"/>
        <w:jc w:val="both"/>
        <w:rPr/>
      </w:pPr>
      <w:r>
        <w:rPr/>
        <w:drawing>
          <wp:anchor behindDoc="0" distT="0" distB="0" distL="0" distR="0" simplePos="0" locked="0" layoutInCell="0" allowOverlap="1" relativeHeight="16">
            <wp:simplePos x="0" y="0"/>
            <wp:positionH relativeFrom="column">
              <wp:posOffset>2607310</wp:posOffset>
            </wp:positionH>
            <wp:positionV relativeFrom="paragraph">
              <wp:posOffset>74930</wp:posOffset>
            </wp:positionV>
            <wp:extent cx="2299970" cy="2159635"/>
            <wp:effectExtent l="0" t="0" r="0" b="0"/>
            <wp:wrapNone/>
            <wp:docPr id="17"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
                    <pic:cNvPicPr>
                      <a:picLocks noChangeAspect="1" noChangeArrowheads="1"/>
                    </pic:cNvPicPr>
                  </pic:nvPicPr>
                  <pic:blipFill>
                    <a:blip r:embed="rId15"/>
                    <a:stretch>
                      <a:fillRect/>
                    </a:stretch>
                  </pic:blipFill>
                  <pic:spPr bwMode="auto">
                    <a:xfrm>
                      <a:off x="0" y="0"/>
                      <a:ext cx="2299970" cy="2159635"/>
                    </a:xfrm>
                    <a:prstGeom prst="rect">
                      <a:avLst/>
                    </a:prstGeom>
                  </pic:spPr>
                </pic:pic>
              </a:graphicData>
            </a:graphic>
          </wp:anchor>
        </w:drawing>
        <mc:AlternateContent>
          <mc:Choice Requires="wps">
            <w:drawing>
              <wp:anchor behindDoc="1" distT="0" distB="4445" distL="0" distR="4445" simplePos="0" locked="0" layoutInCell="0" allowOverlap="1" relativeHeight="26" wp14:anchorId="3C9EA58E">
                <wp:simplePos x="0" y="0"/>
                <wp:positionH relativeFrom="column">
                  <wp:posOffset>2700655</wp:posOffset>
                </wp:positionH>
                <wp:positionV relativeFrom="paragraph">
                  <wp:posOffset>2284095</wp:posOffset>
                </wp:positionV>
                <wp:extent cx="2345690" cy="846455"/>
                <wp:effectExtent l="0" t="635" r="0" b="0"/>
                <wp:wrapNone/>
                <wp:docPr id="18" name="Marco9"/>
                <a:graphic xmlns:a="http://schemas.openxmlformats.org/drawingml/2006/main">
                  <a:graphicData uri="http://schemas.microsoft.com/office/word/2010/wordprocessingShape">
                    <wps:wsp>
                      <wps:cNvSpPr/>
                      <wps:spPr>
                        <a:xfrm>
                          <a:off x="0" y="0"/>
                          <a:ext cx="2345760" cy="84636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t xml:space="preserve">Figura </w:t>
                            </w:r>
                            <w:r>
                              <w:rPr/>
                              <w:fldChar w:fldCharType="begin"/>
                            </w:r>
                            <w:r>
                              <w:rPr/>
                              <w:instrText xml:space="preserve"> SEQ Figura \* ARABIC </w:instrText>
                            </w:r>
                            <w:r>
                              <w:rPr/>
                              <w:fldChar w:fldCharType="separate"/>
                            </w:r>
                            <w:r>
                              <w:rPr/>
                              <w:t>9</w:t>
                            </w:r>
                            <w:r>
                              <w:rPr/>
                              <w:fldChar w:fldCharType="end"/>
                            </w:r>
                            <w:r>
                              <w:rPr/>
                              <w:t>: Licenciaturas de Arte y Patrimonio Cultural, Ciencia Política y Administración Urbana, Ciencias Sociales y licenciatura en Comunicación y Cultura del Colegio de Humanidades y Ciencia Sociales</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212.65pt;margin-top:179.85pt;width:184.65pt;height:66.6pt;mso-wrap-style:square;v-text-anchor:top" wp14:anchorId="3C9EA58E">
                <v:fill o:detectmouseclick="t" type="solid" color2="black"/>
                <v:stroke color="#3465a4" joinstyle="round" endcap="flat"/>
                <v:textbox>
                  <w:txbxContent>
                    <w:p>
                      <w:pPr>
                        <w:pStyle w:val="Figura"/>
                        <w:spacing w:before="120" w:after="120"/>
                        <w:rPr/>
                      </w:pPr>
                      <w:r>
                        <w:rPr/>
                        <w:t xml:space="preserve">Figura </w:t>
                      </w:r>
                      <w:r>
                        <w:rPr/>
                        <w:fldChar w:fldCharType="begin"/>
                      </w:r>
                      <w:r>
                        <w:rPr/>
                        <w:instrText xml:space="preserve"> SEQ Figura \* ARABIC </w:instrText>
                      </w:r>
                      <w:r>
                        <w:rPr/>
                        <w:fldChar w:fldCharType="separate"/>
                      </w:r>
                      <w:r>
                        <w:rPr/>
                        <w:t>9</w:t>
                      </w:r>
                      <w:r>
                        <w:rPr/>
                        <w:fldChar w:fldCharType="end"/>
                      </w:r>
                      <w:r>
                        <w:rPr/>
                        <w:t>: Licenciaturas de Arte y Patrimonio Cultural, Ciencia Política y Administración Urbana, Ciencias Sociales y licenciatura en Comunicación y Cultura del Colegio de Humanidades y Ciencia Sociales</w:t>
                      </w:r>
                    </w:p>
                  </w:txbxContent>
                </v:textbox>
                <w10:wrap type="none"/>
              </v:rect>
            </w:pict>
          </mc:Fallback>
        </mc:AlternateContent>
        <mc:AlternateContent>
          <mc:Choice Requires="wps">
            <w:drawing>
              <wp:inline distT="0" distB="0" distL="0" distR="0">
                <wp:extent cx="2387600" cy="2962910"/>
                <wp:effectExtent l="0" t="0" r="0" b="0"/>
                <wp:docPr id="20" name="Forma5"/>
                <a:graphic xmlns:a="http://schemas.openxmlformats.org/drawingml/2006/main">
                  <a:graphicData uri="http://schemas.microsoft.com/office/word/2010/wordprocessingShape">
                    <wps:wsp>
                      <wps:cNvSpPr/>
                      <wps:spPr>
                        <a:xfrm>
                          <a:off x="0" y="0"/>
                          <a:ext cx="2387520" cy="2962800"/>
                        </a:xfrm>
                        <a:prstGeom prst="rect">
                          <a:avLst/>
                        </a:prstGeom>
                        <a:solidFill>
                          <a:srgbClr val="ffffff"/>
                        </a:solidFill>
                        <a:ln w="0">
                          <a:noFill/>
                        </a:ln>
                      </wps:spPr>
                      <wps:style>
                        <a:lnRef idx="0"/>
                        <a:fillRef idx="0"/>
                        <a:effectRef idx="0"/>
                        <a:fontRef idx="minor"/>
                      </wps:style>
                      <wps:txbx>
                        <w:txbxContent>
                          <w:p>
                            <w:pPr>
                              <w:pStyle w:val="Figura"/>
                              <w:spacing w:before="120" w:after="120"/>
                              <w:rPr/>
                            </w:pPr>
                            <w:r>
                              <w:rPr/>
                              <w:drawing>
                                <wp:inline distT="0" distB="0" distL="0" distR="0">
                                  <wp:extent cx="2296795" cy="2160270"/>
                                  <wp:effectExtent l="0" t="0" r="0" b="0"/>
                                  <wp:docPr id="22"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descr=""/>
                                          <pic:cNvPicPr>
                                            <a:picLocks noChangeAspect="1" noChangeArrowheads="1"/>
                                          </pic:cNvPicPr>
                                        </pic:nvPicPr>
                                        <pic:blipFill>
                                          <a:blip r:embed="rId16"/>
                                          <a:stretch>
                                            <a:fillRect/>
                                          </a:stretch>
                                        </pic:blipFill>
                                        <pic:spPr bwMode="auto">
                                          <a:xfrm>
                                            <a:off x="0" y="0"/>
                                            <a:ext cx="2296795" cy="2160270"/>
                                          </a:xfrm>
                                          <a:prstGeom prst="rect">
                                            <a:avLst/>
                                          </a:prstGeom>
                                        </pic:spPr>
                                      </pic:pic>
                                    </a:graphicData>
                                  </a:graphic>
                                </wp:inline>
                              </w:drawing>
                            </w:r>
                          </w:p>
                          <w:p>
                            <w:pPr>
                              <w:pStyle w:val="Figura"/>
                              <w:spacing w:before="120" w:after="120"/>
                              <w:rPr/>
                            </w:pPr>
                            <w:r>
                              <w:rPr/>
                              <w:t xml:space="preserve">Figura </w:t>
                            </w:r>
                            <w:r>
                              <w:rPr/>
                              <w:fldChar w:fldCharType="begin"/>
                            </w:r>
                            <w:r>
                              <w:rPr/>
                              <w:instrText xml:space="preserve"> SEQ Figura \* ARABIC </w:instrText>
                            </w:r>
                            <w:r>
                              <w:rPr/>
                              <w:fldChar w:fldCharType="separate"/>
                            </w:r>
                            <w:r>
                              <w:rPr/>
                              <w:t>8</w:t>
                            </w:r>
                            <w:r>
                              <w:rPr/>
                              <w:fldChar w:fldCharType="end"/>
                            </w:r>
                            <w:r>
                              <w:rPr/>
                              <w:t>: Licenciaturas de Derecho, Filosofía e Historia de las Ideas, Historia y Sociedad Contemporánea y Creación Literaria,</w:t>
                            </w:r>
                            <w:r>
                              <w:rPr>
                                <w:rFonts w:cs="Lohit Devanagari"/>
                                <w:sz w:val="24"/>
                                <w:szCs w:val="24"/>
                              </w:rPr>
                              <w:t xml:space="preserve"> </w:t>
                            </w:r>
                            <w:r>
                              <w:rPr/>
                              <w:t xml:space="preserve"> del Colegio de Humanidades y Ciencias Sociales</w:t>
                            </w:r>
                          </w:p>
                        </w:txbxContent>
                      </wps:txbx>
                      <wps:bodyPr lIns="0" rIns="0" tIns="0" bIns="0" anchor="t">
                        <a:noAutofit/>
                      </wps:bodyPr>
                    </wps:wsp>
                  </a:graphicData>
                </a:graphic>
              </wp:inline>
            </w:drawing>
          </mc:Choice>
          <mc:Fallback>
            <w:pict>
              <v:rect id="shape_0" ID="Forma5" path="m0,0l-2147483645,0l-2147483645,-2147483646l0,-2147483646xe" fillcolor="white" stroked="f" o:allowincell="f" style="position:absolute;margin-left:0pt;margin-top:-233.35pt;width:187.95pt;height:233.25pt;mso-wrap-style:square;v-text-anchor:top;mso-position-vertical:top">
                <v:fill o:detectmouseclick="t" type="solid" color2="black"/>
                <v:stroke color="#3465a4" joinstyle="round" endcap="flat"/>
                <v:textbox>
                  <w:txbxContent>
                    <w:p>
                      <w:pPr>
                        <w:pStyle w:val="Figura"/>
                        <w:spacing w:before="120" w:after="120"/>
                        <w:rPr/>
                      </w:pPr>
                      <w:r>
                        <w:rPr/>
                        <w:drawing>
                          <wp:inline distT="0" distB="0" distL="0" distR="0">
                            <wp:extent cx="2296795" cy="2160270"/>
                            <wp:effectExtent l="0" t="0" r="0" b="0"/>
                            <wp:docPr id="23"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0" descr=""/>
                                    <pic:cNvPicPr>
                                      <a:picLocks noChangeAspect="1" noChangeArrowheads="1"/>
                                    </pic:cNvPicPr>
                                  </pic:nvPicPr>
                                  <pic:blipFill>
                                    <a:blip r:embed="rId17"/>
                                    <a:stretch>
                                      <a:fillRect/>
                                    </a:stretch>
                                  </pic:blipFill>
                                  <pic:spPr bwMode="auto">
                                    <a:xfrm>
                                      <a:off x="0" y="0"/>
                                      <a:ext cx="2296795" cy="2160270"/>
                                    </a:xfrm>
                                    <a:prstGeom prst="rect">
                                      <a:avLst/>
                                    </a:prstGeom>
                                  </pic:spPr>
                                </pic:pic>
                              </a:graphicData>
                            </a:graphic>
                          </wp:inline>
                        </w:drawing>
                      </w:r>
                    </w:p>
                    <w:p>
                      <w:pPr>
                        <w:pStyle w:val="Figura"/>
                        <w:spacing w:before="120" w:after="120"/>
                        <w:rPr/>
                      </w:pPr>
                      <w:r>
                        <w:rPr/>
                        <w:t xml:space="preserve">Figura </w:t>
                      </w:r>
                      <w:r>
                        <w:rPr/>
                        <w:fldChar w:fldCharType="begin"/>
                      </w:r>
                      <w:r>
                        <w:rPr/>
                        <w:instrText xml:space="preserve"> SEQ Figura \* ARABIC </w:instrText>
                      </w:r>
                      <w:r>
                        <w:rPr/>
                        <w:fldChar w:fldCharType="separate"/>
                      </w:r>
                      <w:r>
                        <w:rPr/>
                        <w:t>8</w:t>
                      </w:r>
                      <w:r>
                        <w:rPr/>
                        <w:fldChar w:fldCharType="end"/>
                      </w:r>
                      <w:r>
                        <w:rPr/>
                        <w:t>: Licenciaturas de Derecho, Filosofía e Historia de las Ideas, Historia y Sociedad Contemporánea y Creación Literaria,</w:t>
                      </w:r>
                      <w:r>
                        <w:rPr>
                          <w:rFonts w:cs="Lohit Devanagari"/>
                          <w:sz w:val="24"/>
                          <w:szCs w:val="24"/>
                        </w:rPr>
                        <w:t xml:space="preserve"> </w:t>
                      </w:r>
                      <w:r>
                        <w:rPr/>
                        <w:t xml:space="preserve"> del Colegio de Humanidades y Ciencias Sociales</w:t>
                      </w:r>
                    </w:p>
                  </w:txbxContent>
                </v:textbox>
                <w10:wrap type="square"/>
              </v:rect>
            </w:pict>
          </mc:Fallback>
        </mc:AlternateContent>
      </w:r>
    </w:p>
    <w:p>
      <w:pPr>
        <w:pStyle w:val="Normal"/>
        <w:ind w:left="-10" w:firstLine="351"/>
        <w:jc w:val="both"/>
        <w:rPr/>
      </w:pPr>
      <w:r>
        <w:rPr/>
      </w:r>
    </w:p>
    <w:p>
      <w:pPr>
        <w:pStyle w:val="Normal"/>
        <w:ind w:left="-10" w:firstLine="351"/>
        <w:jc w:val="both"/>
        <w:rPr/>
      </w:pPr>
      <w:r>
        <w:rPr/>
      </w:r>
    </w:p>
    <w:p>
      <w:pPr>
        <w:pStyle w:val="Normal"/>
        <w:ind w:left="-10" w:firstLine="351"/>
        <w:jc w:val="both"/>
        <w:rPr/>
      </w:pPr>
      <w:r>
        <w:rP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pPr>
        <w:pStyle w:val="Normal"/>
        <w:keepNext w:val="true"/>
        <w:ind w:left="-10" w:firstLine="351"/>
        <w:jc w:val="center"/>
        <w:rPr/>
      </w:pPr>
      <w:r>
        <w:rPr/>
        <w:drawing>
          <wp:inline distT="0" distB="0" distL="0" distR="0">
            <wp:extent cx="3098800" cy="2444750"/>
            <wp:effectExtent l="0" t="0" r="0" b="0"/>
            <wp:docPr id="2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
                    <pic:cNvPicPr>
                      <a:picLocks noChangeAspect="1" noChangeArrowheads="1"/>
                    </pic:cNvPicPr>
                  </pic:nvPicPr>
                  <pic:blipFill>
                    <a:blip r:embed="rId18"/>
                    <a:stretch>
                      <a:fillRect/>
                    </a:stretch>
                  </pic:blipFill>
                  <pic:spPr bwMode="auto">
                    <a:xfrm>
                      <a:off x="0" y="0"/>
                      <a:ext cx="3098800" cy="2444750"/>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1</w:t>
      </w:r>
      <w:r>
        <w:rPr/>
        <w:fldChar w:fldCharType="end"/>
      </w:r>
      <w:r>
        <w:rPr/>
        <w:t>: Porcentajes de certificaciones de las licenciaturas que se imparten en la Universidad en cada uno de los planteles que la conforman.</w:t>
      </w:r>
    </w:p>
    <w:p>
      <w:pPr>
        <w:pStyle w:val="Normal"/>
        <w:ind w:left="-10" w:firstLine="351"/>
        <w:jc w:val="both"/>
        <w:rPr/>
      </w:pPr>
      <w:r>
        <w:rP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pPr>
        <w:pStyle w:val="Normal"/>
        <w:ind w:left="-10" w:firstLine="351"/>
        <w:jc w:val="both"/>
        <w:rPr/>
      </w:pPr>
      <w:r>
        <w:rPr/>
        <w:drawing>
          <wp:anchor behindDoc="1" distT="0" distB="0" distL="0" distR="0" simplePos="0" locked="0" layoutInCell="0" allowOverlap="1" relativeHeight="29">
            <wp:simplePos x="0" y="0"/>
            <wp:positionH relativeFrom="column">
              <wp:posOffset>3216910</wp:posOffset>
            </wp:positionH>
            <wp:positionV relativeFrom="paragraph">
              <wp:posOffset>40005</wp:posOffset>
            </wp:positionV>
            <wp:extent cx="2879725" cy="2160270"/>
            <wp:effectExtent l="0" t="0" r="0" b="0"/>
            <wp:wrapNone/>
            <wp:docPr id="25"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descr=""/>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drawing>
          <wp:anchor behindDoc="1" distT="0" distB="0" distL="0" distR="0" simplePos="0" locked="0" layoutInCell="0" allowOverlap="1" relativeHeight="30">
            <wp:simplePos x="0" y="0"/>
            <wp:positionH relativeFrom="column">
              <wp:posOffset>261620</wp:posOffset>
            </wp:positionH>
            <wp:positionV relativeFrom="paragraph">
              <wp:posOffset>36195</wp:posOffset>
            </wp:positionV>
            <wp:extent cx="2876550" cy="2160270"/>
            <wp:effectExtent l="0" t="0" r="0" b="0"/>
            <wp:wrapNone/>
            <wp:docPr id="26"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descr=""/>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mc:AlternateContent>
          <mc:Choice Requires="wps">
            <w:drawing>
              <wp:anchor behindDoc="1" distT="0" distB="12065" distL="0" distR="0" simplePos="0" locked="0" layoutInCell="0" allowOverlap="1" relativeHeight="31" wp14:anchorId="03DFDF01">
                <wp:simplePos x="0" y="0"/>
                <wp:positionH relativeFrom="column">
                  <wp:posOffset>261620</wp:posOffset>
                </wp:positionH>
                <wp:positionV relativeFrom="paragraph">
                  <wp:posOffset>2252980</wp:posOffset>
                </wp:positionV>
                <wp:extent cx="2875915" cy="138430"/>
                <wp:effectExtent l="0" t="0" r="0" b="12065"/>
                <wp:wrapNone/>
                <wp:docPr id="27" name="Cuadro de texto 1"/>
                <a:graphic xmlns:a="http://schemas.openxmlformats.org/drawingml/2006/main">
                  <a:graphicData uri="http://schemas.microsoft.com/office/word/2010/wordprocessingShape">
                    <wps:wsp>
                      <wps:cNvSpPr/>
                      <wps:spPr>
                        <a:xfrm>
                          <a:off x="0" y="0"/>
                          <a:ext cx="2876040" cy="138600"/>
                        </a:xfrm>
                        <a:prstGeom prst="rect">
                          <a:avLst/>
                        </a:prstGeom>
                        <a:solidFill>
                          <a:srgbClr val="ffffff"/>
                        </a:solidFill>
                        <a:ln w="0">
                          <a:noFill/>
                        </a:ln>
                      </wps:spPr>
                      <wps:style>
                        <a:lnRef idx="0"/>
                        <a:fillRef idx="0"/>
                        <a:effectRef idx="0"/>
                        <a:fontRef idx="minor"/>
                      </wps:style>
                      <wps:txb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10</w:t>
                            </w:r>
                            <w:r>
                              <w:rPr/>
                              <w:fldChar w:fldCharType="end"/>
                            </w:r>
                            <w:r>
                              <w:rPr/>
                              <w:t>: Certificaciones Favorables en Planteles</w:t>
                            </w:r>
                          </w:p>
                        </w:txbxContent>
                      </wps:txbx>
                      <wps:bodyPr lIns="0" rIns="0" tIns="0" bIns="0" anchor="t">
                        <a:prstTxWarp prst="textNoShape"/>
                        <a:spAutoFit/>
                      </wps:bodyPr>
                    </wps:wsp>
                  </a:graphicData>
                </a:graphic>
              </wp:anchor>
            </w:drawing>
          </mc:Choice>
          <mc:Fallback>
            <w:pict>
              <v:rect id="shape_0" ID="Cuadro de texto 1" path="m0,0l-2147483645,0l-2147483645,-2147483646l0,-2147483646xe" fillcolor="white" stroked="f" o:allowincell="f" style="position:absolute;margin-left:20.6pt;margin-top:177.4pt;width:226.4pt;height:10.85pt;mso-wrap-style:square;v-text-anchor:top" wp14:anchorId="03DFDF01">
                <v:fill o:detectmouseclick="t" type="solid" color2="black"/>
                <v:stroke color="#3465a4" joinstyle="round" endcap="flat"/>
                <v:textbo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10</w:t>
                      </w:r>
                      <w:r>
                        <w:rPr/>
                        <w:fldChar w:fldCharType="end"/>
                      </w:r>
                      <w:r>
                        <w:rPr/>
                        <w:t>: Certificaciones Favorables en Planteles</w:t>
                      </w:r>
                    </w:p>
                  </w:txbxContent>
                </v:textbox>
                <w10:wrap type="none"/>
              </v:rect>
            </w:pict>
          </mc:Fallback>
        </mc:AlternateContent>
        <mc:AlternateContent>
          <mc:Choice Requires="wps">
            <w:drawing>
              <wp:anchor behindDoc="1" distT="0" distB="12065" distL="0" distR="2540" simplePos="0" locked="0" layoutInCell="0" allowOverlap="1" relativeHeight="33" wp14:anchorId="31E66861">
                <wp:simplePos x="0" y="0"/>
                <wp:positionH relativeFrom="column">
                  <wp:posOffset>3216275</wp:posOffset>
                </wp:positionH>
                <wp:positionV relativeFrom="paragraph">
                  <wp:posOffset>2256790</wp:posOffset>
                </wp:positionV>
                <wp:extent cx="2879725" cy="138430"/>
                <wp:effectExtent l="635" t="0" r="0" b="0"/>
                <wp:wrapNone/>
                <wp:docPr id="29" name="Cuadro de texto 1"/>
                <a:graphic xmlns:a="http://schemas.openxmlformats.org/drawingml/2006/main">
                  <a:graphicData uri="http://schemas.microsoft.com/office/word/2010/wordprocessingShape">
                    <wps:wsp>
                      <wps:cNvSpPr/>
                      <wps:spPr>
                        <a:xfrm>
                          <a:off x="0" y="0"/>
                          <a:ext cx="2879640" cy="138600"/>
                        </a:xfrm>
                        <a:prstGeom prst="rect">
                          <a:avLst/>
                        </a:prstGeom>
                        <a:solidFill>
                          <a:srgbClr val="ffffff"/>
                        </a:solidFill>
                        <a:ln w="0">
                          <a:noFill/>
                        </a:ln>
                      </wps:spPr>
                      <wps:style>
                        <a:lnRef idx="0"/>
                        <a:fillRef idx="0"/>
                        <a:effectRef idx="0"/>
                        <a:fontRef idx="minor"/>
                      </wps:style>
                      <wps:txb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11</w:t>
                            </w:r>
                            <w:r>
                              <w:rPr/>
                              <w:fldChar w:fldCharType="end"/>
                            </w:r>
                            <w:r>
                              <w:rPr/>
                              <w:t>: Certificaciones No Favorables por planteles</w:t>
                            </w:r>
                          </w:p>
                        </w:txbxContent>
                      </wps:txbx>
                      <wps:bodyPr lIns="0" rIns="0" tIns="0" bIns="0" anchor="t">
                        <a:prstTxWarp prst="textNoShape"/>
                        <a:spAutoFit/>
                      </wps:bodyPr>
                    </wps:wsp>
                  </a:graphicData>
                </a:graphic>
              </wp:anchor>
            </w:drawing>
          </mc:Choice>
          <mc:Fallback>
            <w:pict>
              <v:rect id="shape_0" ID="Cuadro de texto 1" path="m0,0l-2147483645,0l-2147483645,-2147483646l0,-2147483646xe" fillcolor="white" stroked="f" o:allowincell="f" style="position:absolute;margin-left:253.25pt;margin-top:177.7pt;width:226.7pt;height:10.85pt;mso-wrap-style:square;v-text-anchor:top" wp14:anchorId="31E66861">
                <v:fill o:detectmouseclick="t" type="solid" color2="black"/>
                <v:stroke color="#3465a4" joinstyle="round" endcap="flat"/>
                <v:textbo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11</w:t>
                      </w:r>
                      <w:r>
                        <w:rPr/>
                        <w:fldChar w:fldCharType="end"/>
                      </w:r>
                      <w:r>
                        <w:rPr/>
                        <w:t>: Certificaciones No Favorables por planteles</w:t>
                      </w:r>
                    </w:p>
                  </w:txbxContent>
                </v:textbox>
                <w10:wrap type="none"/>
              </v:rect>
            </w:pict>
          </mc:Fallback>
        </mc:AlternateContent>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r>
    </w:p>
    <w:p>
      <w:pPr>
        <w:pStyle w:val="Normal"/>
        <w:ind w:left="-10" w:firstLine="351"/>
        <w:jc w:val="both"/>
        <w:rPr/>
      </w:pPr>
      <w:r>
        <w:rP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pPr>
        <w:pStyle w:val="Normal"/>
        <w:ind w:left="-10" w:firstLine="351"/>
        <w:jc w:val="both"/>
        <w:rPr/>
      </w:pPr>
      <w:r>
        <w:rPr/>
      </w:r>
    </w:p>
    <w:p>
      <w:pPr>
        <w:pStyle w:val="Normal"/>
        <w:keepNext w:val="true"/>
        <w:jc w:val="both"/>
        <w:rPr/>
      </w:pPr>
      <w:r>
        <w:rPr/>
        <w:drawing>
          <wp:inline distT="0" distB="0" distL="0" distR="0">
            <wp:extent cx="5612130" cy="2905125"/>
            <wp:effectExtent l="0" t="0" r="0" b="0"/>
            <wp:docPr id="31"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descr=""/>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pPr>
        <w:pStyle w:val="Caption"/>
        <w:jc w:val="center"/>
        <w:rPr/>
      </w:pPr>
      <w:r>
        <w:rPr/>
        <w:t xml:space="preserve">Figura </w:t>
      </w:r>
      <w:r>
        <w:rPr/>
        <w:fldChar w:fldCharType="begin"/>
      </w:r>
      <w:r>
        <w:rPr/>
        <w:instrText xml:space="preserve"> SEQ Figura \* ARABIC </w:instrText>
      </w:r>
      <w:r>
        <w:rPr/>
        <w:fldChar w:fldCharType="separate"/>
      </w:r>
      <w:r>
        <w:rPr/>
        <w:t>12</w:t>
      </w:r>
      <w:r>
        <w:rPr/>
        <w:fldChar w:fldCharType="end"/>
      </w:r>
      <w:r>
        <w:rPr/>
        <w:t>: Certificaciones Favorables y No Favorables  en Planteles</w:t>
      </w:r>
    </w:p>
    <w:p>
      <w:pPr>
        <w:pStyle w:val="Normal"/>
        <w:jc w:val="both"/>
        <w:rPr/>
      </w:pPr>
      <w:r>
        <w:rPr/>
      </w:r>
    </w:p>
    <w:p>
      <w:pPr>
        <w:pStyle w:val="Normal"/>
        <w:keepNext w:val="true"/>
        <w:jc w:val="both"/>
        <w:rPr/>
      </w:pPr>
      <w:r>
        <w:rPr/>
        <mc:AlternateContent>
          <mc:Choice Requires="wps">
            <w:drawing>
              <wp:anchor behindDoc="1" distT="3810" distB="0" distL="0" distR="0" simplePos="0" locked="0" layoutInCell="0" allowOverlap="1" relativeHeight="36">
                <wp:simplePos x="0" y="0"/>
                <wp:positionH relativeFrom="column">
                  <wp:posOffset>2518410</wp:posOffset>
                </wp:positionH>
                <wp:positionV relativeFrom="paragraph">
                  <wp:posOffset>429895</wp:posOffset>
                </wp:positionV>
                <wp:extent cx="3452495" cy="2520315"/>
                <wp:effectExtent l="0" t="0" r="0" b="0"/>
                <wp:wrapNone/>
                <wp:docPr id="32" name="Imagen 30"/>
                <a:graphic xmlns:a="http://schemas.openxmlformats.org/drawingml/2006/main">
                  <a:graphicData uri="http://schemas.openxmlformats.org/drawingml/2006/picture">
                    <pic:pic xmlns:pic="http://schemas.openxmlformats.org/drawingml/2006/picture">
                      <pic:nvPicPr>
                        <pic:cNvPr id="0" name="Imagen 30" descr=""/>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2" o:detectmouseclick="t"/>
                <v:stroke color="#3465a4" joinstyle="round" endcap="flat"/>
                <w10:wrap type="none"/>
              </v:shape>
            </w:pict>
          </mc:Fallback>
        </mc:AlternateContent>
        <mc:AlternateContent>
          <mc:Choice Requires="wps">
            <w:drawing>
              <wp:anchor behindDoc="1" distT="0" distB="12065" distL="0" distR="0" simplePos="0" locked="0" layoutInCell="0" allowOverlap="1" relativeHeight="37"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fillRef idx="0"/>
                        <a:effectRef idx="0"/>
                        <a:fontRef idx="minor"/>
                      </wps:style>
                      <wps:txb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13</w:t>
                            </w:r>
                            <w:r>
                              <w:rPr/>
                              <w:fldChar w:fldCharType="end"/>
                            </w:r>
                            <w:r>
                              <w:rPr/>
                              <w:t>: Certificaciones No Favorables por licenciatura</w:t>
                            </w:r>
                          </w:p>
                        </w:txbxContent>
                      </wps:txbx>
                      <wps:bodyPr lIns="0" rIns="0" tIns="0" bIns="0" anchor="t">
                        <a:prstTxWarp prst="textNoShape"/>
                        <a:spAutoFit/>
                      </wps:bodyPr>
                    </wps:wsp>
                  </a:graphicData>
                </a:graphic>
              </wp:anchor>
            </w:drawing>
          </mc:Choice>
          <mc:Fallback>
            <w:pict>
              <v:rect id="shape_0" ID="Cuadro de texto 1" path="m0,0l-2147483645,0l-2147483645,-2147483646l0,-2147483646xe" fillcolor="white" stroked="f" o:allowincell="f" style="position:absolute;margin-left:251.25pt;margin-top:270.8pt;width:198.35pt;height:21.85pt;mso-wrap-style:square;v-text-anchor:top" wp14:anchorId="0FB79CCA">
                <v:fill o:detectmouseclick="t" type="solid" color2="black"/>
                <v:stroke color="#3465a4" joinstyle="round" endcap="flat"/>
                <v:textbox>
                  <w:txbxContent>
                    <w:p>
                      <w:pPr>
                        <w:pStyle w:val="Caption"/>
                        <w:spacing w:before="0" w:after="200"/>
                        <w:rPr/>
                      </w:pPr>
                      <w:r>
                        <w:rPr/>
                        <w:t xml:space="preserve">Figura </w:t>
                      </w:r>
                      <w:r>
                        <w:rPr/>
                        <w:fldChar w:fldCharType="begin"/>
                      </w:r>
                      <w:r>
                        <w:rPr/>
                        <w:instrText xml:space="preserve"> SEQ Figura \* ARABIC </w:instrText>
                      </w:r>
                      <w:r>
                        <w:rPr/>
                        <w:fldChar w:fldCharType="separate"/>
                      </w:r>
                      <w:r>
                        <w:rPr/>
                        <w:t>13</w:t>
                      </w:r>
                      <w:r>
                        <w:rPr/>
                        <w:fldChar w:fldCharType="end"/>
                      </w:r>
                      <w:r>
                        <w:rPr/>
                        <w:t>: Certificaciones No Favorables por licenciatura</w:t>
                      </w:r>
                    </w:p>
                  </w:txbxContent>
                </v:textbox>
                <w10:wrap type="none"/>
              </v:rect>
            </w:pict>
          </mc:Fallback>
        </mc:AlternateContent>
        <mc:AlternateContent>
          <mc:Choice Requires="wps">
            <w:drawing>
              <wp:inline distT="0" distB="0" distL="0" distR="0">
                <wp:extent cx="3452495" cy="2520315"/>
                <wp:effectExtent l="0" t="3810" r="0" b="0"/>
                <wp:docPr id="35" name="Imagen 29"/>
                <a:graphic xmlns:a="http://schemas.openxmlformats.org/drawingml/2006/main">
                  <a:graphicData uri="http://schemas.openxmlformats.org/drawingml/2006/picture">
                    <pic:pic xmlns:pic="http://schemas.openxmlformats.org/drawingml/2006/picture">
                      <pic:nvPicPr>
                        <pic:cNvPr id="1" name="Imagen 29" descr=""/>
                        <pic:cNvPicPr/>
                      </pic:nvPicPr>
                      <pic:blipFill>
                        <a:blip r:embed="rId23"/>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3" o:detectmouseclick="t"/>
                <v:stroke color="#3465a4" joinstyle="round" endcap="flat"/>
                <w10:wrap type="square"/>
              </v:shape>
            </w:pict>
          </mc:Fallback>
        </mc:AlternateContent>
      </w:r>
    </w:p>
    <w:p>
      <w:pPr>
        <w:pStyle w:val="Caption"/>
        <w:jc w:val="both"/>
        <w:rPr/>
      </w:pPr>
      <w:r>
        <w:rPr/>
        <w:t xml:space="preserve">Figura </w:t>
      </w:r>
      <w:r>
        <w:rPr/>
        <w:fldChar w:fldCharType="begin"/>
      </w:r>
      <w:r>
        <w:rPr/>
        <w:instrText xml:space="preserve"> SEQ Figura \* ARABIC </w:instrText>
      </w:r>
      <w:r>
        <w:rPr/>
        <w:fldChar w:fldCharType="separate"/>
      </w:r>
      <w:r>
        <w:rPr/>
        <w:t>14</w:t>
      </w:r>
      <w:r>
        <w:rPr/>
        <w:fldChar w:fldCharType="end"/>
      </w:r>
      <w:r>
        <w:rPr/>
        <w:t>: Certificaciones Favorables por licenciatura</w:t>
      </w:r>
    </w:p>
    <w:p>
      <w:pPr>
        <w:pStyle w:val="Normal"/>
        <w:jc w:val="both"/>
        <w:rPr/>
      </w:pPr>
      <w:r>
        <w:rPr/>
        <w:t>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pPr>
        <w:pStyle w:val="Normal"/>
        <w:rPr/>
      </w:pPr>
      <w:r>
        <w:rPr/>
      </w:r>
    </w:p>
    <w:p>
      <w:pPr>
        <w:pStyle w:val="Normal"/>
        <w:keepNext w:val="true"/>
        <w:jc w:val="center"/>
        <w:rPr/>
      </w:pPr>
      <w:r>
        <w:rPr/>
        <w:drawing>
          <wp:inline distT="0" distB="0" distL="0" distR="0">
            <wp:extent cx="2984500" cy="2444115"/>
            <wp:effectExtent l="0" t="0" r="0" b="0"/>
            <wp:docPr id="3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descr=""/>
                    <pic:cNvPicPr>
                      <a:picLocks noChangeAspect="1" noChangeArrowheads="1"/>
                    </pic:cNvPicPr>
                  </pic:nvPicPr>
                  <pic:blipFill>
                    <a:blip r:embed="rId24"/>
                    <a:stretch>
                      <a:fillRect/>
                    </a:stretch>
                  </pic:blipFill>
                  <pic:spPr bwMode="auto">
                    <a:xfrm>
                      <a:off x="0" y="0"/>
                      <a:ext cx="2984500" cy="24441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2</w:t>
      </w:r>
      <w:r>
        <w:rPr/>
        <w:fldChar w:fldCharType="end"/>
      </w:r>
      <w:r>
        <w:rPr/>
        <w:t>: Comparativo de Certificacion/No Certificacion por licenciaturas</w:t>
      </w:r>
    </w:p>
    <w:p>
      <w:pPr>
        <w:pStyle w:val="Normal"/>
        <w:jc w:val="both"/>
        <w:rPr/>
      </w:pPr>
      <w:r>
        <w:rPr/>
        <w:t>Mientras que en términos de Planteles en general (ver Tabla 3) quien presenta una mejor tasa de certificación favorable es Cuautepec (2.77) , mientras que SLT presenta una tasa de 1.8, menor a la tasa del Plantel Del Valle (1.91).</w:t>
      </w:r>
    </w:p>
    <w:p>
      <w:pPr>
        <w:pStyle w:val="Normal"/>
        <w:keepNext w:val="true"/>
        <w:jc w:val="center"/>
        <w:rPr/>
      </w:pPr>
      <w:r>
        <w:rPr/>
        <w:drawing>
          <wp:inline distT="0" distB="0" distL="0" distR="0">
            <wp:extent cx="3394710" cy="1080135"/>
            <wp:effectExtent l="0" t="0" r="0" b="0"/>
            <wp:docPr id="37"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descr=""/>
                    <pic:cNvPicPr>
                      <a:picLocks noChangeAspect="1" noChangeArrowheads="1"/>
                    </pic:cNvPicPr>
                  </pic:nvPicPr>
                  <pic:blipFill>
                    <a:blip r:embed="rId25"/>
                    <a:stretch>
                      <a:fillRect/>
                    </a:stretch>
                  </pic:blipFill>
                  <pic:spPr bwMode="auto">
                    <a:xfrm>
                      <a:off x="0" y="0"/>
                      <a:ext cx="3394710" cy="108013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3</w:t>
      </w:r>
      <w:r>
        <w:rPr/>
        <w:fldChar w:fldCharType="end"/>
      </w:r>
      <w:r>
        <w:rPr/>
        <w:t>: Comparativo Certificación/No Certificación por Planteles</w:t>
      </w:r>
    </w:p>
    <w:p>
      <w:pPr>
        <w:pStyle w:val="Normal"/>
        <w:keepNext w:val="true"/>
        <w:jc w:val="center"/>
        <w:rPr/>
      </w:pPr>
      <w:r>
        <w:rPr/>
        <w:drawing>
          <wp:inline distT="0" distB="0" distL="0" distR="0">
            <wp:extent cx="3376930" cy="2520315"/>
            <wp:effectExtent l="0" t="0" r="0" b="0"/>
            <wp:docPr id="3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descr=""/>
                    <pic:cNvPicPr>
                      <a:picLocks noChangeAspect="1" noChangeArrowheads="1"/>
                    </pic:cNvPicPr>
                  </pic:nvPicPr>
                  <pic:blipFill>
                    <a:blip r:embed="rId26"/>
                    <a:stretch>
                      <a:fillRect/>
                    </a:stretch>
                  </pic:blipFill>
                  <pic:spPr bwMode="auto">
                    <a:xfrm>
                      <a:off x="0" y="0"/>
                      <a:ext cx="3376930"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4</w:t>
      </w:r>
      <w:r>
        <w:rPr/>
        <w:fldChar w:fldCharType="end"/>
      </w:r>
      <w:r>
        <w:rPr/>
        <w:t>: Comparativo Certificación/No Certificación por planteles por años</w:t>
      </w:r>
    </w:p>
    <w:p>
      <w:pPr>
        <w:pStyle w:val="Normal"/>
        <w:jc w:val="both"/>
        <w:rPr/>
      </w:pPr>
      <w:r>
        <w:rP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pPr>
        <w:pStyle w:val="Normal"/>
        <w:jc w:val="both"/>
        <w:rPr/>
      </w:pPr>
      <w:r>
        <w:rPr/>
      </w:r>
    </w:p>
    <w:p>
      <w:pPr>
        <w:pStyle w:val="Normal"/>
        <w:jc w:val="both"/>
        <w:rPr/>
      </w:pPr>
      <w:r>
        <w:rPr/>
        <w:t>Ahora veamos como se comporta la tasa de certificación de las licenciaturas por Planteles:</w:t>
      </w:r>
    </w:p>
    <w:p>
      <w:pPr>
        <w:pStyle w:val="Normal"/>
        <w:keepNext w:val="true"/>
        <w:jc w:val="center"/>
        <w:rPr/>
      </w:pPr>
      <w:r>
        <w:rPr/>
        <w:drawing>
          <wp:inline distT="0" distB="0" distL="0" distR="0">
            <wp:extent cx="2721610" cy="2520315"/>
            <wp:effectExtent l="0" t="0" r="0" b="0"/>
            <wp:docPr id="3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descr=""/>
                    <pic:cNvPicPr>
                      <a:picLocks noChangeAspect="1" noChangeArrowheads="1"/>
                    </pic:cNvPicPr>
                  </pic:nvPicPr>
                  <pic:blipFill>
                    <a:blip r:embed="rId27"/>
                    <a:stretch>
                      <a:fillRect/>
                    </a:stretch>
                  </pic:blipFill>
                  <pic:spPr bwMode="auto">
                    <a:xfrm>
                      <a:off x="0" y="0"/>
                      <a:ext cx="2721610"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5</w:t>
      </w:r>
      <w:r>
        <w:rPr/>
        <w:fldChar w:fldCharType="end"/>
      </w:r>
      <w:r>
        <w:rPr/>
        <w:t>: Certificación de licenciaturas en Plantel Centro Histórico</w:t>
      </w:r>
    </w:p>
    <w:p>
      <w:pPr>
        <w:pStyle w:val="Normal"/>
        <w:jc w:val="both"/>
        <w:rPr/>
      </w:pPr>
      <w:r>
        <w:rP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pPr>
        <w:pStyle w:val="Normal"/>
        <w:keepNext w:val="true"/>
        <w:jc w:val="center"/>
        <w:rPr/>
      </w:pPr>
      <w:r>
        <w:rPr/>
        <w:drawing>
          <wp:inline distT="0" distB="0" distL="0" distR="0">
            <wp:extent cx="2703830" cy="2520315"/>
            <wp:effectExtent l="0" t="0" r="0" b="0"/>
            <wp:docPr id="40"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descr=""/>
                    <pic:cNvPicPr>
                      <a:picLocks noChangeAspect="1" noChangeArrowheads="1"/>
                    </pic:cNvPicPr>
                  </pic:nvPicPr>
                  <pic:blipFill>
                    <a:blip r:embed="rId28"/>
                    <a:stretch>
                      <a:fillRect/>
                    </a:stretch>
                  </pic:blipFill>
                  <pic:spPr bwMode="auto">
                    <a:xfrm>
                      <a:off x="0" y="0"/>
                      <a:ext cx="2703830"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6</w:t>
      </w:r>
      <w:r>
        <w:rPr/>
        <w:fldChar w:fldCharType="end"/>
      </w:r>
      <w:r>
        <w:rPr/>
        <w:t>: Certificación de licenciaturas para Plantel Del Valle</w:t>
      </w:r>
    </w:p>
    <w:p>
      <w:pPr>
        <w:pStyle w:val="Normal"/>
        <w:jc w:val="both"/>
        <w:rPr/>
      </w:pPr>
      <w:r>
        <w:rP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pPr>
        <w:pStyle w:val="Normal"/>
        <w:keepNext w:val="true"/>
        <w:jc w:val="center"/>
        <w:rPr/>
      </w:pPr>
      <w:r>
        <w:rPr/>
        <w:drawing>
          <wp:inline distT="0" distB="0" distL="0" distR="0">
            <wp:extent cx="2703830" cy="2520315"/>
            <wp:effectExtent l="0" t="0" r="0" b="0"/>
            <wp:docPr id="41"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descr=""/>
                    <pic:cNvPicPr>
                      <a:picLocks noChangeAspect="1" noChangeArrowheads="1"/>
                    </pic:cNvPicPr>
                  </pic:nvPicPr>
                  <pic:blipFill>
                    <a:blip r:embed="rId29"/>
                    <a:stretch>
                      <a:fillRect/>
                    </a:stretch>
                  </pic:blipFill>
                  <pic:spPr bwMode="auto">
                    <a:xfrm>
                      <a:off x="0" y="0"/>
                      <a:ext cx="2703830"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7</w:t>
      </w:r>
      <w:r>
        <w:rPr/>
        <w:fldChar w:fldCharType="end"/>
      </w:r>
      <w:r>
        <w:rPr/>
        <w:t>: Certificación de licenciaturas para el plantel Casa Libertad</w:t>
      </w:r>
    </w:p>
    <w:p>
      <w:pPr>
        <w:pStyle w:val="Normal"/>
        <w:rPr/>
      </w:pPr>
      <w:r>
        <w:rPr/>
      </w:r>
    </w:p>
    <w:p>
      <w:pPr>
        <w:pStyle w:val="Normal"/>
        <w:jc w:val="both"/>
        <w:rPr/>
      </w:pPr>
      <w:r>
        <w:rP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pPr>
        <w:pStyle w:val="Normal"/>
        <w:rPr/>
      </w:pPr>
      <w:r>
        <w:rPr/>
      </w:r>
    </w:p>
    <w:p>
      <w:pPr>
        <w:pStyle w:val="Normal"/>
        <w:keepNext w:val="true"/>
        <w:jc w:val="center"/>
        <w:rPr/>
      </w:pPr>
      <w:r>
        <w:rPr/>
        <w:drawing>
          <wp:inline distT="0" distB="0" distL="0" distR="0">
            <wp:extent cx="3528060" cy="2520315"/>
            <wp:effectExtent l="0" t="0" r="0" b="0"/>
            <wp:docPr id="4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descr=""/>
                    <pic:cNvPicPr>
                      <a:picLocks noChangeAspect="1" noChangeArrowheads="1"/>
                    </pic:cNvPicPr>
                  </pic:nvPicPr>
                  <pic:blipFill>
                    <a:blip r:embed="rId30"/>
                    <a:stretch>
                      <a:fillRect/>
                    </a:stretch>
                  </pic:blipFill>
                  <pic:spPr bwMode="auto">
                    <a:xfrm>
                      <a:off x="0" y="0"/>
                      <a:ext cx="3528060"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8</w:t>
      </w:r>
      <w:r>
        <w:rPr/>
        <w:fldChar w:fldCharType="end"/>
      </w:r>
      <w:r>
        <w:rPr/>
        <w:t>: Certificación de licenciaturas para PESCER</w:t>
      </w:r>
    </w:p>
    <w:p>
      <w:pPr>
        <w:pStyle w:val="Normal"/>
        <w:jc w:val="both"/>
        <w:rPr/>
      </w:pPr>
      <w:r>
        <w:rP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pPr>
        <w:pStyle w:val="Normal"/>
        <w:keepNext w:val="true"/>
        <w:jc w:val="center"/>
        <w:rPr/>
      </w:pPr>
      <w:r>
        <w:rPr/>
        <w:drawing>
          <wp:inline distT="0" distB="0" distL="0" distR="0">
            <wp:extent cx="2642235" cy="2520315"/>
            <wp:effectExtent l="0" t="0" r="0" b="0"/>
            <wp:docPr id="4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descr=""/>
                    <pic:cNvPicPr>
                      <a:picLocks noChangeAspect="1" noChangeArrowheads="1"/>
                    </pic:cNvPicPr>
                  </pic:nvPicPr>
                  <pic:blipFill>
                    <a:blip r:embed="rId31"/>
                    <a:stretch>
                      <a:fillRect/>
                    </a:stretch>
                  </pic:blipFill>
                  <pic:spPr bwMode="auto">
                    <a:xfrm>
                      <a:off x="0" y="0"/>
                      <a:ext cx="2642235"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9</w:t>
      </w:r>
      <w:r>
        <w:rPr/>
        <w:fldChar w:fldCharType="end"/>
      </w:r>
      <w:r>
        <w:rPr/>
        <w:t>: Certificación de licenciaturas para el plantel  Cuautepec</w:t>
      </w:r>
    </w:p>
    <w:p>
      <w:pPr>
        <w:pStyle w:val="Normal"/>
        <w:jc w:val="both"/>
        <w:rPr/>
      </w:pPr>
      <w:r>
        <w:rPr/>
        <w:t>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pPr>
        <w:pStyle w:val="Normal"/>
        <w:rPr/>
      </w:pPr>
      <w:r>
        <w:rPr/>
      </w:r>
    </w:p>
    <w:p>
      <w:pPr>
        <w:pStyle w:val="Normal"/>
        <w:rPr/>
      </w:pPr>
      <w:r>
        <w:rPr/>
        <w:t xml:space="preserve">Finalmente, San Lorenzo Tezonco (Tabla 10): </w:t>
      </w:r>
    </w:p>
    <w:p>
      <w:pPr>
        <w:pStyle w:val="Normal"/>
        <w:keepNext w:val="true"/>
        <w:jc w:val="center"/>
        <w:rPr/>
      </w:pPr>
      <w:r>
        <w:rPr/>
        <w:drawing>
          <wp:inline distT="0" distB="0" distL="0" distR="0">
            <wp:extent cx="2642235" cy="2520315"/>
            <wp:effectExtent l="0" t="0" r="0" b="0"/>
            <wp:docPr id="4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descr=""/>
                    <pic:cNvPicPr>
                      <a:picLocks noChangeAspect="1" noChangeArrowheads="1"/>
                    </pic:cNvPicPr>
                  </pic:nvPicPr>
                  <pic:blipFill>
                    <a:blip r:embed="rId32"/>
                    <a:stretch>
                      <a:fillRect/>
                    </a:stretch>
                  </pic:blipFill>
                  <pic:spPr bwMode="auto">
                    <a:xfrm>
                      <a:off x="0" y="0"/>
                      <a:ext cx="2642235" cy="2520315"/>
                    </a:xfrm>
                    <a:prstGeom prst="rect">
                      <a:avLst/>
                    </a:prstGeom>
                  </pic:spPr>
                </pic:pic>
              </a:graphicData>
            </a:graphic>
          </wp:inline>
        </w:drawing>
      </w:r>
    </w:p>
    <w:p>
      <w:pPr>
        <w:pStyle w:val="Caption"/>
        <w:jc w:val="center"/>
        <w:rPr/>
      </w:pPr>
      <w:r>
        <w:rPr/>
        <w:t xml:space="preserve">Tabla </w:t>
      </w:r>
      <w:r>
        <w:rPr/>
        <w:fldChar w:fldCharType="begin"/>
      </w:r>
      <w:r>
        <w:rPr/>
        <w:instrText xml:space="preserve"> SEQ Tabla \* ARABIC </w:instrText>
      </w:r>
      <w:r>
        <w:rPr/>
        <w:fldChar w:fldCharType="separate"/>
      </w:r>
      <w:r>
        <w:rPr/>
        <w:t>10</w:t>
      </w:r>
      <w:r>
        <w:rPr/>
        <w:fldChar w:fldCharType="end"/>
      </w:r>
      <w:r>
        <w:rPr/>
        <w:t>: Certificación de licenciaturas para el plantel San Lorenzo Tezonco</w:t>
      </w:r>
    </w:p>
    <w:p>
      <w:pPr>
        <w:pStyle w:val="Normal"/>
        <w:jc w:val="both"/>
        <w:rPr/>
      </w:pPr>
      <w:r>
        <w:rPr/>
        <w:t>Al igual que Cuautepec, este plantel se puede dividir en 5 grupos, el quinto grupo formado integrado mayoritariamente por licenciatuas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pPr>
        <w:pStyle w:val="Normal"/>
        <w:rPr/>
      </w:pPr>
      <w:r>
        <w:rPr/>
      </w:r>
    </w:p>
    <w:p>
      <w:pPr>
        <w:pStyle w:val="Normal"/>
        <w:rPr/>
      </w:pPr>
      <w:r>
        <w:rP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pPr>
        <w:pStyle w:val="Normal"/>
        <w:rPr/>
      </w:pPr>
      <w:r>
        <w:rPr/>
      </w:r>
    </w:p>
    <w:p>
      <w:pPr>
        <w:pStyle w:val="Normal"/>
        <w:rPr/>
      </w:pPr>
      <w:r>
        <w:rPr/>
      </w:r>
    </w:p>
    <w:p>
      <w:pPr>
        <w:pStyle w:val="Normal"/>
        <w:rPr/>
      </w:pPr>
      <w:r>
        <w:rPr/>
        <w:t xml:space="preserve">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w:t>
      </w:r>
      <w:r>
        <w:rPr/>
        <w:t xml:space="preserve">en la Tabla </w:t>
      </w:r>
      <w:r>
        <w:rPr/>
        <w:t xml:space="preserve">11 se muestran las primeras 50 materias de 178 (en orden alfabético) con probabilidad de certificar en el primer intento mayor a 0.9. Hay 472 materias con probabilidad de certificar en el primer intento entre 0.75 y 0.9, en la Tabla 12 se muestran </w:t>
      </w:r>
      <w:r>
        <w:rPr/>
        <w:t>las primeras 50 materias (de 472). Hay 495 materias cuya probabilidad de certificar en el primer intento esta entre 0.5 y 0.75, en la Tabla 13 se muestran las primeras 25 materias.</w:t>
      </w:r>
    </w:p>
    <w:p>
      <w:pPr>
        <w:pStyle w:val="Normal"/>
        <w:rPr/>
      </w:pPr>
      <w:r>
        <w:rPr/>
      </w:r>
    </w:p>
    <w:p>
      <w:pPr>
        <w:pStyle w:val="Normal"/>
        <w:rPr/>
      </w:pPr>
      <w:r>
        <w:rPr/>
        <w:t xml:space="preserve">En la Tabla 14 se muestran las materias con probabilidad superior a 0.75 de que nunca sean certificadas, es decir, son materias que son muy difíciles de certificar. </w:t>
      </w:r>
      <w:r>
        <w:rPr/>
        <w:t xml:space="preserve">Incluso hay materias que se han intentado certificar varias veces antes de lograrlo, en la Tabla 15 se muestra un listado de materias que han requerido más de 10 intentos para lograr la certificación favorable. </w:t>
      </w:r>
      <w:r>
        <w:rPr/>
        <w:t xml:space="preserve">Por el otro lado hay materias que tras varios intentos decidieron no volver a intentar certificarla, en la Tabla 15 se muestran aquellas en las que se realizaron más de 10 intentos antes de desistir. </w:t>
      </w:r>
      <w:r>
        <w:rPr/>
        <w:t>Mientras que en la Tabla 17 se muestra ahora el número promedio de intentos realizados antes de no volver a presentar la certificación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Retomando la discusión sobre el número de intentos realizados antes de obtener la certificación favorable, la moda, es decir, una alternativa al promedio de intentos realizados para certificar la materia se proporciona en la Tabla 16, como se están considerando los datos desde que inició la universidad, hay materias que actualmente ya no se imparten básicamente porque tras modificarse su programa de estudios se han divido en dos o se les ha cambiado el nombre. </w:t>
      </w:r>
      <w:r>
        <w:rPr/>
        <w:t>En la tabla 19 se muestra la lista de materias que en promedio requirieron más de dos intentos para poder certificarla</w:t>
      </w:r>
    </w:p>
    <w:p>
      <w:pPr>
        <w:pStyle w:val="Normal"/>
        <w:rPr/>
      </w:pPr>
      <w:r>
        <w:rPr/>
      </w:r>
    </w:p>
    <w:p>
      <w:pPr>
        <w:pStyle w:val="Normal"/>
        <w:rPr/>
      </w:pPr>
      <w:r>
        <w:rPr/>
      </w:r>
    </w:p>
    <w:p>
      <w:pPr>
        <w:pStyle w:val="Normal"/>
        <w:rPr/>
      </w:pPr>
      <w:r>
        <w:rPr/>
        <w:t xml:space="preserve">Retomando </w:t>
      </w:r>
      <w:r>
        <w:rPr/>
        <w:t xml:space="preserve">la </w:t>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3648075" cy="7182485"/>
                <wp:effectExtent l="0" t="0" r="0" b="0"/>
                <wp:wrapSquare wrapText="largest"/>
                <wp:docPr id="45" name="Marco13"/>
                <a:graphic xmlns:a="http://schemas.openxmlformats.org/drawingml/2006/main">
                  <a:graphicData uri="http://schemas.microsoft.com/office/word/2010/wordprocessingShape">
                    <wps:wsp>
                      <wps:cNvSpPr txBox="1"/>
                      <wps:spPr>
                        <a:xfrm>
                          <a:off x="0" y="0"/>
                          <a:ext cx="3648075" cy="7182485"/>
                        </a:xfrm>
                        <a:prstGeom prst="rect"/>
                        <a:solidFill>
                          <a:srgbClr val="FFFFFF"/>
                        </a:solidFill>
                      </wps:spPr>
                      <wps:txbx>
                        <w:txbxContent>
                          <w:p>
                            <w:pPr>
                              <w:pStyle w:val="Tabla"/>
                              <w:spacing w:before="120" w:after="120"/>
                              <w:rPr/>
                            </w:pPr>
                            <w:r>
                              <w:rPr/>
                              <w:drawing>
                                <wp:inline distT="0" distB="0" distL="0" distR="0">
                                  <wp:extent cx="3648075" cy="6657975"/>
                                  <wp:effectExtent l="0" t="0" r="0" b="0"/>
                                  <wp:docPr id="46"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5" descr=""/>
                                          <pic:cNvPicPr>
                                            <a:picLocks noChangeAspect="1" noChangeArrowheads="1"/>
                                          </pic:cNvPicPr>
                                        </pic:nvPicPr>
                                        <pic:blipFill>
                                          <a:blip r:embed="rId33"/>
                                          <a:stretch>
                                            <a:fillRect/>
                                          </a:stretch>
                                        </pic:blipFill>
                                        <pic:spPr bwMode="auto">
                                          <a:xfrm>
                                            <a:off x="0" y="0"/>
                                            <a:ext cx="3648075" cy="66579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11</w:t>
                            </w:r>
                            <w:r>
                              <w:rPr/>
                              <w:fldChar w:fldCharType="end"/>
                            </w:r>
                            <w:r>
                              <w:rPr/>
                              <w:t>: Materias que han requerido más de 10 intentos para lograr la certificacion</w:t>
                            </w:r>
                          </w:p>
                        </w:txbxContent>
                      </wps:txbx>
                      <wps:bodyPr anchor="t" lIns="0" tIns="0" rIns="0" bIns="0">
                        <a:noAutofit/>
                      </wps:bodyPr>
                    </wps:wsp>
                  </a:graphicData>
                </a:graphic>
              </wp:anchor>
            </w:drawing>
          </mc:Choice>
          <mc:Fallback>
            <w:pict>
              <v:rect style="position:absolute;rotation:-0;width:287.25pt;height:565.55pt;mso-wrap-distance-left:0pt;mso-wrap-distance-right:0pt;mso-wrap-distance-top:0pt;mso-wrap-distance-bottom:0pt;margin-top:0pt;mso-position-vertical:top;mso-position-vertical-relative:text;margin-left:90.4pt;mso-position-horizontal:center;mso-position-horizontal-relative:text">
                <v:textbox inset="0in,0in,0in,0in">
                  <w:txbxContent>
                    <w:p>
                      <w:pPr>
                        <w:pStyle w:val="Tabla"/>
                        <w:spacing w:before="120" w:after="120"/>
                        <w:rPr/>
                      </w:pPr>
                      <w:r>
                        <w:rPr/>
                        <w:drawing>
                          <wp:inline distT="0" distB="0" distL="0" distR="0">
                            <wp:extent cx="3648075" cy="6657975"/>
                            <wp:effectExtent l="0" t="0" r="0" b="0"/>
                            <wp:docPr id="4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25" descr=""/>
                                    <pic:cNvPicPr>
                                      <a:picLocks noChangeAspect="1" noChangeArrowheads="1"/>
                                    </pic:cNvPicPr>
                                  </pic:nvPicPr>
                                  <pic:blipFill>
                                    <a:blip r:embed="rId34"/>
                                    <a:stretch>
                                      <a:fillRect/>
                                    </a:stretch>
                                  </pic:blipFill>
                                  <pic:spPr bwMode="auto">
                                    <a:xfrm>
                                      <a:off x="0" y="0"/>
                                      <a:ext cx="3648075" cy="66579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11</w:t>
                      </w:r>
                      <w:r>
                        <w:rPr/>
                        <w:fldChar w:fldCharType="end"/>
                      </w:r>
                      <w:r>
                        <w:rPr/>
                        <w:t>: Materias que han requerido más de 10 intentos para lograr la certificacion</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391150" cy="4929505"/>
                <wp:effectExtent l="0" t="0" r="0" b="0"/>
                <wp:wrapSquare wrapText="largest"/>
                <wp:docPr id="48" name="Marco12"/>
                <a:graphic xmlns:a="http://schemas.openxmlformats.org/drawingml/2006/main">
                  <a:graphicData uri="http://schemas.microsoft.com/office/word/2010/wordprocessingShape">
                    <wps:wsp>
                      <wps:cNvSpPr txBox="1"/>
                      <wps:spPr>
                        <a:xfrm>
                          <a:off x="0" y="0"/>
                          <a:ext cx="5391150" cy="4929505"/>
                        </a:xfrm>
                        <a:prstGeom prst="rect"/>
                        <a:solidFill>
                          <a:srgbClr val="FFFFFF"/>
                        </a:solidFill>
                      </wps:spPr>
                      <wps:txbx>
                        <w:txbxContent>
                          <w:p>
                            <w:pPr>
                              <w:pStyle w:val="Tabla"/>
                              <w:spacing w:before="120" w:after="120"/>
                              <w:rPr/>
                            </w:pPr>
                            <w:r>
                              <w:rPr/>
                              <w:drawing>
                                <wp:inline distT="0" distB="0" distL="0" distR="0">
                                  <wp:extent cx="5391150" cy="4591050"/>
                                  <wp:effectExtent l="0" t="0" r="0" b="0"/>
                                  <wp:docPr id="49"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4" descr=""/>
                                          <pic:cNvPicPr>
                                            <a:picLocks noChangeAspect="1" noChangeArrowheads="1"/>
                                          </pic:cNvPicPr>
                                        </pic:nvPicPr>
                                        <pic:blipFill>
                                          <a:blip r:embed="rId35"/>
                                          <a:stretch>
                                            <a:fillRect/>
                                          </a:stretch>
                                        </pic:blipFill>
                                        <pic:spPr bwMode="auto">
                                          <a:xfrm>
                                            <a:off x="0" y="0"/>
                                            <a:ext cx="5391150" cy="459105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12</w:t>
                            </w:r>
                            <w:r>
                              <w:rPr/>
                              <w:fldChar w:fldCharType="end"/>
                            </w:r>
                            <w:r>
                              <w:rPr/>
                              <w:t>: Materias con probabilidad de no certificar la materia</w:t>
                            </w:r>
                          </w:p>
                        </w:txbxContent>
                      </wps:txbx>
                      <wps:bodyPr anchor="t" lIns="0" tIns="0" rIns="0" bIns="0">
                        <a:noAutofit/>
                      </wps:bodyPr>
                    </wps:wsp>
                  </a:graphicData>
                </a:graphic>
              </wp:anchor>
            </w:drawing>
          </mc:Choice>
          <mc:Fallback>
            <w:pict>
              <v:rect style="position:absolute;rotation:-0;width:424.5pt;height:388.15pt;mso-wrap-distance-left:0pt;mso-wrap-distance-right:0pt;mso-wrap-distance-top:0pt;mso-wrap-distance-bottom:0pt;margin-top:0pt;mso-position-vertical:top;mso-position-vertical-relative:text;margin-left:21.75pt;mso-position-horizontal:center;mso-position-horizontal-relative:text">
                <v:textbox inset="0in,0in,0in,0in">
                  <w:txbxContent>
                    <w:p>
                      <w:pPr>
                        <w:pStyle w:val="Tabla"/>
                        <w:spacing w:before="120" w:after="120"/>
                        <w:rPr/>
                      </w:pPr>
                      <w:r>
                        <w:rPr/>
                        <w:drawing>
                          <wp:inline distT="0" distB="0" distL="0" distR="0">
                            <wp:extent cx="5391150" cy="4591050"/>
                            <wp:effectExtent l="0" t="0" r="0" b="0"/>
                            <wp:docPr id="50"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24" descr=""/>
                                    <pic:cNvPicPr>
                                      <a:picLocks noChangeAspect="1" noChangeArrowheads="1"/>
                                    </pic:cNvPicPr>
                                  </pic:nvPicPr>
                                  <pic:blipFill>
                                    <a:blip r:embed="rId36"/>
                                    <a:stretch>
                                      <a:fillRect/>
                                    </a:stretch>
                                  </pic:blipFill>
                                  <pic:spPr bwMode="auto">
                                    <a:xfrm>
                                      <a:off x="0" y="0"/>
                                      <a:ext cx="5391150" cy="459105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12</w:t>
                      </w:r>
                      <w:r>
                        <w:rPr/>
                        <w:fldChar w:fldCharType="end"/>
                      </w:r>
                      <w:r>
                        <w:rPr/>
                        <w:t>: Materias con probabilidad de no certificar la materia</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align>top</wp:align>
                </wp:positionV>
                <wp:extent cx="5353050" cy="4219575"/>
                <wp:effectExtent l="0" t="0" r="0" b="0"/>
                <wp:wrapSquare wrapText="largest"/>
                <wp:docPr id="51" name="Marco11"/>
                <a:graphic xmlns:a="http://schemas.openxmlformats.org/drawingml/2006/main">
                  <a:graphicData uri="http://schemas.microsoft.com/office/word/2010/wordprocessingShape">
                    <wps:wsp>
                      <wps:cNvSpPr txBox="1"/>
                      <wps:spPr>
                        <a:xfrm>
                          <a:off x="0" y="0"/>
                          <a:ext cx="5353050" cy="4219575"/>
                        </a:xfrm>
                        <a:prstGeom prst="rect"/>
                        <a:solidFill>
                          <a:srgbClr val="FFFFFF"/>
                        </a:solidFill>
                      </wps:spPr>
                      <wps:txbx>
                        <w:txbxContent>
                          <w:p>
                            <w:pPr>
                              <w:pStyle w:val="Tabla"/>
                              <w:spacing w:before="120" w:after="120"/>
                              <w:rPr/>
                            </w:pPr>
                            <w:r>
                              <w:rPr/>
                              <w:drawing>
                                <wp:inline distT="0" distB="0" distL="0" distR="0">
                                  <wp:extent cx="5353050" cy="4219575"/>
                                  <wp:effectExtent l="0" t="0" r="0" b="0"/>
                                  <wp:docPr id="5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2" descr=""/>
                                          <pic:cNvPicPr>
                                            <a:picLocks noChangeAspect="1" noChangeArrowheads="1"/>
                                          </pic:cNvPicPr>
                                        </pic:nvPicPr>
                                        <pic:blipFill>
                                          <a:blip r:embed="rId37"/>
                                          <a:stretch>
                                            <a:fillRect/>
                                          </a:stretch>
                                        </pic:blipFill>
                                        <pic:spPr bwMode="auto">
                                          <a:xfrm>
                                            <a:off x="0" y="0"/>
                                            <a:ext cx="5353050" cy="42195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13</w:t>
                            </w:r>
                            <w:r>
                              <w:rPr/>
                              <w:fldChar w:fldCharType="end"/>
                            </w:r>
                            <w:r>
                              <w:rPr/>
                              <w:t>: Materias con probabilidad de certificar entre 0.5 y 0.75</w:t>
                            </w:r>
                          </w:p>
                        </w:txbxContent>
                      </wps:txbx>
                      <wps:bodyPr anchor="t" lIns="0" tIns="0" rIns="0" bIns="0">
                        <a:noAutofit/>
                      </wps:bodyPr>
                    </wps:wsp>
                  </a:graphicData>
                </a:graphic>
              </wp:anchor>
            </w:drawing>
          </mc:Choice>
          <mc:Fallback>
            <w:pict>
              <v:rect style="position:absolute;rotation:-0;width:421.5pt;height:332.25pt;mso-wrap-distance-left:0pt;mso-wrap-distance-right:0pt;mso-wrap-distance-top:0pt;mso-wrap-distance-bottom:0pt;margin-top:-37.25pt;mso-position-vertical:top;mso-position-vertical-relative:text;margin-left:23.25pt;mso-position-horizontal:center;mso-position-horizontal-relative:text">
                <v:textbox inset="0in,0in,0in,0in">
                  <w:txbxContent>
                    <w:p>
                      <w:pPr>
                        <w:pStyle w:val="Tabla"/>
                        <w:spacing w:before="120" w:after="120"/>
                        <w:rPr/>
                      </w:pPr>
                      <w:r>
                        <w:rPr/>
                        <w:drawing>
                          <wp:inline distT="0" distB="0" distL="0" distR="0">
                            <wp:extent cx="5353050" cy="4219575"/>
                            <wp:effectExtent l="0" t="0" r="0" b="0"/>
                            <wp:docPr id="5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22" descr=""/>
                                    <pic:cNvPicPr>
                                      <a:picLocks noChangeAspect="1" noChangeArrowheads="1"/>
                                    </pic:cNvPicPr>
                                  </pic:nvPicPr>
                                  <pic:blipFill>
                                    <a:blip r:embed="rId38"/>
                                    <a:stretch>
                                      <a:fillRect/>
                                    </a:stretch>
                                  </pic:blipFill>
                                  <pic:spPr bwMode="auto">
                                    <a:xfrm>
                                      <a:off x="0" y="0"/>
                                      <a:ext cx="5353050" cy="42195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13</w:t>
                      </w:r>
                      <w:r>
                        <w:rPr/>
                        <w:fldChar w:fldCharType="end"/>
                      </w:r>
                      <w:r>
                        <w:rPr/>
                        <w:t>: Materias con probabilidad de certificar entre 0.5 y 0.75</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align>top</wp:align>
                </wp:positionV>
                <wp:extent cx="3667125" cy="6458585"/>
                <wp:effectExtent l="0" t="0" r="0" b="0"/>
                <wp:wrapSquare wrapText="largest"/>
                <wp:docPr id="54" name="Marco10"/>
                <a:graphic xmlns:a="http://schemas.openxmlformats.org/drawingml/2006/main">
                  <a:graphicData uri="http://schemas.microsoft.com/office/word/2010/wordprocessingShape">
                    <wps:wsp>
                      <wps:cNvSpPr txBox="1"/>
                      <wps:spPr>
                        <a:xfrm>
                          <a:off x="0" y="0"/>
                          <a:ext cx="3667125" cy="6458585"/>
                        </a:xfrm>
                        <a:prstGeom prst="rect"/>
                        <a:solidFill>
                          <a:srgbClr val="FFFFFF"/>
                        </a:solidFill>
                      </wps:spPr>
                      <wps:txbx>
                        <w:txbxContent>
                          <w:p>
                            <w:pPr>
                              <w:pStyle w:val="Tabla"/>
                              <w:spacing w:before="120" w:after="120"/>
                              <w:rPr/>
                            </w:pPr>
                            <w:r>
                              <w:rPr/>
                              <w:drawing>
                                <wp:inline distT="0" distB="0" distL="0" distR="0">
                                  <wp:extent cx="3667125" cy="5934075"/>
                                  <wp:effectExtent l="0" t="0" r="0" b="0"/>
                                  <wp:docPr id="5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1" descr=""/>
                                          <pic:cNvPicPr>
                                            <a:picLocks noChangeAspect="1" noChangeArrowheads="1"/>
                                          </pic:cNvPicPr>
                                        </pic:nvPicPr>
                                        <pic:blipFill>
                                          <a:blip r:embed="rId39"/>
                                          <a:stretch>
                                            <a:fillRect/>
                                          </a:stretch>
                                        </pic:blipFill>
                                        <pic:spPr bwMode="auto">
                                          <a:xfrm>
                                            <a:off x="0" y="0"/>
                                            <a:ext cx="3667125" cy="59340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14</w:t>
                            </w:r>
                            <w:r>
                              <w:rPr/>
                              <w:fldChar w:fldCharType="end"/>
                            </w:r>
                            <w:r>
                              <w:rPr/>
                              <w:t>: Materias cuya probabilidad de certificar está entre 0.75 y 0.9</w:t>
                            </w:r>
                          </w:p>
                        </w:txbxContent>
                      </wps:txbx>
                      <wps:bodyPr anchor="t" lIns="0" tIns="0" rIns="0" bIns="0">
                        <a:noAutofit/>
                      </wps:bodyPr>
                    </wps:wsp>
                  </a:graphicData>
                </a:graphic>
              </wp:anchor>
            </w:drawing>
          </mc:Choice>
          <mc:Fallback>
            <w:pict>
              <v:rect style="position:absolute;rotation:-0;width:288.75pt;height:508.55pt;mso-wrap-distance-left:0pt;mso-wrap-distance-right:0pt;mso-wrap-distance-top:0pt;mso-wrap-distance-bottom:0pt;margin-top:-316.1pt;mso-position-vertical:top;mso-position-vertical-relative:text;margin-left:89.65pt;mso-position-horizontal:center;mso-position-horizontal-relative:text">
                <v:textbox inset="0in,0in,0in,0in">
                  <w:txbxContent>
                    <w:p>
                      <w:pPr>
                        <w:pStyle w:val="Tabla"/>
                        <w:spacing w:before="120" w:after="120"/>
                        <w:rPr/>
                      </w:pPr>
                      <w:r>
                        <w:rPr/>
                        <w:drawing>
                          <wp:inline distT="0" distB="0" distL="0" distR="0">
                            <wp:extent cx="3667125" cy="5934075"/>
                            <wp:effectExtent l="0" t="0" r="0" b="0"/>
                            <wp:docPr id="56"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21" descr=""/>
                                    <pic:cNvPicPr>
                                      <a:picLocks noChangeAspect="1" noChangeArrowheads="1"/>
                                    </pic:cNvPicPr>
                                  </pic:nvPicPr>
                                  <pic:blipFill>
                                    <a:blip r:embed="rId40"/>
                                    <a:stretch>
                                      <a:fillRect/>
                                    </a:stretch>
                                  </pic:blipFill>
                                  <pic:spPr bwMode="auto">
                                    <a:xfrm>
                                      <a:off x="0" y="0"/>
                                      <a:ext cx="3667125" cy="593407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14</w:t>
                      </w:r>
                      <w:r>
                        <w:rPr/>
                        <w:fldChar w:fldCharType="end"/>
                      </w:r>
                      <w:r>
                        <w:rPr/>
                        <w:t>: Materias cuya probabilidad de certificar está entre 0.75 y 0.9</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819775" cy="7063105"/>
                <wp:effectExtent l="0" t="0" r="0" b="0"/>
                <wp:wrapSquare wrapText="largest"/>
                <wp:docPr id="57" name="Marco14"/>
                <a:graphic xmlns:a="http://schemas.openxmlformats.org/drawingml/2006/main">
                  <a:graphicData uri="http://schemas.microsoft.com/office/word/2010/wordprocessingShape">
                    <wps:wsp>
                      <wps:cNvSpPr txBox="1"/>
                      <wps:spPr>
                        <a:xfrm>
                          <a:off x="0" y="0"/>
                          <a:ext cx="5819775" cy="7063105"/>
                        </a:xfrm>
                        <a:prstGeom prst="rect"/>
                        <a:solidFill>
                          <a:srgbClr val="FFFFFF"/>
                        </a:solidFill>
                      </wps:spPr>
                      <wps:txbx>
                        <w:txbxContent>
                          <w:p>
                            <w:pPr>
                              <w:pStyle w:val="Tabla"/>
                              <w:spacing w:before="120" w:after="120"/>
                              <w:rPr/>
                            </w:pPr>
                            <w:r>
                              <w:rPr/>
                              <w:drawing>
                                <wp:inline distT="0" distB="0" distL="0" distR="0">
                                  <wp:extent cx="5819775" cy="6724650"/>
                                  <wp:effectExtent l="0" t="0" r="0" b="0"/>
                                  <wp:docPr id="5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6" descr=""/>
                                          <pic:cNvPicPr>
                                            <a:picLocks noChangeAspect="1" noChangeArrowheads="1"/>
                                          </pic:cNvPicPr>
                                        </pic:nvPicPr>
                                        <pic:blipFill>
                                          <a:blip r:embed="rId41"/>
                                          <a:stretch>
                                            <a:fillRect/>
                                          </a:stretch>
                                        </pic:blipFill>
                                        <pic:spPr bwMode="auto">
                                          <a:xfrm>
                                            <a:off x="0" y="0"/>
                                            <a:ext cx="5819775" cy="672465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15</w:t>
                            </w:r>
                            <w:r>
                              <w:rPr/>
                              <w:fldChar w:fldCharType="end"/>
                            </w:r>
                            <w:r>
                              <w:rPr/>
                              <w:t>: Materias con más de 10 intentos de certificación, antes de desistir</w:t>
                            </w:r>
                          </w:p>
                        </w:txbxContent>
                      </wps:txbx>
                      <wps:bodyPr anchor="t" lIns="0" tIns="0" rIns="0" bIns="0">
                        <a:noAutofit/>
                      </wps:bodyPr>
                    </wps:wsp>
                  </a:graphicData>
                </a:graphic>
              </wp:anchor>
            </w:drawing>
          </mc:Choice>
          <mc:Fallback>
            <w:pict>
              <v:rect style="position:absolute;rotation:-0;width:458.25pt;height:556.15pt;mso-wrap-distance-left:0pt;mso-wrap-distance-right:0pt;mso-wrap-distance-top:0pt;mso-wrap-distance-bottom:0pt;margin-top:0pt;mso-position-vertical:top;mso-position-vertical-relative:text;margin-left:4.9pt;mso-position-horizontal:center;mso-position-horizontal-relative:text">
                <v:textbox inset="0in,0in,0in,0in">
                  <w:txbxContent>
                    <w:p>
                      <w:pPr>
                        <w:pStyle w:val="Tabla"/>
                        <w:spacing w:before="120" w:after="120"/>
                        <w:rPr/>
                      </w:pPr>
                      <w:r>
                        <w:rPr/>
                        <w:drawing>
                          <wp:inline distT="0" distB="0" distL="0" distR="0">
                            <wp:extent cx="5819775" cy="6724650"/>
                            <wp:effectExtent l="0" t="0" r="0" b="0"/>
                            <wp:docPr id="5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26" descr=""/>
                                    <pic:cNvPicPr>
                                      <a:picLocks noChangeAspect="1" noChangeArrowheads="1"/>
                                    </pic:cNvPicPr>
                                  </pic:nvPicPr>
                                  <pic:blipFill>
                                    <a:blip r:embed="rId42"/>
                                    <a:stretch>
                                      <a:fillRect/>
                                    </a:stretch>
                                  </pic:blipFill>
                                  <pic:spPr bwMode="auto">
                                    <a:xfrm>
                                      <a:off x="0" y="0"/>
                                      <a:ext cx="5819775" cy="672465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15</w:t>
                      </w:r>
                      <w:r>
                        <w:rPr/>
                        <w:fldChar w:fldCharType="end"/>
                      </w:r>
                      <w:r>
                        <w:rPr/>
                        <w:t>: Materias con más de 10 intentos de certificación, antes de desistir</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943600" cy="4679315"/>
                <wp:effectExtent l="0" t="0" r="0" b="0"/>
                <wp:wrapSquare wrapText="largest"/>
                <wp:docPr id="60" name="Marco16"/>
                <a:graphic xmlns:a="http://schemas.openxmlformats.org/drawingml/2006/main">
                  <a:graphicData uri="http://schemas.microsoft.com/office/word/2010/wordprocessingShape">
                    <wps:wsp>
                      <wps:cNvSpPr txBox="1"/>
                      <wps:spPr>
                        <a:xfrm>
                          <a:off x="0" y="0"/>
                          <a:ext cx="5943600" cy="4679315"/>
                        </a:xfrm>
                        <a:prstGeom prst="rect"/>
                        <a:solidFill>
                          <a:srgbClr val="FFFFFF"/>
                        </a:solidFill>
                      </wps:spPr>
                      <wps:txbx>
                        <w:txbxContent>
                          <w:p>
                            <w:pPr>
                              <w:pStyle w:val="Tabla"/>
                              <w:spacing w:before="120" w:after="120"/>
                              <w:rPr/>
                            </w:pPr>
                            <w:r>
                              <w:rPr/>
                              <w:drawing>
                                <wp:inline distT="0" distB="0" distL="0" distR="0">
                                  <wp:extent cx="5943600" cy="4340860"/>
                                  <wp:effectExtent l="0" t="0" r="0" b="0"/>
                                  <wp:docPr id="6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28" descr=""/>
                                          <pic:cNvPicPr>
                                            <a:picLocks noChangeAspect="1" noChangeArrowheads="1"/>
                                          </pic:cNvPicPr>
                                        </pic:nvPicPr>
                                        <pic:blipFill>
                                          <a:blip r:embed="rId43"/>
                                          <a:stretch>
                                            <a:fillRect/>
                                          </a:stretch>
                                        </pic:blipFill>
                                        <pic:spPr bwMode="auto">
                                          <a:xfrm>
                                            <a:off x="0" y="0"/>
                                            <a:ext cx="5943600" cy="434086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16</w:t>
                            </w:r>
                            <w:r>
                              <w:rPr/>
                              <w:fldChar w:fldCharType="end"/>
                            </w:r>
                            <w:r>
                              <w:rPr/>
                              <w:t>: Promedio de intentos de certificación realizados, antes no volver a presentar</w:t>
                            </w:r>
                          </w:p>
                        </w:txbxContent>
                      </wps:txbx>
                      <wps:bodyPr anchor="t" lIns="0" tIns="0" rIns="0" bIns="0">
                        <a:noAutofit/>
                      </wps:bodyPr>
                    </wps:wsp>
                  </a:graphicData>
                </a:graphic>
              </wp:anchor>
            </w:drawing>
          </mc:Choice>
          <mc:Fallback>
            <w:pict>
              <v:rect style="position:absolute;rotation:-0;width:468pt;height:368.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a"/>
                        <w:spacing w:before="120" w:after="120"/>
                        <w:rPr/>
                      </w:pPr>
                      <w:r>
                        <w:rPr/>
                        <w:drawing>
                          <wp:inline distT="0" distB="0" distL="0" distR="0">
                            <wp:extent cx="5943600" cy="4340860"/>
                            <wp:effectExtent l="0" t="0" r="0" b="0"/>
                            <wp:docPr id="6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28" descr=""/>
                                    <pic:cNvPicPr>
                                      <a:picLocks noChangeAspect="1" noChangeArrowheads="1"/>
                                    </pic:cNvPicPr>
                                  </pic:nvPicPr>
                                  <pic:blipFill>
                                    <a:blip r:embed="rId44"/>
                                    <a:stretch>
                                      <a:fillRect/>
                                    </a:stretch>
                                  </pic:blipFill>
                                  <pic:spPr bwMode="auto">
                                    <a:xfrm>
                                      <a:off x="0" y="0"/>
                                      <a:ext cx="5943600" cy="434086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16</w:t>
                      </w:r>
                      <w:r>
                        <w:rPr/>
                        <w:fldChar w:fldCharType="end"/>
                      </w:r>
                      <w:r>
                        <w:rPr/>
                        <w:t>: Promedio de intentos de certificación realizados, antes no volver a presentar</w:t>
                      </w:r>
                    </w:p>
                  </w:txbxContent>
                </v:textbox>
                <w10:wrap type="square" side="largest"/>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0" allowOverlap="1" relativeHeight="42">
                <wp:simplePos x="0" y="0"/>
                <wp:positionH relativeFrom="column">
                  <wp:posOffset>895350</wp:posOffset>
                </wp:positionH>
                <wp:positionV relativeFrom="paragraph">
                  <wp:posOffset>2921000</wp:posOffset>
                </wp:positionV>
                <wp:extent cx="4152900" cy="5686425"/>
                <wp:effectExtent l="0" t="0" r="0" b="0"/>
                <wp:wrapSquare wrapText="largest"/>
                <wp:docPr id="63" name="Marco9"/>
                <a:graphic xmlns:a="http://schemas.openxmlformats.org/drawingml/2006/main">
                  <a:graphicData uri="http://schemas.microsoft.com/office/word/2010/wordprocessingShape">
                    <wps:wsp>
                      <wps:cNvSpPr txBox="1"/>
                      <wps:spPr>
                        <a:xfrm>
                          <a:off x="0" y="0"/>
                          <a:ext cx="4152900" cy="5686425"/>
                        </a:xfrm>
                        <a:prstGeom prst="rect"/>
                        <a:solidFill>
                          <a:srgbClr val="FFFFFF"/>
                        </a:solidFill>
                      </wps:spPr>
                      <wps:txbx>
                        <w:txbxContent>
                          <w:p>
                            <w:pPr>
                              <w:pStyle w:val="Tabla"/>
                              <w:spacing w:before="120" w:after="120"/>
                              <w:rPr/>
                            </w:pPr>
                            <w:r>
                              <w:rPr/>
                              <w:drawing>
                                <wp:inline distT="0" distB="0" distL="0" distR="0">
                                  <wp:extent cx="4152900" cy="5686425"/>
                                  <wp:effectExtent l="0" t="0" r="0" b="0"/>
                                  <wp:docPr id="6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descr=""/>
                                          <pic:cNvPicPr>
                                            <a:picLocks noChangeAspect="1" noChangeArrowheads="1"/>
                                          </pic:cNvPicPr>
                                        </pic:nvPicPr>
                                        <pic:blipFill>
                                          <a:blip r:embed="rId45"/>
                                          <a:stretch>
                                            <a:fillRect/>
                                          </a:stretch>
                                        </pic:blipFill>
                                        <pic:spPr bwMode="auto">
                                          <a:xfrm>
                                            <a:off x="0" y="0"/>
                                            <a:ext cx="4152900" cy="568642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18</w:t>
                            </w:r>
                            <w:r>
                              <w:rPr/>
                              <w:fldChar w:fldCharType="end"/>
                            </w:r>
                            <w:r>
                              <w:rPr/>
                              <w:t>: Materias con Probabilidad cercana a uno en el primer intento</w:t>
                            </w:r>
                          </w:p>
                        </w:txbxContent>
                      </wps:txbx>
                      <wps:bodyPr anchor="t" lIns="0" tIns="0" rIns="0" bIns="0">
                        <a:noAutofit/>
                      </wps:bodyPr>
                    </wps:wsp>
                  </a:graphicData>
                </a:graphic>
              </wp:anchor>
            </w:drawing>
          </mc:Choice>
          <mc:Fallback>
            <w:pict>
              <v:rect style="position:absolute;rotation:-0;width:327pt;height:447.75pt;mso-wrap-distance-left:0pt;mso-wrap-distance-right:0pt;mso-wrap-distance-top:0pt;mso-wrap-distance-bottom:0pt;margin-top:230pt;mso-position-vertical-relative:text;margin-left:70.5pt;mso-position-horizontal-relative:text">
                <v:textbox inset="0in,0in,0in,0in">
                  <w:txbxContent>
                    <w:p>
                      <w:pPr>
                        <w:pStyle w:val="Tabla"/>
                        <w:spacing w:before="120" w:after="120"/>
                        <w:rPr/>
                      </w:pPr>
                      <w:r>
                        <w:rPr/>
                        <w:drawing>
                          <wp:inline distT="0" distB="0" distL="0" distR="0">
                            <wp:extent cx="4152900" cy="5686425"/>
                            <wp:effectExtent l="0" t="0" r="0" b="0"/>
                            <wp:docPr id="6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17" descr=""/>
                                    <pic:cNvPicPr>
                                      <a:picLocks noChangeAspect="1" noChangeArrowheads="1"/>
                                    </pic:cNvPicPr>
                                  </pic:nvPicPr>
                                  <pic:blipFill>
                                    <a:blip r:embed="rId46"/>
                                    <a:stretch>
                                      <a:fillRect/>
                                    </a:stretch>
                                  </pic:blipFill>
                                  <pic:spPr bwMode="auto">
                                    <a:xfrm>
                                      <a:off x="0" y="0"/>
                                      <a:ext cx="4152900" cy="5686425"/>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18</w:t>
                      </w:r>
                      <w:r>
                        <w:rPr/>
                        <w:fldChar w:fldCharType="end"/>
                      </w:r>
                      <w:r>
                        <w:rPr/>
                        <w:t>: Materias con Probabilidad cercana a uno en el primer intento</w:t>
                      </w:r>
                    </w:p>
                  </w:txbxContent>
                </v:textbox>
                <w10:wrap type="square" side="largest"/>
              </v:rect>
            </w:pict>
          </mc:Fallback>
        </mc:AlternateContent>
      </w:r>
      <w:r>
        <mc:AlternateContent>
          <mc:Choice Requires="wps">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943600" cy="4914265"/>
                <wp:effectExtent l="0" t="0" r="0" b="0"/>
                <wp:wrapSquare wrapText="largest"/>
                <wp:docPr id="66" name="Marco15"/>
                <a:graphic xmlns:a="http://schemas.openxmlformats.org/drawingml/2006/main">
                  <a:graphicData uri="http://schemas.microsoft.com/office/word/2010/wordprocessingShape">
                    <wps:wsp>
                      <wps:cNvSpPr txBox="1"/>
                      <wps:spPr>
                        <a:xfrm>
                          <a:off x="0" y="0"/>
                          <a:ext cx="5943600" cy="4914265"/>
                        </a:xfrm>
                        <a:prstGeom prst="rect"/>
                        <a:solidFill>
                          <a:srgbClr val="FFFFFF"/>
                        </a:solidFill>
                      </wps:spPr>
                      <wps:txbx>
                        <w:txbxContent>
                          <w:p>
                            <w:pPr>
                              <w:pStyle w:val="Tabla"/>
                              <w:spacing w:before="120" w:after="120"/>
                              <w:rPr/>
                            </w:pPr>
                            <w:r>
                              <w:rPr/>
                              <w:drawing>
                                <wp:inline distT="0" distB="0" distL="0" distR="0">
                                  <wp:extent cx="5943600" cy="4575810"/>
                                  <wp:effectExtent l="0" t="0" r="0" b="0"/>
                                  <wp:docPr id="6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descr=""/>
                                          <pic:cNvPicPr>
                                            <a:picLocks noChangeAspect="1" noChangeArrowheads="1"/>
                                          </pic:cNvPicPr>
                                        </pic:nvPicPr>
                                        <pic:blipFill>
                                          <a:blip r:embed="rId47"/>
                                          <a:stretch>
                                            <a:fillRect/>
                                          </a:stretch>
                                        </pic:blipFill>
                                        <pic:spPr bwMode="auto">
                                          <a:xfrm>
                                            <a:off x="0" y="0"/>
                                            <a:ext cx="5943600" cy="457581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17</w:t>
                            </w:r>
                            <w:r>
                              <w:rPr/>
                              <w:fldChar w:fldCharType="end"/>
                            </w:r>
                            <w:r>
                              <w:rPr/>
                              <w:t>: Moda de los intentos realizados antes de certificar la materia</w:t>
                            </w:r>
                          </w:p>
                        </w:txbxContent>
                      </wps:txbx>
                      <wps:bodyPr anchor="t" lIns="0" tIns="0" rIns="0" bIns="0">
                        <a:noAutofit/>
                      </wps:bodyPr>
                    </wps:wsp>
                  </a:graphicData>
                </a:graphic>
              </wp:anchor>
            </w:drawing>
          </mc:Choice>
          <mc:Fallback>
            <w:pict>
              <v:rect style="position:absolute;rotation:-0;width:468pt;height:386.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a"/>
                        <w:spacing w:before="120" w:after="120"/>
                        <w:rPr/>
                      </w:pPr>
                      <w:r>
                        <w:rPr/>
                        <w:drawing>
                          <wp:inline distT="0" distB="0" distL="0" distR="0">
                            <wp:extent cx="5943600" cy="4575810"/>
                            <wp:effectExtent l="0" t="0" r="0" b="0"/>
                            <wp:docPr id="68"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27" descr=""/>
                                    <pic:cNvPicPr>
                                      <a:picLocks noChangeAspect="1" noChangeArrowheads="1"/>
                                    </pic:cNvPicPr>
                                  </pic:nvPicPr>
                                  <pic:blipFill>
                                    <a:blip r:embed="rId48"/>
                                    <a:stretch>
                                      <a:fillRect/>
                                    </a:stretch>
                                  </pic:blipFill>
                                  <pic:spPr bwMode="auto">
                                    <a:xfrm>
                                      <a:off x="0" y="0"/>
                                      <a:ext cx="5943600" cy="457581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17</w:t>
                      </w:r>
                      <w:r>
                        <w:rPr/>
                        <w:fldChar w:fldCharType="end"/>
                      </w:r>
                      <w:r>
                        <w:rPr/>
                        <w:t>: Moda de los intentos realizados antes de certificar la materia</w:t>
                      </w:r>
                    </w:p>
                  </w:txbxContent>
                </v:textbox>
                <w10:wrap type="square" side="largest"/>
              </v:rect>
            </w:pict>
          </mc:Fallback>
        </mc:AlternateContent>
      </w:r>
      <w:r>
        <mc:AlternateContent>
          <mc:Choice Requires="wps">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5943600" cy="5219065"/>
                <wp:effectExtent l="0" t="0" r="0" b="0"/>
                <wp:wrapSquare wrapText="largest"/>
                <wp:docPr id="69" name="Marco17"/>
                <a:graphic xmlns:a="http://schemas.openxmlformats.org/drawingml/2006/main">
                  <a:graphicData uri="http://schemas.microsoft.com/office/word/2010/wordprocessingShape">
                    <wps:wsp>
                      <wps:cNvSpPr txBox="1"/>
                      <wps:spPr>
                        <a:xfrm>
                          <a:off x="0" y="0"/>
                          <a:ext cx="5943600" cy="5219065"/>
                        </a:xfrm>
                        <a:prstGeom prst="rect"/>
                        <a:solidFill>
                          <a:srgbClr val="FFFFFF"/>
                        </a:solidFill>
                      </wps:spPr>
                      <wps:txbx>
                        <w:txbxContent>
                          <w:p>
                            <w:pPr>
                              <w:pStyle w:val="Tabla"/>
                              <w:spacing w:before="120" w:after="120"/>
                              <w:rPr/>
                            </w:pPr>
                            <w:r>
                              <w:rPr/>
                              <w:drawing>
                                <wp:inline distT="0" distB="0" distL="0" distR="0">
                                  <wp:extent cx="5943600" cy="4880610"/>
                                  <wp:effectExtent l="0" t="0" r="0" b="0"/>
                                  <wp:docPr id="70"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29" descr=""/>
                                          <pic:cNvPicPr>
                                            <a:picLocks noChangeAspect="1" noChangeArrowheads="1"/>
                                          </pic:cNvPicPr>
                                        </pic:nvPicPr>
                                        <pic:blipFill>
                                          <a:blip r:embed="rId49"/>
                                          <a:stretch>
                                            <a:fillRect/>
                                          </a:stretch>
                                        </pic:blipFill>
                                        <pic:spPr bwMode="auto">
                                          <a:xfrm>
                                            <a:off x="0" y="0"/>
                                            <a:ext cx="5943600" cy="488061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19</w:t>
                            </w:r>
                            <w:r>
                              <w:rPr/>
                              <w:fldChar w:fldCharType="end"/>
                            </w:r>
                            <w:r>
                              <w:rPr/>
                              <w:t>: Materias que en promedio necesitaron más de dos intentos para lograr certificar</w:t>
                            </w:r>
                          </w:p>
                        </w:txbxContent>
                      </wps:txbx>
                      <wps:bodyPr anchor="t" lIns="0" tIns="0" rIns="0" bIns="0">
                        <a:noAutofit/>
                      </wps:bodyPr>
                    </wps:wsp>
                  </a:graphicData>
                </a:graphic>
              </wp:anchor>
            </w:drawing>
          </mc:Choice>
          <mc:Fallback>
            <w:pict>
              <v:rect style="position:absolute;rotation:-0;width:468pt;height:410.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Tabla"/>
                        <w:spacing w:before="120" w:after="120"/>
                        <w:rPr/>
                      </w:pPr>
                      <w:r>
                        <w:rPr/>
                        <w:drawing>
                          <wp:inline distT="0" distB="0" distL="0" distR="0">
                            <wp:extent cx="5943600" cy="4880610"/>
                            <wp:effectExtent l="0" t="0" r="0" b="0"/>
                            <wp:docPr id="71"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29" descr=""/>
                                    <pic:cNvPicPr>
                                      <a:picLocks noChangeAspect="1" noChangeArrowheads="1"/>
                                    </pic:cNvPicPr>
                                  </pic:nvPicPr>
                                  <pic:blipFill>
                                    <a:blip r:embed="rId50"/>
                                    <a:stretch>
                                      <a:fillRect/>
                                    </a:stretch>
                                  </pic:blipFill>
                                  <pic:spPr bwMode="auto">
                                    <a:xfrm>
                                      <a:off x="0" y="0"/>
                                      <a:ext cx="5943600" cy="4880610"/>
                                    </a:xfrm>
                                    <a:prstGeom prst="rect">
                                      <a:avLst/>
                                    </a:prstGeom>
                                  </pic:spPr>
                                </pic:pic>
                              </a:graphicData>
                            </a:graphic>
                          </wp:inline>
                        </w:drawing>
                        <w:t xml:space="preserve">Tabla </w:t>
                      </w:r>
                      <w:r>
                        <w:rPr/>
                        <w:fldChar w:fldCharType="begin"/>
                      </w:r>
                      <w:r>
                        <w:rPr/>
                        <w:instrText xml:space="preserve"> SEQ Tabla \* ARABIC </w:instrText>
                      </w:r>
                      <w:r>
                        <w:rPr/>
                        <w:fldChar w:fldCharType="separate"/>
                      </w:r>
                      <w:r>
                        <w:rPr/>
                        <w:t>19</w:t>
                      </w:r>
                      <w:r>
                        <w:rPr/>
                        <w:fldChar w:fldCharType="end"/>
                      </w:r>
                      <w:r>
                        <w:rPr/>
                        <w:t>: Materias que en promedio necesitaron más de dos intentos para lograr certificar</w:t>
                      </w:r>
                    </w:p>
                  </w:txbxContent>
                </v:textbox>
                <w10:wrap type="square" side="largest"/>
              </v:rect>
            </w:pict>
          </mc:Fallback>
        </mc:AlternateContent>
      </w:r>
    </w:p>
    <w:sectPr>
      <w:footerReference w:type="even" r:id="rId51"/>
      <w:footerReference w:type="default" r:id="rId52"/>
      <w:footerReference w:type="first" r:id="rId53"/>
      <w:type w:val="nextPage"/>
      <w:pgSz w:w="12240" w:h="15840"/>
      <w:pgMar w:left="1440" w:right="1440" w:gutter="0" w:header="0" w:top="1443" w:footer="796" w:bottom="919"/>
      <w:lnNumType w:countBy="1" w:restart="continuous" w:distance="28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ambria">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Calibri">
    <w:altName w:val="Bold"/>
    <w:charset w:val="01"/>
    <w:family w:val="roman"/>
    <w:pitch w:val="variable"/>
  </w:font>
  <w:font w:name="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jc w:val="center"/>
      <w:rPr/>
    </w:pPr>
    <w:r>
      <w:rPr/>
      <w:fldChar w:fldCharType="begin"/>
    </w:r>
    <w:r>
      <w:rPr/>
      <w:instrText xml:space="preserve"> PAGE </w:instrText>
    </w:r>
    <w:r>
      <w:rPr/>
      <w:fldChar w:fldCharType="separate"/>
    </w:r>
    <w:r>
      <w:rPr/>
      <w:t>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jc w:val="center"/>
      <w:rPr/>
    </w:pPr>
    <w:r>
      <w:rPr/>
      <w:fldChar w:fldCharType="begin"/>
    </w:r>
    <w:r>
      <w:rPr/>
      <w:instrText xml:space="preserve"> PAGE </w:instrText>
    </w:r>
    <w:r>
      <w:rPr/>
      <w:fldChar w:fldCharType="separate"/>
    </w:r>
    <w:r>
      <w:rPr/>
      <w:t>27</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jc w:val="center"/>
      <w:rPr/>
    </w:pPr>
    <w:r>
      <w:rPr/>
      <w:fldChar w:fldCharType="begin"/>
    </w:r>
    <w:r>
      <w:rPr/>
      <w:instrText xml:space="preserve"> PAGE </w:instrText>
    </w:r>
    <w:r>
      <w:rPr/>
      <w:fldChar w:fldCharType="separate"/>
    </w:r>
    <w:r>
      <w:rPr/>
      <w:t>27</w:t>
    </w:r>
    <w:r>
      <w:rPr/>
      <w:fldChar w:fldCharType="end"/>
    </w:r>
  </w:p>
</w:ftr>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s-MX"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4"/>
      <w:szCs w:val="24"/>
      <w:lang w:val="es-MX" w:eastAsia="en-US" w:bidi="ar-SA"/>
      <w14:ligatures w14:val="standardContextual"/>
    </w:rPr>
  </w:style>
  <w:style w:type="paragraph" w:styleId="Ttulo1">
    <w:name w:val="Heading 1"/>
    <w:basedOn w:val="Normal"/>
    <w:next w:val="Normal"/>
    <w:link w:val="Ttulo1Car"/>
    <w:uiPriority w:val="9"/>
    <w:qFormat/>
    <w:rsid w:val="004d6d3c"/>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qFormat/>
    <w:rsid w:val="004d6d3c"/>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uiPriority w:val="9"/>
    <w:qFormat/>
    <w:rsid w:val="004d6d3c"/>
    <w:rPr>
      <w:rFonts w:ascii="Calibri Light" w:hAnsi="Calibri Light" w:eastAsia="" w:cs="" w:asciiTheme="majorHAnsi" w:cstheme="majorBidi" w:eastAsiaTheme="majorEastAsia" w:hAnsiTheme="majorHAnsi"/>
      <w:color w:val="2F5496" w:themeColor="accent1" w:themeShade="bf"/>
      <w:sz w:val="26"/>
      <w:szCs w:val="26"/>
    </w:rPr>
  </w:style>
  <w:style w:type="character" w:styleId="Linenumber">
    <w:name w:val="line number"/>
    <w:basedOn w:val="DefaultParagraphFont"/>
    <w:uiPriority w:val="99"/>
    <w:semiHidden/>
    <w:unhideWhenUsed/>
    <w:qFormat/>
    <w:rsid w:val="00b35b17"/>
    <w:rPr/>
  </w:style>
  <w:style w:type="character" w:styleId="FootnotedescriptionChar" w:customStyle="1">
    <w:name w:val="footnote description Char"/>
    <w:link w:val="Footnotedescription"/>
    <w:qFormat/>
    <w:rsid w:val="00974e7c"/>
    <w:rPr>
      <w:rFonts w:ascii="Cambria" w:hAnsi="Cambria" w:eastAsia="Cambria" w:cs="Cambria"/>
      <w:color w:val="000000"/>
      <w:sz w:val="20"/>
      <w:lang w:eastAsia="es-MX"/>
    </w:rPr>
  </w:style>
  <w:style w:type="character" w:styleId="Footnotemark" w:customStyle="1">
    <w:name w:val="footnote mark"/>
    <w:qFormat/>
    <w:rsid w:val="00974e7c"/>
    <w:rPr>
      <w:rFonts w:ascii="Cambria" w:hAnsi="Cambria" w:eastAsia="Cambria" w:cs="Cambria"/>
      <w:color w:val="000000"/>
      <w:sz w:val="20"/>
      <w:vertAlign w:val="superscript"/>
    </w:rPr>
  </w:style>
  <w:style w:type="character" w:styleId="EncabezadoCar" w:customStyle="1">
    <w:name w:val="Encabezado Car"/>
    <w:basedOn w:val="DefaultParagraphFont"/>
    <w:uiPriority w:val="99"/>
    <w:qFormat/>
    <w:rsid w:val="00974e7c"/>
    <w:rPr>
      <w:rFonts w:ascii="Cambria" w:hAnsi="Cambria" w:eastAsia="Cambria" w:cs="Cambria"/>
      <w:color w:val="000000"/>
      <w:lang w:eastAsia="es-MX"/>
    </w:rPr>
  </w:style>
  <w:style w:type="character" w:styleId="EnlacedeInternet" w:customStyle="1">
    <w:name w:val="Enlace de Internet"/>
    <w:rPr>
      <w:color w:val="000080"/>
      <w:u w:val="single"/>
    </w:rPr>
  </w:style>
  <w:style w:type="character" w:styleId="Numeracinderenglones" w:customStyle="1">
    <w:name w:val="Numeración de renglones"/>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tulogeneral">
    <w:name w:val="Title"/>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next w:val="Normal"/>
    <w:uiPriority w:val="35"/>
    <w:unhideWhenUsed/>
    <w:qFormat/>
    <w:rsid w:val="00462351"/>
    <w:pPr>
      <w:spacing w:before="0" w:after="200"/>
    </w:pPr>
    <w:rPr>
      <w:i/>
      <w:iCs/>
      <w:color w:val="44546A" w:themeColor="text2"/>
      <w:sz w:val="18"/>
      <w:szCs w:val="18"/>
    </w:rPr>
  </w:style>
  <w:style w:type="paragraph" w:styleId="NormalWeb">
    <w:name w:val="Normal (Web)"/>
    <w:basedOn w:val="Normal"/>
    <w:uiPriority w:val="99"/>
    <w:semiHidden/>
    <w:unhideWhenUsed/>
    <w:qFormat/>
    <w:rsid w:val="00a40425"/>
    <w:pPr>
      <w:spacing w:beforeAutospacing="1" w:afterAutospacing="1"/>
    </w:pPr>
    <w:rPr>
      <w:rFonts w:ascii="Times New Roman" w:hAnsi="Times New Roman" w:eastAsia="Times New Roman" w:cs="Times New Roman"/>
      <w:lang w:eastAsia="es-MX"/>
    </w:rPr>
  </w:style>
  <w:style w:type="paragraph" w:styleId="ListParagraph">
    <w:name w:val="List Paragraph"/>
    <w:basedOn w:val="Normal"/>
    <w:uiPriority w:val="34"/>
    <w:qFormat/>
    <w:rsid w:val="004d6d3c"/>
    <w:pPr>
      <w:spacing w:before="0" w:after="0"/>
      <w:ind w:left="720" w:hanging="0"/>
      <w:contextualSpacing/>
    </w:pPr>
    <w:rPr/>
  </w:style>
  <w:style w:type="paragraph" w:styleId="Footnotedescription" w:customStyle="1">
    <w:name w:val="footnote description"/>
    <w:next w:val="Normal"/>
    <w:link w:val="FootnotedescriptionChar"/>
    <w:qFormat/>
    <w:rsid w:val="00974e7c"/>
    <w:pPr>
      <w:widowControl/>
      <w:suppressAutoHyphens w:val="true"/>
      <w:bidi w:val="0"/>
      <w:spacing w:lineRule="auto" w:line="259" w:before="0" w:after="0"/>
      <w:jc w:val="right"/>
    </w:pPr>
    <w:rPr>
      <w:rFonts w:ascii="Cambria" w:hAnsi="Cambria" w:eastAsia="Cambria" w:cs="Cambria"/>
      <w:color w:val="000000"/>
      <w:kern w:val="2"/>
      <w:sz w:val="20"/>
      <w:szCs w:val="24"/>
      <w:lang w:eastAsia="es-MX" w:val="es-MX" w:bidi="ar-SA"/>
    </w:rPr>
  </w:style>
  <w:style w:type="paragraph" w:styleId="Cabeceraypie" w:customStyle="1">
    <w:name w:val="Cabecera y pie"/>
    <w:basedOn w:val="Normal"/>
    <w:qFormat/>
    <w:pPr/>
    <w:rPr/>
  </w:style>
  <w:style w:type="paragraph" w:styleId="Cabecera">
    <w:name w:val="Header"/>
    <w:basedOn w:val="Normal"/>
    <w:link w:val="EncabezadoCar"/>
    <w:uiPriority w:val="99"/>
    <w:unhideWhenUsed/>
    <w:rsid w:val="00974e7c"/>
    <w:pPr>
      <w:tabs>
        <w:tab w:val="clear" w:pos="708"/>
        <w:tab w:val="center" w:pos="4419" w:leader="none"/>
        <w:tab w:val="right" w:pos="8838" w:leader="none"/>
      </w:tabs>
      <w:ind w:left="10" w:hanging="10"/>
      <w:jc w:val="both"/>
    </w:pPr>
    <w:rPr>
      <w:rFonts w:ascii="Cambria" w:hAnsi="Cambria" w:eastAsia="Cambria" w:cs="Cambria"/>
      <w:color w:val="000000"/>
      <w:lang w:eastAsia="es-MX"/>
    </w:rPr>
  </w:style>
  <w:style w:type="paragraph" w:styleId="Piedepgina">
    <w:name w:val="Footer"/>
    <w:basedOn w:val="Cabeceraypie"/>
    <w:pPr/>
    <w:rPr/>
  </w:style>
  <w:style w:type="paragraph" w:styleId="Contenidodelmarco" w:customStyle="1">
    <w:name w:val="Contenido del marco"/>
    <w:basedOn w:val="Normal"/>
    <w:qFormat/>
    <w:pPr/>
    <w:rPr/>
  </w:style>
  <w:style w:type="paragraph" w:styleId="Figura" w:customStyle="1">
    <w:name w:val="Figura"/>
    <w:basedOn w:val="Caption"/>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Leyenda"/>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uacm.edu.mx/Portals/0/adam/Content/hfXbhKHHXE2k2Y8j2fG9UQ/Text/DCUACM.pdf" TargetMode="External"/><Relationship Id="rId3" Type="http://schemas.openxmlformats.org/officeDocument/2006/relationships/hyperlink" Target="https://www.uacm.edu.mx/Portals/0/ley_uacm092011.pdf" TargetMode="External"/><Relationship Id="rId4" Type="http://schemas.openxmlformats.org/officeDocument/2006/relationships/hyperlink" Target="https://drive.google.com/file/d/0B6AEksrqo4h1M2Q5OWVhOGEtODNlNy00M2M2LThkNTctZjE0ZjA4ZGJlZWZj/view?resourcekey=0-9eA5mzOWlPqKF8MTeYH9Iw" TargetMode="External"/><Relationship Id="rId5" Type="http://schemas.openxmlformats.org/officeDocument/2006/relationships/image" Target="media/image1.png"/><Relationship Id="rId6" Type="http://schemas.openxmlformats.org/officeDocument/2006/relationships/image" Target="media/image2.wmf"/><Relationship Id="rId7" Type="http://schemas.openxmlformats.org/officeDocument/2006/relationships/image" Target="media/image3.wmf"/><Relationship Id="rId8" Type="http://schemas.openxmlformats.org/officeDocument/2006/relationships/image" Target="media/image4.wmf"/><Relationship Id="rId9" Type="http://schemas.openxmlformats.org/officeDocument/2006/relationships/image" Target="media/image5.wmf"/><Relationship Id="rId10" Type="http://schemas.openxmlformats.org/officeDocument/2006/relationships/image" Target="media/image5.wmf"/><Relationship Id="rId11" Type="http://schemas.openxmlformats.org/officeDocument/2006/relationships/image" Target="media/image6.wmf"/><Relationship Id="rId12" Type="http://schemas.openxmlformats.org/officeDocument/2006/relationships/image" Target="media/image6.wmf"/><Relationship Id="rId13" Type="http://schemas.openxmlformats.org/officeDocument/2006/relationships/image" Target="media/image7.wmf"/><Relationship Id="rId14" Type="http://schemas.openxmlformats.org/officeDocument/2006/relationships/image" Target="media/image7.wmf"/><Relationship Id="rId15" Type="http://schemas.openxmlformats.org/officeDocument/2006/relationships/image" Target="media/image8.wmf"/><Relationship Id="rId16" Type="http://schemas.openxmlformats.org/officeDocument/2006/relationships/image" Target="media/image9.wmf"/><Relationship Id="rId17" Type="http://schemas.openxmlformats.org/officeDocument/2006/relationships/image" Target="media/image9.wmf"/><Relationship Id="rId18" Type="http://schemas.openxmlformats.org/officeDocument/2006/relationships/image" Target="media/image10.pn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wmf"/><Relationship Id="rId22" Type="http://schemas.openxmlformats.org/officeDocument/2006/relationships/image" Target="media/image14.wmf"/><Relationship Id="rId23" Type="http://schemas.openxmlformats.org/officeDocument/2006/relationships/image" Target="media/image15.wmf"/><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3.png"/><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oter" Target="footer3.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LibreOffice/7.3.7.2$Linux_X86_64 LibreOffice_project/30$Build-2</Application>
  <AppVersion>15.0000</AppVersion>
  <Pages>27</Pages>
  <Words>5527</Words>
  <Characters>29999</Characters>
  <CharactersWithSpaces>35449</CharactersWithSpaces>
  <Paragraphs>121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2023-10-25T03:30:00Z</dcterms:created>
  <dc:creator>Microsoft Office User</dc:creator>
  <dc:description/>
  <dc:language>es-MX</dc:language>
  <cp:lastModifiedBy/>
  <cp:lastPrinted>2023-10-16T05:09:00Z</cp:lastPrinted>
  <dcterms:modified xsi:type="dcterms:W3CDTF">2023-10-25T15:47:19Z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