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Certamen de Inteligencia de Negocios Versión 3</w:t>
      </w:r>
    </w:p>
    <w:p>
      <w:pPr>
        <w:jc w:val="center"/>
      </w:pPr>
      <w:r>
        <w:rPr>
          <w:b/>
        </w:rPr>
        <w:t>Evaluación teórica y práctica  |  Puntaje total 100 puntos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Nombre: __________________________________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RUT: __________________________________</w:t>
            </w:r>
          </w:p>
        </w:tc>
      </w:tr>
      <w:tr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Sección: _________________________________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Fecha: _________________________________</w:t>
            </w:r>
          </w:p>
        </w:tc>
      </w:tr>
    </w:tbl>
    <w:p>
      <w:pPr>
        <w:pStyle w:val="Heading1"/>
      </w:pPr>
      <w:r>
        <w:t>Instrucciones generales</w:t>
      </w:r>
    </w:p>
    <w:p>
      <w:pPr>
        <w:pStyle w:val="ListBullet"/>
      </w:pPr>
      <w:r>
        <w:t>Tiempo sugerido: 90 minutos.</w:t>
      </w:r>
    </w:p>
    <w:p>
      <w:pPr>
        <w:pStyle w:val="ListBullet"/>
      </w:pPr>
      <w:r>
        <w:t>Parte I: marque una sola alternativa por pregunta. Cada respuesta correcta vale 2 puntos.</w:t>
      </w:r>
    </w:p>
    <w:p>
      <w:pPr>
        <w:pStyle w:val="ListBullet"/>
      </w:pPr>
      <w:r>
        <w:t>Parte II: responda exclusivamente en el archivo TXT entregado. Sea preciso y justifique sus decisiones.</w:t>
      </w:r>
    </w:p>
    <w:p>
      <w:pPr>
        <w:pStyle w:val="ListBullet"/>
      </w:pPr>
      <w:r>
        <w:t>No se evaluarán respuestas prácticas entregadas en otro formato ni esquemas como imágenes.</w:t>
      </w:r>
    </w:p>
    <w:p>
      <w:pPr>
        <w:pStyle w:val="Heading1"/>
      </w:pPr>
      <w:r>
        <w:t>Parte I Selección múltiple 60 puntos</w:t>
      </w:r>
    </w:p>
    <w:p>
      <w:pPr>
        <w:keepNext/>
        <w:spacing w:before="80" w:after="20"/>
      </w:pPr>
      <w:r>
        <w:rPr>
          <w:b/>
        </w:rPr>
        <w:t>1. Una jefatura dispone de muchos registros, pero no puede convertirlos en decisiones oportunas. ¿Cuál es el aporte principal de la Inteligencia de Negocios?</w:t>
      </w:r>
    </w:p>
    <w:p>
      <w:pPr>
        <w:keepNext/>
        <w:keepLines/>
        <w:spacing w:after="0"/>
        <w:ind w:left="288"/>
      </w:pPr>
      <w:r>
        <w:t>A) Eliminar los sistemas transaccionales existentes.</w:t>
      </w:r>
    </w:p>
    <w:p>
      <w:pPr>
        <w:keepNext/>
        <w:keepLines/>
        <w:spacing w:after="0"/>
        <w:ind w:left="288"/>
      </w:pPr>
      <w:r>
        <w:t>B) Transformar datos en información útil para apoyar decisiones.</w:t>
      </w:r>
    </w:p>
    <w:p>
      <w:pPr>
        <w:keepNext/>
        <w:keepLines/>
        <w:spacing w:after="0"/>
        <w:ind w:left="288"/>
      </w:pPr>
      <w:r>
        <w:t>C) Guardar todos los datos sin definir objetivos.</w:t>
      </w:r>
    </w:p>
    <w:p>
      <w:pPr>
        <w:keepNext w:val="0"/>
        <w:keepLines/>
        <w:spacing w:after="0"/>
        <w:ind w:left="288"/>
      </w:pPr>
      <w:r>
        <w:t>D) Sustituir el criterio de los responsables del negocio.</w:t>
      </w:r>
    </w:p>
    <w:p>
      <w:pPr>
        <w:keepNext/>
        <w:spacing w:before="80" w:after="20"/>
      </w:pPr>
      <w:r>
        <w:rPr>
          <w:b/>
        </w:rPr>
        <w:t>2. Cuando todas las áreas utilizan indicadores calculados con las mismas definiciones y datos consolidados, se logra principalmente:</w:t>
      </w:r>
    </w:p>
    <w:p>
      <w:pPr>
        <w:keepNext/>
        <w:keepLines/>
        <w:spacing w:after="0"/>
        <w:ind w:left="288"/>
      </w:pPr>
      <w:r>
        <w:t>A) Mayor volatilidad de los datos.</w:t>
      </w:r>
    </w:p>
    <w:p>
      <w:pPr>
        <w:keepNext/>
        <w:keepLines/>
        <w:spacing w:after="0"/>
        <w:ind w:left="288"/>
      </w:pPr>
      <w:r>
        <w:t>B) Menor granularidad.</w:t>
      </w:r>
    </w:p>
    <w:p>
      <w:pPr>
        <w:keepNext/>
        <w:keepLines/>
        <w:spacing w:after="0"/>
        <w:ind w:left="288"/>
      </w:pPr>
      <w:r>
        <w:t>C) Duplicación de los informes.</w:t>
      </w:r>
    </w:p>
    <w:p>
      <w:pPr>
        <w:keepNext w:val="0"/>
        <w:keepLines/>
        <w:spacing w:after="0"/>
        <w:ind w:left="288"/>
      </w:pPr>
      <w:r>
        <w:t>D) Una versión única y confiable de la verdad.</w:t>
      </w:r>
    </w:p>
    <w:p>
      <w:pPr>
        <w:keepNext/>
        <w:spacing w:before="80" w:after="20"/>
      </w:pPr>
      <w:r>
        <w:rPr>
          <w:b/>
        </w:rPr>
        <w:t>3. ¿Qué conducta caracteriza mejor a una empresa orientada a los datos?</w:t>
      </w:r>
    </w:p>
    <w:p>
      <w:pPr>
        <w:keepNext/>
        <w:keepLines/>
        <w:spacing w:after="0"/>
        <w:ind w:left="288"/>
      </w:pPr>
      <w:r>
        <w:t>A) Integra evidencia y análisis en sus decisiones habituales.</w:t>
      </w:r>
    </w:p>
    <w:p>
      <w:pPr>
        <w:keepNext/>
        <w:keepLines/>
        <w:spacing w:after="0"/>
        <w:ind w:left="288"/>
      </w:pPr>
      <w:r>
        <w:t>B) Delega todas las decisiones al departamento informático.</w:t>
      </w:r>
    </w:p>
    <w:p>
      <w:pPr>
        <w:keepNext/>
        <w:keepLines/>
        <w:spacing w:after="0"/>
        <w:ind w:left="288"/>
      </w:pPr>
      <w:r>
        <w:t>C) Utiliza información solo al finalizar el año.</w:t>
      </w:r>
    </w:p>
    <w:p>
      <w:pPr>
        <w:keepNext w:val="0"/>
        <w:keepLines/>
        <w:spacing w:after="0"/>
        <w:ind w:left="288"/>
      </w:pPr>
      <w:r>
        <w:t>D) Conserva datos, pero evita compartirlos entre áreas.</w:t>
      </w:r>
    </w:p>
    <w:p>
      <w:pPr>
        <w:keepNext/>
        <w:spacing w:before="80" w:after="20"/>
      </w:pPr>
      <w:r>
        <w:rPr>
          <w:b/>
        </w:rPr>
        <w:t>4. El informe 'ventas del último trimestre por sucursal' corresponde principalmente a analítica:</w:t>
      </w:r>
    </w:p>
    <w:p>
      <w:pPr>
        <w:keepNext/>
        <w:keepLines/>
        <w:spacing w:after="0"/>
        <w:ind w:left="288"/>
      </w:pPr>
      <w:r>
        <w:t>A) Predictiva.</w:t>
      </w:r>
    </w:p>
    <w:p>
      <w:pPr>
        <w:keepNext/>
        <w:keepLines/>
        <w:spacing w:after="0"/>
        <w:ind w:left="288"/>
      </w:pPr>
      <w:r>
        <w:t>B) Prescriptiva.</w:t>
      </w:r>
    </w:p>
    <w:p>
      <w:pPr>
        <w:keepNext/>
        <w:keepLines/>
        <w:spacing w:after="0"/>
        <w:ind w:left="288"/>
      </w:pPr>
      <w:r>
        <w:t>C) Descriptiva.</w:t>
      </w:r>
    </w:p>
    <w:p>
      <w:pPr>
        <w:keepNext w:val="0"/>
        <w:keepLines/>
        <w:spacing w:after="0"/>
        <w:ind w:left="288"/>
      </w:pPr>
      <w:r>
        <w:t>D) Preventiva.</w:t>
      </w:r>
    </w:p>
    <w:p>
      <w:pPr>
        <w:keepNext/>
        <w:spacing w:before="80" w:after="20"/>
      </w:pPr>
      <w:r>
        <w:rPr>
          <w:b/>
        </w:rPr>
        <w:t>5. La pregunta '¿por qué disminuyeron las ventas de la sucursal norte?' corresponde principalmente a analítica:</w:t>
      </w:r>
    </w:p>
    <w:p>
      <w:pPr>
        <w:keepNext/>
        <w:keepLines/>
        <w:spacing w:after="0"/>
        <w:ind w:left="288"/>
      </w:pPr>
      <w:r>
        <w:t>A) Descriptiva.</w:t>
      </w:r>
    </w:p>
    <w:p>
      <w:pPr>
        <w:keepNext/>
        <w:keepLines/>
        <w:spacing w:after="0"/>
        <w:ind w:left="288"/>
      </w:pPr>
      <w:r>
        <w:t>B) Diagnóstica.</w:t>
      </w:r>
    </w:p>
    <w:p>
      <w:pPr>
        <w:keepNext/>
        <w:keepLines/>
        <w:spacing w:after="0"/>
        <w:ind w:left="288"/>
      </w:pPr>
      <w:r>
        <w:t>C) Predictiva.</w:t>
      </w:r>
    </w:p>
    <w:p>
      <w:pPr>
        <w:keepNext w:val="0"/>
        <w:keepLines/>
        <w:spacing w:after="0"/>
        <w:ind w:left="288"/>
      </w:pPr>
      <w:r>
        <w:t>D) Prescriptiva.</w:t>
      </w:r>
    </w:p>
    <w:p>
      <w:pPr>
        <w:keepNext/>
        <w:spacing w:before="80" w:after="20"/>
      </w:pPr>
      <w:r>
        <w:rPr>
          <w:b/>
        </w:rPr>
        <w:t>6. Un modelo que estima la demanda del próximo mes realiza un análisis:</w:t>
      </w:r>
    </w:p>
    <w:p>
      <w:pPr>
        <w:keepNext/>
        <w:keepLines/>
        <w:spacing w:after="0"/>
        <w:ind w:left="288"/>
      </w:pPr>
      <w:r>
        <w:t>A) Descriptivo.</w:t>
      </w:r>
    </w:p>
    <w:p>
      <w:pPr>
        <w:keepNext/>
        <w:keepLines/>
        <w:spacing w:after="0"/>
        <w:ind w:left="288"/>
      </w:pPr>
      <w:r>
        <w:t>B) Diagnóstico.</w:t>
      </w:r>
    </w:p>
    <w:p>
      <w:pPr>
        <w:keepNext/>
        <w:keepLines/>
        <w:spacing w:after="0"/>
        <w:ind w:left="288"/>
      </w:pPr>
      <w:r>
        <w:t>C) Operacional.</w:t>
      </w:r>
    </w:p>
    <w:p>
      <w:pPr>
        <w:keepNext w:val="0"/>
        <w:keepLines/>
        <w:spacing w:after="0"/>
        <w:ind w:left="288"/>
      </w:pPr>
      <w:r>
        <w:t>D) Predictivo.</w:t>
      </w:r>
    </w:p>
    <w:p>
      <w:pPr>
        <w:keepNext/>
        <w:spacing w:before="80" w:after="20"/>
      </w:pPr>
      <w:r>
        <w:rPr>
          <w:b/>
        </w:rPr>
        <w:t>7. Un sistema recomienda cuánto inventario comprar para minimizar faltantes y costos. Esta capacidad es:</w:t>
      </w:r>
    </w:p>
    <w:p>
      <w:pPr>
        <w:keepNext/>
        <w:keepLines/>
        <w:spacing w:after="0"/>
        <w:ind w:left="288"/>
      </w:pPr>
      <w:r>
        <w:t>A) Prescriptiva.</w:t>
      </w:r>
    </w:p>
    <w:p>
      <w:pPr>
        <w:keepNext/>
        <w:keepLines/>
        <w:spacing w:after="0"/>
        <w:ind w:left="288"/>
      </w:pPr>
      <w:r>
        <w:t>B) Descriptiva.</w:t>
      </w:r>
    </w:p>
    <w:p>
      <w:pPr>
        <w:keepNext/>
        <w:keepLines/>
        <w:spacing w:after="0"/>
        <w:ind w:left="288"/>
      </w:pPr>
      <w:r>
        <w:t>C) Diagnóstica.</w:t>
      </w:r>
    </w:p>
    <w:p>
      <w:pPr>
        <w:keepNext w:val="0"/>
        <w:keepLines/>
        <w:spacing w:after="0"/>
        <w:ind w:left="288"/>
      </w:pPr>
      <w:r>
        <w:t>D) Transaccional.</w:t>
      </w:r>
    </w:p>
    <w:p>
      <w:pPr>
        <w:keepNext/>
        <w:spacing w:before="80" w:after="20"/>
      </w:pPr>
      <w:r>
        <w:rPr>
          <w:b/>
        </w:rPr>
        <w:t>8. ¿Cuál es el mejor ejemplo de un quick win en una iniciativa de BI?</w:t>
      </w:r>
    </w:p>
    <w:p>
      <w:pPr>
        <w:keepNext/>
        <w:keepLines/>
        <w:spacing w:after="0"/>
        <w:ind w:left="288"/>
      </w:pPr>
      <w:r>
        <w:t>A) Construir durante años una solución completa sin entregas parciales.</w:t>
      </w:r>
    </w:p>
    <w:p>
      <w:pPr>
        <w:keepNext/>
        <w:keepLines/>
        <w:spacing w:after="0"/>
        <w:ind w:left="288"/>
      </w:pPr>
      <w:r>
        <w:t>B) Cambiar todos los sistemas antes de mostrar resultados.</w:t>
      </w:r>
    </w:p>
    <w:p>
      <w:pPr>
        <w:keepNext/>
        <w:keepLines/>
        <w:spacing w:after="0"/>
        <w:ind w:left="288"/>
      </w:pPr>
      <w:r>
        <w:t>C) Crear un tablero acotado para un indicador prioritario y entregarlo rápidamente.</w:t>
      </w:r>
    </w:p>
    <w:p>
      <w:pPr>
        <w:keepNext w:val="0"/>
        <w:keepLines/>
        <w:spacing w:after="0"/>
        <w:ind w:left="288"/>
      </w:pPr>
      <w:r>
        <w:t>D) Posponer el trabajo hasta disponer de datos perfectos.</w:t>
      </w:r>
    </w:p>
    <w:p>
      <w:pPr>
        <w:keepNext/>
        <w:spacing w:before="80" w:after="20"/>
      </w:pPr>
      <w:r>
        <w:rPr>
          <w:b/>
        </w:rPr>
        <w:t>9. Que un Data Warehouse sea integrado significa que:</w:t>
      </w:r>
    </w:p>
    <w:p>
      <w:pPr>
        <w:keepNext/>
        <w:keepLines/>
        <w:spacing w:after="0"/>
        <w:ind w:left="288"/>
      </w:pPr>
      <w:r>
        <w:t>A) Cada área conserva formatos y definiciones diferentes.</w:t>
      </w:r>
    </w:p>
    <w:p>
      <w:pPr>
        <w:keepNext/>
        <w:keepLines/>
        <w:spacing w:after="0"/>
        <w:ind w:left="288"/>
      </w:pPr>
      <w:r>
        <w:t>B) Los datos provenientes de distintas fuentes se homogeneizan.</w:t>
      </w:r>
    </w:p>
    <w:p>
      <w:pPr>
        <w:keepNext/>
        <w:keepLines/>
        <w:spacing w:after="0"/>
        <w:ind w:left="288"/>
      </w:pPr>
      <w:r>
        <w:t>C) Solo almacena datos generados por una aplicación.</w:t>
      </w:r>
    </w:p>
    <w:p>
      <w:pPr>
        <w:keepNext w:val="0"/>
        <w:keepLines/>
        <w:spacing w:after="0"/>
        <w:ind w:left="288"/>
      </w:pPr>
      <w:r>
        <w:t>D) Todos los usuarios modifican directamente la información.</w:t>
      </w:r>
    </w:p>
    <w:p>
      <w:pPr>
        <w:keepNext/>
        <w:spacing w:before="80" w:after="20"/>
      </w:pPr>
      <w:r>
        <w:rPr>
          <w:b/>
        </w:rPr>
        <w:t>10. La propiedad no volátil de un Data Warehouse indica que los datos:</w:t>
      </w:r>
    </w:p>
    <w:p>
      <w:pPr>
        <w:keepNext/>
        <w:keepLines/>
        <w:spacing w:after="0"/>
        <w:ind w:left="288"/>
      </w:pPr>
      <w:r>
        <w:t>A) Cambian con cada transacción operacional.</w:t>
      </w:r>
    </w:p>
    <w:p>
      <w:pPr>
        <w:keepNext/>
        <w:keepLines/>
        <w:spacing w:after="0"/>
        <w:ind w:left="288"/>
      </w:pPr>
      <w:r>
        <w:t>B) Se eliminan al terminar cada período.</w:t>
      </w:r>
    </w:p>
    <w:p>
      <w:pPr>
        <w:keepNext/>
        <w:keepLines/>
        <w:spacing w:after="0"/>
        <w:ind w:left="288"/>
      </w:pPr>
      <w:r>
        <w:t>C) Solo pueden consultarse una vez.</w:t>
      </w:r>
    </w:p>
    <w:p>
      <w:pPr>
        <w:keepNext w:val="0"/>
        <w:keepLines/>
        <w:spacing w:after="0"/>
        <w:ind w:left="288"/>
      </w:pPr>
      <w:r>
        <w:t>D) Se conservan principalmente para consulta y análisis histórico.</w:t>
      </w:r>
    </w:p>
    <w:p>
      <w:pPr>
        <w:keepNext/>
        <w:spacing w:before="80" w:after="20"/>
      </w:pPr>
      <w:r>
        <w:rPr>
          <w:b/>
        </w:rPr>
        <w:t>11. Un Data Warehouse orientado a temas organiza la información principalmente alrededor de:</w:t>
      </w:r>
    </w:p>
    <w:p>
      <w:pPr>
        <w:keepNext/>
        <w:keepLines/>
        <w:spacing w:after="0"/>
        <w:ind w:left="288"/>
      </w:pPr>
      <w:r>
        <w:t>A) Áreas relevantes del negocio, como ventas, clientes o productos.</w:t>
      </w:r>
    </w:p>
    <w:p>
      <w:pPr>
        <w:keepNext/>
        <w:keepLines/>
        <w:spacing w:after="0"/>
        <w:ind w:left="288"/>
      </w:pPr>
      <w:r>
        <w:t>B) Pantallas de las aplicaciones operacionales.</w:t>
      </w:r>
    </w:p>
    <w:p>
      <w:pPr>
        <w:keepNext/>
        <w:keepLines/>
        <w:spacing w:after="0"/>
        <w:ind w:left="288"/>
      </w:pPr>
      <w:r>
        <w:t>C) Archivos creados por cada usuario.</w:t>
      </w:r>
    </w:p>
    <w:p>
      <w:pPr>
        <w:keepNext w:val="0"/>
        <w:keepLines/>
        <w:spacing w:after="0"/>
        <w:ind w:left="288"/>
      </w:pPr>
      <w:r>
        <w:t>D) Lenguajes de programación específicos.</w:t>
      </w:r>
    </w:p>
    <w:p>
      <w:pPr>
        <w:keepNext/>
        <w:spacing w:before="80" w:after="20"/>
      </w:pPr>
      <w:r>
        <w:rPr>
          <w:b/>
        </w:rPr>
        <w:t>12. ¿Qué característica permite comparar los resultados actuales con los de años anteriores?</w:t>
      </w:r>
    </w:p>
    <w:p>
      <w:pPr>
        <w:keepNext/>
        <w:keepLines/>
        <w:spacing w:after="0"/>
        <w:ind w:left="288"/>
      </w:pPr>
      <w:r>
        <w:t>A) Normalización.</w:t>
      </w:r>
    </w:p>
    <w:p>
      <w:pPr>
        <w:keepNext/>
        <w:keepLines/>
        <w:spacing w:after="0"/>
        <w:ind w:left="288"/>
      </w:pPr>
      <w:r>
        <w:t>B) Volatilidad.</w:t>
      </w:r>
    </w:p>
    <w:p>
      <w:pPr>
        <w:keepNext/>
        <w:keepLines/>
        <w:spacing w:after="0"/>
        <w:ind w:left="288"/>
      </w:pPr>
      <w:r>
        <w:t>C) Variación en el tiempo.</w:t>
      </w:r>
    </w:p>
    <w:p>
      <w:pPr>
        <w:keepNext w:val="0"/>
        <w:keepLines/>
        <w:spacing w:after="0"/>
        <w:ind w:left="288"/>
      </w:pPr>
      <w:r>
        <w:t>D) Independencia de las dimensiones.</w:t>
      </w:r>
    </w:p>
    <w:p>
      <w:pPr>
        <w:keepNext/>
        <w:spacing w:before="80" w:after="20"/>
      </w:pPr>
      <w:r>
        <w:rPr>
          <w:b/>
        </w:rPr>
        <w:t>13. En un proceso ETL, corregir formatos de fecha, eliminar duplicados y homologar códigos corresponde a:</w:t>
      </w:r>
    </w:p>
    <w:p>
      <w:pPr>
        <w:keepNext/>
        <w:keepLines/>
        <w:spacing w:after="0"/>
        <w:ind w:left="288"/>
      </w:pPr>
      <w:r>
        <w:t>A) Extracción.</w:t>
      </w:r>
    </w:p>
    <w:p>
      <w:pPr>
        <w:keepNext/>
        <w:keepLines/>
        <w:spacing w:after="0"/>
        <w:ind w:left="288"/>
      </w:pPr>
      <w:r>
        <w:t>B) Transformación.</w:t>
      </w:r>
    </w:p>
    <w:p>
      <w:pPr>
        <w:keepNext/>
        <w:keepLines/>
        <w:spacing w:after="0"/>
        <w:ind w:left="288"/>
      </w:pPr>
      <w:r>
        <w:t>C) Visualización.</w:t>
      </w:r>
    </w:p>
    <w:p>
      <w:pPr>
        <w:keepNext w:val="0"/>
        <w:keepLines/>
        <w:spacing w:after="0"/>
        <w:ind w:left="288"/>
      </w:pPr>
      <w:r>
        <w:t>D) Explotación OLAP.</w:t>
      </w:r>
    </w:p>
    <w:p>
      <w:pPr>
        <w:keepNext/>
        <w:spacing w:before="80" w:after="20"/>
      </w:pPr>
      <w:r>
        <w:rPr>
          <w:b/>
        </w:rPr>
        <w:t>14. Después de extraer y transformar los datos, la etapa que los incorpora al repositorio destino es:</w:t>
      </w:r>
    </w:p>
    <w:p>
      <w:pPr>
        <w:keepNext/>
        <w:keepLines/>
        <w:spacing w:after="0"/>
        <w:ind w:left="288"/>
      </w:pPr>
      <w:r>
        <w:t>A) Diagnóstico.</w:t>
      </w:r>
    </w:p>
    <w:p>
      <w:pPr>
        <w:keepNext/>
        <w:keepLines/>
        <w:spacing w:after="0"/>
        <w:ind w:left="288"/>
      </w:pPr>
      <w:r>
        <w:t>B) Modelamiento.</w:t>
      </w:r>
    </w:p>
    <w:p>
      <w:pPr>
        <w:keepNext/>
        <w:keepLines/>
        <w:spacing w:after="0"/>
        <w:ind w:left="288"/>
      </w:pPr>
      <w:r>
        <w:t>C) Monitoreo.</w:t>
      </w:r>
    </w:p>
    <w:p>
      <w:pPr>
        <w:keepNext w:val="0"/>
        <w:keepLines/>
        <w:spacing w:after="0"/>
        <w:ind w:left="288"/>
      </w:pPr>
      <w:r>
        <w:t>D) Carga.</w:t>
      </w:r>
    </w:p>
    <w:p>
      <w:pPr>
        <w:keepNext/>
        <w:spacing w:before="80" w:after="20"/>
      </w:pPr>
      <w:r>
        <w:rPr>
          <w:b/>
        </w:rPr>
        <w:t>15. ¿Qué herramienta permite analizar medidas utilizando distintas perspectivas y niveles de agregación?</w:t>
      </w:r>
    </w:p>
    <w:p>
      <w:pPr>
        <w:keepNext/>
        <w:keepLines/>
        <w:spacing w:after="0"/>
        <w:ind w:left="288"/>
      </w:pPr>
      <w:r>
        <w:t>A) OLAP.</w:t>
      </w:r>
    </w:p>
    <w:p>
      <w:pPr>
        <w:keepNext/>
        <w:keepLines/>
        <w:spacing w:after="0"/>
        <w:ind w:left="288"/>
      </w:pPr>
      <w:r>
        <w:t>B) OLTP.</w:t>
      </w:r>
    </w:p>
    <w:p>
      <w:pPr>
        <w:keepNext/>
        <w:keepLines/>
        <w:spacing w:after="0"/>
        <w:ind w:left="288"/>
      </w:pPr>
      <w:r>
        <w:t>C) Procesador de texto.</w:t>
      </w:r>
    </w:p>
    <w:p>
      <w:pPr>
        <w:keepNext w:val="0"/>
        <w:keepLines/>
        <w:spacing w:after="0"/>
        <w:ind w:left="288"/>
      </w:pPr>
      <w:r>
        <w:t>D) Sistema de archivos.</w:t>
      </w:r>
    </w:p>
    <w:p>
      <w:pPr>
        <w:keepNext/>
        <w:spacing w:before="80" w:after="20"/>
      </w:pPr>
      <w:r>
        <w:rPr>
          <w:b/>
        </w:rPr>
        <w:t>16. En el enfoque top-down de Inmon, normalmente se construye primero:</w:t>
      </w:r>
    </w:p>
    <w:p>
      <w:pPr>
        <w:keepNext/>
        <w:keepLines/>
        <w:spacing w:after="0"/>
        <w:ind w:left="288"/>
      </w:pPr>
      <w:r>
        <w:t>A) Un Data Mart aislado para cada usuario.</w:t>
      </w:r>
    </w:p>
    <w:p>
      <w:pPr>
        <w:keepNext/>
        <w:keepLines/>
        <w:spacing w:after="0"/>
        <w:ind w:left="288"/>
      </w:pPr>
      <w:r>
        <w:t>B) Un dashboard sin repositorio.</w:t>
      </w:r>
    </w:p>
    <w:p>
      <w:pPr>
        <w:keepNext/>
        <w:keepLines/>
        <w:spacing w:after="0"/>
        <w:ind w:left="288"/>
      </w:pPr>
      <w:r>
        <w:t>C) El Data Warehouse corporativo integrado.</w:t>
      </w:r>
    </w:p>
    <w:p>
      <w:pPr>
        <w:keepNext w:val="0"/>
        <w:keepLines/>
        <w:spacing w:after="0"/>
        <w:ind w:left="288"/>
      </w:pPr>
      <w:r>
        <w:t>D) Una planilla por departamento.</w:t>
      </w:r>
    </w:p>
    <w:p>
      <w:pPr>
        <w:keepNext/>
        <w:spacing w:before="80" w:after="20"/>
      </w:pPr>
      <w:r>
        <w:rPr>
          <w:b/>
        </w:rPr>
        <w:t>17. El enfoque bottom-up de Kimball se caracteriza por:</w:t>
      </w:r>
    </w:p>
    <w:p>
      <w:pPr>
        <w:keepNext/>
        <w:keepLines/>
        <w:spacing w:after="0"/>
        <w:ind w:left="288"/>
      </w:pPr>
      <w:r>
        <w:t>A) Impedir las entregas parciales.</w:t>
      </w:r>
    </w:p>
    <w:p>
      <w:pPr>
        <w:keepNext/>
        <w:keepLines/>
        <w:spacing w:after="0"/>
        <w:ind w:left="288"/>
      </w:pPr>
      <w:r>
        <w:t>B) Desarrollar Data Marts dimensionales de manera incremental.</w:t>
      </w:r>
    </w:p>
    <w:p>
      <w:pPr>
        <w:keepNext/>
        <w:keepLines/>
        <w:spacing w:after="0"/>
        <w:ind w:left="288"/>
      </w:pPr>
      <w:r>
        <w:t>C) Eliminar la necesidad de integración.</w:t>
      </w:r>
    </w:p>
    <w:p>
      <w:pPr>
        <w:keepNext w:val="0"/>
        <w:keepLines/>
        <w:spacing w:after="0"/>
        <w:ind w:left="288"/>
      </w:pPr>
      <w:r>
        <w:t>D) Construir primero una base corporativa normalizada completa.</w:t>
      </w:r>
    </w:p>
    <w:p>
      <w:pPr>
        <w:keepNext/>
        <w:spacing w:before="80" w:after="20"/>
      </w:pPr>
      <w:r>
        <w:rPr>
          <w:b/>
        </w:rPr>
        <w:t>18. Un Data Mart es:</w:t>
      </w:r>
    </w:p>
    <w:p>
      <w:pPr>
        <w:keepNext/>
        <w:keepLines/>
        <w:spacing w:after="0"/>
        <w:ind w:left="288"/>
      </w:pPr>
      <w:r>
        <w:t>A) Una copia completa de todos los sistemas operacionales.</w:t>
      </w:r>
    </w:p>
    <w:p>
      <w:pPr>
        <w:keepNext/>
        <w:keepLines/>
        <w:spacing w:after="0"/>
        <w:ind w:left="288"/>
      </w:pPr>
      <w:r>
        <w:t>B) Una tabla que contiene solamente medidas.</w:t>
      </w:r>
    </w:p>
    <w:p>
      <w:pPr>
        <w:keepNext/>
        <w:keepLines/>
        <w:spacing w:after="0"/>
        <w:ind w:left="288"/>
      </w:pPr>
      <w:r>
        <w:t>C) Una herramienta exclusiva para ejecutar ETL.</w:t>
      </w:r>
    </w:p>
    <w:p>
      <w:pPr>
        <w:keepNext w:val="0"/>
        <w:keepLines/>
        <w:spacing w:after="0"/>
        <w:ind w:left="288"/>
      </w:pPr>
      <w:r>
        <w:t>D) Un subconjunto de datos orientado a un área o proceso específico.</w:t>
      </w:r>
    </w:p>
    <w:p>
      <w:pPr>
        <w:keepNext/>
        <w:spacing w:before="80" w:after="20"/>
      </w:pPr>
      <w:r>
        <w:rPr>
          <w:b/>
        </w:rPr>
        <w:t>19. Al comenzar un modelo dimensional, la primera decisión recomendada es:</w:t>
      </w:r>
    </w:p>
    <w:p>
      <w:pPr>
        <w:keepNext/>
        <w:keepLines/>
        <w:spacing w:after="0"/>
        <w:ind w:left="288"/>
      </w:pPr>
      <w:r>
        <w:t>A) Seleccionar el proceso de negocio que se analizará.</w:t>
      </w:r>
    </w:p>
    <w:p>
      <w:pPr>
        <w:keepNext/>
        <w:keepLines/>
        <w:spacing w:after="0"/>
        <w:ind w:left="288"/>
      </w:pPr>
      <w:r>
        <w:t>B) Diseñar inmediatamente el dashboard.</w:t>
      </w:r>
    </w:p>
    <w:p>
      <w:pPr>
        <w:keepNext/>
        <w:keepLines/>
        <w:spacing w:after="0"/>
        <w:ind w:left="288"/>
      </w:pPr>
      <w:r>
        <w:t>C) Crear claves subrogadas para todas las tablas.</w:t>
      </w:r>
    </w:p>
    <w:p>
      <w:pPr>
        <w:keepNext w:val="0"/>
        <w:keepLines/>
        <w:spacing w:after="0"/>
        <w:ind w:left="288"/>
      </w:pPr>
      <w:r>
        <w:t>D) Elegir los colores de los indicadores.</w:t>
      </w:r>
    </w:p>
    <w:p>
      <w:pPr>
        <w:keepNext/>
        <w:spacing w:before="80" w:after="20"/>
      </w:pPr>
      <w:r>
        <w:rPr>
          <w:b/>
        </w:rPr>
        <w:t>20. Si una fila de la tabla de hechos representa un producto incluido en una boleta, se está definiendo:</w:t>
      </w:r>
    </w:p>
    <w:p>
      <w:pPr>
        <w:keepNext/>
        <w:keepLines/>
        <w:spacing w:after="0"/>
        <w:ind w:left="288"/>
      </w:pPr>
      <w:r>
        <w:t>A) La dimensión Cliente.</w:t>
      </w:r>
    </w:p>
    <w:p>
      <w:pPr>
        <w:keepNext/>
        <w:keepLines/>
        <w:spacing w:after="0"/>
        <w:ind w:left="288"/>
      </w:pPr>
      <w:r>
        <w:t>B) El método de carga.</w:t>
      </w:r>
    </w:p>
    <w:p>
      <w:pPr>
        <w:keepNext/>
        <w:keepLines/>
        <w:spacing w:after="0"/>
        <w:ind w:left="288"/>
      </w:pPr>
      <w:r>
        <w:t>C) La granularidad.</w:t>
      </w:r>
    </w:p>
    <w:p>
      <w:pPr>
        <w:keepNext w:val="0"/>
        <w:keepLines/>
        <w:spacing w:after="0"/>
        <w:ind w:left="288"/>
      </w:pPr>
      <w:r>
        <w:t>D) La jerarquía de Tiempo.</w:t>
      </w:r>
    </w:p>
    <w:p>
      <w:pPr>
        <w:keepNext/>
        <w:spacing w:before="80" w:after="20"/>
      </w:pPr>
      <w:r>
        <w:rPr>
          <w:b/>
        </w:rPr>
        <w:t>21. ¿Por qué es conveniente modelar inicialmente el mayor detalle disponible?</w:t>
      </w:r>
    </w:p>
    <w:p>
      <w:pPr>
        <w:keepNext/>
        <w:keepLines/>
        <w:spacing w:after="0"/>
        <w:ind w:left="288"/>
      </w:pPr>
      <w:r>
        <w:t>A) Porque impide realizar agregaciones incorrectas.</w:t>
      </w:r>
    </w:p>
    <w:p>
      <w:pPr>
        <w:keepNext/>
        <w:keepLines/>
        <w:spacing w:after="0"/>
        <w:ind w:left="288"/>
      </w:pPr>
      <w:r>
        <w:t>B) Porque permite resumir posteriormente la información según distintas necesidades.</w:t>
      </w:r>
    </w:p>
    <w:p>
      <w:pPr>
        <w:keepNext/>
        <w:keepLines/>
        <w:spacing w:after="0"/>
        <w:ind w:left="288"/>
      </w:pPr>
      <w:r>
        <w:t>C) Porque elimina la tabla de hechos.</w:t>
      </w:r>
    </w:p>
    <w:p>
      <w:pPr>
        <w:keepNext w:val="0"/>
        <w:keepLines/>
        <w:spacing w:after="0"/>
        <w:ind w:left="288"/>
      </w:pPr>
      <w:r>
        <w:t>D) Porque reduce siempre la cantidad de registros.</w:t>
      </w:r>
    </w:p>
    <w:p>
      <w:pPr>
        <w:keepNext/>
        <w:spacing w:before="80" w:after="20"/>
      </w:pPr>
      <w:r>
        <w:rPr>
          <w:b/>
        </w:rPr>
        <w:t>22. ¿Qué elemento contiene normalmente claves foráneas hacia las dimensiones y medidas del proceso?</w:t>
      </w:r>
    </w:p>
    <w:p>
      <w:pPr>
        <w:keepNext/>
        <w:keepLines/>
        <w:spacing w:after="0"/>
        <w:ind w:left="288"/>
      </w:pPr>
      <w:r>
        <w:t>A) El sistema fuente.</w:t>
      </w:r>
    </w:p>
    <w:p>
      <w:pPr>
        <w:keepNext/>
        <w:keepLines/>
        <w:spacing w:after="0"/>
        <w:ind w:left="288"/>
      </w:pPr>
      <w:r>
        <w:t>B) El dashboard.</w:t>
      </w:r>
    </w:p>
    <w:p>
      <w:pPr>
        <w:keepNext/>
        <w:keepLines/>
        <w:spacing w:after="0"/>
        <w:ind w:left="288"/>
      </w:pPr>
      <w:r>
        <w:t>C) La dimensión Tiempo.</w:t>
      </w:r>
    </w:p>
    <w:p>
      <w:pPr>
        <w:keepNext w:val="0"/>
        <w:keepLines/>
        <w:spacing w:after="0"/>
        <w:ind w:left="288"/>
      </w:pPr>
      <w:r>
        <w:t>D) La tabla de hechos.</w:t>
      </w:r>
    </w:p>
    <w:p>
      <w:pPr>
        <w:keepNext/>
        <w:spacing w:before="80" w:after="20"/>
      </w:pPr>
      <w:r>
        <w:rPr>
          <w:b/>
        </w:rPr>
        <w:t>23. La dimensión Producto permite principalmente:</w:t>
      </w:r>
    </w:p>
    <w:p>
      <w:pPr>
        <w:keepNext/>
        <w:keepLines/>
        <w:spacing w:after="0"/>
        <w:ind w:left="288"/>
      </w:pPr>
      <w:r>
        <w:t>A) Describir y agrupar las medidas por nombre, categoría, marca u otros atributos.</w:t>
      </w:r>
    </w:p>
    <w:p>
      <w:pPr>
        <w:keepNext/>
        <w:keepLines/>
        <w:spacing w:after="0"/>
        <w:ind w:left="288"/>
      </w:pPr>
      <w:r>
        <w:t>B) Registrar únicamente montos de venta.</w:t>
      </w:r>
    </w:p>
    <w:p>
      <w:pPr>
        <w:keepNext/>
        <w:keepLines/>
        <w:spacing w:after="0"/>
        <w:ind w:left="288"/>
      </w:pPr>
      <w:r>
        <w:t>C) Reemplazar la tabla de hechos.</w:t>
      </w:r>
    </w:p>
    <w:p>
      <w:pPr>
        <w:keepNext w:val="0"/>
        <w:keepLines/>
        <w:spacing w:after="0"/>
        <w:ind w:left="288"/>
      </w:pPr>
      <w:r>
        <w:t>D) Modificar transacciones del sistema operacional.</w:t>
      </w:r>
    </w:p>
    <w:p>
      <w:pPr>
        <w:keepNext/>
        <w:spacing w:before="80" w:after="20"/>
      </w:pPr>
      <w:r>
        <w:rPr>
          <w:b/>
        </w:rPr>
        <w:t>24. ¿Cuál es una ventaja de utilizar claves subrogadas en las dimensiones?</w:t>
      </w:r>
    </w:p>
    <w:p>
      <w:pPr>
        <w:keepNext/>
        <w:keepLines/>
        <w:spacing w:after="0"/>
        <w:ind w:left="288"/>
      </w:pPr>
      <w:r>
        <w:t>A) Eliminan la necesidad de claves foráneas.</w:t>
      </w:r>
    </w:p>
    <w:p>
      <w:pPr>
        <w:keepNext/>
        <w:keepLines/>
        <w:spacing w:after="0"/>
        <w:ind w:left="288"/>
      </w:pPr>
      <w:r>
        <w:t>B) Convierten todos los atributos en medidas.</w:t>
      </w:r>
    </w:p>
    <w:p>
      <w:pPr>
        <w:keepNext/>
        <w:keepLines/>
        <w:spacing w:after="0"/>
        <w:ind w:left="288"/>
      </w:pPr>
      <w:r>
        <w:t>C) Independizan el modelo de las claves de origen y facilitan el manejo histórico.</w:t>
      </w:r>
    </w:p>
    <w:p>
      <w:pPr>
        <w:keepNext w:val="0"/>
        <w:keepLines/>
        <w:spacing w:after="0"/>
        <w:ind w:left="288"/>
      </w:pPr>
      <w:r>
        <w:t>D) Evitan almacenar más de una versión de un registro.</w:t>
      </w:r>
    </w:p>
    <w:p>
      <w:pPr>
        <w:keepNext/>
        <w:spacing w:before="80" w:after="20"/>
      </w:pPr>
      <w:r>
        <w:rPr>
          <w:b/>
        </w:rPr>
        <w:t>25. Un cliente cambia de segmento y la empresa necesita conservar las ventas asociadas al segmento anterior. ¿Qué solución corresponde?</w:t>
      </w:r>
    </w:p>
    <w:p>
      <w:pPr>
        <w:keepNext/>
        <w:keepLines/>
        <w:spacing w:after="0"/>
        <w:ind w:left="288"/>
      </w:pPr>
      <w:r>
        <w:t>A) Eliminar el registro anterior.</w:t>
      </w:r>
    </w:p>
    <w:p>
      <w:pPr>
        <w:keepNext/>
        <w:keepLines/>
        <w:spacing w:after="0"/>
        <w:ind w:left="288"/>
      </w:pPr>
      <w:r>
        <w:t>B) Aplicar una dimensión lentamente cambiante tipo 2.</w:t>
      </w:r>
    </w:p>
    <w:p>
      <w:pPr>
        <w:keepNext/>
        <w:keepLines/>
        <w:spacing w:after="0"/>
        <w:ind w:left="288"/>
      </w:pPr>
      <w:r>
        <w:t>C) Sobrescribir el segmento sin conservar historia.</w:t>
      </w:r>
    </w:p>
    <w:p>
      <w:pPr>
        <w:keepNext w:val="0"/>
        <w:keepLines/>
        <w:spacing w:after="0"/>
        <w:ind w:left="288"/>
      </w:pPr>
      <w:r>
        <w:t>D) Guardar el segmento como texto en cada informe.</w:t>
      </w:r>
    </w:p>
    <w:p>
      <w:pPr>
        <w:keepNext/>
        <w:spacing w:before="80" w:after="20"/>
      </w:pPr>
      <w:r>
        <w:rPr>
          <w:b/>
        </w:rPr>
        <w:t>26. Mantener el número de boleta directamente en la tabla de hechos, sin crear una dimensión propia, corresponde a:</w:t>
      </w:r>
    </w:p>
    <w:p>
      <w:pPr>
        <w:keepNext/>
        <w:keepLines/>
        <w:spacing w:after="0"/>
        <w:ind w:left="288"/>
      </w:pPr>
      <w:r>
        <w:t>A) Una medida aditiva.</w:t>
      </w:r>
    </w:p>
    <w:p>
      <w:pPr>
        <w:keepNext/>
        <w:keepLines/>
        <w:spacing w:after="0"/>
        <w:ind w:left="288"/>
      </w:pPr>
      <w:r>
        <w:t>B) Una clave subrogada.</w:t>
      </w:r>
    </w:p>
    <w:p>
      <w:pPr>
        <w:keepNext/>
        <w:keepLines/>
        <w:spacing w:after="0"/>
        <w:ind w:left="288"/>
      </w:pPr>
      <w:r>
        <w:t>C) Una jerarquía.</w:t>
      </w:r>
    </w:p>
    <w:p>
      <w:pPr>
        <w:keepNext w:val="0"/>
        <w:keepLines/>
        <w:spacing w:after="0"/>
        <w:ind w:left="288"/>
      </w:pPr>
      <w:r>
        <w:t>D) Una dimensión degenerada.</w:t>
      </w:r>
    </w:p>
    <w:p>
      <w:pPr>
        <w:keepNext/>
        <w:spacing w:before="80" w:after="20"/>
      </w:pPr>
      <w:r>
        <w:rPr>
          <w:b/>
        </w:rPr>
        <w:t>27. El esquema estrella se caracteriza por:</w:t>
      </w:r>
    </w:p>
    <w:p>
      <w:pPr>
        <w:keepNext/>
        <w:keepLines/>
        <w:spacing w:after="0"/>
        <w:ind w:left="288"/>
      </w:pPr>
      <w:r>
        <w:t>A) Una tabla de hechos central relacionada directamente con dimensiones generalmente desnormalizadas.</w:t>
      </w:r>
    </w:p>
    <w:p>
      <w:pPr>
        <w:keepNext/>
        <w:keepLines/>
        <w:spacing w:after="0"/>
        <w:ind w:left="288"/>
      </w:pPr>
      <w:r>
        <w:t>B) Dimensiones sin relación con los hechos.</w:t>
      </w:r>
    </w:p>
    <w:p>
      <w:pPr>
        <w:keepNext/>
        <w:keepLines/>
        <w:spacing w:after="0"/>
        <w:ind w:left="288"/>
      </w:pPr>
      <w:r>
        <w:t>C) Ausencia de medidas numéricas.</w:t>
      </w:r>
    </w:p>
    <w:p>
      <w:pPr>
        <w:keepNext w:val="0"/>
        <w:keepLines/>
        <w:spacing w:after="0"/>
        <w:ind w:left="288"/>
      </w:pPr>
      <w:r>
        <w:t>D) Normalización obligatoria de todos los niveles jerárquicos.</w:t>
      </w:r>
    </w:p>
    <w:p>
      <w:pPr>
        <w:keepNext/>
        <w:spacing w:before="80" w:after="20"/>
      </w:pPr>
      <w:r>
        <w:rPr>
          <w:b/>
        </w:rPr>
        <w:t>28. ¿Qué situación describe mejor un esquema copo de nieve?</w:t>
      </w:r>
    </w:p>
    <w:p>
      <w:pPr>
        <w:keepNext/>
        <w:keepLines/>
        <w:spacing w:after="0"/>
        <w:ind w:left="288"/>
      </w:pPr>
      <w:r>
        <w:t>A) Todas las descripciones se guardan en la tabla de hechos.</w:t>
      </w:r>
    </w:p>
    <w:p>
      <w:pPr>
        <w:keepNext/>
        <w:keepLines/>
        <w:spacing w:after="0"/>
        <w:ind w:left="288"/>
      </w:pPr>
      <w:r>
        <w:t>B) No existen relaciones entre tablas.</w:t>
      </w:r>
    </w:p>
    <w:p>
      <w:pPr>
        <w:keepNext/>
        <w:keepLines/>
        <w:spacing w:after="0"/>
        <w:ind w:left="288"/>
      </w:pPr>
      <w:r>
        <w:t>C) Los niveles de una dimensión se normalizan en tablas relacionadas.</w:t>
      </w:r>
    </w:p>
    <w:p>
      <w:pPr>
        <w:keepNext w:val="0"/>
        <w:keepLines/>
        <w:spacing w:after="0"/>
        <w:ind w:left="288"/>
      </w:pPr>
      <w:r>
        <w:t>D) La tabla de hechos se reemplaza por varias planillas.</w:t>
      </w:r>
    </w:p>
    <w:p>
      <w:pPr>
        <w:keepNext/>
        <w:spacing w:before="80" w:after="20"/>
      </w:pPr>
      <w:r>
        <w:rPr>
          <w:b/>
        </w:rPr>
        <w:t>29. Si Ingreso_Neto = Cantidad x Precio_Unitario - Descuento y Costo_Total = Cantidad x Costo_Unitario, el margen se calcula como:</w:t>
      </w:r>
    </w:p>
    <w:p>
      <w:pPr>
        <w:keepNext/>
        <w:keepLines/>
        <w:spacing w:after="0"/>
        <w:ind w:left="288"/>
      </w:pPr>
      <w:r>
        <w:t>A) Cantidad + Descuento.</w:t>
      </w:r>
    </w:p>
    <w:p>
      <w:pPr>
        <w:keepNext/>
        <w:keepLines/>
        <w:spacing w:after="0"/>
        <w:ind w:left="288"/>
      </w:pPr>
      <w:r>
        <w:t>B) Ingreso_Neto - Costo_Total.</w:t>
      </w:r>
    </w:p>
    <w:p>
      <w:pPr>
        <w:keepNext/>
        <w:keepLines/>
        <w:spacing w:after="0"/>
        <w:ind w:left="288"/>
      </w:pPr>
      <w:r>
        <w:t>C) Precio_Unitario - Cantidad.</w:t>
      </w:r>
    </w:p>
    <w:p>
      <w:pPr>
        <w:keepNext w:val="0"/>
        <w:keepLines/>
        <w:spacing w:after="0"/>
        <w:ind w:left="288"/>
      </w:pPr>
      <w:r>
        <w:t>D) Costo_Total - Ingreso_Neto.</w:t>
      </w:r>
    </w:p>
    <w:p>
      <w:pPr>
        <w:keepNext/>
        <w:spacing w:before="80" w:after="20"/>
      </w:pPr>
      <w:r>
        <w:rPr>
          <w:b/>
        </w:rPr>
        <w:t>30. ¿Qué condición es indispensable para interpretar correctamente las medidas de una tabla de hechos?</w:t>
      </w:r>
    </w:p>
    <w:p>
      <w:pPr>
        <w:keepNext/>
        <w:keepLines/>
        <w:spacing w:after="0"/>
        <w:ind w:left="288"/>
      </w:pPr>
      <w:r>
        <w:t>A) Que todas las dimensiones tengan la misma cantidad de atributos.</w:t>
      </w:r>
    </w:p>
    <w:p>
      <w:pPr>
        <w:keepNext/>
        <w:keepLines/>
        <w:spacing w:after="0"/>
        <w:ind w:left="288"/>
      </w:pPr>
      <w:r>
        <w:t>B) Que el esquema utilice siempre copo de nieve.</w:t>
      </w:r>
    </w:p>
    <w:p>
      <w:pPr>
        <w:keepNext/>
        <w:keepLines/>
        <w:spacing w:after="0"/>
        <w:ind w:left="288"/>
      </w:pPr>
      <w:r>
        <w:t>C) Que no existan claves foráneas.</w:t>
      </w:r>
    </w:p>
    <w:p>
      <w:pPr>
        <w:keepNext w:val="0"/>
        <w:keepLines/>
        <w:spacing w:after="0"/>
        <w:ind w:left="288"/>
      </w:pPr>
      <w:r>
        <w:t>D) Que todas las filas respeten la granularidad declarada.</w:t>
      </w:r>
    </w:p>
    <w:p>
      <w:r>
        <w:br w:type="page"/>
      </w:r>
    </w:p>
    <w:p>
      <w:pPr>
        <w:pStyle w:val="Heading1"/>
      </w:pPr>
      <w:r>
        <w:t>Parte II Caso práctico 40 puntos</w:t>
      </w:r>
    </w:p>
    <w:p>
      <w:pPr>
        <w:pStyle w:val="Heading2"/>
      </w:pPr>
      <w:r>
        <w:t>Caso Librería Horizonte</w:t>
      </w:r>
    </w:p>
    <w:p>
      <w:pPr>
        <w:jc w:val="both"/>
      </w:pPr>
      <w:r>
        <w:t>Librería Horizonte vende libros, artículos escolares y productos de oficina mediante locales físicos y una tienda web. Su sistema transaccional registra número de boleta o pedido, fecha y hora, cliente, producto, categoría, editorial o marca, sucursal, canal de venta, medio de pago, promoción aplicada, cantidad, precio unitario, descuento y costo unitario de cada producto vendido. En las compras web se identifica la sucursal encargada del despacho. La gerencia desea conocer qué productos, categorías y marcas generan mayores ventas y márgenes; qué canales y sucursales obtienen mejores resultados; cómo cambia la demanda según mes y día de la semana; qué promociones aumentan las unidades vendidas; y qué segmentos de clientes prefieren determinadas categorías y medios de pago.</w:t>
      </w:r>
    </w:p>
    <w:p>
      <w:pPr>
        <w:pStyle w:val="Heading2"/>
      </w:pPr>
      <w:r>
        <w:t>Encargo</w:t>
      </w:r>
    </w:p>
    <w:p>
      <w:pPr>
        <w:spacing w:after="100"/>
      </w:pPr>
      <w:r>
        <w:rPr>
          <w:b/>
        </w:rPr>
        <w:t xml:space="preserve">1. Proceso de negocio (4 puntos): </w:t>
      </w:r>
      <w:r>
        <w:t>Identifique el proceso de negocio que será modelado y justifique brevemente.</w:t>
      </w:r>
    </w:p>
    <w:p>
      <w:pPr>
        <w:spacing w:after="100"/>
      </w:pPr>
      <w:r>
        <w:rPr>
          <w:b/>
        </w:rPr>
        <w:t xml:space="preserve">2. Granularidad (6 puntos): </w:t>
      </w:r>
      <w:r>
        <w:t>Declare con precisión qué representa cada fila de la tabla de hechos.</w:t>
      </w:r>
    </w:p>
    <w:p>
      <w:pPr>
        <w:spacing w:after="100"/>
      </w:pPr>
      <w:r>
        <w:rPr>
          <w:b/>
        </w:rPr>
        <w:t xml:space="preserve">3. Dimensiones (8 puntos): </w:t>
      </w:r>
      <w:r>
        <w:t>Identifique las dimensiones necesarias y señale al menos cuatro atributos relevantes en cada una.</w:t>
      </w:r>
    </w:p>
    <w:p>
      <w:pPr>
        <w:spacing w:after="100"/>
      </w:pPr>
      <w:r>
        <w:rPr>
          <w:b/>
        </w:rPr>
        <w:t xml:space="preserve">4. Medidas (6 puntos): </w:t>
      </w:r>
      <w:r>
        <w:t>Identifique las medidas de la tabla de hechos e indique al menos una medida derivada útil con su fórmula.</w:t>
      </w:r>
    </w:p>
    <w:p>
      <w:pPr>
        <w:spacing w:after="100"/>
      </w:pPr>
      <w:r>
        <w:rPr>
          <w:b/>
        </w:rPr>
        <w:t xml:space="preserve">5. Tabla de hechos (6 puntos): </w:t>
      </w:r>
      <w:r>
        <w:t>Defina el nombre, las claves foráneas y las medidas que contendrá.</w:t>
      </w:r>
    </w:p>
    <w:p>
      <w:pPr>
        <w:spacing w:after="100"/>
      </w:pPr>
      <w:r>
        <w:rPr>
          <w:b/>
        </w:rPr>
        <w:t xml:space="preserve">6. Esquema dimensional (6 puntos): </w:t>
      </w:r>
      <w:r>
        <w:t>Represente en texto un esquema estrella, indicando PK y FK. No utilice imágenes.</w:t>
      </w:r>
    </w:p>
    <w:p>
      <w:pPr>
        <w:spacing w:after="100"/>
      </w:pPr>
      <w:r>
        <w:rPr>
          <w:b/>
        </w:rPr>
        <w:t xml:space="preserve">7. Validación (4 puntos): </w:t>
      </w:r>
      <w:r>
        <w:t>Explique cómo el modelo permite responder dos preguntas de negocio planteadas en el caso.</w:t>
      </w:r>
    </w:p>
    <w:p>
      <w:pPr>
        <w:pStyle w:val="Heading2"/>
      </w:pPr>
      <w:r>
        <w:t>Formato de entrega</w:t>
      </w:r>
    </w:p>
    <w:p>
      <w:r>
        <w:t>Nombre del archivo: APELLIDO_NOMBRE_VERSION3_CI_IN.txt</w:t>
      </w:r>
    </w:p>
    <w:p>
      <w:r>
        <w:t>Mantenga exactamente los encabezados numerados de la plantilla. Se aceptan decisiones de diseño diferentes cuando sean coherentes con la granularidad y estén correctamente justificadas.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UTFSM Sede Viña del Mar  |  Certamen de Inteligencia de Negocios  |  Versión 3     </w:t>
    </w: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