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F0B81" w14:textId="2135857B" w:rsidR="001E4A39" w:rsidRPr="00E8612C" w:rsidRDefault="143FCD42" w:rsidP="00093891">
      <w:pPr>
        <w:rPr>
          <w:rFonts w:ascii="Gadugi" w:eastAsia="Arial" w:hAnsi="Gadugi" w:cs="Arial"/>
          <w:b/>
          <w:bCs/>
          <w:color w:val="000000" w:themeColor="text1"/>
          <w:sz w:val="72"/>
          <w:szCs w:val="72"/>
          <w:lang w:val="es-CL"/>
        </w:rPr>
      </w:pPr>
      <w:r w:rsidRPr="00E8612C">
        <w:rPr>
          <w:rFonts w:ascii="Gadugi" w:eastAsia="Arial" w:hAnsi="Gadugi" w:cs="Arial"/>
          <w:b/>
          <w:bCs/>
          <w:color w:val="000000" w:themeColor="text1"/>
          <w:sz w:val="72"/>
          <w:szCs w:val="72"/>
          <w:lang w:val="es-CL"/>
        </w:rPr>
        <w:t xml:space="preserve">Evaluación </w:t>
      </w:r>
      <w:r w:rsidR="00B6506B" w:rsidRPr="00E8612C">
        <w:rPr>
          <w:rFonts w:ascii="Gadugi" w:eastAsia="Arial" w:hAnsi="Gadugi" w:cs="Arial"/>
          <w:b/>
          <w:bCs/>
          <w:color w:val="000000" w:themeColor="text1"/>
          <w:sz w:val="72"/>
          <w:szCs w:val="72"/>
          <w:lang w:val="es-CL"/>
        </w:rPr>
        <w:t>Formativa</w:t>
      </w:r>
      <w:r w:rsidRPr="00E8612C">
        <w:rPr>
          <w:rFonts w:ascii="Gadugi" w:eastAsia="Arial" w:hAnsi="Gadugi" w:cs="Arial"/>
          <w:b/>
          <w:bCs/>
          <w:color w:val="000000" w:themeColor="text1"/>
          <w:sz w:val="72"/>
          <w:szCs w:val="72"/>
          <w:lang w:val="es-CL"/>
        </w:rPr>
        <w:t xml:space="preserve"> </w:t>
      </w:r>
      <w:r w:rsidR="39EF54D7" w:rsidRPr="00E8612C">
        <w:rPr>
          <w:rFonts w:ascii="Gadugi" w:eastAsia="Arial" w:hAnsi="Gadugi" w:cs="Arial"/>
          <w:b/>
          <w:bCs/>
          <w:color w:val="000000" w:themeColor="text1"/>
          <w:sz w:val="72"/>
          <w:szCs w:val="72"/>
          <w:lang w:val="es-CL"/>
        </w:rPr>
        <w:t>N°</w:t>
      </w:r>
      <w:r w:rsidR="00A72AF3" w:rsidRPr="00E8612C">
        <w:rPr>
          <w:rFonts w:ascii="Gadugi" w:eastAsia="Arial" w:hAnsi="Gadugi" w:cs="Arial"/>
          <w:b/>
          <w:bCs/>
          <w:color w:val="000000" w:themeColor="text1"/>
          <w:sz w:val="72"/>
          <w:szCs w:val="72"/>
          <w:lang w:val="es-CL"/>
        </w:rPr>
        <w:t xml:space="preserve"> </w:t>
      </w:r>
      <w:r w:rsidR="00471115">
        <w:rPr>
          <w:rFonts w:ascii="Gadugi" w:eastAsia="Arial" w:hAnsi="Gadugi" w:cs="Arial"/>
          <w:b/>
          <w:bCs/>
          <w:color w:val="000000" w:themeColor="text1"/>
          <w:sz w:val="72"/>
          <w:szCs w:val="72"/>
          <w:lang w:val="es-CL"/>
        </w:rPr>
        <w:t>3</w:t>
      </w:r>
      <w:r w:rsidR="001E4A39" w:rsidRPr="00E8612C">
        <w:rPr>
          <w:rFonts w:ascii="Gadugi" w:eastAsia="Arial" w:hAnsi="Gadugi" w:cs="Arial"/>
          <w:b/>
          <w:bCs/>
          <w:color w:val="000000" w:themeColor="text1"/>
          <w:sz w:val="72"/>
          <w:szCs w:val="72"/>
          <w:lang w:val="es-CL"/>
        </w:rPr>
        <w:t xml:space="preserve"> </w:t>
      </w:r>
    </w:p>
    <w:p w14:paraId="69B63D5C" w14:textId="4C5F8CD3" w:rsidR="00893EC3" w:rsidRPr="00E8612C" w:rsidRDefault="00471115" w:rsidP="000C5C59">
      <w:pPr>
        <w:pStyle w:val="Piedepgina"/>
        <w:tabs>
          <w:tab w:val="clear" w:pos="4419"/>
          <w:tab w:val="clear" w:pos="8838"/>
        </w:tabs>
        <w:spacing w:before="40" w:after="120"/>
        <w:rPr>
          <w:rFonts w:asciiTheme="minorHAnsi" w:eastAsia="Arial" w:hAnsiTheme="minorHAnsi" w:cstheme="minorHAnsi"/>
          <w:b/>
          <w:color w:val="000000" w:themeColor="text1"/>
          <w:sz w:val="22"/>
          <w:szCs w:val="22"/>
          <w:lang w:val="es-CL"/>
        </w:rPr>
      </w:pPr>
      <w:r>
        <w:rPr>
          <w:rFonts w:ascii="Gadugi" w:eastAsia="Arial" w:hAnsi="Gadugi" w:cs="Arial"/>
          <w:b/>
          <w:bCs/>
          <w:color w:val="000000" w:themeColor="text1"/>
          <w:sz w:val="40"/>
          <w:szCs w:val="72"/>
          <w:lang w:val="es-CL"/>
        </w:rPr>
        <w:t>Programación usando ciclos, strings y manejo de excepciones</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10"/>
        <w:gridCol w:w="7536"/>
        <w:gridCol w:w="3242"/>
      </w:tblGrid>
      <w:tr w:rsidR="00B6506B" w:rsidRPr="00E8612C" w14:paraId="2DB76A09" w14:textId="77777777" w:rsidTr="00B6506B">
        <w:trPr>
          <w:trHeight w:val="420"/>
        </w:trPr>
        <w:tc>
          <w:tcPr>
            <w:tcW w:w="85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69620025" w14:textId="24A07762" w:rsidR="00B6506B" w:rsidRPr="00E8612C" w:rsidRDefault="00B6506B" w:rsidP="7866BBE5">
            <w:pPr>
              <w:pStyle w:val="Piedepgina"/>
              <w:jc w:val="center"/>
              <w:rPr>
                <w:rFonts w:asciiTheme="majorHAnsi" w:eastAsia="Arial" w:hAnsiTheme="majorHAnsi" w:cstheme="majorHAnsi"/>
                <w:color w:val="000000" w:themeColor="text1"/>
                <w:sz w:val="22"/>
                <w:szCs w:val="22"/>
              </w:rPr>
            </w:pPr>
            <w:r w:rsidRPr="00E8612C">
              <w:rPr>
                <w:rFonts w:asciiTheme="majorHAnsi" w:eastAsia="Arial" w:hAnsiTheme="majorHAnsi" w:cstheme="majorHAnsi"/>
                <w:b/>
                <w:bCs/>
                <w:color w:val="000000" w:themeColor="text1"/>
                <w:sz w:val="22"/>
                <w:szCs w:val="22"/>
              </w:rPr>
              <w:t>Sigla</w:t>
            </w:r>
          </w:p>
        </w:tc>
        <w:tc>
          <w:tcPr>
            <w:tcW w:w="290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0DFE39EA" w14:textId="07449751" w:rsidR="00B6506B" w:rsidRPr="00E8612C" w:rsidRDefault="00B6506B" w:rsidP="7866BBE5">
            <w:pPr>
              <w:pStyle w:val="Piedepgina"/>
              <w:jc w:val="center"/>
              <w:rPr>
                <w:rFonts w:asciiTheme="majorHAnsi" w:eastAsia="Arial" w:hAnsiTheme="majorHAnsi" w:cstheme="majorHAnsi"/>
                <w:color w:val="000000" w:themeColor="text1"/>
                <w:sz w:val="22"/>
                <w:szCs w:val="22"/>
              </w:rPr>
            </w:pPr>
            <w:r w:rsidRPr="00E8612C">
              <w:rPr>
                <w:rFonts w:asciiTheme="majorHAnsi" w:eastAsia="Arial" w:hAnsiTheme="majorHAnsi" w:cstheme="majorHAnsi"/>
                <w:b/>
                <w:bCs/>
                <w:color w:val="000000" w:themeColor="text1"/>
                <w:sz w:val="22"/>
                <w:szCs w:val="22"/>
              </w:rPr>
              <w:t>Nombre Asignatura</w:t>
            </w:r>
          </w:p>
        </w:tc>
        <w:tc>
          <w:tcPr>
            <w:tcW w:w="1248"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tcMar>
              <w:left w:w="60" w:type="dxa"/>
              <w:right w:w="60" w:type="dxa"/>
            </w:tcMar>
            <w:vAlign w:val="center"/>
          </w:tcPr>
          <w:p w14:paraId="707E32FC" w14:textId="299E4ED6" w:rsidR="00B6506B" w:rsidRPr="00E8612C" w:rsidRDefault="00B6506B" w:rsidP="7866BBE5">
            <w:pPr>
              <w:pStyle w:val="Piedepgina"/>
              <w:jc w:val="center"/>
              <w:rPr>
                <w:rFonts w:asciiTheme="majorHAnsi" w:eastAsia="Arial" w:hAnsiTheme="majorHAnsi" w:cstheme="majorHAnsi"/>
                <w:color w:val="000000" w:themeColor="text1"/>
                <w:sz w:val="22"/>
                <w:szCs w:val="22"/>
              </w:rPr>
            </w:pPr>
            <w:r w:rsidRPr="00E8612C">
              <w:rPr>
                <w:rFonts w:asciiTheme="majorHAnsi" w:eastAsia="Arial" w:hAnsiTheme="majorHAnsi" w:cstheme="majorHAnsi"/>
                <w:b/>
                <w:bCs/>
                <w:color w:val="000000" w:themeColor="text1"/>
                <w:sz w:val="22"/>
                <w:szCs w:val="22"/>
              </w:rPr>
              <w:t>Tiempo Asignado</w:t>
            </w:r>
          </w:p>
        </w:tc>
      </w:tr>
      <w:tr w:rsidR="00B6506B" w:rsidRPr="00E8612C" w14:paraId="2CD22D4F" w14:textId="77777777" w:rsidTr="00B6506B">
        <w:trPr>
          <w:trHeight w:val="405"/>
        </w:trPr>
        <w:tc>
          <w:tcPr>
            <w:tcW w:w="85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97D950B" w14:textId="4C3CF913" w:rsidR="00B6506B" w:rsidRPr="00E8612C" w:rsidRDefault="008448BB"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FPY1101</w:t>
            </w:r>
          </w:p>
        </w:tc>
        <w:tc>
          <w:tcPr>
            <w:tcW w:w="290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6516D0C" w14:textId="712CD9A6" w:rsidR="00B6506B" w:rsidRPr="00E8612C" w:rsidRDefault="008448BB"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FUNDAMENTOS DE PROGRAMACION</w:t>
            </w:r>
          </w:p>
        </w:tc>
        <w:tc>
          <w:tcPr>
            <w:tcW w:w="1248"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35C30D9" w14:textId="124ED4E8" w:rsidR="00B6506B" w:rsidRPr="00E8612C" w:rsidRDefault="008448BB" w:rsidP="29E79134">
            <w:pPr>
              <w:pStyle w:val="Piedepgina"/>
              <w:spacing w:before="120" w:after="120"/>
              <w:jc w:val="center"/>
              <w:rPr>
                <w:rFonts w:asciiTheme="majorHAnsi" w:eastAsia="Calibri" w:hAnsiTheme="majorHAnsi" w:cstheme="majorHAnsi"/>
                <w:b/>
                <w:bCs/>
                <w:color w:val="000000" w:themeColor="text1"/>
                <w:sz w:val="22"/>
                <w:szCs w:val="22"/>
              </w:rPr>
            </w:pPr>
            <w:r>
              <w:rPr>
                <w:rFonts w:asciiTheme="majorHAnsi" w:eastAsia="Calibri" w:hAnsiTheme="majorHAnsi" w:cstheme="majorHAnsi"/>
                <w:b/>
                <w:bCs/>
                <w:color w:val="000000" w:themeColor="text1"/>
                <w:sz w:val="22"/>
                <w:szCs w:val="22"/>
              </w:rPr>
              <w:t>2 horas</w:t>
            </w:r>
          </w:p>
        </w:tc>
      </w:tr>
    </w:tbl>
    <w:p w14:paraId="20A96329" w14:textId="1521A8A5" w:rsidR="00ED11A3" w:rsidRPr="00E8612C" w:rsidRDefault="00ED11A3" w:rsidP="00CD47F0">
      <w:pPr>
        <w:rPr>
          <w:rFonts w:ascii="Gadugi" w:eastAsia="Arial" w:hAnsi="Gadugi" w:cstheme="majorHAnsi"/>
          <w:b/>
          <w:bCs/>
          <w:sz w:val="22"/>
          <w:szCs w:val="22"/>
          <w:lang w:val="es-CL"/>
        </w:rPr>
      </w:pPr>
    </w:p>
    <w:p w14:paraId="6F0959EE" w14:textId="255A9F98" w:rsidR="00997774" w:rsidRPr="00E8612C" w:rsidRDefault="006210D9" w:rsidP="00CD47F0">
      <w:pPr>
        <w:rPr>
          <w:rFonts w:ascii="Gadugi" w:eastAsia="Arial" w:hAnsi="Gadugi" w:cstheme="majorHAnsi"/>
          <w:b/>
          <w:bCs/>
          <w:sz w:val="40"/>
          <w:szCs w:val="40"/>
          <w:lang w:val="es-CL"/>
        </w:rPr>
      </w:pPr>
      <w:r w:rsidRPr="00E8612C">
        <w:rPr>
          <w:rFonts w:ascii="Gadugi" w:eastAsia="Arial" w:hAnsi="Gadugi" w:cstheme="majorHAnsi"/>
          <w:b/>
          <w:bCs/>
          <w:sz w:val="40"/>
          <w:szCs w:val="40"/>
          <w:lang w:val="es-CL"/>
        </w:rPr>
        <w:t>1</w:t>
      </w:r>
      <w:r w:rsidR="143FCD42" w:rsidRPr="00E8612C">
        <w:rPr>
          <w:rFonts w:ascii="Gadugi" w:eastAsia="Arial" w:hAnsi="Gadugi" w:cstheme="majorHAnsi"/>
          <w:b/>
          <w:bCs/>
          <w:sz w:val="40"/>
          <w:szCs w:val="40"/>
          <w:lang w:val="es-CL"/>
        </w:rPr>
        <w:t xml:space="preserve">. </w:t>
      </w:r>
      <w:bookmarkStart w:id="0" w:name="_Hlk142912341"/>
      <w:r w:rsidR="00997774" w:rsidRPr="00E8612C">
        <w:rPr>
          <w:rFonts w:ascii="Gadugi" w:hAnsi="Gadugi" w:cs="Arial"/>
          <w:b/>
          <w:bCs/>
          <w:color w:val="000000"/>
          <w:sz w:val="40"/>
          <w:szCs w:val="40"/>
          <w:lang w:val="es-CL" w:eastAsia="es-CL"/>
        </w:rPr>
        <w:t>Situación evaluativa</w:t>
      </w:r>
    </w:p>
    <w:p w14:paraId="5DBFD9AA" w14:textId="5C6A6C84" w:rsidR="00877993" w:rsidRPr="00E8612C" w:rsidRDefault="00877993" w:rsidP="7866BBE5">
      <w:pPr>
        <w:rPr>
          <w:rFonts w:ascii="Gadugi" w:eastAsia="Arial" w:hAnsi="Gadugi" w:cstheme="majorHAnsi"/>
          <w:b/>
          <w:bCs/>
          <w:sz w:val="22"/>
          <w:szCs w:val="22"/>
          <w:lang w:val="es-CL"/>
        </w:rPr>
      </w:pPr>
    </w:p>
    <w:tbl>
      <w:tblPr>
        <w:tblStyle w:val="Tablaconcuadrcula1"/>
        <w:tblW w:w="12994" w:type="dxa"/>
        <w:tblLayout w:type="fixed"/>
        <w:tblLook w:val="04A0" w:firstRow="1" w:lastRow="0" w:firstColumn="1" w:lastColumn="0" w:noHBand="0" w:noVBand="1"/>
      </w:tblPr>
      <w:tblGrid>
        <w:gridCol w:w="704"/>
        <w:gridCol w:w="1658"/>
        <w:gridCol w:w="1181"/>
        <w:gridCol w:w="705"/>
        <w:gridCol w:w="1658"/>
        <w:gridCol w:w="1181"/>
        <w:gridCol w:w="705"/>
        <w:gridCol w:w="1658"/>
        <w:gridCol w:w="1181"/>
        <w:gridCol w:w="704"/>
        <w:gridCol w:w="1659"/>
      </w:tblGrid>
      <w:tr w:rsidR="0036173E" w:rsidRPr="00E8612C" w14:paraId="22F0169F" w14:textId="77777777" w:rsidTr="0036173E">
        <w:trPr>
          <w:trHeight w:val="599"/>
        </w:trPr>
        <w:tc>
          <w:tcPr>
            <w:tcW w:w="7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6ABF975" w14:textId="6986DB80" w:rsidR="0036173E" w:rsidRPr="00E8612C" w:rsidRDefault="00FD7C59" w:rsidP="00FD7C59">
            <w:pPr>
              <w:spacing w:before="0"/>
              <w:jc w:val="center"/>
              <w:textAlignment w:val="baseline"/>
              <w:rPr>
                <w:rFonts w:asciiTheme="majorHAnsi" w:hAnsiTheme="majorHAnsi" w:cstheme="majorHAnsi"/>
                <w:b/>
                <w:color w:val="595959"/>
                <w:sz w:val="22"/>
                <w:szCs w:val="24"/>
                <w:lang w:val="es-CL" w:eastAsia="es-CL"/>
              </w:rPr>
            </w:pPr>
            <w:r>
              <w:rPr>
                <w:rFonts w:asciiTheme="majorHAnsi" w:hAnsiTheme="majorHAnsi" w:cstheme="majorHAnsi"/>
                <w:b/>
                <w:color w:val="595959"/>
                <w:sz w:val="22"/>
                <w:szCs w:val="24"/>
                <w:lang w:val="es-CL" w:eastAsia="es-CL"/>
              </w:rPr>
              <w:t>X</w:t>
            </w:r>
          </w:p>
        </w:tc>
        <w:tc>
          <w:tcPr>
            <w:tcW w:w="16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E8DDFBC" w14:textId="77777777" w:rsidR="0036173E" w:rsidRPr="00E8612C" w:rsidRDefault="0036173E" w:rsidP="0036173E">
            <w:pPr>
              <w:spacing w:before="0"/>
              <w:textAlignment w:val="baseline"/>
              <w:rPr>
                <w:rFonts w:asciiTheme="majorHAnsi" w:hAnsiTheme="majorHAnsi" w:cstheme="majorHAnsi"/>
                <w:b/>
                <w:color w:val="595959"/>
                <w:sz w:val="22"/>
                <w:szCs w:val="24"/>
                <w:lang w:val="es-CL" w:eastAsia="es-CL"/>
              </w:rPr>
            </w:pPr>
            <w:r w:rsidRPr="00E8612C">
              <w:rPr>
                <w:rFonts w:asciiTheme="majorHAnsi" w:hAnsiTheme="majorHAnsi" w:cstheme="majorHAnsi"/>
                <w:b/>
                <w:color w:val="000000" w:themeColor="text1"/>
                <w:sz w:val="22"/>
                <w:szCs w:val="24"/>
                <w:lang w:val="es-CL" w:eastAsia="es-CL"/>
              </w:rPr>
              <w:t>Ejecución práctica</w:t>
            </w:r>
          </w:p>
        </w:tc>
        <w:tc>
          <w:tcPr>
            <w:tcW w:w="1181" w:type="dxa"/>
            <w:tcBorders>
              <w:top w:val="nil"/>
              <w:left w:val="single" w:sz="4" w:space="0" w:color="808080" w:themeColor="background1" w:themeShade="80"/>
              <w:bottom w:val="nil"/>
              <w:right w:val="single" w:sz="4" w:space="0" w:color="808080" w:themeColor="background1" w:themeShade="80"/>
            </w:tcBorders>
            <w:vAlign w:val="center"/>
          </w:tcPr>
          <w:p w14:paraId="33CD0E28" w14:textId="77777777" w:rsidR="0036173E" w:rsidRPr="00E8612C" w:rsidRDefault="0036173E" w:rsidP="0036173E">
            <w:pPr>
              <w:spacing w:before="120" w:after="120"/>
              <w:jc w:val="center"/>
              <w:rPr>
                <w:rFonts w:asciiTheme="majorHAnsi" w:hAnsiTheme="majorHAnsi" w:cstheme="majorHAnsi"/>
                <w:b/>
                <w:color w:val="FFFFFF" w:themeColor="background1"/>
                <w:sz w:val="22"/>
                <w:szCs w:val="22"/>
              </w:rPr>
            </w:pPr>
          </w:p>
        </w:tc>
        <w:tc>
          <w:tcPr>
            <w:tcW w:w="7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CA4ECB8" w14:textId="71FBF22F" w:rsidR="0036173E" w:rsidRPr="00E8612C" w:rsidRDefault="0036173E" w:rsidP="008F5B12">
            <w:pPr>
              <w:spacing w:before="0"/>
              <w:jc w:val="center"/>
              <w:textAlignment w:val="baseline"/>
              <w:rPr>
                <w:rFonts w:asciiTheme="majorHAnsi" w:hAnsiTheme="majorHAnsi" w:cstheme="majorHAnsi"/>
                <w:b/>
                <w:color w:val="000000" w:themeColor="text1"/>
                <w:sz w:val="22"/>
                <w:szCs w:val="24"/>
                <w:lang w:val="es-CL" w:eastAsia="es-CL"/>
              </w:rPr>
            </w:pPr>
          </w:p>
        </w:tc>
        <w:tc>
          <w:tcPr>
            <w:tcW w:w="16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E1A4707" w14:textId="77777777"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r w:rsidRPr="00E8612C">
              <w:rPr>
                <w:rFonts w:asciiTheme="majorHAnsi" w:hAnsiTheme="majorHAnsi" w:cstheme="majorHAnsi"/>
                <w:b/>
                <w:color w:val="000000" w:themeColor="text1"/>
                <w:sz w:val="22"/>
                <w:szCs w:val="24"/>
                <w:lang w:val="es-CL" w:eastAsia="es-CL"/>
              </w:rPr>
              <w:t>Entrega de encargo</w:t>
            </w:r>
          </w:p>
        </w:tc>
        <w:tc>
          <w:tcPr>
            <w:tcW w:w="1181" w:type="dxa"/>
            <w:tcBorders>
              <w:top w:val="nil"/>
              <w:left w:val="single" w:sz="4" w:space="0" w:color="808080" w:themeColor="background1" w:themeShade="80"/>
              <w:bottom w:val="nil"/>
              <w:right w:val="single" w:sz="4" w:space="0" w:color="808080" w:themeColor="background1" w:themeShade="80"/>
            </w:tcBorders>
            <w:shd w:val="clear" w:color="auto" w:fill="FFFFFF" w:themeFill="background1"/>
            <w:vAlign w:val="center"/>
          </w:tcPr>
          <w:p w14:paraId="1123BEDF" w14:textId="77777777"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r w:rsidRPr="00E8612C">
              <w:rPr>
                <w:rFonts w:asciiTheme="majorHAnsi" w:hAnsiTheme="majorHAnsi" w:cstheme="majorHAnsi"/>
                <w:b/>
                <w:color w:val="000000" w:themeColor="text1"/>
                <w:sz w:val="22"/>
                <w:szCs w:val="24"/>
                <w:lang w:val="es-CL" w:eastAsia="es-CL"/>
              </w:rPr>
              <w:t xml:space="preserve">      </w:t>
            </w:r>
          </w:p>
        </w:tc>
        <w:tc>
          <w:tcPr>
            <w:tcW w:w="7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5E36FF" w14:textId="77777777"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p>
        </w:tc>
        <w:tc>
          <w:tcPr>
            <w:tcW w:w="16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shd w:val="clear" w:color="auto" w:fill="FFFFFF" w:themeFill="background1"/>
            <w:vAlign w:val="center"/>
          </w:tcPr>
          <w:p w14:paraId="7070A123" w14:textId="25806AE6"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r w:rsidRPr="00E8612C">
              <w:rPr>
                <w:rFonts w:asciiTheme="majorHAnsi" w:hAnsiTheme="majorHAnsi" w:cstheme="majorHAnsi"/>
                <w:b/>
                <w:color w:val="000000" w:themeColor="text1"/>
                <w:sz w:val="22"/>
                <w:szCs w:val="24"/>
                <w:lang w:val="es-CL" w:eastAsia="es-CL"/>
              </w:rPr>
              <w:t>Presentación</w:t>
            </w:r>
          </w:p>
        </w:tc>
        <w:tc>
          <w:tcPr>
            <w:tcW w:w="1181" w:type="dxa"/>
            <w:tcBorders>
              <w:top w:val="nil"/>
              <w:left w:val="single" w:sz="4" w:space="0" w:color="auto"/>
              <w:bottom w:val="nil"/>
              <w:right w:val="single" w:sz="4" w:space="0" w:color="auto"/>
            </w:tcBorders>
            <w:shd w:val="clear" w:color="auto" w:fill="FFFFFF" w:themeFill="background1"/>
            <w:vAlign w:val="center"/>
          </w:tcPr>
          <w:p w14:paraId="2BE2A704" w14:textId="77777777"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p>
        </w:tc>
        <w:tc>
          <w:tcPr>
            <w:tcW w:w="704"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shd w:val="clear" w:color="auto" w:fill="FFFFFF" w:themeFill="background1"/>
            <w:vAlign w:val="center"/>
          </w:tcPr>
          <w:p w14:paraId="312DFC20" w14:textId="77777777"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p>
        </w:tc>
        <w:tc>
          <w:tcPr>
            <w:tcW w:w="16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C2E2FE4" w14:textId="6563D722" w:rsidR="0036173E" w:rsidRPr="00E8612C" w:rsidRDefault="0036173E" w:rsidP="0036173E">
            <w:pPr>
              <w:spacing w:before="0"/>
              <w:textAlignment w:val="baseline"/>
              <w:rPr>
                <w:rFonts w:asciiTheme="majorHAnsi" w:hAnsiTheme="majorHAnsi" w:cstheme="majorHAnsi"/>
                <w:b/>
                <w:color w:val="000000" w:themeColor="text1"/>
                <w:sz w:val="22"/>
                <w:szCs w:val="24"/>
                <w:lang w:val="es-CL" w:eastAsia="es-CL"/>
              </w:rPr>
            </w:pPr>
            <w:r w:rsidRPr="00E8612C">
              <w:rPr>
                <w:rFonts w:asciiTheme="majorHAnsi" w:hAnsiTheme="majorHAnsi" w:cstheme="majorHAnsi"/>
                <w:b/>
                <w:color w:val="000000" w:themeColor="text1"/>
                <w:sz w:val="22"/>
                <w:szCs w:val="24"/>
                <w:lang w:val="es-CL" w:eastAsia="es-CL"/>
              </w:rPr>
              <w:t>Prueba escrita (formato quiz)</w:t>
            </w:r>
          </w:p>
        </w:tc>
      </w:tr>
    </w:tbl>
    <w:p w14:paraId="220B998C" w14:textId="77777777" w:rsidR="0036173E" w:rsidRPr="00E8612C" w:rsidRDefault="0036173E" w:rsidP="7866BBE5">
      <w:pPr>
        <w:rPr>
          <w:rFonts w:ascii="Gadugi" w:eastAsia="Arial" w:hAnsi="Gadugi" w:cstheme="majorHAnsi"/>
          <w:b/>
          <w:bCs/>
          <w:sz w:val="22"/>
          <w:szCs w:val="22"/>
          <w:lang w:val="es-CL"/>
        </w:rPr>
      </w:pPr>
    </w:p>
    <w:p w14:paraId="55B26739" w14:textId="79E4E8B1" w:rsidR="7866BBE5" w:rsidRPr="00E8612C" w:rsidRDefault="00ED11A3" w:rsidP="7866BBE5">
      <w:pPr>
        <w:rPr>
          <w:rFonts w:ascii="Gadugi" w:eastAsia="Arial" w:hAnsi="Gadugi" w:cstheme="majorHAnsi"/>
          <w:b/>
          <w:bCs/>
          <w:sz w:val="40"/>
          <w:szCs w:val="40"/>
          <w:lang w:val="es-CL"/>
        </w:rPr>
      </w:pPr>
      <w:r w:rsidRPr="00E8612C">
        <w:rPr>
          <w:rFonts w:ascii="Gadugi" w:eastAsia="Arial" w:hAnsi="Gadugi" w:cstheme="majorHAnsi"/>
          <w:b/>
          <w:bCs/>
          <w:sz w:val="40"/>
          <w:szCs w:val="40"/>
          <w:lang w:val="es-CL"/>
        </w:rPr>
        <w:t>2</w:t>
      </w:r>
      <w:r w:rsidR="003D01A6" w:rsidRPr="00E8612C">
        <w:rPr>
          <w:rFonts w:ascii="Gadugi" w:eastAsia="Arial" w:hAnsi="Gadugi" w:cstheme="majorHAnsi"/>
          <w:b/>
          <w:bCs/>
          <w:sz w:val="40"/>
          <w:szCs w:val="40"/>
          <w:lang w:val="es-CL"/>
        </w:rPr>
        <w:t xml:space="preserve">. </w:t>
      </w:r>
      <w:r w:rsidR="143FCD42" w:rsidRPr="00E8612C">
        <w:rPr>
          <w:rFonts w:ascii="Gadugi" w:eastAsia="Arial" w:hAnsi="Gadugi" w:cstheme="majorHAnsi"/>
          <w:b/>
          <w:bCs/>
          <w:sz w:val="40"/>
          <w:szCs w:val="40"/>
          <w:lang w:val="es-CL"/>
        </w:rPr>
        <w:t xml:space="preserve">Instrucciones </w:t>
      </w:r>
      <w:r w:rsidR="000C5C59" w:rsidRPr="00E8612C">
        <w:rPr>
          <w:rFonts w:ascii="Gadugi" w:eastAsia="Arial" w:hAnsi="Gadugi" w:cstheme="majorHAnsi"/>
          <w:b/>
          <w:bCs/>
          <w:sz w:val="40"/>
          <w:szCs w:val="40"/>
          <w:lang w:val="es-CL"/>
        </w:rPr>
        <w:t xml:space="preserve">generales </w:t>
      </w:r>
      <w:r w:rsidR="143FCD42" w:rsidRPr="00E8612C">
        <w:rPr>
          <w:rFonts w:ascii="Gadugi" w:eastAsia="Arial" w:hAnsi="Gadugi" w:cstheme="majorHAnsi"/>
          <w:b/>
          <w:bCs/>
          <w:sz w:val="40"/>
          <w:szCs w:val="40"/>
          <w:lang w:val="es-CL"/>
        </w:rPr>
        <w:t xml:space="preserve">para la </w:t>
      </w:r>
      <w:bookmarkEnd w:id="0"/>
      <w:r w:rsidR="00AA3B44" w:rsidRPr="00E8612C">
        <w:rPr>
          <w:rFonts w:ascii="Gadugi" w:eastAsia="Arial" w:hAnsi="Gadugi" w:cstheme="majorHAnsi"/>
          <w:b/>
          <w:bCs/>
          <w:sz w:val="40"/>
          <w:szCs w:val="40"/>
          <w:lang w:val="es-CL"/>
        </w:rPr>
        <w:t>implementación</w:t>
      </w:r>
    </w:p>
    <w:p w14:paraId="04E1A5B5" w14:textId="77777777" w:rsidR="00B07A77" w:rsidRPr="00E8612C" w:rsidRDefault="00B07A77" w:rsidP="7866BBE5">
      <w:pPr>
        <w:rPr>
          <w:rFonts w:asciiTheme="majorHAnsi" w:eastAsia="Arial" w:hAnsiTheme="majorHAnsi" w:cstheme="majorHAnsi"/>
          <w:color w:val="000000" w:themeColor="text1"/>
          <w:sz w:val="22"/>
          <w:szCs w:val="22"/>
          <w:lang w:val="es-CL"/>
        </w:rPr>
      </w:pPr>
    </w:p>
    <w:tbl>
      <w:tblPr>
        <w:tblStyle w:val="Tablaconcuadrcula"/>
        <w:tblW w:w="0" w:type="auto"/>
        <w:tblLayout w:type="fixed"/>
        <w:tblLook w:val="06A0" w:firstRow="1" w:lastRow="0" w:firstColumn="1" w:lastColumn="0" w:noHBand="1" w:noVBand="1"/>
      </w:tblPr>
      <w:tblGrid>
        <w:gridCol w:w="12990"/>
      </w:tblGrid>
      <w:tr w:rsidR="7866BBE5" w:rsidRPr="00E8612C" w14:paraId="2A68794E" w14:textId="77777777" w:rsidTr="00DC60D8">
        <w:trPr>
          <w:trHeight w:val="625"/>
        </w:trPr>
        <w:tc>
          <w:tcPr>
            <w:tcW w:w="12990" w:type="dxa"/>
            <w:vAlign w:val="center"/>
          </w:tcPr>
          <w:p w14:paraId="65976318" w14:textId="77777777" w:rsidR="008448BB" w:rsidRPr="006A7C66" w:rsidRDefault="008448BB" w:rsidP="008448BB">
            <w:pPr>
              <w:pStyle w:val="Piedepgina"/>
              <w:numPr>
                <w:ilvl w:val="0"/>
                <w:numId w:val="3"/>
              </w:numPr>
              <w:tabs>
                <w:tab w:val="clear" w:pos="4419"/>
                <w:tab w:val="clear" w:pos="8838"/>
              </w:tabs>
              <w:ind w:left="360"/>
              <w:rPr>
                <w:rFonts w:asciiTheme="majorHAnsi" w:eastAsia="Arial" w:hAnsiTheme="majorHAnsi" w:cstheme="majorHAnsi"/>
                <w:b/>
                <w:bCs/>
                <w:color w:val="000000" w:themeColor="text1"/>
                <w:sz w:val="22"/>
                <w:szCs w:val="22"/>
                <w:lang w:val="es-CL"/>
              </w:rPr>
            </w:pPr>
            <w:r w:rsidRPr="006A7C66">
              <w:rPr>
                <w:rFonts w:asciiTheme="majorHAnsi" w:hAnsiTheme="majorHAnsi" w:cstheme="majorHAnsi"/>
                <w:color w:val="000000" w:themeColor="text1"/>
                <w:sz w:val="22"/>
                <w:szCs w:val="22"/>
                <w:lang w:val="es-CL" w:eastAsia="es-CL"/>
              </w:rPr>
              <w:t xml:space="preserve">Esta evaluación consiste en una </w:t>
            </w:r>
            <w:r w:rsidRPr="006A7C66">
              <w:rPr>
                <w:rFonts w:asciiTheme="majorHAnsi" w:hAnsiTheme="majorHAnsi" w:cstheme="majorHAnsi"/>
                <w:b/>
                <w:color w:val="000000" w:themeColor="text1"/>
                <w:sz w:val="22"/>
                <w:szCs w:val="22"/>
                <w:lang w:val="es-CL" w:eastAsia="es-CL"/>
              </w:rPr>
              <w:t>e</w:t>
            </w:r>
            <w:r>
              <w:rPr>
                <w:rFonts w:asciiTheme="majorHAnsi" w:hAnsiTheme="majorHAnsi" w:cstheme="majorHAnsi"/>
                <w:b/>
                <w:color w:val="000000" w:themeColor="text1"/>
                <w:sz w:val="22"/>
                <w:szCs w:val="22"/>
                <w:lang w:val="es-CL" w:eastAsia="es-CL"/>
              </w:rPr>
              <w:t xml:space="preserve">jecución práctica </w:t>
            </w:r>
            <w:r w:rsidRPr="006A7C66">
              <w:rPr>
                <w:rFonts w:asciiTheme="majorHAnsi" w:hAnsiTheme="majorHAnsi" w:cstheme="majorHAnsi"/>
                <w:b/>
                <w:color w:val="000000" w:themeColor="text1"/>
                <w:sz w:val="22"/>
                <w:szCs w:val="22"/>
                <w:lang w:val="es-CL" w:eastAsia="es-CL"/>
              </w:rPr>
              <w:t xml:space="preserve">que integra lo trabajado en la experiencia de aprendizaje </w:t>
            </w:r>
            <w:r>
              <w:rPr>
                <w:rFonts w:asciiTheme="majorHAnsi" w:hAnsiTheme="majorHAnsi" w:cstheme="majorHAnsi"/>
                <w:b/>
                <w:color w:val="000000" w:themeColor="text1"/>
                <w:sz w:val="22"/>
                <w:szCs w:val="22"/>
                <w:lang w:val="es-CL" w:eastAsia="es-CL"/>
              </w:rPr>
              <w:t>2</w:t>
            </w:r>
            <w:r w:rsidRPr="006A7C66">
              <w:rPr>
                <w:rFonts w:asciiTheme="majorHAnsi" w:hAnsiTheme="majorHAnsi" w:cstheme="majorHAnsi"/>
                <w:b/>
                <w:color w:val="000000" w:themeColor="text1"/>
                <w:sz w:val="22"/>
                <w:szCs w:val="22"/>
                <w:lang w:val="es-CL" w:eastAsia="es-CL"/>
              </w:rPr>
              <w:t xml:space="preserve">. </w:t>
            </w:r>
          </w:p>
          <w:p w14:paraId="7BC16AFA" w14:textId="77777777" w:rsidR="008448BB" w:rsidRPr="00E8612C" w:rsidRDefault="008448BB" w:rsidP="008448BB">
            <w:pPr>
              <w:pStyle w:val="Piedepgina"/>
              <w:numPr>
                <w:ilvl w:val="0"/>
                <w:numId w:val="3"/>
              </w:numPr>
              <w:tabs>
                <w:tab w:val="clear" w:pos="4419"/>
                <w:tab w:val="clear" w:pos="8838"/>
              </w:tabs>
              <w:ind w:left="360"/>
              <w:rPr>
                <w:rFonts w:asciiTheme="majorHAnsi" w:eastAsia="Arial" w:hAnsiTheme="majorHAnsi" w:cstheme="majorHAnsi"/>
                <w:color w:val="000000" w:themeColor="text1"/>
                <w:sz w:val="22"/>
                <w:szCs w:val="22"/>
              </w:rPr>
            </w:pPr>
            <w:r w:rsidRPr="00E8612C">
              <w:rPr>
                <w:rFonts w:asciiTheme="majorHAnsi" w:hAnsiTheme="majorHAnsi" w:cstheme="majorHAnsi"/>
                <w:b/>
                <w:color w:val="000000" w:themeColor="text1"/>
                <w:sz w:val="22"/>
                <w:szCs w:val="22"/>
                <w:lang w:val="es-CL" w:eastAsia="es-CL"/>
              </w:rPr>
              <w:t>T</w:t>
            </w:r>
            <w:r w:rsidRPr="00E8612C">
              <w:rPr>
                <w:rFonts w:asciiTheme="majorHAnsi" w:hAnsiTheme="majorHAnsi" w:cstheme="majorHAnsi"/>
                <w:b/>
                <w:bCs/>
                <w:color w:val="000000" w:themeColor="text1"/>
                <w:sz w:val="22"/>
                <w:szCs w:val="22"/>
                <w:lang w:val="es-CL" w:eastAsia="es-CL"/>
              </w:rPr>
              <w:t>iempo</w:t>
            </w:r>
            <w:r w:rsidRPr="00E8612C">
              <w:rPr>
                <w:rFonts w:asciiTheme="majorHAnsi" w:eastAsia="Arial" w:hAnsiTheme="majorHAnsi" w:cstheme="majorHAnsi"/>
                <w:b/>
                <w:color w:val="000000" w:themeColor="text1"/>
                <w:sz w:val="22"/>
                <w:szCs w:val="22"/>
              </w:rPr>
              <w:t xml:space="preserve"> </w:t>
            </w:r>
            <w:r w:rsidRPr="00E8612C">
              <w:rPr>
                <w:rFonts w:asciiTheme="majorHAnsi" w:eastAsia="Arial" w:hAnsiTheme="majorHAnsi" w:cstheme="majorHAnsi"/>
                <w:color w:val="000000" w:themeColor="text1"/>
                <w:sz w:val="22"/>
                <w:szCs w:val="22"/>
              </w:rPr>
              <w:t xml:space="preserve">asignado para esta evaluación es de </w:t>
            </w:r>
            <w:r>
              <w:rPr>
                <w:rFonts w:asciiTheme="majorHAnsi" w:eastAsia="Arial" w:hAnsiTheme="majorHAnsi" w:cstheme="majorHAnsi"/>
                <w:b/>
                <w:bCs/>
                <w:i/>
                <w:color w:val="000000" w:themeColor="text1"/>
                <w:sz w:val="22"/>
                <w:szCs w:val="22"/>
              </w:rPr>
              <w:t>2 horas, se sugiere implementar en la semana 7</w:t>
            </w:r>
            <w:r w:rsidRPr="00E8612C">
              <w:rPr>
                <w:rFonts w:asciiTheme="majorHAnsi" w:eastAsia="Arial" w:hAnsiTheme="majorHAnsi" w:cstheme="majorHAnsi"/>
                <w:i/>
                <w:color w:val="000000" w:themeColor="text1"/>
                <w:sz w:val="22"/>
                <w:szCs w:val="22"/>
              </w:rPr>
              <w:t xml:space="preserve"> </w:t>
            </w:r>
            <w:r w:rsidRPr="00E8612C">
              <w:rPr>
                <w:rFonts w:asciiTheme="majorHAnsi" w:eastAsia="Arial" w:hAnsiTheme="majorHAnsi" w:cstheme="majorHAnsi"/>
                <w:color w:val="000000" w:themeColor="text1"/>
                <w:sz w:val="22"/>
                <w:szCs w:val="22"/>
              </w:rPr>
              <w:t xml:space="preserve">y se realiza </w:t>
            </w:r>
            <w:r>
              <w:rPr>
                <w:rFonts w:asciiTheme="majorHAnsi" w:eastAsia="Arial" w:hAnsiTheme="majorHAnsi" w:cstheme="majorHAnsi"/>
                <w:color w:val="000000" w:themeColor="text1"/>
                <w:sz w:val="22"/>
                <w:szCs w:val="22"/>
              </w:rPr>
              <w:t>de manera individual en una sala de laboratorio.</w:t>
            </w:r>
          </w:p>
          <w:p w14:paraId="4632022A" w14:textId="77777777" w:rsidR="008448BB" w:rsidRPr="00E8612C" w:rsidRDefault="008448BB" w:rsidP="008448BB">
            <w:pPr>
              <w:pStyle w:val="Piedepgina"/>
              <w:tabs>
                <w:tab w:val="clear" w:pos="4419"/>
                <w:tab w:val="clear" w:pos="8838"/>
              </w:tabs>
              <w:rPr>
                <w:rFonts w:asciiTheme="majorHAnsi" w:eastAsia="Arial" w:hAnsiTheme="majorHAnsi" w:cstheme="majorHAnsi"/>
                <w:color w:val="000000" w:themeColor="text1"/>
                <w:sz w:val="22"/>
                <w:szCs w:val="22"/>
              </w:rPr>
            </w:pPr>
          </w:p>
          <w:p w14:paraId="0789DD27" w14:textId="77777777" w:rsidR="008448BB" w:rsidRPr="00E8612C" w:rsidRDefault="008448BB" w:rsidP="008448BB">
            <w:pPr>
              <w:pStyle w:val="Piedepgina"/>
              <w:numPr>
                <w:ilvl w:val="0"/>
                <w:numId w:val="4"/>
              </w:numPr>
              <w:tabs>
                <w:tab w:val="clear" w:pos="4419"/>
                <w:tab w:val="clear" w:pos="8838"/>
              </w:tabs>
              <w:rPr>
                <w:rFonts w:asciiTheme="majorHAnsi" w:eastAsia="Arial" w:hAnsiTheme="majorHAnsi" w:cstheme="majorHAnsi"/>
                <w:b/>
                <w:bCs/>
                <w:color w:val="000000" w:themeColor="text1"/>
                <w:sz w:val="22"/>
                <w:szCs w:val="22"/>
                <w:lang w:val="es-CL"/>
              </w:rPr>
            </w:pPr>
            <w:r w:rsidRPr="00E8612C">
              <w:rPr>
                <w:rFonts w:asciiTheme="majorHAnsi" w:eastAsia="Arial" w:hAnsiTheme="majorHAnsi" w:cstheme="majorHAnsi"/>
                <w:b/>
                <w:bCs/>
                <w:color w:val="000000" w:themeColor="text1"/>
                <w:sz w:val="22"/>
                <w:szCs w:val="22"/>
                <w:lang w:val="es-CL"/>
              </w:rPr>
              <w:t>El propósito de esta evaluación es evaluar los siguientes Indicadores de Logro:</w:t>
            </w:r>
          </w:p>
          <w:p w14:paraId="4EF5D71E" w14:textId="77777777" w:rsidR="008448BB" w:rsidRPr="00EC17C7" w:rsidRDefault="008448BB" w:rsidP="008448BB">
            <w:pPr>
              <w:pStyle w:val="Piedepgina"/>
              <w:numPr>
                <w:ilvl w:val="0"/>
                <w:numId w:val="5"/>
              </w:numPr>
              <w:tabs>
                <w:tab w:val="clear" w:pos="4419"/>
                <w:tab w:val="clear" w:pos="8838"/>
              </w:tabs>
              <w:rPr>
                <w:rFonts w:asciiTheme="majorHAnsi" w:eastAsia="Arial" w:hAnsiTheme="majorHAnsi" w:cstheme="majorHAnsi"/>
                <w:iCs/>
                <w:color w:val="000000" w:themeColor="text1"/>
                <w:sz w:val="22"/>
                <w:szCs w:val="22"/>
                <w:lang w:val="es-CL"/>
              </w:rPr>
            </w:pPr>
            <w:r w:rsidRPr="00EC17C7">
              <w:rPr>
                <w:rFonts w:asciiTheme="majorHAnsi" w:eastAsia="Arial" w:hAnsiTheme="majorHAnsi" w:cstheme="majorHAnsi"/>
                <w:iCs/>
                <w:color w:val="000000" w:themeColor="text1"/>
                <w:sz w:val="22"/>
                <w:szCs w:val="22"/>
                <w:lang w:val="es-MX"/>
              </w:rPr>
              <w:t>IL 2.1 Utiliza variables para almacenar diversos tipos de datos, incluyendo strings en el lenguaje seleccionado.</w:t>
            </w:r>
          </w:p>
          <w:p w14:paraId="484A6B58" w14:textId="77777777" w:rsidR="008448BB" w:rsidRPr="00EC17C7" w:rsidRDefault="008448BB" w:rsidP="008448BB">
            <w:pPr>
              <w:pStyle w:val="Piedepgina"/>
              <w:numPr>
                <w:ilvl w:val="0"/>
                <w:numId w:val="5"/>
              </w:numPr>
              <w:tabs>
                <w:tab w:val="clear" w:pos="4419"/>
                <w:tab w:val="clear" w:pos="8838"/>
              </w:tabs>
              <w:rPr>
                <w:rFonts w:asciiTheme="majorHAnsi" w:eastAsia="Arial" w:hAnsiTheme="majorHAnsi" w:cstheme="majorHAnsi"/>
                <w:iCs/>
                <w:color w:val="000000" w:themeColor="text1"/>
                <w:sz w:val="22"/>
                <w:szCs w:val="22"/>
                <w:lang w:val="es-CL"/>
              </w:rPr>
            </w:pPr>
            <w:r w:rsidRPr="00EC17C7">
              <w:rPr>
                <w:rFonts w:asciiTheme="majorHAnsi" w:eastAsia="Arial" w:hAnsiTheme="majorHAnsi" w:cstheme="majorHAnsi"/>
                <w:iCs/>
                <w:color w:val="000000" w:themeColor="text1"/>
                <w:sz w:val="22"/>
                <w:szCs w:val="22"/>
                <w:lang w:val="es-MX"/>
              </w:rPr>
              <w:t>IL 2.2 Utiliza expresiones aritméticas, relacionales, lógicas y de manipulación de strings para resolver el o los problemas planteados.</w:t>
            </w:r>
          </w:p>
          <w:p w14:paraId="6A04F9D0" w14:textId="77777777" w:rsidR="008448BB" w:rsidRPr="00EC17C7" w:rsidRDefault="008448BB" w:rsidP="008448BB">
            <w:pPr>
              <w:pStyle w:val="Piedepgina"/>
              <w:numPr>
                <w:ilvl w:val="0"/>
                <w:numId w:val="5"/>
              </w:numPr>
              <w:tabs>
                <w:tab w:val="clear" w:pos="4419"/>
                <w:tab w:val="clear" w:pos="8838"/>
              </w:tabs>
              <w:rPr>
                <w:rFonts w:asciiTheme="majorHAnsi" w:eastAsia="Arial" w:hAnsiTheme="majorHAnsi" w:cstheme="majorHAnsi"/>
                <w:iCs/>
                <w:color w:val="000000" w:themeColor="text1"/>
                <w:sz w:val="22"/>
                <w:szCs w:val="22"/>
                <w:lang w:val="es-CL"/>
              </w:rPr>
            </w:pPr>
            <w:r w:rsidRPr="00EC17C7">
              <w:rPr>
                <w:rFonts w:asciiTheme="majorHAnsi" w:eastAsia="Arial" w:hAnsiTheme="majorHAnsi" w:cstheme="majorHAnsi"/>
                <w:iCs/>
                <w:color w:val="000000" w:themeColor="text1"/>
                <w:sz w:val="22"/>
                <w:szCs w:val="22"/>
                <w:lang w:val="es-MX"/>
              </w:rPr>
              <w:t>IL 2.3 Programa estructuras de decisión y validación de acuerdo con las reglas de negocio planteadas.</w:t>
            </w:r>
          </w:p>
          <w:p w14:paraId="62135259" w14:textId="77777777" w:rsidR="00DF229B" w:rsidRPr="00E8612C" w:rsidRDefault="00DF229B" w:rsidP="00DF229B">
            <w:pPr>
              <w:pStyle w:val="Piedepgina"/>
              <w:tabs>
                <w:tab w:val="clear" w:pos="4419"/>
                <w:tab w:val="clear" w:pos="8838"/>
              </w:tabs>
              <w:ind w:left="720"/>
              <w:rPr>
                <w:rFonts w:asciiTheme="majorHAnsi" w:eastAsia="Arial" w:hAnsiTheme="majorHAnsi" w:cstheme="majorHAnsi"/>
                <w:b/>
                <w:bCs/>
                <w:color w:val="000000" w:themeColor="text1"/>
                <w:sz w:val="22"/>
                <w:szCs w:val="22"/>
                <w:lang w:val="es-CL"/>
              </w:rPr>
            </w:pPr>
          </w:p>
          <w:p w14:paraId="40F3A192" w14:textId="078DC0B6" w:rsidR="00B32BB8" w:rsidRPr="00E8612C" w:rsidRDefault="00B257E0" w:rsidP="00DC60D8">
            <w:pPr>
              <w:pStyle w:val="Piedepgina"/>
              <w:numPr>
                <w:ilvl w:val="0"/>
                <w:numId w:val="1"/>
              </w:numPr>
              <w:tabs>
                <w:tab w:val="clear" w:pos="4419"/>
                <w:tab w:val="clear" w:pos="8838"/>
              </w:tabs>
              <w:rPr>
                <w:rFonts w:asciiTheme="majorHAnsi" w:eastAsia="Arial" w:hAnsiTheme="majorHAnsi" w:cstheme="majorHAnsi"/>
                <w:b/>
                <w:bCs/>
                <w:color w:val="000000" w:themeColor="text1"/>
                <w:sz w:val="22"/>
                <w:szCs w:val="22"/>
                <w:lang w:val="es-CL"/>
              </w:rPr>
            </w:pPr>
            <w:r w:rsidRPr="00E8612C">
              <w:rPr>
                <w:rFonts w:asciiTheme="majorHAnsi" w:eastAsia="Arial" w:hAnsiTheme="majorHAnsi" w:cstheme="majorHAnsi"/>
                <w:b/>
                <w:bCs/>
                <w:color w:val="000000" w:themeColor="text1"/>
                <w:sz w:val="22"/>
                <w:szCs w:val="22"/>
                <w:lang w:val="es-CL"/>
              </w:rPr>
              <w:t xml:space="preserve">Descripción </w:t>
            </w:r>
            <w:r w:rsidR="00B32BB8" w:rsidRPr="00E8612C">
              <w:rPr>
                <w:rFonts w:asciiTheme="majorHAnsi" w:eastAsia="Arial" w:hAnsiTheme="majorHAnsi" w:cstheme="majorHAnsi"/>
                <w:b/>
                <w:bCs/>
                <w:color w:val="000000" w:themeColor="text1"/>
                <w:sz w:val="22"/>
                <w:szCs w:val="22"/>
                <w:lang w:val="es-CL"/>
              </w:rPr>
              <w:t>general de la evaluación:</w:t>
            </w:r>
          </w:p>
          <w:p w14:paraId="11C1A2A7" w14:textId="0A0BB9D0" w:rsidR="008448BB" w:rsidRPr="00150F0D" w:rsidRDefault="008448BB" w:rsidP="008448BB">
            <w:pPr>
              <w:pStyle w:val="Piedepgina"/>
              <w:tabs>
                <w:tab w:val="clear" w:pos="4419"/>
                <w:tab w:val="clear" w:pos="8838"/>
              </w:tabs>
              <w:rPr>
                <w:rFonts w:asciiTheme="majorHAnsi" w:eastAsia="Arial" w:hAnsiTheme="majorHAnsi" w:cstheme="majorHAnsi"/>
                <w:color w:val="000000" w:themeColor="text1"/>
                <w:sz w:val="22"/>
                <w:szCs w:val="22"/>
                <w:lang w:val="es-CL"/>
              </w:rPr>
            </w:pPr>
            <w:r w:rsidRPr="00150F0D">
              <w:rPr>
                <w:rFonts w:asciiTheme="majorHAnsi" w:eastAsia="Arial" w:hAnsiTheme="majorHAnsi" w:cstheme="majorHAnsi"/>
                <w:color w:val="000000" w:themeColor="text1"/>
                <w:sz w:val="22"/>
                <w:szCs w:val="22"/>
                <w:lang w:val="es-CL"/>
              </w:rPr>
              <w:t>En esta evaluación formativa se entregarán dos ejercicios que medirán el demonio que tiene el estudiante sobre los temas planteados en los indicadores de logro. El desarrollo debe ser individual, usando el lenguaje de programación utilizado en la asignatura (Python).</w:t>
            </w:r>
          </w:p>
          <w:p w14:paraId="4C899B1D" w14:textId="77777777" w:rsidR="008448BB" w:rsidRPr="00EF5574" w:rsidRDefault="008448BB" w:rsidP="008448BB">
            <w:pPr>
              <w:pStyle w:val="Piedepgina"/>
              <w:jc w:val="both"/>
              <w:rPr>
                <w:rFonts w:asciiTheme="majorHAnsi" w:eastAsia="Arial" w:hAnsiTheme="majorHAnsi" w:cstheme="majorHAnsi"/>
                <w:color w:val="000000" w:themeColor="text1"/>
                <w:sz w:val="22"/>
                <w:szCs w:val="22"/>
                <w:lang w:val="es-CL"/>
              </w:rPr>
            </w:pPr>
            <w:r>
              <w:rPr>
                <w:rFonts w:asciiTheme="majorHAnsi" w:eastAsia="Arial" w:hAnsiTheme="majorHAnsi" w:cstheme="majorHAnsi"/>
                <w:color w:val="000000" w:themeColor="text1"/>
                <w:sz w:val="22"/>
                <w:szCs w:val="22"/>
                <w:lang w:val="es-CL"/>
              </w:rPr>
              <w:lastRenderedPageBreak/>
              <w:t>Esta evaluación es diferente a la prueba parcial, pero debe abordar los mismos temas, aunque con una dificultad levemente menor.</w:t>
            </w:r>
          </w:p>
          <w:p w14:paraId="71C925CC" w14:textId="77777777" w:rsidR="006364AE" w:rsidRPr="00E8612C" w:rsidRDefault="006364AE" w:rsidP="006364AE">
            <w:pPr>
              <w:pStyle w:val="Piedepgina"/>
              <w:jc w:val="both"/>
              <w:rPr>
                <w:rFonts w:asciiTheme="majorHAnsi" w:eastAsia="Arial" w:hAnsiTheme="majorHAnsi" w:cstheme="majorHAnsi"/>
                <w:b/>
                <w:bCs/>
                <w:color w:val="000000" w:themeColor="text1"/>
                <w:sz w:val="22"/>
                <w:szCs w:val="22"/>
                <w:lang w:val="es-CL"/>
              </w:rPr>
            </w:pPr>
          </w:p>
          <w:p w14:paraId="6EC36DF5" w14:textId="77777777" w:rsidR="008448BB" w:rsidRDefault="008448BB" w:rsidP="008448BB">
            <w:pPr>
              <w:pStyle w:val="Piedepgina"/>
              <w:numPr>
                <w:ilvl w:val="0"/>
                <w:numId w:val="1"/>
              </w:numPr>
              <w:tabs>
                <w:tab w:val="clear" w:pos="4419"/>
                <w:tab w:val="clear" w:pos="8838"/>
              </w:tabs>
              <w:rPr>
                <w:rFonts w:asciiTheme="majorHAnsi" w:eastAsia="Arial" w:hAnsiTheme="majorHAnsi" w:cstheme="majorHAnsi"/>
                <w:b/>
                <w:bCs/>
                <w:color w:val="000000" w:themeColor="text1"/>
                <w:sz w:val="22"/>
                <w:szCs w:val="22"/>
                <w:lang w:val="es-CL"/>
              </w:rPr>
            </w:pPr>
            <w:r>
              <w:rPr>
                <w:rFonts w:asciiTheme="majorHAnsi" w:eastAsia="Arial" w:hAnsiTheme="majorHAnsi" w:cstheme="majorHAnsi"/>
                <w:b/>
                <w:bCs/>
                <w:color w:val="000000" w:themeColor="text1"/>
                <w:sz w:val="22"/>
                <w:szCs w:val="22"/>
                <w:lang w:val="es-CL"/>
              </w:rPr>
              <w:t xml:space="preserve">Instrucciones: </w:t>
            </w:r>
          </w:p>
          <w:p w14:paraId="5A5E33BB" w14:textId="77777777" w:rsidR="008448BB" w:rsidRDefault="008448BB" w:rsidP="008448BB">
            <w:pPr>
              <w:pStyle w:val="Piedepgina"/>
              <w:tabs>
                <w:tab w:val="clear" w:pos="4419"/>
                <w:tab w:val="clear" w:pos="8838"/>
              </w:tabs>
              <w:ind w:left="360"/>
              <w:rPr>
                <w:rFonts w:asciiTheme="majorHAnsi" w:eastAsia="Arial" w:hAnsiTheme="majorHAnsi" w:cstheme="majorHAnsi"/>
                <w:b/>
                <w:bCs/>
                <w:color w:val="000000" w:themeColor="text1"/>
                <w:sz w:val="22"/>
                <w:szCs w:val="22"/>
                <w:lang w:val="es-CL"/>
              </w:rPr>
            </w:pPr>
          </w:p>
          <w:p w14:paraId="6AF38424" w14:textId="77777777" w:rsidR="008448BB" w:rsidRDefault="008448BB" w:rsidP="008448BB">
            <w:pPr>
              <w:pStyle w:val="Piedepgina"/>
              <w:numPr>
                <w:ilvl w:val="0"/>
                <w:numId w:val="15"/>
              </w:numPr>
              <w:jc w:val="both"/>
              <w:rPr>
                <w:rFonts w:asciiTheme="majorHAnsi" w:eastAsia="Arial" w:hAnsiTheme="majorHAnsi" w:cstheme="majorHAnsi"/>
                <w:color w:val="000000" w:themeColor="text1"/>
                <w:sz w:val="22"/>
                <w:szCs w:val="22"/>
                <w:lang w:val="es-CL"/>
              </w:rPr>
            </w:pPr>
            <w:r>
              <w:rPr>
                <w:rFonts w:asciiTheme="majorHAnsi" w:eastAsia="Arial" w:hAnsiTheme="majorHAnsi" w:cstheme="majorHAnsi"/>
                <w:color w:val="000000" w:themeColor="text1"/>
                <w:sz w:val="22"/>
                <w:szCs w:val="22"/>
                <w:lang w:val="es-CL"/>
              </w:rPr>
              <w:t>XXXXXXXXX</w:t>
            </w:r>
          </w:p>
          <w:p w14:paraId="18701BC9" w14:textId="77777777" w:rsidR="008448BB" w:rsidRDefault="008448BB" w:rsidP="008448BB">
            <w:pPr>
              <w:pStyle w:val="Piedepgina"/>
              <w:numPr>
                <w:ilvl w:val="0"/>
                <w:numId w:val="15"/>
              </w:numPr>
              <w:jc w:val="both"/>
              <w:rPr>
                <w:rFonts w:asciiTheme="majorHAnsi" w:eastAsia="Arial" w:hAnsiTheme="majorHAnsi" w:cstheme="majorHAnsi"/>
                <w:color w:val="000000" w:themeColor="text1"/>
                <w:sz w:val="22"/>
                <w:szCs w:val="22"/>
                <w:lang w:val="es-CL"/>
              </w:rPr>
            </w:pPr>
          </w:p>
          <w:p w14:paraId="160B7AAA" w14:textId="1C6D6C31" w:rsidR="005A3030" w:rsidRPr="005A3030" w:rsidRDefault="005A3030" w:rsidP="005A3030">
            <w:pPr>
              <w:jc w:val="both"/>
              <w:textAlignment w:val="baseline"/>
              <w:rPr>
                <w:rFonts w:asciiTheme="majorHAnsi" w:hAnsiTheme="majorHAnsi" w:cstheme="majorHAnsi"/>
                <w:color w:val="000000"/>
                <w:sz w:val="22"/>
                <w:szCs w:val="22"/>
                <w:shd w:val="clear" w:color="auto" w:fill="FFFF00"/>
                <w:lang w:val="es-CL" w:eastAsia="es-CL"/>
              </w:rPr>
            </w:pPr>
          </w:p>
        </w:tc>
      </w:tr>
    </w:tbl>
    <w:p w14:paraId="6721D834" w14:textId="60EA4864" w:rsidR="006210D9" w:rsidRPr="00E8612C" w:rsidRDefault="006210D9" w:rsidP="1A21B4E0">
      <w:pPr>
        <w:rPr>
          <w:rFonts w:asciiTheme="majorHAnsi" w:eastAsia="Arial" w:hAnsiTheme="majorHAnsi" w:cstheme="majorHAnsi"/>
          <w:color w:val="000000" w:themeColor="text1"/>
          <w:sz w:val="22"/>
          <w:szCs w:val="22"/>
          <w:lang w:val="es-CL"/>
        </w:rPr>
      </w:pPr>
    </w:p>
    <w:p w14:paraId="01D7C557" w14:textId="77777777" w:rsidR="00551A60" w:rsidRDefault="00551A60">
      <w:pPr>
        <w:spacing w:after="160" w:line="259" w:lineRule="auto"/>
        <w:rPr>
          <w:rFonts w:ascii="Gadugi" w:eastAsia="Arial" w:hAnsi="Gadugi" w:cstheme="majorHAnsi"/>
          <w:b/>
          <w:bCs/>
          <w:sz w:val="40"/>
          <w:szCs w:val="40"/>
          <w:lang w:val="es-CL"/>
        </w:rPr>
      </w:pPr>
      <w:r>
        <w:rPr>
          <w:rFonts w:ascii="Gadugi" w:eastAsia="Arial" w:hAnsi="Gadugi" w:cstheme="majorHAnsi"/>
          <w:b/>
          <w:bCs/>
          <w:sz w:val="40"/>
          <w:szCs w:val="40"/>
          <w:lang w:val="es-CL"/>
        </w:rPr>
        <w:br w:type="page"/>
      </w:r>
    </w:p>
    <w:p w14:paraId="31370E33" w14:textId="14C26CE2" w:rsidR="143FCD42" w:rsidRPr="00E8612C" w:rsidRDefault="00551A60" w:rsidP="00551A60">
      <w:pPr>
        <w:rPr>
          <w:rFonts w:ascii="Gadugi" w:eastAsia="Arial" w:hAnsi="Gadugi" w:cstheme="majorHAnsi"/>
          <w:b/>
          <w:bCs/>
          <w:sz w:val="40"/>
          <w:szCs w:val="40"/>
          <w:lang w:val="es-CL"/>
        </w:rPr>
      </w:pPr>
      <w:r>
        <w:rPr>
          <w:rFonts w:ascii="Gadugi" w:eastAsia="Arial" w:hAnsi="Gadugi" w:cstheme="majorHAnsi"/>
          <w:b/>
          <w:bCs/>
          <w:sz w:val="40"/>
          <w:szCs w:val="40"/>
          <w:lang w:val="es-CL"/>
        </w:rPr>
        <w:lastRenderedPageBreak/>
        <w:t xml:space="preserve">4. </w:t>
      </w:r>
      <w:r w:rsidR="00AA3B44" w:rsidRPr="00E8612C">
        <w:rPr>
          <w:rFonts w:ascii="Gadugi" w:eastAsia="Arial" w:hAnsi="Gadugi" w:cstheme="majorHAnsi"/>
          <w:b/>
          <w:bCs/>
          <w:sz w:val="40"/>
          <w:szCs w:val="40"/>
          <w:lang w:val="es-CL"/>
        </w:rPr>
        <w:t>Orientaciones para la retroalimentación</w:t>
      </w:r>
    </w:p>
    <w:p w14:paraId="393042BE" w14:textId="77777777" w:rsidR="00523E7E" w:rsidRPr="00E8612C" w:rsidRDefault="00523E7E" w:rsidP="7866BBE5">
      <w:pPr>
        <w:jc w:val="both"/>
        <w:rPr>
          <w:rFonts w:asciiTheme="majorHAnsi" w:hAnsiTheme="majorHAnsi" w:cstheme="majorHAnsi"/>
          <w:b/>
          <w:bCs/>
          <w:color w:val="000000" w:themeColor="text1"/>
          <w:sz w:val="22"/>
          <w:szCs w:val="22"/>
          <w:lang w:val="es-CL" w:eastAsia="es-CL"/>
        </w:rPr>
      </w:pPr>
    </w:p>
    <w:tbl>
      <w:tblPr>
        <w:tblStyle w:val="Tablaconcuadrcula"/>
        <w:tblW w:w="0" w:type="auto"/>
        <w:tblLayout w:type="fixed"/>
        <w:tblLook w:val="06A0" w:firstRow="1" w:lastRow="0" w:firstColumn="1" w:lastColumn="0" w:noHBand="1" w:noVBand="1"/>
      </w:tblPr>
      <w:tblGrid>
        <w:gridCol w:w="12990"/>
      </w:tblGrid>
      <w:tr w:rsidR="00AA3B44" w:rsidRPr="006F5A78" w14:paraId="3DF68CCF" w14:textId="77777777" w:rsidTr="008A2507">
        <w:trPr>
          <w:trHeight w:val="625"/>
        </w:trPr>
        <w:tc>
          <w:tcPr>
            <w:tcW w:w="12990" w:type="dxa"/>
            <w:vAlign w:val="center"/>
          </w:tcPr>
          <w:p w14:paraId="7AF270D0" w14:textId="77777777" w:rsidR="008448BB" w:rsidRDefault="008448BB" w:rsidP="008448BB">
            <w:pPr>
              <w:textAlignment w:val="baseline"/>
              <w:rPr>
                <w:rFonts w:asciiTheme="majorHAnsi" w:eastAsia="Arial" w:hAnsiTheme="majorHAnsi" w:cstheme="majorHAnsi"/>
                <w:color w:val="000000" w:themeColor="text1"/>
                <w:sz w:val="22"/>
                <w:szCs w:val="22"/>
              </w:rPr>
            </w:pPr>
            <w:r w:rsidRPr="00E8612C">
              <w:rPr>
                <w:rFonts w:asciiTheme="majorHAnsi" w:eastAsia="Arial" w:hAnsiTheme="majorHAnsi" w:cstheme="majorHAnsi"/>
                <w:color w:val="000000" w:themeColor="text1"/>
                <w:sz w:val="22"/>
                <w:szCs w:val="22"/>
              </w:rPr>
              <w:t>Incluir sugerencias para la retroalimentación, tales como:</w:t>
            </w:r>
          </w:p>
          <w:p w14:paraId="41DEE821" w14:textId="77777777" w:rsidR="008448BB" w:rsidRPr="00E8612C" w:rsidRDefault="008448BB" w:rsidP="008448BB">
            <w:pPr>
              <w:textAlignment w:val="baseline"/>
              <w:rPr>
                <w:rFonts w:asciiTheme="majorHAnsi" w:eastAsia="Arial" w:hAnsiTheme="majorHAnsi" w:cstheme="majorHAnsi"/>
                <w:color w:val="000000" w:themeColor="text1"/>
                <w:sz w:val="22"/>
                <w:szCs w:val="22"/>
              </w:rPr>
            </w:pPr>
          </w:p>
          <w:p w14:paraId="1F7C0A8A" w14:textId="77777777" w:rsidR="008448BB" w:rsidRPr="007C0164" w:rsidRDefault="008448BB" w:rsidP="008448BB">
            <w:pPr>
              <w:pStyle w:val="Prrafodelista"/>
              <w:numPr>
                <w:ilvl w:val="0"/>
                <w:numId w:val="10"/>
              </w:numPr>
              <w:jc w:val="both"/>
              <w:textAlignment w:val="baseline"/>
              <w:rPr>
                <w:rFonts w:asciiTheme="majorHAnsi" w:hAnsiTheme="majorHAnsi" w:cstheme="majorHAnsi"/>
                <w:color w:val="595959"/>
                <w:sz w:val="22"/>
                <w:szCs w:val="22"/>
                <w:lang w:val="es-CL" w:eastAsia="es-CL"/>
              </w:rPr>
            </w:pPr>
            <w:r>
              <w:rPr>
                <w:rFonts w:asciiTheme="majorHAnsi" w:eastAsia="Arial" w:hAnsiTheme="majorHAnsi" w:cstheme="majorHAnsi"/>
                <w:color w:val="000000" w:themeColor="text1"/>
                <w:sz w:val="22"/>
                <w:szCs w:val="22"/>
              </w:rPr>
              <w:t>Esta evaluación será retroalimentada por el docente mediante un código que resuelva los ejercicios.</w:t>
            </w:r>
          </w:p>
          <w:p w14:paraId="74AD0DB9" w14:textId="77777777" w:rsidR="008448BB" w:rsidRPr="007C0164" w:rsidRDefault="008448BB" w:rsidP="008448BB">
            <w:pPr>
              <w:pStyle w:val="Prrafodelista"/>
              <w:numPr>
                <w:ilvl w:val="0"/>
                <w:numId w:val="10"/>
              </w:numPr>
              <w:jc w:val="both"/>
              <w:textAlignment w:val="baseline"/>
              <w:rPr>
                <w:rFonts w:asciiTheme="majorHAnsi" w:hAnsiTheme="majorHAnsi" w:cstheme="majorHAnsi"/>
                <w:color w:val="595959"/>
                <w:sz w:val="22"/>
                <w:szCs w:val="22"/>
                <w:lang w:val="es-CL" w:eastAsia="es-CL"/>
              </w:rPr>
            </w:pPr>
            <w:r>
              <w:rPr>
                <w:rFonts w:asciiTheme="majorHAnsi" w:eastAsia="Arial" w:hAnsiTheme="majorHAnsi" w:cstheme="majorHAnsi"/>
                <w:color w:val="000000" w:themeColor="text1"/>
                <w:sz w:val="22"/>
                <w:szCs w:val="22"/>
              </w:rPr>
              <w:t>Poner enfásis que no existe solo una forma de resolver los ejercicios, y proponer soluciones alternativas. Esto puede ser mostrado por el docente o por algun estudiante.</w:t>
            </w:r>
          </w:p>
          <w:p w14:paraId="2D6605BA" w14:textId="2DF457E3" w:rsidR="006C5F2E" w:rsidRPr="006C5F2E" w:rsidRDefault="008448BB" w:rsidP="008448BB">
            <w:pPr>
              <w:pStyle w:val="Prrafodelista"/>
              <w:numPr>
                <w:ilvl w:val="0"/>
                <w:numId w:val="10"/>
              </w:numPr>
              <w:jc w:val="both"/>
              <w:textAlignment w:val="baseline"/>
              <w:rPr>
                <w:rFonts w:asciiTheme="majorHAnsi" w:hAnsiTheme="majorHAnsi" w:cstheme="majorHAnsi"/>
                <w:color w:val="595959"/>
                <w:sz w:val="22"/>
                <w:szCs w:val="22"/>
                <w:lang w:val="es-CL" w:eastAsia="es-CL"/>
              </w:rPr>
            </w:pPr>
            <w:r>
              <w:rPr>
                <w:rFonts w:asciiTheme="majorHAnsi" w:eastAsia="Arial" w:hAnsiTheme="majorHAnsi" w:cstheme="majorHAnsi"/>
                <w:color w:val="000000" w:themeColor="text1"/>
                <w:sz w:val="22"/>
                <w:szCs w:val="22"/>
              </w:rPr>
              <w:t>Motivar a los estudiantes que muestren sus soluciones, esperando que sean formas alternativas de resolver los problemas. Si no es el caso, el mismo docente puede propone una forma equivocada de resolver la evaluación, y explicar claramente la razón del por que esta mal. Usar casos de prueba sirve para demostrar lo correcto del código.</w:t>
            </w:r>
          </w:p>
        </w:tc>
      </w:tr>
    </w:tbl>
    <w:p w14:paraId="1964978F" w14:textId="77777777" w:rsidR="00551A60" w:rsidRDefault="00551A60" w:rsidP="009C116E">
      <w:pPr>
        <w:spacing w:after="160" w:line="259" w:lineRule="auto"/>
        <w:rPr>
          <w:rFonts w:ascii="Gadugi" w:eastAsia="Arial" w:hAnsi="Gadugi" w:cstheme="majorHAnsi"/>
          <w:b/>
          <w:sz w:val="44"/>
          <w:szCs w:val="44"/>
          <w:lang w:val="es-CL"/>
        </w:rPr>
      </w:pPr>
    </w:p>
    <w:p w14:paraId="640CB133" w14:textId="77777777" w:rsidR="00551A60" w:rsidRDefault="00551A60">
      <w:pPr>
        <w:spacing w:after="160" w:line="259" w:lineRule="auto"/>
        <w:rPr>
          <w:rFonts w:ascii="Gadugi" w:eastAsia="Arial" w:hAnsi="Gadugi" w:cstheme="majorHAnsi"/>
          <w:b/>
          <w:sz w:val="44"/>
          <w:szCs w:val="44"/>
          <w:lang w:val="es-CL"/>
        </w:rPr>
      </w:pPr>
      <w:r>
        <w:rPr>
          <w:rFonts w:ascii="Gadugi" w:eastAsia="Arial" w:hAnsi="Gadugi" w:cstheme="majorHAnsi"/>
          <w:b/>
          <w:sz w:val="44"/>
          <w:szCs w:val="44"/>
          <w:lang w:val="es-CL"/>
        </w:rPr>
        <w:br w:type="page"/>
      </w:r>
    </w:p>
    <w:p w14:paraId="2D895522" w14:textId="6E318030" w:rsidR="009C116E" w:rsidRPr="00551A60" w:rsidRDefault="00551A60" w:rsidP="009C116E">
      <w:pPr>
        <w:spacing w:after="160" w:line="259" w:lineRule="auto"/>
        <w:rPr>
          <w:rFonts w:ascii="Gadugi" w:eastAsia="Arial" w:hAnsi="Gadugi" w:cstheme="majorHAnsi"/>
          <w:sz w:val="22"/>
          <w:szCs w:val="22"/>
          <w:lang w:val="es-CL"/>
        </w:rPr>
      </w:pPr>
      <w:r>
        <w:rPr>
          <w:rFonts w:ascii="Gadugi" w:eastAsia="Arial" w:hAnsi="Gadugi" w:cstheme="majorHAnsi"/>
          <w:b/>
          <w:bCs/>
          <w:sz w:val="40"/>
          <w:szCs w:val="40"/>
          <w:lang w:val="es-CL"/>
        </w:rPr>
        <w:lastRenderedPageBreak/>
        <w:t xml:space="preserve">5. </w:t>
      </w:r>
      <w:r w:rsidR="009C116E" w:rsidRPr="009B77C4">
        <w:rPr>
          <w:rFonts w:ascii="Gadugi" w:eastAsia="Arial" w:hAnsi="Gadugi" w:cstheme="majorHAnsi"/>
          <w:b/>
          <w:bCs/>
          <w:sz w:val="40"/>
          <w:szCs w:val="40"/>
          <w:lang w:val="es-CL"/>
        </w:rPr>
        <w:t>Pauta de Evaluación</w:t>
      </w:r>
    </w:p>
    <w:p w14:paraId="290B9CA2" w14:textId="7ABB4E91" w:rsidR="009C116E" w:rsidRDefault="009C116E" w:rsidP="009C116E">
      <w:pPr>
        <w:jc w:val="both"/>
        <w:rPr>
          <w:rFonts w:asciiTheme="majorHAnsi" w:hAnsiTheme="majorHAnsi" w:cstheme="majorHAnsi"/>
          <w:b/>
          <w:bCs/>
          <w:color w:val="000000" w:themeColor="text1"/>
          <w:sz w:val="36"/>
          <w:szCs w:val="36"/>
          <w:lang w:val="es-CL" w:eastAsia="es-CL"/>
        </w:rPr>
      </w:pPr>
      <w:r w:rsidRPr="009B77C4">
        <w:rPr>
          <w:rFonts w:asciiTheme="majorHAnsi" w:hAnsiTheme="majorHAnsi" w:cstheme="majorHAnsi"/>
          <w:b/>
          <w:bCs/>
          <w:color w:val="000000" w:themeColor="text1"/>
          <w:sz w:val="36"/>
          <w:szCs w:val="36"/>
          <w:lang w:val="es-CL" w:eastAsia="es-CL"/>
        </w:rPr>
        <w:t xml:space="preserve">Tipo de Pauta: </w:t>
      </w:r>
      <w:r w:rsidR="00684448">
        <w:rPr>
          <w:rFonts w:asciiTheme="majorHAnsi" w:hAnsiTheme="majorHAnsi" w:cstheme="majorHAnsi"/>
          <w:b/>
          <w:bCs/>
          <w:color w:val="000000" w:themeColor="text1"/>
          <w:sz w:val="36"/>
          <w:szCs w:val="36"/>
          <w:lang w:val="es-CL" w:eastAsia="es-CL"/>
        </w:rPr>
        <w:t>Lista de cotejo</w:t>
      </w:r>
    </w:p>
    <w:p w14:paraId="79D46CC3" w14:textId="77777777" w:rsidR="00877B8C" w:rsidRPr="00877B8C" w:rsidRDefault="00877B8C" w:rsidP="009C116E">
      <w:pPr>
        <w:jc w:val="both"/>
        <w:rPr>
          <w:rFonts w:asciiTheme="majorHAnsi" w:hAnsiTheme="majorHAnsi" w:cstheme="majorHAnsi"/>
          <w:b/>
          <w:bCs/>
          <w:color w:val="000000" w:themeColor="text1"/>
          <w:sz w:val="22"/>
          <w:szCs w:val="22"/>
          <w:lang w:val="es-CL" w:eastAsia="es-CL"/>
        </w:rPr>
      </w:pPr>
    </w:p>
    <w:p w14:paraId="3D1ADCC0" w14:textId="58A2E86D" w:rsidR="009C116E" w:rsidRPr="000312F3" w:rsidRDefault="00877B8C" w:rsidP="000312F3">
      <w:pPr>
        <w:jc w:val="both"/>
        <w:rPr>
          <w:rFonts w:asciiTheme="majorHAnsi" w:hAnsiTheme="majorHAnsi" w:cstheme="majorHAnsi"/>
          <w:color w:val="000000" w:themeColor="text1"/>
          <w:sz w:val="22"/>
          <w:szCs w:val="22"/>
          <w:lang w:val="es-CL" w:eastAsia="es-CL"/>
        </w:rPr>
      </w:pPr>
      <w:r w:rsidRPr="00487E79">
        <w:rPr>
          <w:rFonts w:asciiTheme="majorHAnsi" w:hAnsiTheme="majorHAnsi" w:cstheme="majorHAnsi"/>
          <w:color w:val="000000" w:themeColor="text1"/>
          <w:sz w:val="22"/>
          <w:szCs w:val="22"/>
          <w:lang w:val="es-CL" w:eastAsia="es-CL"/>
        </w:rPr>
        <w:t xml:space="preserve">Índica con un visto </w:t>
      </w:r>
      <w:r w:rsidR="00487E79" w:rsidRPr="00487E79">
        <w:rPr>
          <w:rFonts w:asciiTheme="majorHAnsi" w:hAnsiTheme="majorHAnsi" w:cstheme="majorHAnsi"/>
          <w:noProof/>
          <w:color w:val="000000" w:themeColor="text1"/>
          <w:sz w:val="22"/>
          <w:szCs w:val="22"/>
          <w:lang w:val="es-CL" w:eastAsia="es-CL"/>
        </w:rPr>
        <w:drawing>
          <wp:inline distT="0" distB="0" distL="0" distR="0" wp14:anchorId="51E50002" wp14:editId="3715890E">
            <wp:extent cx="222637" cy="222637"/>
            <wp:effectExtent l="0" t="0" r="6350" b="6350"/>
            <wp:docPr id="1292017369" name="Gráfico 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17369" name="Gráfico 1292017369" descr="Marca de verificación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2814" cy="232814"/>
                    </a:xfrm>
                    <a:prstGeom prst="rect">
                      <a:avLst/>
                    </a:prstGeom>
                  </pic:spPr>
                </pic:pic>
              </a:graphicData>
            </a:graphic>
          </wp:inline>
        </w:drawing>
      </w:r>
      <w:r w:rsidRPr="00487E79">
        <w:rPr>
          <w:rFonts w:asciiTheme="majorHAnsi" w:hAnsiTheme="majorHAnsi" w:cstheme="majorHAnsi"/>
          <w:color w:val="000000" w:themeColor="text1"/>
          <w:sz w:val="22"/>
          <w:szCs w:val="22"/>
          <w:lang w:val="es-CL" w:eastAsia="es-CL"/>
        </w:rPr>
        <w:t>si se cumple el indicador de logro o no.</w:t>
      </w:r>
    </w:p>
    <w:p w14:paraId="54303660" w14:textId="77777777" w:rsidR="000312F3" w:rsidRPr="009B77C4" w:rsidRDefault="000312F3" w:rsidP="009C116E">
      <w:pPr>
        <w:spacing w:after="160" w:line="259" w:lineRule="auto"/>
        <w:rPr>
          <w:rFonts w:asciiTheme="majorHAnsi" w:hAnsiTheme="majorHAnsi" w:cstheme="majorHAnsi"/>
          <w:b/>
          <w:bCs/>
          <w:sz w:val="22"/>
          <w:szCs w:val="22"/>
          <w:lang w:val="es-CL" w:eastAsia="es-CL"/>
        </w:rPr>
      </w:pPr>
    </w:p>
    <w:tbl>
      <w:tblPr>
        <w:tblStyle w:val="Tablaconcuadrculaclara"/>
        <w:tblpPr w:leftFromText="141" w:rightFromText="141" w:vertAnchor="text" w:tblpXSpec="center" w:tblpY="1"/>
        <w:tblW w:w="1298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53"/>
        <w:gridCol w:w="1325"/>
        <w:gridCol w:w="1482"/>
        <w:gridCol w:w="1320"/>
      </w:tblGrid>
      <w:tr w:rsidR="001D461F" w:rsidRPr="00172AF2" w14:paraId="6E881A74" w14:textId="77777777" w:rsidTr="00A84D18">
        <w:trPr>
          <w:trHeight w:val="416"/>
        </w:trPr>
        <w:tc>
          <w:tcPr>
            <w:tcW w:w="8853" w:type="dxa"/>
            <w:vMerge w:val="restart"/>
            <w:shd w:val="clear" w:color="auto" w:fill="000000" w:themeFill="text1"/>
            <w:vAlign w:val="center"/>
            <w:hideMark/>
          </w:tcPr>
          <w:p w14:paraId="5FB912D2" w14:textId="77777777" w:rsidR="001D461F" w:rsidRPr="00172AF2" w:rsidRDefault="001D461F" w:rsidP="00A84D18">
            <w:pPr>
              <w:jc w:val="center"/>
              <w:rPr>
                <w:rFonts w:ascii="Arial" w:hAnsi="Arial" w:cs="Arial"/>
                <w:b/>
                <w:bCs/>
                <w:color w:val="000000"/>
                <w:lang w:eastAsia="es-CL"/>
              </w:rPr>
            </w:pPr>
            <w:r>
              <w:rPr>
                <w:rFonts w:ascii="Arial" w:hAnsi="Arial" w:cs="Arial"/>
                <w:b/>
                <w:bCs/>
                <w:color w:val="FFFFFF" w:themeColor="background1"/>
                <w:lang w:eastAsia="es-CL"/>
              </w:rPr>
              <w:t>Indicador</w:t>
            </w:r>
            <w:r w:rsidRPr="00172AF2">
              <w:rPr>
                <w:rFonts w:ascii="Arial" w:hAnsi="Arial" w:cs="Arial"/>
                <w:b/>
                <w:bCs/>
                <w:color w:val="FFFFFF" w:themeColor="background1"/>
                <w:lang w:eastAsia="es-CL"/>
              </w:rPr>
              <w:t xml:space="preserve"> de Evaluación</w:t>
            </w:r>
          </w:p>
        </w:tc>
        <w:tc>
          <w:tcPr>
            <w:tcW w:w="2807" w:type="dxa"/>
            <w:gridSpan w:val="2"/>
            <w:shd w:val="clear" w:color="auto" w:fill="000000" w:themeFill="text1"/>
            <w:vAlign w:val="center"/>
            <w:hideMark/>
          </w:tcPr>
          <w:p w14:paraId="5A13F873" w14:textId="77777777" w:rsidR="001D461F" w:rsidRPr="00172AF2" w:rsidRDefault="001D461F" w:rsidP="00A84D18">
            <w:pPr>
              <w:jc w:val="center"/>
              <w:rPr>
                <w:rFonts w:ascii="Arial" w:hAnsi="Arial" w:cs="Arial"/>
                <w:b/>
                <w:bCs/>
                <w:color w:val="FFFFFF" w:themeColor="background1"/>
                <w:sz w:val="14"/>
                <w:szCs w:val="14"/>
                <w:lang w:eastAsia="es-CL"/>
              </w:rPr>
            </w:pPr>
            <w:r w:rsidRPr="34693CC3">
              <w:rPr>
                <w:rFonts w:ascii="Arial" w:hAnsi="Arial" w:cs="Arial"/>
                <w:b/>
                <w:bCs/>
                <w:color w:val="FFFFFF" w:themeColor="background1"/>
                <w:sz w:val="14"/>
                <w:szCs w:val="14"/>
                <w:lang w:eastAsia="es-CL"/>
              </w:rPr>
              <w:t>Categorías de Respuesta</w:t>
            </w:r>
          </w:p>
        </w:tc>
        <w:tc>
          <w:tcPr>
            <w:tcW w:w="1320" w:type="dxa"/>
            <w:vMerge w:val="restart"/>
            <w:shd w:val="clear" w:color="auto" w:fill="000000" w:themeFill="text1"/>
            <w:vAlign w:val="center"/>
            <w:hideMark/>
          </w:tcPr>
          <w:p w14:paraId="4B2F3EC6" w14:textId="77777777" w:rsidR="001D461F" w:rsidRPr="00172AF2" w:rsidRDefault="001D461F" w:rsidP="00A84D18">
            <w:pPr>
              <w:jc w:val="center"/>
              <w:rPr>
                <w:rFonts w:ascii="Arial" w:hAnsi="Arial" w:cs="Arial"/>
                <w:b/>
                <w:bCs/>
                <w:color w:val="FFFFFF" w:themeColor="background1"/>
                <w:sz w:val="14"/>
                <w:szCs w:val="14"/>
                <w:lang w:eastAsia="es-CL"/>
              </w:rPr>
            </w:pPr>
            <w:r w:rsidRPr="2205774B">
              <w:rPr>
                <w:rFonts w:ascii="Arial" w:hAnsi="Arial" w:cs="Arial"/>
                <w:b/>
                <w:bCs/>
                <w:color w:val="FFFFFF" w:themeColor="background1"/>
                <w:sz w:val="14"/>
                <w:szCs w:val="14"/>
                <w:lang w:eastAsia="es-CL"/>
              </w:rPr>
              <w:t>Ponderación Indicador de Evaluación</w:t>
            </w:r>
          </w:p>
        </w:tc>
      </w:tr>
      <w:tr w:rsidR="001D461F" w:rsidRPr="00172AF2" w14:paraId="65A8B1AD" w14:textId="77777777" w:rsidTr="00A84D18">
        <w:trPr>
          <w:trHeight w:val="563"/>
        </w:trPr>
        <w:tc>
          <w:tcPr>
            <w:tcW w:w="8853" w:type="dxa"/>
            <w:vMerge/>
            <w:hideMark/>
          </w:tcPr>
          <w:p w14:paraId="766BBCE3" w14:textId="77777777" w:rsidR="001D461F" w:rsidRPr="00172AF2" w:rsidRDefault="001D461F" w:rsidP="00A84D18">
            <w:pPr>
              <w:rPr>
                <w:rFonts w:ascii="Arial" w:hAnsi="Arial" w:cs="Arial"/>
                <w:b/>
                <w:bCs/>
                <w:color w:val="000000"/>
                <w:lang w:eastAsia="es-CL"/>
              </w:rPr>
            </w:pPr>
          </w:p>
        </w:tc>
        <w:tc>
          <w:tcPr>
            <w:tcW w:w="1325" w:type="dxa"/>
            <w:shd w:val="clear" w:color="auto" w:fill="000000" w:themeFill="text1"/>
            <w:vAlign w:val="center"/>
            <w:hideMark/>
          </w:tcPr>
          <w:p w14:paraId="1E3A4E46" w14:textId="77777777" w:rsidR="001D461F" w:rsidRPr="00172AF2" w:rsidRDefault="001D461F" w:rsidP="00A84D18">
            <w:pPr>
              <w:jc w:val="center"/>
              <w:rPr>
                <w:rFonts w:ascii="Arial" w:hAnsi="Arial" w:cs="Arial"/>
                <w:b/>
                <w:bCs/>
                <w:color w:val="FFFFFF" w:themeColor="background1"/>
                <w:sz w:val="14"/>
                <w:szCs w:val="14"/>
                <w:lang w:eastAsia="es-CL"/>
              </w:rPr>
            </w:pPr>
            <w:r w:rsidRPr="34693CC3">
              <w:rPr>
                <w:rFonts w:ascii="Arial" w:hAnsi="Arial" w:cs="Arial"/>
                <w:b/>
                <w:bCs/>
                <w:color w:val="FFFFFF" w:themeColor="background1"/>
                <w:sz w:val="14"/>
                <w:szCs w:val="14"/>
                <w:lang w:eastAsia="es-CL"/>
              </w:rPr>
              <w:t>Muy buen desempeño</w:t>
            </w:r>
          </w:p>
          <w:p w14:paraId="3DD98602" w14:textId="77777777" w:rsidR="001D461F" w:rsidRPr="00172AF2" w:rsidRDefault="001D461F" w:rsidP="00A84D18">
            <w:pPr>
              <w:jc w:val="center"/>
              <w:rPr>
                <w:rFonts w:ascii="Arial" w:hAnsi="Arial" w:cs="Arial"/>
                <w:b/>
                <w:bCs/>
                <w:color w:val="FFFFFF" w:themeColor="background1"/>
                <w:sz w:val="14"/>
                <w:szCs w:val="14"/>
                <w:lang w:eastAsia="es-CL"/>
              </w:rPr>
            </w:pPr>
            <w:r w:rsidRPr="34693CC3">
              <w:rPr>
                <w:rFonts w:ascii="Arial" w:hAnsi="Arial" w:cs="Arial"/>
                <w:b/>
                <w:bCs/>
                <w:color w:val="FFFFFF" w:themeColor="background1"/>
                <w:sz w:val="14"/>
                <w:szCs w:val="14"/>
                <w:lang w:eastAsia="es-CL"/>
              </w:rPr>
              <w:t>100%</w:t>
            </w:r>
          </w:p>
        </w:tc>
        <w:tc>
          <w:tcPr>
            <w:tcW w:w="1482" w:type="dxa"/>
            <w:shd w:val="clear" w:color="auto" w:fill="000000" w:themeFill="text1"/>
            <w:vAlign w:val="center"/>
            <w:hideMark/>
          </w:tcPr>
          <w:p w14:paraId="5CF6C581" w14:textId="77777777" w:rsidR="001D461F" w:rsidRDefault="001D461F" w:rsidP="00A84D18">
            <w:pPr>
              <w:jc w:val="center"/>
              <w:rPr>
                <w:rFonts w:ascii="Arial" w:hAnsi="Arial" w:cs="Arial"/>
                <w:b/>
                <w:bCs/>
                <w:color w:val="FFFFFF" w:themeColor="background1"/>
                <w:sz w:val="14"/>
                <w:szCs w:val="14"/>
                <w:lang w:eastAsia="es-CL"/>
              </w:rPr>
            </w:pPr>
            <w:r w:rsidRPr="34693CC3">
              <w:rPr>
                <w:rFonts w:ascii="Arial" w:hAnsi="Arial" w:cs="Arial"/>
                <w:b/>
                <w:bCs/>
                <w:color w:val="FFFFFF" w:themeColor="background1"/>
                <w:sz w:val="14"/>
                <w:szCs w:val="14"/>
                <w:lang w:eastAsia="es-CL"/>
              </w:rPr>
              <w:t>Desempeño no logrado</w:t>
            </w:r>
          </w:p>
          <w:p w14:paraId="0203CA59" w14:textId="77777777" w:rsidR="001D461F" w:rsidRPr="00172AF2" w:rsidRDefault="001D461F" w:rsidP="00A84D18">
            <w:pPr>
              <w:jc w:val="center"/>
              <w:rPr>
                <w:rFonts w:ascii="Arial" w:hAnsi="Arial" w:cs="Arial"/>
                <w:b/>
                <w:bCs/>
                <w:color w:val="FFFFFF" w:themeColor="background1"/>
                <w:sz w:val="14"/>
                <w:szCs w:val="14"/>
                <w:lang w:eastAsia="es-CL"/>
              </w:rPr>
            </w:pPr>
            <w:r w:rsidRPr="34693CC3">
              <w:rPr>
                <w:rFonts w:ascii="Arial" w:hAnsi="Arial" w:cs="Arial"/>
                <w:b/>
                <w:bCs/>
                <w:color w:val="FFFFFF" w:themeColor="background1"/>
                <w:sz w:val="14"/>
                <w:szCs w:val="14"/>
                <w:lang w:eastAsia="es-CL"/>
              </w:rPr>
              <w:t>0%</w:t>
            </w:r>
          </w:p>
        </w:tc>
        <w:tc>
          <w:tcPr>
            <w:tcW w:w="1320" w:type="dxa"/>
            <w:vMerge/>
            <w:hideMark/>
          </w:tcPr>
          <w:p w14:paraId="66765BB2" w14:textId="77777777" w:rsidR="001D461F" w:rsidRPr="00172AF2" w:rsidRDefault="001D461F" w:rsidP="00A84D18">
            <w:pPr>
              <w:rPr>
                <w:rFonts w:ascii="Arial" w:hAnsi="Arial" w:cs="Arial"/>
                <w:b/>
                <w:bCs/>
                <w:color w:val="000000"/>
                <w:lang w:eastAsia="es-CL"/>
              </w:rPr>
            </w:pPr>
          </w:p>
        </w:tc>
      </w:tr>
      <w:tr w:rsidR="000312F3" w:rsidRPr="00172AF2" w14:paraId="6FFBA488" w14:textId="77777777" w:rsidTr="00E12F80">
        <w:trPr>
          <w:trHeight w:val="482"/>
        </w:trPr>
        <w:tc>
          <w:tcPr>
            <w:tcW w:w="8853" w:type="dxa"/>
            <w:vAlign w:val="center"/>
          </w:tcPr>
          <w:p w14:paraId="13B52DEA" w14:textId="41601B76" w:rsidR="000312F3" w:rsidRPr="00E36F88" w:rsidRDefault="000312F3" w:rsidP="000312F3">
            <w:pPr>
              <w:jc w:val="both"/>
              <w:rPr>
                <w:rFonts w:ascii="Arial" w:eastAsia="Arial" w:hAnsi="Arial" w:cs="Arial"/>
                <w:color w:val="000000" w:themeColor="text1"/>
                <w:sz w:val="22"/>
                <w:szCs w:val="22"/>
              </w:rPr>
            </w:pPr>
            <w:r w:rsidRPr="00EC17C7">
              <w:rPr>
                <w:rFonts w:asciiTheme="majorHAnsi" w:eastAsia="Arial" w:hAnsiTheme="majorHAnsi" w:cstheme="majorHAnsi"/>
                <w:iCs/>
                <w:color w:val="000000" w:themeColor="text1"/>
                <w:sz w:val="22"/>
                <w:szCs w:val="22"/>
                <w:lang w:val="es-MX"/>
              </w:rPr>
              <w:t>I</w:t>
            </w:r>
            <w:r>
              <w:rPr>
                <w:rFonts w:asciiTheme="majorHAnsi" w:eastAsia="Arial" w:hAnsiTheme="majorHAnsi" w:cstheme="majorHAnsi"/>
                <w:iCs/>
                <w:color w:val="000000" w:themeColor="text1"/>
                <w:sz w:val="22"/>
                <w:szCs w:val="22"/>
                <w:lang w:val="es-MX"/>
              </w:rPr>
              <w:t>E</w:t>
            </w:r>
            <w:r w:rsidRPr="00EC17C7">
              <w:rPr>
                <w:rFonts w:asciiTheme="majorHAnsi" w:eastAsia="Arial" w:hAnsiTheme="majorHAnsi" w:cstheme="majorHAnsi"/>
                <w:iCs/>
                <w:color w:val="000000" w:themeColor="text1"/>
                <w:sz w:val="22"/>
                <w:szCs w:val="22"/>
                <w:lang w:val="es-MX"/>
              </w:rPr>
              <w:t xml:space="preserve"> 2.1</w:t>
            </w:r>
            <w:r>
              <w:rPr>
                <w:rFonts w:asciiTheme="majorHAnsi" w:eastAsia="Arial" w:hAnsiTheme="majorHAnsi" w:cstheme="majorHAnsi"/>
                <w:iCs/>
                <w:color w:val="000000" w:themeColor="text1"/>
                <w:sz w:val="22"/>
                <w:szCs w:val="22"/>
                <w:lang w:val="es-MX"/>
              </w:rPr>
              <w:t>.1</w:t>
            </w:r>
            <w:r w:rsidRPr="00EC17C7">
              <w:rPr>
                <w:rFonts w:asciiTheme="majorHAnsi" w:eastAsia="Arial" w:hAnsiTheme="majorHAnsi" w:cstheme="majorHAnsi"/>
                <w:iCs/>
                <w:color w:val="000000" w:themeColor="text1"/>
                <w:sz w:val="22"/>
                <w:szCs w:val="22"/>
                <w:lang w:val="es-MX"/>
              </w:rPr>
              <w:t xml:space="preserve"> </w:t>
            </w:r>
            <w:r>
              <w:rPr>
                <w:rFonts w:asciiTheme="majorHAnsi" w:eastAsia="Arial" w:hAnsiTheme="majorHAnsi" w:cstheme="majorHAnsi"/>
                <w:iCs/>
                <w:color w:val="000000" w:themeColor="text1"/>
                <w:sz w:val="22"/>
                <w:szCs w:val="22"/>
                <w:lang w:val="es-MX"/>
              </w:rPr>
              <w:t>Inicializa correctamente las variables con valores correctos.</w:t>
            </w:r>
          </w:p>
        </w:tc>
        <w:tc>
          <w:tcPr>
            <w:tcW w:w="1325" w:type="dxa"/>
            <w:vAlign w:val="center"/>
          </w:tcPr>
          <w:p w14:paraId="28AF2B59" w14:textId="77777777" w:rsidR="000312F3" w:rsidRPr="00172AF2" w:rsidRDefault="000312F3" w:rsidP="000312F3">
            <w:pPr>
              <w:jc w:val="center"/>
              <w:rPr>
                <w:rFonts w:ascii="Arial" w:hAnsi="Arial" w:cs="Arial"/>
                <w:color w:val="000000"/>
                <w:lang w:eastAsia="es-CL"/>
              </w:rPr>
            </w:pPr>
          </w:p>
        </w:tc>
        <w:tc>
          <w:tcPr>
            <w:tcW w:w="1482" w:type="dxa"/>
            <w:vAlign w:val="center"/>
          </w:tcPr>
          <w:p w14:paraId="631EB7CB" w14:textId="77777777" w:rsidR="000312F3" w:rsidRPr="00172AF2" w:rsidRDefault="000312F3" w:rsidP="000312F3">
            <w:pPr>
              <w:jc w:val="center"/>
              <w:rPr>
                <w:rFonts w:ascii="Arial" w:hAnsi="Arial" w:cs="Arial"/>
                <w:color w:val="000000"/>
                <w:lang w:eastAsia="es-CL"/>
              </w:rPr>
            </w:pPr>
          </w:p>
        </w:tc>
        <w:tc>
          <w:tcPr>
            <w:tcW w:w="1320" w:type="dxa"/>
            <w:tcBorders>
              <w:top w:val="single" w:sz="4" w:space="0" w:color="auto"/>
              <w:left w:val="nil"/>
              <w:bottom w:val="single" w:sz="4" w:space="0" w:color="auto"/>
              <w:right w:val="single" w:sz="4" w:space="0" w:color="auto"/>
            </w:tcBorders>
            <w:shd w:val="clear" w:color="auto" w:fill="auto"/>
            <w:vAlign w:val="center"/>
          </w:tcPr>
          <w:p w14:paraId="2C7DC502" w14:textId="68A305A4" w:rsidR="000312F3" w:rsidRDefault="000312F3" w:rsidP="000312F3">
            <w:pPr>
              <w:jc w:val="center"/>
              <w:rPr>
                <w:rFonts w:ascii="Arial" w:eastAsia="Arial" w:hAnsi="Arial" w:cs="Arial"/>
                <w:color w:val="000000" w:themeColor="text1"/>
                <w:sz w:val="16"/>
                <w:szCs w:val="16"/>
              </w:rPr>
            </w:pPr>
            <w:r>
              <w:rPr>
                <w:rFonts w:ascii="Calibri" w:hAnsi="Calibri" w:cs="Calibri"/>
                <w:color w:val="000000"/>
                <w:sz w:val="22"/>
                <w:szCs w:val="22"/>
              </w:rPr>
              <w:t>5%</w:t>
            </w:r>
          </w:p>
        </w:tc>
      </w:tr>
      <w:tr w:rsidR="000312F3" w:rsidRPr="00172AF2" w14:paraId="2450BFC0" w14:textId="77777777" w:rsidTr="00E12F80">
        <w:trPr>
          <w:trHeight w:val="300"/>
        </w:trPr>
        <w:tc>
          <w:tcPr>
            <w:tcW w:w="8853" w:type="dxa"/>
            <w:vAlign w:val="center"/>
          </w:tcPr>
          <w:p w14:paraId="23E3E833" w14:textId="48F44298" w:rsidR="000312F3" w:rsidRPr="00E36F88" w:rsidRDefault="000312F3" w:rsidP="000312F3">
            <w:pPr>
              <w:jc w:val="both"/>
              <w:rPr>
                <w:rFonts w:ascii="Arial" w:eastAsia="Arial" w:hAnsi="Arial" w:cs="Arial"/>
                <w:color w:val="000000" w:themeColor="text1"/>
                <w:sz w:val="22"/>
                <w:szCs w:val="22"/>
              </w:rPr>
            </w:pPr>
            <w:r>
              <w:rPr>
                <w:rFonts w:asciiTheme="majorHAnsi" w:eastAsia="Arial" w:hAnsiTheme="majorHAnsi" w:cstheme="majorHAnsi"/>
                <w:iCs/>
                <w:color w:val="000000" w:themeColor="text1"/>
                <w:sz w:val="22"/>
                <w:szCs w:val="22"/>
                <w:lang w:val="es-MX"/>
              </w:rPr>
              <w:t xml:space="preserve">IE 2.1.2 Actualiza los valores de las variables según la necesidad correctamente. </w:t>
            </w:r>
          </w:p>
        </w:tc>
        <w:tc>
          <w:tcPr>
            <w:tcW w:w="1325" w:type="dxa"/>
            <w:vAlign w:val="center"/>
          </w:tcPr>
          <w:p w14:paraId="794FAA7D" w14:textId="77777777" w:rsidR="000312F3" w:rsidRPr="00172AF2" w:rsidRDefault="000312F3" w:rsidP="000312F3">
            <w:pPr>
              <w:jc w:val="center"/>
              <w:rPr>
                <w:rFonts w:ascii="Arial" w:hAnsi="Arial" w:cs="Arial"/>
                <w:color w:val="000000"/>
                <w:lang w:eastAsia="es-CL"/>
              </w:rPr>
            </w:pPr>
          </w:p>
        </w:tc>
        <w:tc>
          <w:tcPr>
            <w:tcW w:w="1482" w:type="dxa"/>
            <w:vAlign w:val="center"/>
          </w:tcPr>
          <w:p w14:paraId="004C85EF"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12BAD381" w14:textId="1E791CD1" w:rsidR="000312F3" w:rsidRDefault="000312F3" w:rsidP="000312F3">
            <w:pPr>
              <w:tabs>
                <w:tab w:val="center" w:pos="4419"/>
                <w:tab w:val="right" w:pos="8838"/>
              </w:tabs>
              <w:jc w:val="center"/>
              <w:rPr>
                <w:rFonts w:ascii="Arial" w:eastAsia="Arial" w:hAnsi="Arial" w:cs="Arial"/>
                <w:color w:val="000000" w:themeColor="text1"/>
                <w:sz w:val="16"/>
                <w:szCs w:val="16"/>
              </w:rPr>
            </w:pPr>
            <w:r>
              <w:rPr>
                <w:rFonts w:ascii="Calibri" w:hAnsi="Calibri" w:cs="Calibri"/>
                <w:color w:val="000000"/>
                <w:sz w:val="22"/>
                <w:szCs w:val="22"/>
              </w:rPr>
              <w:t>5%</w:t>
            </w:r>
          </w:p>
        </w:tc>
      </w:tr>
      <w:tr w:rsidR="000312F3" w:rsidRPr="00172AF2" w14:paraId="483BCE1D" w14:textId="77777777" w:rsidTr="00E12F80">
        <w:trPr>
          <w:trHeight w:val="300"/>
        </w:trPr>
        <w:tc>
          <w:tcPr>
            <w:tcW w:w="8853" w:type="dxa"/>
            <w:vAlign w:val="center"/>
          </w:tcPr>
          <w:p w14:paraId="48D90052" w14:textId="41698240" w:rsidR="000312F3" w:rsidRPr="00E36F88" w:rsidRDefault="000312F3" w:rsidP="000312F3">
            <w:pPr>
              <w:jc w:val="both"/>
              <w:rPr>
                <w:rFonts w:ascii="Arial" w:eastAsia="Arial" w:hAnsi="Arial" w:cs="Arial"/>
                <w:color w:val="000000" w:themeColor="text1"/>
                <w:sz w:val="22"/>
                <w:szCs w:val="22"/>
              </w:rPr>
            </w:pPr>
            <w:r>
              <w:rPr>
                <w:rFonts w:asciiTheme="majorHAnsi" w:eastAsia="Arial" w:hAnsiTheme="majorHAnsi" w:cstheme="majorHAnsi"/>
                <w:iCs/>
                <w:color w:val="000000" w:themeColor="text1"/>
                <w:sz w:val="22"/>
                <w:szCs w:val="22"/>
                <w:lang w:val="es-MX"/>
              </w:rPr>
              <w:t>IE 2.1.3 Permite recibir por teclado y mostrar por pantalla correctamente los valores de las variables.</w:t>
            </w:r>
          </w:p>
        </w:tc>
        <w:tc>
          <w:tcPr>
            <w:tcW w:w="1325" w:type="dxa"/>
            <w:vAlign w:val="center"/>
          </w:tcPr>
          <w:p w14:paraId="47EE3875" w14:textId="77777777" w:rsidR="000312F3" w:rsidRPr="00172AF2" w:rsidRDefault="000312F3" w:rsidP="000312F3">
            <w:pPr>
              <w:jc w:val="center"/>
              <w:rPr>
                <w:rFonts w:ascii="Arial" w:hAnsi="Arial" w:cs="Arial"/>
                <w:color w:val="000000"/>
                <w:lang w:eastAsia="es-CL"/>
              </w:rPr>
            </w:pPr>
          </w:p>
        </w:tc>
        <w:tc>
          <w:tcPr>
            <w:tcW w:w="1482" w:type="dxa"/>
            <w:vAlign w:val="center"/>
          </w:tcPr>
          <w:p w14:paraId="18F8C536"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1AB260E4" w14:textId="0358DF5B" w:rsidR="000312F3" w:rsidRDefault="000312F3" w:rsidP="000312F3">
            <w:pPr>
              <w:tabs>
                <w:tab w:val="center" w:pos="4419"/>
                <w:tab w:val="right" w:pos="8838"/>
              </w:tabs>
              <w:jc w:val="center"/>
              <w:rPr>
                <w:rFonts w:ascii="Arial" w:eastAsia="Arial" w:hAnsi="Arial" w:cs="Arial"/>
                <w:color w:val="000000" w:themeColor="text1"/>
                <w:sz w:val="16"/>
                <w:szCs w:val="16"/>
              </w:rPr>
            </w:pPr>
            <w:r>
              <w:rPr>
                <w:rFonts w:ascii="Calibri" w:hAnsi="Calibri" w:cs="Calibri"/>
                <w:color w:val="000000"/>
                <w:sz w:val="22"/>
                <w:szCs w:val="22"/>
              </w:rPr>
              <w:t>5%</w:t>
            </w:r>
          </w:p>
        </w:tc>
      </w:tr>
      <w:tr w:rsidR="000312F3" w:rsidRPr="00172AF2" w14:paraId="2D424B57" w14:textId="77777777" w:rsidTr="00E12F80">
        <w:trPr>
          <w:trHeight w:val="300"/>
        </w:trPr>
        <w:tc>
          <w:tcPr>
            <w:tcW w:w="8853" w:type="dxa"/>
            <w:vAlign w:val="center"/>
          </w:tcPr>
          <w:p w14:paraId="43EBA410" w14:textId="037D46E2" w:rsidR="000312F3" w:rsidRPr="00EC17C7" w:rsidRDefault="000312F3" w:rsidP="000312F3">
            <w:pPr>
              <w:jc w:val="both"/>
              <w:rPr>
                <w:rFonts w:asciiTheme="majorHAnsi" w:eastAsia="Arial" w:hAnsiTheme="majorHAnsi" w:cstheme="majorHAnsi"/>
                <w:iCs/>
                <w:color w:val="000000" w:themeColor="text1"/>
                <w:sz w:val="22"/>
                <w:szCs w:val="22"/>
                <w:lang w:val="es-MX"/>
              </w:rPr>
            </w:pPr>
            <w:r>
              <w:rPr>
                <w:rFonts w:asciiTheme="majorHAnsi" w:eastAsia="Arial" w:hAnsiTheme="majorHAnsi" w:cstheme="majorHAnsi"/>
                <w:iCs/>
                <w:color w:val="000000" w:themeColor="text1"/>
                <w:sz w:val="22"/>
                <w:szCs w:val="22"/>
                <w:lang w:val="es-MX"/>
              </w:rPr>
              <w:t>IE 2.2.1 Realiza las operaciones aritméticas correctamente.</w:t>
            </w:r>
          </w:p>
        </w:tc>
        <w:tc>
          <w:tcPr>
            <w:tcW w:w="1325" w:type="dxa"/>
            <w:vAlign w:val="center"/>
          </w:tcPr>
          <w:p w14:paraId="4201D5AD" w14:textId="77777777" w:rsidR="000312F3" w:rsidRPr="00172AF2" w:rsidRDefault="000312F3" w:rsidP="000312F3">
            <w:pPr>
              <w:jc w:val="center"/>
              <w:rPr>
                <w:rFonts w:ascii="Arial" w:hAnsi="Arial" w:cs="Arial"/>
                <w:color w:val="000000"/>
                <w:lang w:eastAsia="es-CL"/>
              </w:rPr>
            </w:pPr>
          </w:p>
        </w:tc>
        <w:tc>
          <w:tcPr>
            <w:tcW w:w="1482" w:type="dxa"/>
            <w:vAlign w:val="center"/>
          </w:tcPr>
          <w:p w14:paraId="5B6F1BD9"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508C310B" w14:textId="7814EEA4" w:rsidR="000312F3" w:rsidRDefault="000312F3" w:rsidP="000312F3">
            <w:pPr>
              <w:tabs>
                <w:tab w:val="center" w:pos="4419"/>
                <w:tab w:val="right" w:pos="8838"/>
              </w:tabs>
              <w:jc w:val="center"/>
              <w:rPr>
                <w:rFonts w:ascii="Calibri" w:hAnsi="Calibri" w:cs="Calibri"/>
                <w:color w:val="000000"/>
                <w:sz w:val="22"/>
                <w:szCs w:val="22"/>
              </w:rPr>
            </w:pPr>
            <w:r>
              <w:rPr>
                <w:rFonts w:ascii="Calibri" w:hAnsi="Calibri" w:cs="Calibri"/>
                <w:color w:val="000000"/>
                <w:sz w:val="22"/>
                <w:szCs w:val="22"/>
              </w:rPr>
              <w:t>10%</w:t>
            </w:r>
          </w:p>
        </w:tc>
      </w:tr>
      <w:tr w:rsidR="000312F3" w:rsidRPr="00172AF2" w14:paraId="6BA2EFA8" w14:textId="77777777" w:rsidTr="00E12F80">
        <w:trPr>
          <w:trHeight w:val="300"/>
        </w:trPr>
        <w:tc>
          <w:tcPr>
            <w:tcW w:w="8853" w:type="dxa"/>
            <w:vAlign w:val="center"/>
          </w:tcPr>
          <w:p w14:paraId="5BA104FE" w14:textId="5613FFAA" w:rsidR="000312F3" w:rsidRPr="00EC17C7" w:rsidRDefault="000312F3" w:rsidP="000312F3">
            <w:pPr>
              <w:jc w:val="both"/>
              <w:rPr>
                <w:rFonts w:asciiTheme="majorHAnsi" w:eastAsia="Arial" w:hAnsiTheme="majorHAnsi" w:cstheme="majorHAnsi"/>
                <w:iCs/>
                <w:color w:val="000000" w:themeColor="text1"/>
                <w:sz w:val="22"/>
                <w:szCs w:val="22"/>
                <w:lang w:val="es-MX"/>
              </w:rPr>
            </w:pPr>
            <w:r>
              <w:rPr>
                <w:rFonts w:asciiTheme="majorHAnsi" w:eastAsia="Arial" w:hAnsiTheme="majorHAnsi" w:cstheme="majorHAnsi"/>
                <w:iCs/>
                <w:color w:val="000000" w:themeColor="text1"/>
                <w:sz w:val="22"/>
                <w:szCs w:val="22"/>
                <w:lang w:val="es-MX"/>
              </w:rPr>
              <w:t>IE 2.2.2 Manipula correctamente variables del tipo string y/o lógicas.</w:t>
            </w:r>
          </w:p>
        </w:tc>
        <w:tc>
          <w:tcPr>
            <w:tcW w:w="1325" w:type="dxa"/>
            <w:vAlign w:val="center"/>
          </w:tcPr>
          <w:p w14:paraId="4B49660E" w14:textId="77777777" w:rsidR="000312F3" w:rsidRPr="00172AF2" w:rsidRDefault="000312F3" w:rsidP="000312F3">
            <w:pPr>
              <w:jc w:val="center"/>
              <w:rPr>
                <w:rFonts w:ascii="Arial" w:hAnsi="Arial" w:cs="Arial"/>
                <w:color w:val="000000"/>
                <w:lang w:eastAsia="es-CL"/>
              </w:rPr>
            </w:pPr>
          </w:p>
        </w:tc>
        <w:tc>
          <w:tcPr>
            <w:tcW w:w="1482" w:type="dxa"/>
            <w:vAlign w:val="center"/>
          </w:tcPr>
          <w:p w14:paraId="59DD027F"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0EB5B30F" w14:textId="584400C9" w:rsidR="000312F3" w:rsidRDefault="000312F3" w:rsidP="000312F3">
            <w:pPr>
              <w:tabs>
                <w:tab w:val="center" w:pos="4419"/>
                <w:tab w:val="right" w:pos="8838"/>
              </w:tabs>
              <w:jc w:val="center"/>
              <w:rPr>
                <w:rFonts w:ascii="Calibri" w:hAnsi="Calibri" w:cs="Calibri"/>
                <w:color w:val="000000"/>
                <w:sz w:val="22"/>
                <w:szCs w:val="22"/>
              </w:rPr>
            </w:pPr>
            <w:r>
              <w:rPr>
                <w:rFonts w:ascii="Calibri" w:hAnsi="Calibri" w:cs="Calibri"/>
                <w:color w:val="000000"/>
                <w:sz w:val="22"/>
                <w:szCs w:val="22"/>
              </w:rPr>
              <w:t>10%</w:t>
            </w:r>
          </w:p>
        </w:tc>
      </w:tr>
      <w:tr w:rsidR="000312F3" w:rsidRPr="00172AF2" w14:paraId="0F755532" w14:textId="77777777" w:rsidTr="00E12F80">
        <w:trPr>
          <w:trHeight w:val="300"/>
        </w:trPr>
        <w:tc>
          <w:tcPr>
            <w:tcW w:w="8853" w:type="dxa"/>
            <w:vAlign w:val="center"/>
          </w:tcPr>
          <w:p w14:paraId="036FE370" w14:textId="43DF0BAA" w:rsidR="000312F3" w:rsidRPr="00EC17C7" w:rsidRDefault="000312F3" w:rsidP="000312F3">
            <w:pPr>
              <w:jc w:val="both"/>
              <w:rPr>
                <w:rFonts w:asciiTheme="majorHAnsi" w:eastAsia="Arial" w:hAnsiTheme="majorHAnsi" w:cstheme="majorHAnsi"/>
                <w:iCs/>
                <w:color w:val="000000" w:themeColor="text1"/>
                <w:sz w:val="22"/>
                <w:szCs w:val="22"/>
                <w:lang w:val="es-MX"/>
              </w:rPr>
            </w:pPr>
            <w:r>
              <w:rPr>
                <w:rFonts w:asciiTheme="majorHAnsi" w:eastAsia="Arial" w:hAnsiTheme="majorHAnsi" w:cstheme="majorHAnsi"/>
                <w:iCs/>
                <w:color w:val="000000" w:themeColor="text1"/>
                <w:sz w:val="22"/>
                <w:szCs w:val="22"/>
                <w:lang w:val="es-MX"/>
              </w:rPr>
              <w:t>IE 2.3.1 Las estructuras condicionales están escritas sintácticamente bien.</w:t>
            </w:r>
          </w:p>
        </w:tc>
        <w:tc>
          <w:tcPr>
            <w:tcW w:w="1325" w:type="dxa"/>
            <w:vAlign w:val="center"/>
          </w:tcPr>
          <w:p w14:paraId="76750298" w14:textId="77777777" w:rsidR="000312F3" w:rsidRPr="00172AF2" w:rsidRDefault="000312F3" w:rsidP="000312F3">
            <w:pPr>
              <w:jc w:val="center"/>
              <w:rPr>
                <w:rFonts w:ascii="Arial" w:hAnsi="Arial" w:cs="Arial"/>
                <w:color w:val="000000"/>
                <w:lang w:eastAsia="es-CL"/>
              </w:rPr>
            </w:pPr>
          </w:p>
        </w:tc>
        <w:tc>
          <w:tcPr>
            <w:tcW w:w="1482" w:type="dxa"/>
            <w:vAlign w:val="center"/>
          </w:tcPr>
          <w:p w14:paraId="01F1894B"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2A2CB054" w14:textId="5ECF6122" w:rsidR="000312F3" w:rsidRDefault="000312F3" w:rsidP="000312F3">
            <w:pPr>
              <w:tabs>
                <w:tab w:val="center" w:pos="4419"/>
                <w:tab w:val="right" w:pos="8838"/>
              </w:tabs>
              <w:jc w:val="center"/>
              <w:rPr>
                <w:rFonts w:ascii="Calibri" w:hAnsi="Calibri" w:cs="Calibri"/>
                <w:color w:val="000000"/>
                <w:sz w:val="22"/>
                <w:szCs w:val="22"/>
              </w:rPr>
            </w:pPr>
            <w:r>
              <w:rPr>
                <w:rFonts w:ascii="Calibri" w:hAnsi="Calibri" w:cs="Calibri"/>
                <w:color w:val="000000"/>
                <w:sz w:val="22"/>
                <w:szCs w:val="22"/>
              </w:rPr>
              <w:t>10%</w:t>
            </w:r>
          </w:p>
        </w:tc>
      </w:tr>
      <w:tr w:rsidR="000312F3" w:rsidRPr="00172AF2" w14:paraId="6F46FA35" w14:textId="77777777" w:rsidTr="00E12F80">
        <w:trPr>
          <w:trHeight w:val="300"/>
        </w:trPr>
        <w:tc>
          <w:tcPr>
            <w:tcW w:w="8853" w:type="dxa"/>
            <w:vAlign w:val="center"/>
          </w:tcPr>
          <w:p w14:paraId="48005279" w14:textId="54CE302A" w:rsidR="000312F3" w:rsidRPr="00EC17C7" w:rsidRDefault="000312F3" w:rsidP="000312F3">
            <w:pPr>
              <w:jc w:val="both"/>
              <w:rPr>
                <w:rFonts w:asciiTheme="majorHAnsi" w:eastAsia="Arial" w:hAnsiTheme="majorHAnsi" w:cstheme="majorHAnsi"/>
                <w:iCs/>
                <w:color w:val="000000" w:themeColor="text1"/>
                <w:sz w:val="22"/>
                <w:szCs w:val="22"/>
                <w:lang w:val="es-MX"/>
              </w:rPr>
            </w:pPr>
            <w:r>
              <w:rPr>
                <w:rFonts w:asciiTheme="majorHAnsi" w:eastAsia="Arial" w:hAnsiTheme="majorHAnsi" w:cstheme="majorHAnsi"/>
                <w:iCs/>
                <w:color w:val="000000" w:themeColor="text1"/>
                <w:sz w:val="22"/>
                <w:szCs w:val="22"/>
                <w:lang w:val="es-MX"/>
              </w:rPr>
              <w:t>IE 2.3.2 Las estructuras condicionales tienen lo lógica para resolver el problema planteado correctamente.</w:t>
            </w:r>
          </w:p>
        </w:tc>
        <w:tc>
          <w:tcPr>
            <w:tcW w:w="1325" w:type="dxa"/>
            <w:vAlign w:val="center"/>
          </w:tcPr>
          <w:p w14:paraId="4F68C665" w14:textId="77777777" w:rsidR="000312F3" w:rsidRPr="00172AF2" w:rsidRDefault="000312F3" w:rsidP="000312F3">
            <w:pPr>
              <w:jc w:val="center"/>
              <w:rPr>
                <w:rFonts w:ascii="Arial" w:hAnsi="Arial" w:cs="Arial"/>
                <w:color w:val="000000"/>
                <w:lang w:eastAsia="es-CL"/>
              </w:rPr>
            </w:pPr>
          </w:p>
        </w:tc>
        <w:tc>
          <w:tcPr>
            <w:tcW w:w="1482" w:type="dxa"/>
            <w:vAlign w:val="center"/>
          </w:tcPr>
          <w:p w14:paraId="018FF3C0"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0A86C52D" w14:textId="051A9ACC" w:rsidR="000312F3" w:rsidRDefault="000312F3" w:rsidP="000312F3">
            <w:pPr>
              <w:tabs>
                <w:tab w:val="center" w:pos="4419"/>
                <w:tab w:val="right" w:pos="8838"/>
              </w:tabs>
              <w:jc w:val="center"/>
              <w:rPr>
                <w:rFonts w:ascii="Calibri" w:hAnsi="Calibri" w:cs="Calibri"/>
                <w:color w:val="000000"/>
                <w:sz w:val="22"/>
                <w:szCs w:val="22"/>
              </w:rPr>
            </w:pPr>
            <w:r>
              <w:rPr>
                <w:rFonts w:ascii="Calibri" w:hAnsi="Calibri" w:cs="Calibri"/>
                <w:color w:val="000000"/>
                <w:sz w:val="22"/>
                <w:szCs w:val="22"/>
              </w:rPr>
              <w:t>15%</w:t>
            </w:r>
          </w:p>
        </w:tc>
      </w:tr>
      <w:tr w:rsidR="000312F3" w:rsidRPr="00172AF2" w14:paraId="4F791AF9" w14:textId="77777777" w:rsidTr="00E12F80">
        <w:trPr>
          <w:trHeight w:val="300"/>
        </w:trPr>
        <w:tc>
          <w:tcPr>
            <w:tcW w:w="8853" w:type="dxa"/>
            <w:vAlign w:val="center"/>
          </w:tcPr>
          <w:p w14:paraId="70EDD75A" w14:textId="68B127EC" w:rsidR="000312F3" w:rsidRPr="00EC17C7" w:rsidRDefault="000312F3" w:rsidP="000312F3">
            <w:pPr>
              <w:jc w:val="both"/>
              <w:rPr>
                <w:rFonts w:asciiTheme="majorHAnsi" w:eastAsia="Arial" w:hAnsiTheme="majorHAnsi" w:cstheme="majorHAnsi"/>
                <w:iCs/>
                <w:color w:val="000000" w:themeColor="text1"/>
                <w:sz w:val="22"/>
                <w:szCs w:val="22"/>
                <w:lang w:val="es-MX"/>
              </w:rPr>
            </w:pPr>
            <w:r>
              <w:rPr>
                <w:rFonts w:asciiTheme="majorHAnsi" w:eastAsia="Arial" w:hAnsiTheme="majorHAnsi" w:cstheme="majorHAnsi"/>
                <w:iCs/>
                <w:color w:val="000000" w:themeColor="text1"/>
                <w:sz w:val="22"/>
                <w:szCs w:val="22"/>
                <w:lang w:val="es-MX"/>
              </w:rPr>
              <w:t>IE 2.4.1 Las estructuras de repetición están escritas sintácticamente bien.</w:t>
            </w:r>
          </w:p>
        </w:tc>
        <w:tc>
          <w:tcPr>
            <w:tcW w:w="1325" w:type="dxa"/>
            <w:vAlign w:val="center"/>
          </w:tcPr>
          <w:p w14:paraId="6F6B8576" w14:textId="77777777" w:rsidR="000312F3" w:rsidRPr="00172AF2" w:rsidRDefault="000312F3" w:rsidP="000312F3">
            <w:pPr>
              <w:jc w:val="center"/>
              <w:rPr>
                <w:rFonts w:ascii="Arial" w:hAnsi="Arial" w:cs="Arial"/>
                <w:color w:val="000000"/>
                <w:lang w:eastAsia="es-CL"/>
              </w:rPr>
            </w:pPr>
          </w:p>
        </w:tc>
        <w:tc>
          <w:tcPr>
            <w:tcW w:w="1482" w:type="dxa"/>
            <w:vAlign w:val="center"/>
          </w:tcPr>
          <w:p w14:paraId="0AEC041F"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1B66BD4E" w14:textId="6F558231" w:rsidR="000312F3" w:rsidRDefault="000312F3" w:rsidP="000312F3">
            <w:pPr>
              <w:tabs>
                <w:tab w:val="center" w:pos="4419"/>
                <w:tab w:val="right" w:pos="8838"/>
              </w:tabs>
              <w:jc w:val="center"/>
              <w:rPr>
                <w:rFonts w:ascii="Calibri" w:hAnsi="Calibri" w:cs="Calibri"/>
                <w:color w:val="000000"/>
                <w:sz w:val="22"/>
                <w:szCs w:val="22"/>
              </w:rPr>
            </w:pPr>
            <w:r>
              <w:rPr>
                <w:rFonts w:ascii="Calibri" w:hAnsi="Calibri" w:cs="Calibri"/>
                <w:color w:val="000000"/>
                <w:sz w:val="22"/>
                <w:szCs w:val="22"/>
              </w:rPr>
              <w:t>15%</w:t>
            </w:r>
          </w:p>
        </w:tc>
      </w:tr>
      <w:tr w:rsidR="000312F3" w:rsidRPr="00172AF2" w14:paraId="7ADAD535" w14:textId="77777777" w:rsidTr="00E12F80">
        <w:trPr>
          <w:trHeight w:val="300"/>
        </w:trPr>
        <w:tc>
          <w:tcPr>
            <w:tcW w:w="8853" w:type="dxa"/>
            <w:vAlign w:val="center"/>
          </w:tcPr>
          <w:p w14:paraId="653AA84D" w14:textId="3E707C80" w:rsidR="000312F3" w:rsidRPr="00EC17C7" w:rsidRDefault="000312F3" w:rsidP="000312F3">
            <w:pPr>
              <w:jc w:val="both"/>
              <w:rPr>
                <w:rFonts w:asciiTheme="majorHAnsi" w:eastAsia="Arial" w:hAnsiTheme="majorHAnsi" w:cstheme="majorHAnsi"/>
                <w:iCs/>
                <w:color w:val="000000" w:themeColor="text1"/>
                <w:sz w:val="22"/>
                <w:szCs w:val="22"/>
                <w:lang w:val="es-MX"/>
              </w:rPr>
            </w:pPr>
            <w:r>
              <w:rPr>
                <w:rFonts w:asciiTheme="majorHAnsi" w:eastAsia="Arial" w:hAnsiTheme="majorHAnsi" w:cstheme="majorHAnsi"/>
                <w:iCs/>
                <w:color w:val="000000" w:themeColor="text1"/>
                <w:sz w:val="22"/>
                <w:szCs w:val="22"/>
                <w:lang w:val="es-MX"/>
              </w:rPr>
              <w:t>IE 2.4.2 Las estructuras de repetición tienen la lógica para resolver el problema planteado correctamente.</w:t>
            </w:r>
          </w:p>
        </w:tc>
        <w:tc>
          <w:tcPr>
            <w:tcW w:w="1325" w:type="dxa"/>
            <w:vAlign w:val="center"/>
          </w:tcPr>
          <w:p w14:paraId="16577BE3" w14:textId="77777777" w:rsidR="000312F3" w:rsidRPr="00172AF2" w:rsidRDefault="000312F3" w:rsidP="000312F3">
            <w:pPr>
              <w:jc w:val="center"/>
              <w:rPr>
                <w:rFonts w:ascii="Arial" w:hAnsi="Arial" w:cs="Arial"/>
                <w:color w:val="000000"/>
                <w:lang w:eastAsia="es-CL"/>
              </w:rPr>
            </w:pPr>
          </w:p>
        </w:tc>
        <w:tc>
          <w:tcPr>
            <w:tcW w:w="1482" w:type="dxa"/>
            <w:vAlign w:val="center"/>
          </w:tcPr>
          <w:p w14:paraId="35387075" w14:textId="77777777" w:rsidR="000312F3" w:rsidRPr="00172AF2" w:rsidRDefault="000312F3" w:rsidP="000312F3">
            <w:pPr>
              <w:jc w:val="center"/>
              <w:rPr>
                <w:rFonts w:ascii="Arial" w:hAnsi="Arial" w:cs="Arial"/>
                <w:color w:val="000000"/>
                <w:lang w:eastAsia="es-CL"/>
              </w:rPr>
            </w:pPr>
          </w:p>
        </w:tc>
        <w:tc>
          <w:tcPr>
            <w:tcW w:w="1320" w:type="dxa"/>
            <w:tcBorders>
              <w:top w:val="nil"/>
              <w:left w:val="nil"/>
              <w:bottom w:val="single" w:sz="4" w:space="0" w:color="auto"/>
              <w:right w:val="single" w:sz="4" w:space="0" w:color="auto"/>
            </w:tcBorders>
            <w:shd w:val="clear" w:color="auto" w:fill="auto"/>
            <w:vAlign w:val="center"/>
          </w:tcPr>
          <w:p w14:paraId="513F0CCC" w14:textId="7C650726" w:rsidR="000312F3" w:rsidRDefault="000312F3" w:rsidP="000312F3">
            <w:pPr>
              <w:tabs>
                <w:tab w:val="center" w:pos="4419"/>
                <w:tab w:val="right" w:pos="8838"/>
              </w:tabs>
              <w:jc w:val="center"/>
              <w:rPr>
                <w:rFonts w:ascii="Calibri" w:hAnsi="Calibri" w:cs="Calibri"/>
                <w:color w:val="000000"/>
                <w:sz w:val="22"/>
                <w:szCs w:val="22"/>
              </w:rPr>
            </w:pPr>
            <w:r>
              <w:rPr>
                <w:rFonts w:ascii="Calibri" w:hAnsi="Calibri" w:cs="Calibri"/>
                <w:color w:val="000000"/>
                <w:sz w:val="22"/>
                <w:szCs w:val="22"/>
              </w:rPr>
              <w:t>25%</w:t>
            </w:r>
          </w:p>
        </w:tc>
      </w:tr>
      <w:tr w:rsidR="001D461F" w:rsidRPr="00172AF2" w14:paraId="79251DC0" w14:textId="77777777" w:rsidTr="00A84D18">
        <w:trPr>
          <w:trHeight w:val="374"/>
        </w:trPr>
        <w:tc>
          <w:tcPr>
            <w:tcW w:w="11660" w:type="dxa"/>
            <w:gridSpan w:val="3"/>
            <w:vAlign w:val="center"/>
          </w:tcPr>
          <w:p w14:paraId="7936D7CA" w14:textId="77777777" w:rsidR="001D461F" w:rsidRPr="00172AF2" w:rsidRDefault="001D461F" w:rsidP="00A84D18">
            <w:pPr>
              <w:jc w:val="right"/>
              <w:rPr>
                <w:rFonts w:ascii="Arial" w:hAnsi="Arial" w:cs="Arial"/>
                <w:b/>
                <w:color w:val="000000"/>
                <w:lang w:eastAsia="es-CL"/>
              </w:rPr>
            </w:pPr>
            <w:r w:rsidRPr="00172AF2">
              <w:rPr>
                <w:rFonts w:ascii="Arial" w:hAnsi="Arial" w:cs="Arial"/>
                <w:b/>
                <w:color w:val="000000"/>
                <w:lang w:eastAsia="es-CL"/>
              </w:rPr>
              <w:t>Total</w:t>
            </w:r>
          </w:p>
        </w:tc>
        <w:tc>
          <w:tcPr>
            <w:tcW w:w="1320" w:type="dxa"/>
            <w:vAlign w:val="center"/>
          </w:tcPr>
          <w:p w14:paraId="480168FA" w14:textId="77777777" w:rsidR="001D461F" w:rsidRPr="00172AF2" w:rsidRDefault="001D461F" w:rsidP="00A84D18">
            <w:pPr>
              <w:jc w:val="center"/>
              <w:rPr>
                <w:rFonts w:ascii="Arial" w:hAnsi="Arial" w:cs="Arial"/>
                <w:b/>
                <w:color w:val="000000"/>
                <w:lang w:eastAsia="es-CL"/>
              </w:rPr>
            </w:pPr>
            <w:r w:rsidRPr="00172AF2">
              <w:rPr>
                <w:rFonts w:ascii="Arial" w:hAnsi="Arial" w:cs="Arial"/>
                <w:b/>
                <w:color w:val="000000"/>
                <w:lang w:eastAsia="es-CL"/>
              </w:rPr>
              <w:t>100%</w:t>
            </w:r>
          </w:p>
        </w:tc>
      </w:tr>
    </w:tbl>
    <w:p w14:paraId="36F78D56" w14:textId="189FEE50" w:rsidR="006F5A78" w:rsidRPr="006F5A78" w:rsidRDefault="006F5A78" w:rsidP="0082292F">
      <w:pPr>
        <w:jc w:val="both"/>
        <w:rPr>
          <w:rFonts w:asciiTheme="majorHAnsi" w:hAnsiTheme="majorHAnsi" w:cstheme="majorHAnsi"/>
          <w:color w:val="000000"/>
          <w:sz w:val="22"/>
          <w:szCs w:val="22"/>
          <w:lang w:val="es-CL" w:eastAsia="es-CL"/>
        </w:rPr>
      </w:pPr>
    </w:p>
    <w:sectPr w:rsidR="006F5A78" w:rsidRPr="006F5A78" w:rsidSect="00846779">
      <w:headerReference w:type="even" r:id="rId14"/>
      <w:headerReference w:type="default" r:id="rId15"/>
      <w:footerReference w:type="even" r:id="rId16"/>
      <w:footerReference w:type="default" r:id="rId17"/>
      <w:headerReference w:type="first" r:id="rId18"/>
      <w:footerReference w:type="first" r:id="rId19"/>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31673" w14:textId="77777777" w:rsidR="00C0176E" w:rsidRDefault="00C0176E" w:rsidP="00B2162E">
      <w:r>
        <w:separator/>
      </w:r>
    </w:p>
  </w:endnote>
  <w:endnote w:type="continuationSeparator" w:id="0">
    <w:p w14:paraId="205DF862" w14:textId="77777777" w:rsidR="00C0176E" w:rsidRDefault="00C0176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63EDC" w14:textId="77777777" w:rsidR="00F85FC7" w:rsidRDefault="00F85F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2B0A5" w14:textId="4411165E" w:rsidR="00324CF7" w:rsidRDefault="00324CF7" w:rsidP="00324CF7">
    <w:pPr>
      <w:pStyle w:val="Piedepgina"/>
      <w:rPr>
        <w:rFonts w:asciiTheme="majorHAnsi" w:hAnsiTheme="majorHAnsi" w:cstheme="majorHAnsi"/>
        <w:sz w:val="18"/>
      </w:rPr>
    </w:pPr>
    <w:r>
      <w:rPr>
        <w:noProof/>
      </w:rPr>
      <mc:AlternateContent>
        <mc:Choice Requires="wps">
          <w:drawing>
            <wp:anchor distT="0" distB="0" distL="0" distR="0" simplePos="0" relativeHeight="251659264" behindDoc="0" locked="0" layoutInCell="1" allowOverlap="1" wp14:anchorId="60ACB491" wp14:editId="746439FA">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920833278" name="Rectángulo 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80B9F" w14:textId="77777777" w:rsidR="00324CF7" w:rsidRDefault="00324CF7" w:rsidP="00324CF7">
                          <w:pPr>
                            <w:jc w:val="center"/>
                            <w:rPr>
                              <w:rFonts w:asciiTheme="majorHAnsi" w:hAnsiTheme="majorHAnsi" w:cstheme="majorHAnsi"/>
                              <w:b/>
                              <w:color w:val="FFFFFF" w:themeColor="background1"/>
                              <w:sz w:val="22"/>
                              <w:szCs w:val="28"/>
                            </w:rPr>
                          </w:pPr>
                          <w:r>
                            <w:rPr>
                              <w:rFonts w:asciiTheme="majorHAnsi" w:hAnsiTheme="majorHAnsi" w:cstheme="majorHAnsi"/>
                              <w:b/>
                              <w:color w:val="FFFFFF" w:themeColor="background1"/>
                              <w:sz w:val="22"/>
                              <w:szCs w:val="28"/>
                            </w:rPr>
                            <w:fldChar w:fldCharType="begin"/>
                          </w:r>
                          <w:r>
                            <w:rPr>
                              <w:rFonts w:asciiTheme="majorHAnsi" w:hAnsiTheme="majorHAnsi" w:cstheme="majorHAnsi"/>
                              <w:b/>
                              <w:color w:val="FFFFFF" w:themeColor="background1"/>
                              <w:sz w:val="22"/>
                              <w:szCs w:val="28"/>
                            </w:rPr>
                            <w:instrText>PAGE   \* MERGEFORMAT</w:instrText>
                          </w:r>
                          <w:r>
                            <w:rPr>
                              <w:rFonts w:asciiTheme="majorHAnsi" w:hAnsiTheme="majorHAnsi" w:cstheme="majorHAnsi"/>
                              <w:b/>
                              <w:color w:val="FFFFFF" w:themeColor="background1"/>
                              <w:sz w:val="22"/>
                              <w:szCs w:val="28"/>
                            </w:rPr>
                            <w:fldChar w:fldCharType="separate"/>
                          </w:r>
                          <w:r>
                            <w:rPr>
                              <w:rFonts w:asciiTheme="majorHAnsi" w:hAnsiTheme="majorHAnsi" w:cstheme="majorHAnsi"/>
                              <w:b/>
                              <w:noProof/>
                              <w:color w:val="FFFFFF" w:themeColor="background1"/>
                              <w:sz w:val="22"/>
                              <w:szCs w:val="28"/>
                            </w:rPr>
                            <w:t>3</w:t>
                          </w:r>
                          <w:r>
                            <w:rPr>
                              <w:rFonts w:asciiTheme="majorHAnsi" w:hAnsiTheme="majorHAnsi" w:cstheme="majorHAnsi"/>
                              <w:b/>
                              <w:color w:val="FFFFFF" w:themeColor="background1"/>
                              <w:sz w:val="22"/>
                              <w:szCs w:val="28"/>
                            </w:rPr>
                            <w:fldChar w:fldCharType="end"/>
                          </w:r>
                        </w:p>
                      </w:txbxContent>
                    </wps:txbx>
                    <wps:bodyPr rot="0" spcFirstLastPara="0" vertOverflow="clip" horzOverflow="clip"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CB491" id="Rectángulo 1"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" fillcolor="black [3213]" stroked="f" strokeweight="3pt">
              <v:textbox>
                <w:txbxContent>
                  <w:p w14:paraId="5C980B9F" w14:textId="77777777" w:rsidR="00324CF7" w:rsidRDefault="00324CF7" w:rsidP="00324CF7">
                    <w:pPr>
                      <w:jc w:val="center"/>
                      <w:rPr>
                        <w:rFonts w:asciiTheme="majorHAnsi" w:hAnsiTheme="majorHAnsi" w:cstheme="majorHAnsi"/>
                        <w:b/>
                        <w:color w:val="FFFFFF" w:themeColor="background1"/>
                        <w:sz w:val="22"/>
                        <w:szCs w:val="28"/>
                      </w:rPr>
                    </w:pPr>
                    <w:r>
                      <w:rPr>
                        <w:rFonts w:asciiTheme="majorHAnsi" w:hAnsiTheme="majorHAnsi" w:cstheme="majorHAnsi"/>
                        <w:b/>
                        <w:color w:val="FFFFFF" w:themeColor="background1"/>
                        <w:sz w:val="22"/>
                        <w:szCs w:val="28"/>
                      </w:rPr>
                      <w:fldChar w:fldCharType="begin"/>
                    </w:r>
                    <w:r>
                      <w:rPr>
                        <w:rFonts w:asciiTheme="majorHAnsi" w:hAnsiTheme="majorHAnsi" w:cstheme="majorHAnsi"/>
                        <w:b/>
                        <w:color w:val="FFFFFF" w:themeColor="background1"/>
                        <w:sz w:val="22"/>
                        <w:szCs w:val="28"/>
                      </w:rPr>
                      <w:instrText>PAGE   \* MERGEFORMAT</w:instrText>
                    </w:r>
                    <w:r>
                      <w:rPr>
                        <w:rFonts w:asciiTheme="majorHAnsi" w:hAnsiTheme="majorHAnsi" w:cstheme="majorHAnsi"/>
                        <w:b/>
                        <w:color w:val="FFFFFF" w:themeColor="background1"/>
                        <w:sz w:val="22"/>
                        <w:szCs w:val="28"/>
                      </w:rPr>
                      <w:fldChar w:fldCharType="separate"/>
                    </w:r>
                    <w:r>
                      <w:rPr>
                        <w:rFonts w:asciiTheme="majorHAnsi" w:hAnsiTheme="majorHAnsi" w:cstheme="majorHAnsi"/>
                        <w:b/>
                        <w:noProof/>
                        <w:color w:val="FFFFFF" w:themeColor="background1"/>
                        <w:sz w:val="22"/>
                        <w:szCs w:val="28"/>
                      </w:rPr>
                      <w:t>3</w:t>
                    </w:r>
                    <w:r>
                      <w:rPr>
                        <w:rFonts w:asciiTheme="majorHAnsi" w:hAnsiTheme="majorHAnsi" w:cstheme="majorHAnsi"/>
                        <w:b/>
                        <w:color w:val="FFFFFF" w:themeColor="background1"/>
                        <w:sz w:val="22"/>
                        <w:szCs w:val="28"/>
                      </w:rPr>
                      <w:fldChar w:fldCharType="end"/>
                    </w:r>
                  </w:p>
                </w:txbxContent>
              </v:textbox>
              <w10:wrap type="square" anchorx="margin" anchory="margin"/>
            </v:rect>
          </w:pict>
        </mc:Fallback>
      </mc:AlternateContent>
    </w:r>
    <w:r>
      <w:rPr>
        <w:rFonts w:asciiTheme="majorHAnsi" w:hAnsiTheme="majorHAnsi" w:cstheme="majorHAnsi"/>
        <w:sz w:val="18"/>
      </w:rPr>
      <w:t>Subdirección de Diseño Instruccional</w:t>
    </w:r>
  </w:p>
  <w:p w14:paraId="123F9AA3" w14:textId="77777777" w:rsidR="00324CF7" w:rsidRDefault="00324CF7" w:rsidP="00324CF7">
    <w:pPr>
      <w:pStyle w:val="Piedepgina"/>
      <w:rPr>
        <w:rFonts w:asciiTheme="majorHAnsi" w:hAnsiTheme="majorHAnsi" w:cstheme="majorHAnsi"/>
        <w:sz w:val="18"/>
      </w:rPr>
    </w:pPr>
    <w:r>
      <w:rPr>
        <w:rFonts w:asciiTheme="majorHAnsi" w:hAnsiTheme="majorHAnsi" w:cstheme="majorHAnsi"/>
        <w:sz w:val="18"/>
      </w:rPr>
      <w:t>Subdirección de Evaluación de Resultados de Aprendizaje</w:t>
    </w:r>
  </w:p>
  <w:p w14:paraId="6A50010C" w14:textId="494010E6" w:rsidR="00B07A77" w:rsidRPr="00324CF7" w:rsidRDefault="00324CF7" w:rsidP="00324CF7">
    <w:pPr>
      <w:pStyle w:val="Piedepgina"/>
      <w:rPr>
        <w:rFonts w:asciiTheme="majorHAnsi" w:hAnsiTheme="majorHAnsi" w:cstheme="majorHAnsi"/>
        <w:sz w:val="18"/>
      </w:rPr>
    </w:pPr>
    <w:r>
      <w:rPr>
        <w:rFonts w:asciiTheme="majorHAnsi" w:hAnsiTheme="majorHAnsi" w:cstheme="majorHAnsi"/>
        <w:sz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B91ED" w14:textId="77777777" w:rsidR="00F85FC7" w:rsidRDefault="00F85F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BE00E" w14:textId="77777777" w:rsidR="00C0176E" w:rsidRDefault="00C0176E" w:rsidP="00B2162E">
      <w:r>
        <w:separator/>
      </w:r>
    </w:p>
  </w:footnote>
  <w:footnote w:type="continuationSeparator" w:id="0">
    <w:p w14:paraId="38F3517D" w14:textId="77777777" w:rsidR="00C0176E" w:rsidRDefault="00C0176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F79A6" w14:textId="77777777" w:rsidR="00F85FC7" w:rsidRDefault="00F85F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48C5" w14:textId="7A0D981B" w:rsidR="00F23C6A" w:rsidRPr="00AC716E" w:rsidRDefault="00B07A77" w:rsidP="008070B0">
    <w:pPr>
      <w:pStyle w:val="Encabezado"/>
      <w:tabs>
        <w:tab w:val="clear" w:pos="4419"/>
      </w:tabs>
      <w:jc w:val="right"/>
      <w:rPr>
        <w:rFonts w:ascii="Arial" w:hAnsi="Arial" w:cs="Arial"/>
        <w:b/>
        <w:sz w:val="10"/>
      </w:rPr>
    </w:pPr>
    <w:r w:rsidRPr="00B07A77">
      <w:rPr>
        <w:rFonts w:ascii="Arial" w:hAnsi="Arial" w:cs="Arial"/>
        <w:b/>
        <w:noProof/>
        <w:sz w:val="10"/>
        <w:lang w:val="es-CL" w:eastAsia="es-CL"/>
      </w:rPr>
      <w:drawing>
        <wp:inline distT="0" distB="0" distL="0" distR="0" wp14:anchorId="547F79EF" wp14:editId="773784A1">
          <wp:extent cx="1743991" cy="396240"/>
          <wp:effectExtent l="0" t="0" r="8890" b="3810"/>
          <wp:docPr id="1" name="Imagen 1" descr="C:\Users\murzuaf\OneDrive - Fundacion Instituto Profesional Duoc UC\Imágenes\Logos_Maleta_2022\LOGO_Letras\LOGO_MD_LE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zuaf\OneDrive - Fundacion Instituto Profesional Duoc UC\Imágenes\Logos_Maleta_2022\LOGO_Letras\LOGO_MD_LETR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247" cy="39970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AD835" w14:textId="77777777" w:rsidR="00F85FC7" w:rsidRDefault="00F85F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734"/>
    <w:multiLevelType w:val="hybridMultilevel"/>
    <w:tmpl w:val="E6C6B66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DA4B1C"/>
    <w:multiLevelType w:val="hybridMultilevel"/>
    <w:tmpl w:val="4C92E828"/>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546761"/>
    <w:multiLevelType w:val="hybridMultilevel"/>
    <w:tmpl w:val="9E4A0BC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28300622"/>
    <w:multiLevelType w:val="hybridMultilevel"/>
    <w:tmpl w:val="E9948760"/>
    <w:lvl w:ilvl="0" w:tplc="DEB0C2BC">
      <w:start w:val="2"/>
      <w:numFmt w:val="decimal"/>
      <w:lvlText w:val="%1."/>
      <w:lvlJc w:val="left"/>
      <w:pPr>
        <w:ind w:left="720" w:hanging="360"/>
      </w:pPr>
      <w:rPr>
        <w:rFonts w:eastAsia="Times New Roman"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FE63FBA"/>
    <w:multiLevelType w:val="hybridMultilevel"/>
    <w:tmpl w:val="A80ED5DA"/>
    <w:lvl w:ilvl="0" w:tplc="B29A42A2">
      <w:start w:val="1"/>
      <w:numFmt w:val="decimal"/>
      <w:lvlText w:val="%1."/>
      <w:lvlJc w:val="left"/>
      <w:pPr>
        <w:ind w:left="720" w:hanging="360"/>
      </w:pPr>
      <w:rPr>
        <w:rFonts w:hint="default"/>
        <w:sz w:val="22"/>
        <w:szCs w:val="22"/>
      </w:rPr>
    </w:lvl>
    <w:lvl w:ilvl="1" w:tplc="FFFFFFFF">
      <w:numFmt w:val="bullet"/>
      <w:lvlText w:val="•"/>
      <w:lvlJc w:val="left"/>
      <w:pPr>
        <w:ind w:left="1440" w:hanging="360"/>
      </w:pPr>
      <w:rPr>
        <w:rFonts w:ascii="Calibri Light" w:eastAsia="Arial"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E72782"/>
    <w:multiLevelType w:val="hybridMultilevel"/>
    <w:tmpl w:val="E27A06D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5E80969"/>
    <w:multiLevelType w:val="hybridMultilevel"/>
    <w:tmpl w:val="6F8CCF4C"/>
    <w:lvl w:ilvl="0" w:tplc="C56A2618">
      <w:start w:val="1"/>
      <w:numFmt w:val="decimal"/>
      <w:lvlText w:val="%1."/>
      <w:lvlJc w:val="left"/>
      <w:pPr>
        <w:ind w:left="720" w:hanging="360"/>
      </w:pPr>
      <w:rPr>
        <w:rFonts w:eastAsia="Times New Roman" w:cs="Arial" w:hint="default"/>
        <w:color w:val="00000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F705225"/>
    <w:multiLevelType w:val="multilevel"/>
    <w:tmpl w:val="30F0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22067"/>
    <w:multiLevelType w:val="hybridMultilevel"/>
    <w:tmpl w:val="8B328B68"/>
    <w:lvl w:ilvl="0" w:tplc="1C58D36C">
      <w:start w:val="1"/>
      <w:numFmt w:val="bullet"/>
      <w:lvlText w:val=""/>
      <w:lvlJc w:val="left"/>
      <w:pPr>
        <w:ind w:left="720" w:hanging="360"/>
      </w:pPr>
      <w:rPr>
        <w:rFonts w:ascii="Wingdings" w:hAnsi="Wingdings" w:hint="default"/>
        <w:sz w:val="28"/>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DC20E5"/>
    <w:multiLevelType w:val="hybridMultilevel"/>
    <w:tmpl w:val="5858AAC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4834C78"/>
    <w:multiLevelType w:val="hybridMultilevel"/>
    <w:tmpl w:val="D264EAD6"/>
    <w:lvl w:ilvl="0" w:tplc="1C58D36C">
      <w:start w:val="1"/>
      <w:numFmt w:val="bullet"/>
      <w:lvlText w:val=""/>
      <w:lvlJc w:val="left"/>
      <w:pPr>
        <w:ind w:left="360" w:hanging="360"/>
      </w:pPr>
      <w:rPr>
        <w:rFonts w:ascii="Wingdings" w:hAnsi="Wingdings" w:hint="default"/>
        <w:sz w:val="28"/>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4E6051F"/>
    <w:multiLevelType w:val="hybridMultilevel"/>
    <w:tmpl w:val="406A8FA2"/>
    <w:lvl w:ilvl="0" w:tplc="C56A2618">
      <w:start w:val="1"/>
      <w:numFmt w:val="decimal"/>
      <w:lvlText w:val="%1."/>
      <w:lvlJc w:val="left"/>
      <w:pPr>
        <w:ind w:left="720" w:hanging="360"/>
      </w:pPr>
      <w:rPr>
        <w:rFonts w:eastAsia="Times New Roman"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72B1A84"/>
    <w:multiLevelType w:val="hybridMultilevel"/>
    <w:tmpl w:val="CDF60D08"/>
    <w:lvl w:ilvl="0" w:tplc="1C58D36C">
      <w:start w:val="1"/>
      <w:numFmt w:val="bullet"/>
      <w:lvlText w:val=""/>
      <w:lvlJc w:val="left"/>
      <w:pPr>
        <w:ind w:left="360" w:hanging="360"/>
      </w:pPr>
      <w:rPr>
        <w:rFonts w:ascii="Wingdings" w:hAnsi="Wingdings" w:hint="default"/>
        <w:sz w:val="28"/>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6901261D"/>
    <w:multiLevelType w:val="hybridMultilevel"/>
    <w:tmpl w:val="9348A820"/>
    <w:lvl w:ilvl="0" w:tplc="1C58D36C">
      <w:start w:val="1"/>
      <w:numFmt w:val="bullet"/>
      <w:lvlText w:val=""/>
      <w:lvlJc w:val="left"/>
      <w:pPr>
        <w:ind w:left="360" w:hanging="360"/>
      </w:pPr>
      <w:rPr>
        <w:rFonts w:ascii="Wingdings" w:hAnsi="Wingdings" w:hint="default"/>
        <w:sz w:val="28"/>
      </w:rPr>
    </w:lvl>
    <w:lvl w:ilvl="1" w:tplc="6666D71A">
      <w:numFmt w:val="bullet"/>
      <w:lvlText w:val="•"/>
      <w:lvlJc w:val="left"/>
      <w:pPr>
        <w:ind w:left="1080" w:hanging="360"/>
      </w:pPr>
      <w:rPr>
        <w:rFonts w:ascii="Calibri Light" w:eastAsia="Arial" w:hAnsi="Calibri Light" w:cs="Calibri Light"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2114853"/>
    <w:multiLevelType w:val="hybridMultilevel"/>
    <w:tmpl w:val="C396F90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48361524">
    <w:abstractNumId w:val="13"/>
  </w:num>
  <w:num w:numId="2" w16cid:durableId="212541451">
    <w:abstractNumId w:val="10"/>
  </w:num>
  <w:num w:numId="3" w16cid:durableId="1713269610">
    <w:abstractNumId w:val="8"/>
  </w:num>
  <w:num w:numId="4" w16cid:durableId="262079921">
    <w:abstractNumId w:val="12"/>
  </w:num>
  <w:num w:numId="5" w16cid:durableId="1758165600">
    <w:abstractNumId w:val="14"/>
  </w:num>
  <w:num w:numId="6" w16cid:durableId="1241138161">
    <w:abstractNumId w:val="1"/>
  </w:num>
  <w:num w:numId="7" w16cid:durableId="1584804195">
    <w:abstractNumId w:val="7"/>
  </w:num>
  <w:num w:numId="8" w16cid:durableId="359208626">
    <w:abstractNumId w:val="5"/>
  </w:num>
  <w:num w:numId="9" w16cid:durableId="1314678311">
    <w:abstractNumId w:val="0"/>
  </w:num>
  <w:num w:numId="10" w16cid:durableId="73480316">
    <w:abstractNumId w:val="9"/>
  </w:num>
  <w:num w:numId="11" w16cid:durableId="2139061288">
    <w:abstractNumId w:val="3"/>
  </w:num>
  <w:num w:numId="12" w16cid:durableId="1595480731">
    <w:abstractNumId w:val="11"/>
  </w:num>
  <w:num w:numId="13" w16cid:durableId="1608544732">
    <w:abstractNumId w:val="6"/>
  </w:num>
  <w:num w:numId="14" w16cid:durableId="1955943450">
    <w:abstractNumId w:val="2"/>
  </w:num>
  <w:num w:numId="15" w16cid:durableId="9879470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D77"/>
    <w:rsid w:val="00015A14"/>
    <w:rsid w:val="00017CAE"/>
    <w:rsid w:val="00023890"/>
    <w:rsid w:val="000249C1"/>
    <w:rsid w:val="00025345"/>
    <w:rsid w:val="000312F3"/>
    <w:rsid w:val="000316AA"/>
    <w:rsid w:val="000317FD"/>
    <w:rsid w:val="00032E8B"/>
    <w:rsid w:val="00036CFE"/>
    <w:rsid w:val="00037DD1"/>
    <w:rsid w:val="0004571E"/>
    <w:rsid w:val="00050F76"/>
    <w:rsid w:val="00053A01"/>
    <w:rsid w:val="000612CF"/>
    <w:rsid w:val="00065650"/>
    <w:rsid w:val="00066DC7"/>
    <w:rsid w:val="00070554"/>
    <w:rsid w:val="00072A25"/>
    <w:rsid w:val="00076E0E"/>
    <w:rsid w:val="0008057B"/>
    <w:rsid w:val="00080F36"/>
    <w:rsid w:val="0008419F"/>
    <w:rsid w:val="000855F1"/>
    <w:rsid w:val="00093891"/>
    <w:rsid w:val="000B46DD"/>
    <w:rsid w:val="000C2803"/>
    <w:rsid w:val="000C3E6C"/>
    <w:rsid w:val="000C5C59"/>
    <w:rsid w:val="000E26B1"/>
    <w:rsid w:val="000E427A"/>
    <w:rsid w:val="000E5797"/>
    <w:rsid w:val="000E6C92"/>
    <w:rsid w:val="000F58F5"/>
    <w:rsid w:val="001018E1"/>
    <w:rsid w:val="00103C5B"/>
    <w:rsid w:val="00117F11"/>
    <w:rsid w:val="00124E08"/>
    <w:rsid w:val="00124FA8"/>
    <w:rsid w:val="00130D4D"/>
    <w:rsid w:val="001316EE"/>
    <w:rsid w:val="0013187B"/>
    <w:rsid w:val="001324A1"/>
    <w:rsid w:val="00137327"/>
    <w:rsid w:val="001529B9"/>
    <w:rsid w:val="00155960"/>
    <w:rsid w:val="00156438"/>
    <w:rsid w:val="0016445F"/>
    <w:rsid w:val="00172AF2"/>
    <w:rsid w:val="00175049"/>
    <w:rsid w:val="00175519"/>
    <w:rsid w:val="001829C2"/>
    <w:rsid w:val="00186879"/>
    <w:rsid w:val="0019144D"/>
    <w:rsid w:val="00191839"/>
    <w:rsid w:val="00191C7C"/>
    <w:rsid w:val="00197633"/>
    <w:rsid w:val="001A2845"/>
    <w:rsid w:val="001B160A"/>
    <w:rsid w:val="001D0A4B"/>
    <w:rsid w:val="001D461F"/>
    <w:rsid w:val="001D556D"/>
    <w:rsid w:val="001E4A39"/>
    <w:rsid w:val="001F1473"/>
    <w:rsid w:val="00214F84"/>
    <w:rsid w:val="002167D7"/>
    <w:rsid w:val="00223A41"/>
    <w:rsid w:val="00227AE2"/>
    <w:rsid w:val="00232D7F"/>
    <w:rsid w:val="00246E1A"/>
    <w:rsid w:val="002605DF"/>
    <w:rsid w:val="00260813"/>
    <w:rsid w:val="0026181F"/>
    <w:rsid w:val="002709EC"/>
    <w:rsid w:val="00270D65"/>
    <w:rsid w:val="0027262B"/>
    <w:rsid w:val="0027411D"/>
    <w:rsid w:val="00295A8C"/>
    <w:rsid w:val="002A1F2C"/>
    <w:rsid w:val="002A2FAF"/>
    <w:rsid w:val="002A4AD7"/>
    <w:rsid w:val="002C74BA"/>
    <w:rsid w:val="002D0F6D"/>
    <w:rsid w:val="002D3097"/>
    <w:rsid w:val="002D7C74"/>
    <w:rsid w:val="002E0FAC"/>
    <w:rsid w:val="002E117B"/>
    <w:rsid w:val="002E199C"/>
    <w:rsid w:val="002E246D"/>
    <w:rsid w:val="002F096E"/>
    <w:rsid w:val="002F65F4"/>
    <w:rsid w:val="003000BA"/>
    <w:rsid w:val="003015DD"/>
    <w:rsid w:val="00312C57"/>
    <w:rsid w:val="00317EBC"/>
    <w:rsid w:val="00324CF7"/>
    <w:rsid w:val="00326B6A"/>
    <w:rsid w:val="003323B5"/>
    <w:rsid w:val="00333D78"/>
    <w:rsid w:val="00334FAC"/>
    <w:rsid w:val="00340211"/>
    <w:rsid w:val="003411F6"/>
    <w:rsid w:val="003414FE"/>
    <w:rsid w:val="0034225C"/>
    <w:rsid w:val="00354A25"/>
    <w:rsid w:val="003559CB"/>
    <w:rsid w:val="00357677"/>
    <w:rsid w:val="0036173E"/>
    <w:rsid w:val="00380DA2"/>
    <w:rsid w:val="00381FEC"/>
    <w:rsid w:val="00385BFA"/>
    <w:rsid w:val="00386FB2"/>
    <w:rsid w:val="00396E6E"/>
    <w:rsid w:val="003A0410"/>
    <w:rsid w:val="003A1728"/>
    <w:rsid w:val="003A2AE6"/>
    <w:rsid w:val="003A7E85"/>
    <w:rsid w:val="003C0423"/>
    <w:rsid w:val="003C2B18"/>
    <w:rsid w:val="003C4081"/>
    <w:rsid w:val="003D01A6"/>
    <w:rsid w:val="003D550C"/>
    <w:rsid w:val="003E2FF1"/>
    <w:rsid w:val="003E452B"/>
    <w:rsid w:val="003E5189"/>
    <w:rsid w:val="003F2E54"/>
    <w:rsid w:val="003F5065"/>
    <w:rsid w:val="004148F2"/>
    <w:rsid w:val="00415B21"/>
    <w:rsid w:val="004321AE"/>
    <w:rsid w:val="004321D9"/>
    <w:rsid w:val="004369B4"/>
    <w:rsid w:val="004406DC"/>
    <w:rsid w:val="00442AAC"/>
    <w:rsid w:val="00444852"/>
    <w:rsid w:val="004556ED"/>
    <w:rsid w:val="00464D06"/>
    <w:rsid w:val="004657B1"/>
    <w:rsid w:val="00471115"/>
    <w:rsid w:val="00472F7D"/>
    <w:rsid w:val="00476C5D"/>
    <w:rsid w:val="00481A5D"/>
    <w:rsid w:val="00482ADC"/>
    <w:rsid w:val="00486162"/>
    <w:rsid w:val="00487E79"/>
    <w:rsid w:val="004922E1"/>
    <w:rsid w:val="004A0D31"/>
    <w:rsid w:val="004A370D"/>
    <w:rsid w:val="004A41FB"/>
    <w:rsid w:val="004A5EDB"/>
    <w:rsid w:val="004B4AEA"/>
    <w:rsid w:val="004C53F3"/>
    <w:rsid w:val="004C7214"/>
    <w:rsid w:val="004C77A8"/>
    <w:rsid w:val="004D08D3"/>
    <w:rsid w:val="004D16E6"/>
    <w:rsid w:val="004D68D2"/>
    <w:rsid w:val="004E1217"/>
    <w:rsid w:val="004E21E7"/>
    <w:rsid w:val="004E45D3"/>
    <w:rsid w:val="004F0B5D"/>
    <w:rsid w:val="004F0C17"/>
    <w:rsid w:val="004F6A3B"/>
    <w:rsid w:val="00500C5A"/>
    <w:rsid w:val="00501C24"/>
    <w:rsid w:val="00521859"/>
    <w:rsid w:val="0052275B"/>
    <w:rsid w:val="005231DA"/>
    <w:rsid w:val="00523E7E"/>
    <w:rsid w:val="00523FC0"/>
    <w:rsid w:val="00532E25"/>
    <w:rsid w:val="005353C6"/>
    <w:rsid w:val="00536A80"/>
    <w:rsid w:val="005377FF"/>
    <w:rsid w:val="00547908"/>
    <w:rsid w:val="00551A60"/>
    <w:rsid w:val="0055467D"/>
    <w:rsid w:val="00563089"/>
    <w:rsid w:val="005672B6"/>
    <w:rsid w:val="00570BCF"/>
    <w:rsid w:val="005726F0"/>
    <w:rsid w:val="005758E3"/>
    <w:rsid w:val="00575FA6"/>
    <w:rsid w:val="00590E6F"/>
    <w:rsid w:val="00593967"/>
    <w:rsid w:val="0059687F"/>
    <w:rsid w:val="00597F89"/>
    <w:rsid w:val="005A03F9"/>
    <w:rsid w:val="005A3030"/>
    <w:rsid w:val="005A5EA4"/>
    <w:rsid w:val="005B1032"/>
    <w:rsid w:val="005B182B"/>
    <w:rsid w:val="005B52EB"/>
    <w:rsid w:val="005C4AA3"/>
    <w:rsid w:val="005D117A"/>
    <w:rsid w:val="005D4202"/>
    <w:rsid w:val="005D48EA"/>
    <w:rsid w:val="005E0403"/>
    <w:rsid w:val="005E3DF5"/>
    <w:rsid w:val="005F2B37"/>
    <w:rsid w:val="006048EB"/>
    <w:rsid w:val="00605074"/>
    <w:rsid w:val="006142EB"/>
    <w:rsid w:val="00616E01"/>
    <w:rsid w:val="00617F5C"/>
    <w:rsid w:val="00620677"/>
    <w:rsid w:val="006210D9"/>
    <w:rsid w:val="006234E9"/>
    <w:rsid w:val="00626AC9"/>
    <w:rsid w:val="006276B3"/>
    <w:rsid w:val="006364AE"/>
    <w:rsid w:val="006536E7"/>
    <w:rsid w:val="00661ED1"/>
    <w:rsid w:val="00683F17"/>
    <w:rsid w:val="00684448"/>
    <w:rsid w:val="00695440"/>
    <w:rsid w:val="006A0AF4"/>
    <w:rsid w:val="006A450F"/>
    <w:rsid w:val="006A5643"/>
    <w:rsid w:val="006A7C66"/>
    <w:rsid w:val="006B0300"/>
    <w:rsid w:val="006B29C9"/>
    <w:rsid w:val="006C53AB"/>
    <w:rsid w:val="006C5697"/>
    <w:rsid w:val="006C5F2E"/>
    <w:rsid w:val="006C7BEE"/>
    <w:rsid w:val="006D06E3"/>
    <w:rsid w:val="006D1F22"/>
    <w:rsid w:val="006D3207"/>
    <w:rsid w:val="006E18E2"/>
    <w:rsid w:val="006F39FF"/>
    <w:rsid w:val="006F5A78"/>
    <w:rsid w:val="006F7CFE"/>
    <w:rsid w:val="007055B6"/>
    <w:rsid w:val="007064ED"/>
    <w:rsid w:val="00707266"/>
    <w:rsid w:val="00710CA3"/>
    <w:rsid w:val="0071593B"/>
    <w:rsid w:val="007168B5"/>
    <w:rsid w:val="00750FAF"/>
    <w:rsid w:val="00751A4B"/>
    <w:rsid w:val="00752417"/>
    <w:rsid w:val="007570C4"/>
    <w:rsid w:val="0075779B"/>
    <w:rsid w:val="00773BD0"/>
    <w:rsid w:val="007B351D"/>
    <w:rsid w:val="007B56B6"/>
    <w:rsid w:val="007C1CA5"/>
    <w:rsid w:val="007D4860"/>
    <w:rsid w:val="007E2FFB"/>
    <w:rsid w:val="007E3378"/>
    <w:rsid w:val="007E45D9"/>
    <w:rsid w:val="007F3CB6"/>
    <w:rsid w:val="007F426E"/>
    <w:rsid w:val="008043A0"/>
    <w:rsid w:val="008070B0"/>
    <w:rsid w:val="00807681"/>
    <w:rsid w:val="00810CDD"/>
    <w:rsid w:val="008113C2"/>
    <w:rsid w:val="0081418F"/>
    <w:rsid w:val="00815D5B"/>
    <w:rsid w:val="008163CB"/>
    <w:rsid w:val="0082292F"/>
    <w:rsid w:val="00826FFE"/>
    <w:rsid w:val="00833E13"/>
    <w:rsid w:val="00835A2A"/>
    <w:rsid w:val="008444AA"/>
    <w:rsid w:val="0084454C"/>
    <w:rsid w:val="008448BB"/>
    <w:rsid w:val="00846779"/>
    <w:rsid w:val="008575F2"/>
    <w:rsid w:val="0086158E"/>
    <w:rsid w:val="008627C4"/>
    <w:rsid w:val="00869192"/>
    <w:rsid w:val="008750CA"/>
    <w:rsid w:val="00877104"/>
    <w:rsid w:val="008776F5"/>
    <w:rsid w:val="00877993"/>
    <w:rsid w:val="00877B8C"/>
    <w:rsid w:val="0088194E"/>
    <w:rsid w:val="00882469"/>
    <w:rsid w:val="00882FDD"/>
    <w:rsid w:val="0088309C"/>
    <w:rsid w:val="00893EC3"/>
    <w:rsid w:val="00896F89"/>
    <w:rsid w:val="008A46E8"/>
    <w:rsid w:val="008A51A2"/>
    <w:rsid w:val="008B05EC"/>
    <w:rsid w:val="008B6FA5"/>
    <w:rsid w:val="008C29BC"/>
    <w:rsid w:val="008C6DF5"/>
    <w:rsid w:val="008D1C8D"/>
    <w:rsid w:val="008D2467"/>
    <w:rsid w:val="008D6190"/>
    <w:rsid w:val="008D6409"/>
    <w:rsid w:val="008E1876"/>
    <w:rsid w:val="008E34F2"/>
    <w:rsid w:val="008E4A64"/>
    <w:rsid w:val="008F595B"/>
    <w:rsid w:val="008F5B12"/>
    <w:rsid w:val="00900FBD"/>
    <w:rsid w:val="00911631"/>
    <w:rsid w:val="0092715D"/>
    <w:rsid w:val="009342E6"/>
    <w:rsid w:val="009432B1"/>
    <w:rsid w:val="00944A1D"/>
    <w:rsid w:val="00953A89"/>
    <w:rsid w:val="00961969"/>
    <w:rsid w:val="00963A47"/>
    <w:rsid w:val="009669A4"/>
    <w:rsid w:val="00966BCB"/>
    <w:rsid w:val="00970DC4"/>
    <w:rsid w:val="00973290"/>
    <w:rsid w:val="00982FF8"/>
    <w:rsid w:val="00984EEC"/>
    <w:rsid w:val="009920D0"/>
    <w:rsid w:val="00994617"/>
    <w:rsid w:val="009946BE"/>
    <w:rsid w:val="009955E7"/>
    <w:rsid w:val="00997774"/>
    <w:rsid w:val="009A178B"/>
    <w:rsid w:val="009B18C2"/>
    <w:rsid w:val="009B298B"/>
    <w:rsid w:val="009B7BAE"/>
    <w:rsid w:val="009C116E"/>
    <w:rsid w:val="009C31EF"/>
    <w:rsid w:val="009D4502"/>
    <w:rsid w:val="009D4644"/>
    <w:rsid w:val="009D7C89"/>
    <w:rsid w:val="009E5F0D"/>
    <w:rsid w:val="009E6474"/>
    <w:rsid w:val="009E7A91"/>
    <w:rsid w:val="00A12210"/>
    <w:rsid w:val="00A329AA"/>
    <w:rsid w:val="00A32B1F"/>
    <w:rsid w:val="00A358CB"/>
    <w:rsid w:val="00A52412"/>
    <w:rsid w:val="00A5461C"/>
    <w:rsid w:val="00A63596"/>
    <w:rsid w:val="00A72AF3"/>
    <w:rsid w:val="00A85464"/>
    <w:rsid w:val="00AA3643"/>
    <w:rsid w:val="00AA3B44"/>
    <w:rsid w:val="00AA560E"/>
    <w:rsid w:val="00AA64CA"/>
    <w:rsid w:val="00AB10A7"/>
    <w:rsid w:val="00AC164E"/>
    <w:rsid w:val="00AC4305"/>
    <w:rsid w:val="00AC45AD"/>
    <w:rsid w:val="00AC4CDA"/>
    <w:rsid w:val="00AC716E"/>
    <w:rsid w:val="00AD5FD3"/>
    <w:rsid w:val="00AE5086"/>
    <w:rsid w:val="00AF0F6E"/>
    <w:rsid w:val="00AF1A32"/>
    <w:rsid w:val="00AF425A"/>
    <w:rsid w:val="00B0351E"/>
    <w:rsid w:val="00B07A77"/>
    <w:rsid w:val="00B10351"/>
    <w:rsid w:val="00B12156"/>
    <w:rsid w:val="00B20C65"/>
    <w:rsid w:val="00B2162E"/>
    <w:rsid w:val="00B217FE"/>
    <w:rsid w:val="00B24AC5"/>
    <w:rsid w:val="00B257E0"/>
    <w:rsid w:val="00B32BB8"/>
    <w:rsid w:val="00B3402E"/>
    <w:rsid w:val="00B40B35"/>
    <w:rsid w:val="00B42526"/>
    <w:rsid w:val="00B425B1"/>
    <w:rsid w:val="00B43B18"/>
    <w:rsid w:val="00B52AF3"/>
    <w:rsid w:val="00B55883"/>
    <w:rsid w:val="00B60C54"/>
    <w:rsid w:val="00B60C8A"/>
    <w:rsid w:val="00B60E91"/>
    <w:rsid w:val="00B6506B"/>
    <w:rsid w:val="00B70AAE"/>
    <w:rsid w:val="00B75752"/>
    <w:rsid w:val="00B7708E"/>
    <w:rsid w:val="00B77387"/>
    <w:rsid w:val="00B776C4"/>
    <w:rsid w:val="00B84116"/>
    <w:rsid w:val="00BA1FB2"/>
    <w:rsid w:val="00BA25E0"/>
    <w:rsid w:val="00BA4947"/>
    <w:rsid w:val="00BA4E60"/>
    <w:rsid w:val="00BC29CD"/>
    <w:rsid w:val="00BC3854"/>
    <w:rsid w:val="00BC490C"/>
    <w:rsid w:val="00BD1775"/>
    <w:rsid w:val="00BE2AAC"/>
    <w:rsid w:val="00BF3FBC"/>
    <w:rsid w:val="00C0176E"/>
    <w:rsid w:val="00C1109A"/>
    <w:rsid w:val="00C11694"/>
    <w:rsid w:val="00C25510"/>
    <w:rsid w:val="00C307C4"/>
    <w:rsid w:val="00C343CD"/>
    <w:rsid w:val="00C523F4"/>
    <w:rsid w:val="00C62220"/>
    <w:rsid w:val="00C72DCF"/>
    <w:rsid w:val="00C77E57"/>
    <w:rsid w:val="00C813F4"/>
    <w:rsid w:val="00C8171C"/>
    <w:rsid w:val="00C8183F"/>
    <w:rsid w:val="00C83D54"/>
    <w:rsid w:val="00C92FD9"/>
    <w:rsid w:val="00C9472F"/>
    <w:rsid w:val="00CA02BB"/>
    <w:rsid w:val="00CA0D28"/>
    <w:rsid w:val="00CA1749"/>
    <w:rsid w:val="00CA38C5"/>
    <w:rsid w:val="00CB16E8"/>
    <w:rsid w:val="00CB6601"/>
    <w:rsid w:val="00CC7D01"/>
    <w:rsid w:val="00CD47F0"/>
    <w:rsid w:val="00CD5596"/>
    <w:rsid w:val="00CD6E1F"/>
    <w:rsid w:val="00CE5C12"/>
    <w:rsid w:val="00CF1D56"/>
    <w:rsid w:val="00D004F0"/>
    <w:rsid w:val="00D10152"/>
    <w:rsid w:val="00D15350"/>
    <w:rsid w:val="00D23ED5"/>
    <w:rsid w:val="00D2550D"/>
    <w:rsid w:val="00D2673D"/>
    <w:rsid w:val="00D27B49"/>
    <w:rsid w:val="00D31C2D"/>
    <w:rsid w:val="00D45EC9"/>
    <w:rsid w:val="00D669AA"/>
    <w:rsid w:val="00D74EA2"/>
    <w:rsid w:val="00D778ED"/>
    <w:rsid w:val="00D816FA"/>
    <w:rsid w:val="00D82B37"/>
    <w:rsid w:val="00D83B06"/>
    <w:rsid w:val="00D87295"/>
    <w:rsid w:val="00D95AFE"/>
    <w:rsid w:val="00DA1FAF"/>
    <w:rsid w:val="00DA76C3"/>
    <w:rsid w:val="00DB3158"/>
    <w:rsid w:val="00DB69F9"/>
    <w:rsid w:val="00DC0213"/>
    <w:rsid w:val="00DC2C92"/>
    <w:rsid w:val="00DC60D8"/>
    <w:rsid w:val="00DC72F1"/>
    <w:rsid w:val="00DD1114"/>
    <w:rsid w:val="00DD2035"/>
    <w:rsid w:val="00DD24B3"/>
    <w:rsid w:val="00DD352B"/>
    <w:rsid w:val="00DE2D75"/>
    <w:rsid w:val="00DE63DA"/>
    <w:rsid w:val="00DE7190"/>
    <w:rsid w:val="00DF229B"/>
    <w:rsid w:val="00E10238"/>
    <w:rsid w:val="00E12F80"/>
    <w:rsid w:val="00E206DF"/>
    <w:rsid w:val="00E2361C"/>
    <w:rsid w:val="00E247D8"/>
    <w:rsid w:val="00E27C3B"/>
    <w:rsid w:val="00E36FB8"/>
    <w:rsid w:val="00E37A79"/>
    <w:rsid w:val="00E46CA2"/>
    <w:rsid w:val="00E479C6"/>
    <w:rsid w:val="00E503CB"/>
    <w:rsid w:val="00E506C1"/>
    <w:rsid w:val="00E50B5D"/>
    <w:rsid w:val="00E50E41"/>
    <w:rsid w:val="00E52D68"/>
    <w:rsid w:val="00E54601"/>
    <w:rsid w:val="00E56C71"/>
    <w:rsid w:val="00E64E1E"/>
    <w:rsid w:val="00E66A68"/>
    <w:rsid w:val="00E77ED3"/>
    <w:rsid w:val="00E8612C"/>
    <w:rsid w:val="00E90F12"/>
    <w:rsid w:val="00EA3493"/>
    <w:rsid w:val="00EB230E"/>
    <w:rsid w:val="00EB325B"/>
    <w:rsid w:val="00EC0D2E"/>
    <w:rsid w:val="00EC63D6"/>
    <w:rsid w:val="00ED11A3"/>
    <w:rsid w:val="00ED2E28"/>
    <w:rsid w:val="00ED4C58"/>
    <w:rsid w:val="00ED69AB"/>
    <w:rsid w:val="00ED6B8C"/>
    <w:rsid w:val="00EE0E5B"/>
    <w:rsid w:val="00EE51CD"/>
    <w:rsid w:val="00EE677C"/>
    <w:rsid w:val="00EE7F8D"/>
    <w:rsid w:val="00EF2748"/>
    <w:rsid w:val="00EF2CF7"/>
    <w:rsid w:val="00EF4C47"/>
    <w:rsid w:val="00EF5574"/>
    <w:rsid w:val="00F005D9"/>
    <w:rsid w:val="00F13261"/>
    <w:rsid w:val="00F13662"/>
    <w:rsid w:val="00F16A3A"/>
    <w:rsid w:val="00F235FA"/>
    <w:rsid w:val="00F23C6A"/>
    <w:rsid w:val="00F27EE1"/>
    <w:rsid w:val="00F30A9D"/>
    <w:rsid w:val="00F31A4C"/>
    <w:rsid w:val="00F34B61"/>
    <w:rsid w:val="00F36683"/>
    <w:rsid w:val="00F36DB4"/>
    <w:rsid w:val="00F47844"/>
    <w:rsid w:val="00F6370A"/>
    <w:rsid w:val="00F71A3D"/>
    <w:rsid w:val="00F74EC4"/>
    <w:rsid w:val="00F85FC7"/>
    <w:rsid w:val="00F90927"/>
    <w:rsid w:val="00F94FBA"/>
    <w:rsid w:val="00F96FB1"/>
    <w:rsid w:val="00F97599"/>
    <w:rsid w:val="00F976AF"/>
    <w:rsid w:val="00F989C3"/>
    <w:rsid w:val="00FA16CB"/>
    <w:rsid w:val="00FB1878"/>
    <w:rsid w:val="00FB49D8"/>
    <w:rsid w:val="00FB4C85"/>
    <w:rsid w:val="00FC0436"/>
    <w:rsid w:val="00FC326C"/>
    <w:rsid w:val="00FD2BBF"/>
    <w:rsid w:val="00FD4E3A"/>
    <w:rsid w:val="00FD58AF"/>
    <w:rsid w:val="00FD5B10"/>
    <w:rsid w:val="00FD7C59"/>
    <w:rsid w:val="00FE14BA"/>
    <w:rsid w:val="00FE7065"/>
    <w:rsid w:val="00FF2941"/>
    <w:rsid w:val="0169ED97"/>
    <w:rsid w:val="039D9A23"/>
    <w:rsid w:val="0468C500"/>
    <w:rsid w:val="0495B0E0"/>
    <w:rsid w:val="05720DC1"/>
    <w:rsid w:val="05A39F64"/>
    <w:rsid w:val="0715031E"/>
    <w:rsid w:val="08365D7A"/>
    <w:rsid w:val="08C68513"/>
    <w:rsid w:val="0A29E74E"/>
    <w:rsid w:val="0AEDB0EF"/>
    <w:rsid w:val="0AF376A1"/>
    <w:rsid w:val="0BF17680"/>
    <w:rsid w:val="0E1D368B"/>
    <w:rsid w:val="0E664411"/>
    <w:rsid w:val="0FBA1CEF"/>
    <w:rsid w:val="13685D10"/>
    <w:rsid w:val="143DC3BF"/>
    <w:rsid w:val="143FCD42"/>
    <w:rsid w:val="1592A929"/>
    <w:rsid w:val="15AC0E0D"/>
    <w:rsid w:val="175D8115"/>
    <w:rsid w:val="1A21B4E0"/>
    <w:rsid w:val="1B830A69"/>
    <w:rsid w:val="1C8F1311"/>
    <w:rsid w:val="1D0271EF"/>
    <w:rsid w:val="21978AD2"/>
    <w:rsid w:val="23663DF5"/>
    <w:rsid w:val="29D0369B"/>
    <w:rsid w:val="29E79134"/>
    <w:rsid w:val="2A29FA5A"/>
    <w:rsid w:val="2A84EDD0"/>
    <w:rsid w:val="2AB8176C"/>
    <w:rsid w:val="2C8ED339"/>
    <w:rsid w:val="2D114814"/>
    <w:rsid w:val="2ED24094"/>
    <w:rsid w:val="33A9AA26"/>
    <w:rsid w:val="358193A7"/>
    <w:rsid w:val="367CFCFC"/>
    <w:rsid w:val="38C94DE9"/>
    <w:rsid w:val="38F03B13"/>
    <w:rsid w:val="398D4FA7"/>
    <w:rsid w:val="39EF54D7"/>
    <w:rsid w:val="3B274942"/>
    <w:rsid w:val="400B8762"/>
    <w:rsid w:val="41D2E456"/>
    <w:rsid w:val="42FF4730"/>
    <w:rsid w:val="445994D0"/>
    <w:rsid w:val="476A5AD7"/>
    <w:rsid w:val="49F18AAC"/>
    <w:rsid w:val="4A9C64D0"/>
    <w:rsid w:val="4B559D7B"/>
    <w:rsid w:val="4FE1B59E"/>
    <w:rsid w:val="500D1A05"/>
    <w:rsid w:val="51E8EEAB"/>
    <w:rsid w:val="54D22EB1"/>
    <w:rsid w:val="5503141C"/>
    <w:rsid w:val="55668BB2"/>
    <w:rsid w:val="5772E81A"/>
    <w:rsid w:val="5775D43C"/>
    <w:rsid w:val="585F4E14"/>
    <w:rsid w:val="5B225465"/>
    <w:rsid w:val="5BD0C0CA"/>
    <w:rsid w:val="5C9A53B9"/>
    <w:rsid w:val="5E64BEE8"/>
    <w:rsid w:val="5FCB7DE0"/>
    <w:rsid w:val="60B914C9"/>
    <w:rsid w:val="60C1EB73"/>
    <w:rsid w:val="60F7D5D5"/>
    <w:rsid w:val="60FDB453"/>
    <w:rsid w:val="61E8CDEE"/>
    <w:rsid w:val="61F69239"/>
    <w:rsid w:val="6340F98B"/>
    <w:rsid w:val="63D02613"/>
    <w:rsid w:val="643F00ED"/>
    <w:rsid w:val="64755E84"/>
    <w:rsid w:val="694871BA"/>
    <w:rsid w:val="6B0BFEBD"/>
    <w:rsid w:val="6D9221F3"/>
    <w:rsid w:val="6E439F7F"/>
    <w:rsid w:val="6F7AD4BF"/>
    <w:rsid w:val="7116A520"/>
    <w:rsid w:val="72387EB9"/>
    <w:rsid w:val="730FBB8F"/>
    <w:rsid w:val="737040DD"/>
    <w:rsid w:val="759F9DC5"/>
    <w:rsid w:val="7692ADF0"/>
    <w:rsid w:val="76CC98AF"/>
    <w:rsid w:val="7866BBE5"/>
    <w:rsid w:val="7A2824D8"/>
    <w:rsid w:val="7A52D54C"/>
    <w:rsid w:val="7A7A782B"/>
    <w:rsid w:val="7BAF238F"/>
    <w:rsid w:val="7D546D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FA15B69D-FD23-4A44-9EB7-AE561CB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table" w:styleId="Tablaconcuadrcula1clara">
    <w:name w:val="Grid Table 1 Light"/>
    <w:basedOn w:val="Tablanormal"/>
    <w:uiPriority w:val="46"/>
    <w:rsid w:val="00523E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523E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1clara-nfasis3">
    <w:name w:val="Grid Table 1 Light Accent 3"/>
    <w:basedOn w:val="Tablanormal"/>
    <w:uiPriority w:val="46"/>
    <w:rsid w:val="00523E7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6F5A7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997774"/>
    <w:pPr>
      <w:spacing w:before="100" w:beforeAutospacing="1" w:after="100" w:afterAutospacing="1"/>
    </w:pPr>
    <w:rPr>
      <w:sz w:val="24"/>
      <w:szCs w:val="24"/>
      <w:lang w:val="es-CL" w:eastAsia="es-CL"/>
    </w:rPr>
  </w:style>
  <w:style w:type="table" w:customStyle="1" w:styleId="Tablaconcuadrcula1">
    <w:name w:val="Tabla con cuadrícula1"/>
    <w:basedOn w:val="Tablanormal"/>
    <w:next w:val="Tablaconcuadrcula"/>
    <w:uiPriority w:val="39"/>
    <w:rsid w:val="0036173E"/>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unhideWhenUsed/>
    <w:rsid w:val="009C116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3002">
      <w:bodyDiv w:val="1"/>
      <w:marLeft w:val="0"/>
      <w:marRight w:val="0"/>
      <w:marTop w:val="0"/>
      <w:marBottom w:val="0"/>
      <w:divBdr>
        <w:top w:val="none" w:sz="0" w:space="0" w:color="auto"/>
        <w:left w:val="none" w:sz="0" w:space="0" w:color="auto"/>
        <w:bottom w:val="none" w:sz="0" w:space="0" w:color="auto"/>
        <w:right w:val="none" w:sz="0" w:space="0" w:color="auto"/>
      </w:divBdr>
      <w:divsChild>
        <w:div w:id="1164051890">
          <w:marLeft w:val="0"/>
          <w:marRight w:val="0"/>
          <w:marTop w:val="0"/>
          <w:marBottom w:val="0"/>
          <w:divBdr>
            <w:top w:val="none" w:sz="0" w:space="0" w:color="auto"/>
            <w:left w:val="none" w:sz="0" w:space="0" w:color="auto"/>
            <w:bottom w:val="none" w:sz="0" w:space="0" w:color="auto"/>
            <w:right w:val="none" w:sz="0" w:space="0" w:color="auto"/>
          </w:divBdr>
        </w:div>
        <w:div w:id="1815565648">
          <w:marLeft w:val="0"/>
          <w:marRight w:val="0"/>
          <w:marTop w:val="0"/>
          <w:marBottom w:val="0"/>
          <w:divBdr>
            <w:top w:val="none" w:sz="0" w:space="0" w:color="auto"/>
            <w:left w:val="none" w:sz="0" w:space="0" w:color="auto"/>
            <w:bottom w:val="none" w:sz="0" w:space="0" w:color="auto"/>
            <w:right w:val="none" w:sz="0" w:space="0" w:color="auto"/>
          </w:divBdr>
          <w:divsChild>
            <w:div w:id="1890609182">
              <w:marLeft w:val="0"/>
              <w:marRight w:val="0"/>
              <w:marTop w:val="30"/>
              <w:marBottom w:val="30"/>
              <w:divBdr>
                <w:top w:val="none" w:sz="0" w:space="0" w:color="auto"/>
                <w:left w:val="none" w:sz="0" w:space="0" w:color="auto"/>
                <w:bottom w:val="none" w:sz="0" w:space="0" w:color="auto"/>
                <w:right w:val="none" w:sz="0" w:space="0" w:color="auto"/>
              </w:divBdr>
              <w:divsChild>
                <w:div w:id="784425952">
                  <w:marLeft w:val="0"/>
                  <w:marRight w:val="0"/>
                  <w:marTop w:val="0"/>
                  <w:marBottom w:val="0"/>
                  <w:divBdr>
                    <w:top w:val="none" w:sz="0" w:space="0" w:color="auto"/>
                    <w:left w:val="none" w:sz="0" w:space="0" w:color="auto"/>
                    <w:bottom w:val="none" w:sz="0" w:space="0" w:color="auto"/>
                    <w:right w:val="none" w:sz="0" w:space="0" w:color="auto"/>
                  </w:divBdr>
                  <w:divsChild>
                    <w:div w:id="317266116">
                      <w:marLeft w:val="0"/>
                      <w:marRight w:val="0"/>
                      <w:marTop w:val="0"/>
                      <w:marBottom w:val="0"/>
                      <w:divBdr>
                        <w:top w:val="none" w:sz="0" w:space="0" w:color="auto"/>
                        <w:left w:val="none" w:sz="0" w:space="0" w:color="auto"/>
                        <w:bottom w:val="none" w:sz="0" w:space="0" w:color="auto"/>
                        <w:right w:val="none" w:sz="0" w:space="0" w:color="auto"/>
                      </w:divBdr>
                    </w:div>
                  </w:divsChild>
                </w:div>
                <w:div w:id="1224682372">
                  <w:marLeft w:val="0"/>
                  <w:marRight w:val="0"/>
                  <w:marTop w:val="0"/>
                  <w:marBottom w:val="0"/>
                  <w:divBdr>
                    <w:top w:val="none" w:sz="0" w:space="0" w:color="auto"/>
                    <w:left w:val="none" w:sz="0" w:space="0" w:color="auto"/>
                    <w:bottom w:val="none" w:sz="0" w:space="0" w:color="auto"/>
                    <w:right w:val="none" w:sz="0" w:space="0" w:color="auto"/>
                  </w:divBdr>
                  <w:divsChild>
                    <w:div w:id="586618450">
                      <w:marLeft w:val="0"/>
                      <w:marRight w:val="0"/>
                      <w:marTop w:val="0"/>
                      <w:marBottom w:val="0"/>
                      <w:divBdr>
                        <w:top w:val="none" w:sz="0" w:space="0" w:color="auto"/>
                        <w:left w:val="none" w:sz="0" w:space="0" w:color="auto"/>
                        <w:bottom w:val="none" w:sz="0" w:space="0" w:color="auto"/>
                        <w:right w:val="none" w:sz="0" w:space="0" w:color="auto"/>
                      </w:divBdr>
                    </w:div>
                  </w:divsChild>
                </w:div>
                <w:div w:id="1237939328">
                  <w:marLeft w:val="0"/>
                  <w:marRight w:val="0"/>
                  <w:marTop w:val="0"/>
                  <w:marBottom w:val="0"/>
                  <w:divBdr>
                    <w:top w:val="none" w:sz="0" w:space="0" w:color="auto"/>
                    <w:left w:val="none" w:sz="0" w:space="0" w:color="auto"/>
                    <w:bottom w:val="none" w:sz="0" w:space="0" w:color="auto"/>
                    <w:right w:val="none" w:sz="0" w:space="0" w:color="auto"/>
                  </w:divBdr>
                  <w:divsChild>
                    <w:div w:id="1975793993">
                      <w:marLeft w:val="0"/>
                      <w:marRight w:val="0"/>
                      <w:marTop w:val="0"/>
                      <w:marBottom w:val="0"/>
                      <w:divBdr>
                        <w:top w:val="none" w:sz="0" w:space="0" w:color="auto"/>
                        <w:left w:val="none" w:sz="0" w:space="0" w:color="auto"/>
                        <w:bottom w:val="none" w:sz="0" w:space="0" w:color="auto"/>
                        <w:right w:val="none" w:sz="0" w:space="0" w:color="auto"/>
                      </w:divBdr>
                    </w:div>
                  </w:divsChild>
                </w:div>
                <w:div w:id="1992950030">
                  <w:marLeft w:val="0"/>
                  <w:marRight w:val="0"/>
                  <w:marTop w:val="0"/>
                  <w:marBottom w:val="0"/>
                  <w:divBdr>
                    <w:top w:val="none" w:sz="0" w:space="0" w:color="auto"/>
                    <w:left w:val="none" w:sz="0" w:space="0" w:color="auto"/>
                    <w:bottom w:val="none" w:sz="0" w:space="0" w:color="auto"/>
                    <w:right w:val="none" w:sz="0" w:space="0" w:color="auto"/>
                  </w:divBdr>
                  <w:divsChild>
                    <w:div w:id="1893271185">
                      <w:marLeft w:val="0"/>
                      <w:marRight w:val="0"/>
                      <w:marTop w:val="0"/>
                      <w:marBottom w:val="0"/>
                      <w:divBdr>
                        <w:top w:val="none" w:sz="0" w:space="0" w:color="auto"/>
                        <w:left w:val="none" w:sz="0" w:space="0" w:color="auto"/>
                        <w:bottom w:val="none" w:sz="0" w:space="0" w:color="auto"/>
                        <w:right w:val="none" w:sz="0" w:space="0" w:color="auto"/>
                      </w:divBdr>
                    </w:div>
                  </w:divsChild>
                </w:div>
                <w:div w:id="1179269905">
                  <w:marLeft w:val="0"/>
                  <w:marRight w:val="0"/>
                  <w:marTop w:val="0"/>
                  <w:marBottom w:val="0"/>
                  <w:divBdr>
                    <w:top w:val="none" w:sz="0" w:space="0" w:color="auto"/>
                    <w:left w:val="none" w:sz="0" w:space="0" w:color="auto"/>
                    <w:bottom w:val="none" w:sz="0" w:space="0" w:color="auto"/>
                    <w:right w:val="none" w:sz="0" w:space="0" w:color="auto"/>
                  </w:divBdr>
                  <w:divsChild>
                    <w:div w:id="2024360230">
                      <w:marLeft w:val="0"/>
                      <w:marRight w:val="0"/>
                      <w:marTop w:val="0"/>
                      <w:marBottom w:val="0"/>
                      <w:divBdr>
                        <w:top w:val="none" w:sz="0" w:space="0" w:color="auto"/>
                        <w:left w:val="none" w:sz="0" w:space="0" w:color="auto"/>
                        <w:bottom w:val="none" w:sz="0" w:space="0" w:color="auto"/>
                        <w:right w:val="none" w:sz="0" w:space="0" w:color="auto"/>
                      </w:divBdr>
                    </w:div>
                  </w:divsChild>
                </w:div>
                <w:div w:id="1516797517">
                  <w:marLeft w:val="0"/>
                  <w:marRight w:val="0"/>
                  <w:marTop w:val="0"/>
                  <w:marBottom w:val="0"/>
                  <w:divBdr>
                    <w:top w:val="none" w:sz="0" w:space="0" w:color="auto"/>
                    <w:left w:val="none" w:sz="0" w:space="0" w:color="auto"/>
                    <w:bottom w:val="none" w:sz="0" w:space="0" w:color="auto"/>
                    <w:right w:val="none" w:sz="0" w:space="0" w:color="auto"/>
                  </w:divBdr>
                  <w:divsChild>
                    <w:div w:id="92481921">
                      <w:marLeft w:val="0"/>
                      <w:marRight w:val="0"/>
                      <w:marTop w:val="0"/>
                      <w:marBottom w:val="0"/>
                      <w:divBdr>
                        <w:top w:val="none" w:sz="0" w:space="0" w:color="auto"/>
                        <w:left w:val="none" w:sz="0" w:space="0" w:color="auto"/>
                        <w:bottom w:val="none" w:sz="0" w:space="0" w:color="auto"/>
                        <w:right w:val="none" w:sz="0" w:space="0" w:color="auto"/>
                      </w:divBdr>
                    </w:div>
                  </w:divsChild>
                </w:div>
                <w:div w:id="358700643">
                  <w:marLeft w:val="0"/>
                  <w:marRight w:val="0"/>
                  <w:marTop w:val="0"/>
                  <w:marBottom w:val="0"/>
                  <w:divBdr>
                    <w:top w:val="none" w:sz="0" w:space="0" w:color="auto"/>
                    <w:left w:val="none" w:sz="0" w:space="0" w:color="auto"/>
                    <w:bottom w:val="none" w:sz="0" w:space="0" w:color="auto"/>
                    <w:right w:val="none" w:sz="0" w:space="0" w:color="auto"/>
                  </w:divBdr>
                  <w:divsChild>
                    <w:div w:id="51933039">
                      <w:marLeft w:val="0"/>
                      <w:marRight w:val="0"/>
                      <w:marTop w:val="0"/>
                      <w:marBottom w:val="0"/>
                      <w:divBdr>
                        <w:top w:val="none" w:sz="0" w:space="0" w:color="auto"/>
                        <w:left w:val="none" w:sz="0" w:space="0" w:color="auto"/>
                        <w:bottom w:val="none" w:sz="0" w:space="0" w:color="auto"/>
                        <w:right w:val="none" w:sz="0" w:space="0" w:color="auto"/>
                      </w:divBdr>
                    </w:div>
                  </w:divsChild>
                </w:div>
                <w:div w:id="1855915537">
                  <w:marLeft w:val="0"/>
                  <w:marRight w:val="0"/>
                  <w:marTop w:val="0"/>
                  <w:marBottom w:val="0"/>
                  <w:divBdr>
                    <w:top w:val="none" w:sz="0" w:space="0" w:color="auto"/>
                    <w:left w:val="none" w:sz="0" w:space="0" w:color="auto"/>
                    <w:bottom w:val="none" w:sz="0" w:space="0" w:color="auto"/>
                    <w:right w:val="none" w:sz="0" w:space="0" w:color="auto"/>
                  </w:divBdr>
                  <w:divsChild>
                    <w:div w:id="665745015">
                      <w:marLeft w:val="0"/>
                      <w:marRight w:val="0"/>
                      <w:marTop w:val="0"/>
                      <w:marBottom w:val="0"/>
                      <w:divBdr>
                        <w:top w:val="none" w:sz="0" w:space="0" w:color="auto"/>
                        <w:left w:val="none" w:sz="0" w:space="0" w:color="auto"/>
                        <w:bottom w:val="none" w:sz="0" w:space="0" w:color="auto"/>
                        <w:right w:val="none" w:sz="0" w:space="0" w:color="auto"/>
                      </w:divBdr>
                    </w:div>
                  </w:divsChild>
                </w:div>
                <w:div w:id="1205603586">
                  <w:marLeft w:val="0"/>
                  <w:marRight w:val="0"/>
                  <w:marTop w:val="0"/>
                  <w:marBottom w:val="0"/>
                  <w:divBdr>
                    <w:top w:val="none" w:sz="0" w:space="0" w:color="auto"/>
                    <w:left w:val="none" w:sz="0" w:space="0" w:color="auto"/>
                    <w:bottom w:val="none" w:sz="0" w:space="0" w:color="auto"/>
                    <w:right w:val="none" w:sz="0" w:space="0" w:color="auto"/>
                  </w:divBdr>
                  <w:divsChild>
                    <w:div w:id="1092972133">
                      <w:marLeft w:val="0"/>
                      <w:marRight w:val="0"/>
                      <w:marTop w:val="0"/>
                      <w:marBottom w:val="0"/>
                      <w:divBdr>
                        <w:top w:val="none" w:sz="0" w:space="0" w:color="auto"/>
                        <w:left w:val="none" w:sz="0" w:space="0" w:color="auto"/>
                        <w:bottom w:val="none" w:sz="0" w:space="0" w:color="auto"/>
                        <w:right w:val="none" w:sz="0" w:space="0" w:color="auto"/>
                      </w:divBdr>
                    </w:div>
                  </w:divsChild>
                </w:div>
                <w:div w:id="744381899">
                  <w:marLeft w:val="0"/>
                  <w:marRight w:val="0"/>
                  <w:marTop w:val="0"/>
                  <w:marBottom w:val="0"/>
                  <w:divBdr>
                    <w:top w:val="none" w:sz="0" w:space="0" w:color="auto"/>
                    <w:left w:val="none" w:sz="0" w:space="0" w:color="auto"/>
                    <w:bottom w:val="none" w:sz="0" w:space="0" w:color="auto"/>
                    <w:right w:val="none" w:sz="0" w:space="0" w:color="auto"/>
                  </w:divBdr>
                  <w:divsChild>
                    <w:div w:id="466974469">
                      <w:marLeft w:val="0"/>
                      <w:marRight w:val="0"/>
                      <w:marTop w:val="0"/>
                      <w:marBottom w:val="0"/>
                      <w:divBdr>
                        <w:top w:val="none" w:sz="0" w:space="0" w:color="auto"/>
                        <w:left w:val="none" w:sz="0" w:space="0" w:color="auto"/>
                        <w:bottom w:val="none" w:sz="0" w:space="0" w:color="auto"/>
                        <w:right w:val="none" w:sz="0" w:space="0" w:color="auto"/>
                      </w:divBdr>
                    </w:div>
                  </w:divsChild>
                </w:div>
                <w:div w:id="1826555196">
                  <w:marLeft w:val="0"/>
                  <w:marRight w:val="0"/>
                  <w:marTop w:val="0"/>
                  <w:marBottom w:val="0"/>
                  <w:divBdr>
                    <w:top w:val="none" w:sz="0" w:space="0" w:color="auto"/>
                    <w:left w:val="none" w:sz="0" w:space="0" w:color="auto"/>
                    <w:bottom w:val="none" w:sz="0" w:space="0" w:color="auto"/>
                    <w:right w:val="none" w:sz="0" w:space="0" w:color="auto"/>
                  </w:divBdr>
                  <w:divsChild>
                    <w:div w:id="1222332368">
                      <w:marLeft w:val="0"/>
                      <w:marRight w:val="0"/>
                      <w:marTop w:val="0"/>
                      <w:marBottom w:val="0"/>
                      <w:divBdr>
                        <w:top w:val="none" w:sz="0" w:space="0" w:color="auto"/>
                        <w:left w:val="none" w:sz="0" w:space="0" w:color="auto"/>
                        <w:bottom w:val="none" w:sz="0" w:space="0" w:color="auto"/>
                        <w:right w:val="none" w:sz="0" w:space="0" w:color="auto"/>
                      </w:divBdr>
                    </w:div>
                  </w:divsChild>
                </w:div>
                <w:div w:id="584150743">
                  <w:marLeft w:val="0"/>
                  <w:marRight w:val="0"/>
                  <w:marTop w:val="0"/>
                  <w:marBottom w:val="0"/>
                  <w:divBdr>
                    <w:top w:val="none" w:sz="0" w:space="0" w:color="auto"/>
                    <w:left w:val="none" w:sz="0" w:space="0" w:color="auto"/>
                    <w:bottom w:val="none" w:sz="0" w:space="0" w:color="auto"/>
                    <w:right w:val="none" w:sz="0" w:space="0" w:color="auto"/>
                  </w:divBdr>
                  <w:divsChild>
                    <w:div w:id="1236821610">
                      <w:marLeft w:val="0"/>
                      <w:marRight w:val="0"/>
                      <w:marTop w:val="0"/>
                      <w:marBottom w:val="0"/>
                      <w:divBdr>
                        <w:top w:val="none" w:sz="0" w:space="0" w:color="auto"/>
                        <w:left w:val="none" w:sz="0" w:space="0" w:color="auto"/>
                        <w:bottom w:val="none" w:sz="0" w:space="0" w:color="auto"/>
                        <w:right w:val="none" w:sz="0" w:space="0" w:color="auto"/>
                      </w:divBdr>
                    </w:div>
                  </w:divsChild>
                </w:div>
                <w:div w:id="626162114">
                  <w:marLeft w:val="0"/>
                  <w:marRight w:val="0"/>
                  <w:marTop w:val="0"/>
                  <w:marBottom w:val="0"/>
                  <w:divBdr>
                    <w:top w:val="none" w:sz="0" w:space="0" w:color="auto"/>
                    <w:left w:val="none" w:sz="0" w:space="0" w:color="auto"/>
                    <w:bottom w:val="none" w:sz="0" w:space="0" w:color="auto"/>
                    <w:right w:val="none" w:sz="0" w:space="0" w:color="auto"/>
                  </w:divBdr>
                  <w:divsChild>
                    <w:div w:id="1222984433">
                      <w:marLeft w:val="0"/>
                      <w:marRight w:val="0"/>
                      <w:marTop w:val="0"/>
                      <w:marBottom w:val="0"/>
                      <w:divBdr>
                        <w:top w:val="none" w:sz="0" w:space="0" w:color="auto"/>
                        <w:left w:val="none" w:sz="0" w:space="0" w:color="auto"/>
                        <w:bottom w:val="none" w:sz="0" w:space="0" w:color="auto"/>
                        <w:right w:val="none" w:sz="0" w:space="0" w:color="auto"/>
                      </w:divBdr>
                    </w:div>
                  </w:divsChild>
                </w:div>
                <w:div w:id="1044405510">
                  <w:marLeft w:val="0"/>
                  <w:marRight w:val="0"/>
                  <w:marTop w:val="0"/>
                  <w:marBottom w:val="0"/>
                  <w:divBdr>
                    <w:top w:val="none" w:sz="0" w:space="0" w:color="auto"/>
                    <w:left w:val="none" w:sz="0" w:space="0" w:color="auto"/>
                    <w:bottom w:val="none" w:sz="0" w:space="0" w:color="auto"/>
                    <w:right w:val="none" w:sz="0" w:space="0" w:color="auto"/>
                  </w:divBdr>
                  <w:divsChild>
                    <w:div w:id="583074007">
                      <w:marLeft w:val="0"/>
                      <w:marRight w:val="0"/>
                      <w:marTop w:val="0"/>
                      <w:marBottom w:val="0"/>
                      <w:divBdr>
                        <w:top w:val="none" w:sz="0" w:space="0" w:color="auto"/>
                        <w:left w:val="none" w:sz="0" w:space="0" w:color="auto"/>
                        <w:bottom w:val="none" w:sz="0" w:space="0" w:color="auto"/>
                        <w:right w:val="none" w:sz="0" w:space="0" w:color="auto"/>
                      </w:divBdr>
                    </w:div>
                  </w:divsChild>
                </w:div>
                <w:div w:id="1748072505">
                  <w:marLeft w:val="0"/>
                  <w:marRight w:val="0"/>
                  <w:marTop w:val="0"/>
                  <w:marBottom w:val="0"/>
                  <w:divBdr>
                    <w:top w:val="none" w:sz="0" w:space="0" w:color="auto"/>
                    <w:left w:val="none" w:sz="0" w:space="0" w:color="auto"/>
                    <w:bottom w:val="none" w:sz="0" w:space="0" w:color="auto"/>
                    <w:right w:val="none" w:sz="0" w:space="0" w:color="auto"/>
                  </w:divBdr>
                  <w:divsChild>
                    <w:div w:id="1639601434">
                      <w:marLeft w:val="0"/>
                      <w:marRight w:val="0"/>
                      <w:marTop w:val="0"/>
                      <w:marBottom w:val="0"/>
                      <w:divBdr>
                        <w:top w:val="none" w:sz="0" w:space="0" w:color="auto"/>
                        <w:left w:val="none" w:sz="0" w:space="0" w:color="auto"/>
                        <w:bottom w:val="none" w:sz="0" w:space="0" w:color="auto"/>
                        <w:right w:val="none" w:sz="0" w:space="0" w:color="auto"/>
                      </w:divBdr>
                    </w:div>
                  </w:divsChild>
                </w:div>
                <w:div w:id="815874450">
                  <w:marLeft w:val="0"/>
                  <w:marRight w:val="0"/>
                  <w:marTop w:val="0"/>
                  <w:marBottom w:val="0"/>
                  <w:divBdr>
                    <w:top w:val="none" w:sz="0" w:space="0" w:color="auto"/>
                    <w:left w:val="none" w:sz="0" w:space="0" w:color="auto"/>
                    <w:bottom w:val="none" w:sz="0" w:space="0" w:color="auto"/>
                    <w:right w:val="none" w:sz="0" w:space="0" w:color="auto"/>
                  </w:divBdr>
                  <w:divsChild>
                    <w:div w:id="1033380747">
                      <w:marLeft w:val="0"/>
                      <w:marRight w:val="0"/>
                      <w:marTop w:val="0"/>
                      <w:marBottom w:val="0"/>
                      <w:divBdr>
                        <w:top w:val="none" w:sz="0" w:space="0" w:color="auto"/>
                        <w:left w:val="none" w:sz="0" w:space="0" w:color="auto"/>
                        <w:bottom w:val="none" w:sz="0" w:space="0" w:color="auto"/>
                        <w:right w:val="none" w:sz="0" w:space="0" w:color="auto"/>
                      </w:divBdr>
                    </w:div>
                  </w:divsChild>
                </w:div>
                <w:div w:id="1759987082">
                  <w:marLeft w:val="0"/>
                  <w:marRight w:val="0"/>
                  <w:marTop w:val="0"/>
                  <w:marBottom w:val="0"/>
                  <w:divBdr>
                    <w:top w:val="none" w:sz="0" w:space="0" w:color="auto"/>
                    <w:left w:val="none" w:sz="0" w:space="0" w:color="auto"/>
                    <w:bottom w:val="none" w:sz="0" w:space="0" w:color="auto"/>
                    <w:right w:val="none" w:sz="0" w:space="0" w:color="auto"/>
                  </w:divBdr>
                  <w:divsChild>
                    <w:div w:id="551355758">
                      <w:marLeft w:val="0"/>
                      <w:marRight w:val="0"/>
                      <w:marTop w:val="0"/>
                      <w:marBottom w:val="0"/>
                      <w:divBdr>
                        <w:top w:val="none" w:sz="0" w:space="0" w:color="auto"/>
                        <w:left w:val="none" w:sz="0" w:space="0" w:color="auto"/>
                        <w:bottom w:val="none" w:sz="0" w:space="0" w:color="auto"/>
                        <w:right w:val="none" w:sz="0" w:space="0" w:color="auto"/>
                      </w:divBdr>
                    </w:div>
                  </w:divsChild>
                </w:div>
                <w:div w:id="318703113">
                  <w:marLeft w:val="0"/>
                  <w:marRight w:val="0"/>
                  <w:marTop w:val="0"/>
                  <w:marBottom w:val="0"/>
                  <w:divBdr>
                    <w:top w:val="none" w:sz="0" w:space="0" w:color="auto"/>
                    <w:left w:val="none" w:sz="0" w:space="0" w:color="auto"/>
                    <w:bottom w:val="none" w:sz="0" w:space="0" w:color="auto"/>
                    <w:right w:val="none" w:sz="0" w:space="0" w:color="auto"/>
                  </w:divBdr>
                  <w:divsChild>
                    <w:div w:id="1433159255">
                      <w:marLeft w:val="0"/>
                      <w:marRight w:val="0"/>
                      <w:marTop w:val="0"/>
                      <w:marBottom w:val="0"/>
                      <w:divBdr>
                        <w:top w:val="none" w:sz="0" w:space="0" w:color="auto"/>
                        <w:left w:val="none" w:sz="0" w:space="0" w:color="auto"/>
                        <w:bottom w:val="none" w:sz="0" w:space="0" w:color="auto"/>
                        <w:right w:val="none" w:sz="0" w:space="0" w:color="auto"/>
                      </w:divBdr>
                    </w:div>
                  </w:divsChild>
                </w:div>
                <w:div w:id="879129743">
                  <w:marLeft w:val="0"/>
                  <w:marRight w:val="0"/>
                  <w:marTop w:val="0"/>
                  <w:marBottom w:val="0"/>
                  <w:divBdr>
                    <w:top w:val="none" w:sz="0" w:space="0" w:color="auto"/>
                    <w:left w:val="none" w:sz="0" w:space="0" w:color="auto"/>
                    <w:bottom w:val="none" w:sz="0" w:space="0" w:color="auto"/>
                    <w:right w:val="none" w:sz="0" w:space="0" w:color="auto"/>
                  </w:divBdr>
                  <w:divsChild>
                    <w:div w:id="524947735">
                      <w:marLeft w:val="0"/>
                      <w:marRight w:val="0"/>
                      <w:marTop w:val="0"/>
                      <w:marBottom w:val="0"/>
                      <w:divBdr>
                        <w:top w:val="none" w:sz="0" w:space="0" w:color="auto"/>
                        <w:left w:val="none" w:sz="0" w:space="0" w:color="auto"/>
                        <w:bottom w:val="none" w:sz="0" w:space="0" w:color="auto"/>
                        <w:right w:val="none" w:sz="0" w:space="0" w:color="auto"/>
                      </w:divBdr>
                    </w:div>
                  </w:divsChild>
                </w:div>
                <w:div w:id="1879003506">
                  <w:marLeft w:val="0"/>
                  <w:marRight w:val="0"/>
                  <w:marTop w:val="0"/>
                  <w:marBottom w:val="0"/>
                  <w:divBdr>
                    <w:top w:val="none" w:sz="0" w:space="0" w:color="auto"/>
                    <w:left w:val="none" w:sz="0" w:space="0" w:color="auto"/>
                    <w:bottom w:val="none" w:sz="0" w:space="0" w:color="auto"/>
                    <w:right w:val="none" w:sz="0" w:space="0" w:color="auto"/>
                  </w:divBdr>
                  <w:divsChild>
                    <w:div w:id="799149700">
                      <w:marLeft w:val="0"/>
                      <w:marRight w:val="0"/>
                      <w:marTop w:val="0"/>
                      <w:marBottom w:val="0"/>
                      <w:divBdr>
                        <w:top w:val="none" w:sz="0" w:space="0" w:color="auto"/>
                        <w:left w:val="none" w:sz="0" w:space="0" w:color="auto"/>
                        <w:bottom w:val="none" w:sz="0" w:space="0" w:color="auto"/>
                        <w:right w:val="none" w:sz="0" w:space="0" w:color="auto"/>
                      </w:divBdr>
                    </w:div>
                  </w:divsChild>
                </w:div>
                <w:div w:id="503276575">
                  <w:marLeft w:val="0"/>
                  <w:marRight w:val="0"/>
                  <w:marTop w:val="0"/>
                  <w:marBottom w:val="0"/>
                  <w:divBdr>
                    <w:top w:val="none" w:sz="0" w:space="0" w:color="auto"/>
                    <w:left w:val="none" w:sz="0" w:space="0" w:color="auto"/>
                    <w:bottom w:val="none" w:sz="0" w:space="0" w:color="auto"/>
                    <w:right w:val="none" w:sz="0" w:space="0" w:color="auto"/>
                  </w:divBdr>
                  <w:divsChild>
                    <w:div w:id="410275206">
                      <w:marLeft w:val="0"/>
                      <w:marRight w:val="0"/>
                      <w:marTop w:val="0"/>
                      <w:marBottom w:val="0"/>
                      <w:divBdr>
                        <w:top w:val="none" w:sz="0" w:space="0" w:color="auto"/>
                        <w:left w:val="none" w:sz="0" w:space="0" w:color="auto"/>
                        <w:bottom w:val="none" w:sz="0" w:space="0" w:color="auto"/>
                        <w:right w:val="none" w:sz="0" w:space="0" w:color="auto"/>
                      </w:divBdr>
                    </w:div>
                  </w:divsChild>
                </w:div>
                <w:div w:id="1940062822">
                  <w:marLeft w:val="0"/>
                  <w:marRight w:val="0"/>
                  <w:marTop w:val="0"/>
                  <w:marBottom w:val="0"/>
                  <w:divBdr>
                    <w:top w:val="none" w:sz="0" w:space="0" w:color="auto"/>
                    <w:left w:val="none" w:sz="0" w:space="0" w:color="auto"/>
                    <w:bottom w:val="none" w:sz="0" w:space="0" w:color="auto"/>
                    <w:right w:val="none" w:sz="0" w:space="0" w:color="auto"/>
                  </w:divBdr>
                  <w:divsChild>
                    <w:div w:id="806362958">
                      <w:marLeft w:val="0"/>
                      <w:marRight w:val="0"/>
                      <w:marTop w:val="0"/>
                      <w:marBottom w:val="0"/>
                      <w:divBdr>
                        <w:top w:val="none" w:sz="0" w:space="0" w:color="auto"/>
                        <w:left w:val="none" w:sz="0" w:space="0" w:color="auto"/>
                        <w:bottom w:val="none" w:sz="0" w:space="0" w:color="auto"/>
                        <w:right w:val="none" w:sz="0" w:space="0" w:color="auto"/>
                      </w:divBdr>
                    </w:div>
                  </w:divsChild>
                </w:div>
                <w:div w:id="1791393374">
                  <w:marLeft w:val="0"/>
                  <w:marRight w:val="0"/>
                  <w:marTop w:val="0"/>
                  <w:marBottom w:val="0"/>
                  <w:divBdr>
                    <w:top w:val="none" w:sz="0" w:space="0" w:color="auto"/>
                    <w:left w:val="none" w:sz="0" w:space="0" w:color="auto"/>
                    <w:bottom w:val="none" w:sz="0" w:space="0" w:color="auto"/>
                    <w:right w:val="none" w:sz="0" w:space="0" w:color="auto"/>
                  </w:divBdr>
                  <w:divsChild>
                    <w:div w:id="458887248">
                      <w:marLeft w:val="0"/>
                      <w:marRight w:val="0"/>
                      <w:marTop w:val="0"/>
                      <w:marBottom w:val="0"/>
                      <w:divBdr>
                        <w:top w:val="none" w:sz="0" w:space="0" w:color="auto"/>
                        <w:left w:val="none" w:sz="0" w:space="0" w:color="auto"/>
                        <w:bottom w:val="none" w:sz="0" w:space="0" w:color="auto"/>
                        <w:right w:val="none" w:sz="0" w:space="0" w:color="auto"/>
                      </w:divBdr>
                    </w:div>
                  </w:divsChild>
                </w:div>
                <w:div w:id="910890338">
                  <w:marLeft w:val="0"/>
                  <w:marRight w:val="0"/>
                  <w:marTop w:val="0"/>
                  <w:marBottom w:val="0"/>
                  <w:divBdr>
                    <w:top w:val="none" w:sz="0" w:space="0" w:color="auto"/>
                    <w:left w:val="none" w:sz="0" w:space="0" w:color="auto"/>
                    <w:bottom w:val="none" w:sz="0" w:space="0" w:color="auto"/>
                    <w:right w:val="none" w:sz="0" w:space="0" w:color="auto"/>
                  </w:divBdr>
                  <w:divsChild>
                    <w:div w:id="291979597">
                      <w:marLeft w:val="0"/>
                      <w:marRight w:val="0"/>
                      <w:marTop w:val="0"/>
                      <w:marBottom w:val="0"/>
                      <w:divBdr>
                        <w:top w:val="none" w:sz="0" w:space="0" w:color="auto"/>
                        <w:left w:val="none" w:sz="0" w:space="0" w:color="auto"/>
                        <w:bottom w:val="none" w:sz="0" w:space="0" w:color="auto"/>
                        <w:right w:val="none" w:sz="0" w:space="0" w:color="auto"/>
                      </w:divBdr>
                    </w:div>
                  </w:divsChild>
                </w:div>
                <w:div w:id="1954088359">
                  <w:marLeft w:val="0"/>
                  <w:marRight w:val="0"/>
                  <w:marTop w:val="0"/>
                  <w:marBottom w:val="0"/>
                  <w:divBdr>
                    <w:top w:val="none" w:sz="0" w:space="0" w:color="auto"/>
                    <w:left w:val="none" w:sz="0" w:space="0" w:color="auto"/>
                    <w:bottom w:val="none" w:sz="0" w:space="0" w:color="auto"/>
                    <w:right w:val="none" w:sz="0" w:space="0" w:color="auto"/>
                  </w:divBdr>
                  <w:divsChild>
                    <w:div w:id="1808156670">
                      <w:marLeft w:val="0"/>
                      <w:marRight w:val="0"/>
                      <w:marTop w:val="0"/>
                      <w:marBottom w:val="0"/>
                      <w:divBdr>
                        <w:top w:val="none" w:sz="0" w:space="0" w:color="auto"/>
                        <w:left w:val="none" w:sz="0" w:space="0" w:color="auto"/>
                        <w:bottom w:val="none" w:sz="0" w:space="0" w:color="auto"/>
                        <w:right w:val="none" w:sz="0" w:space="0" w:color="auto"/>
                      </w:divBdr>
                    </w:div>
                  </w:divsChild>
                </w:div>
                <w:div w:id="183325289">
                  <w:marLeft w:val="0"/>
                  <w:marRight w:val="0"/>
                  <w:marTop w:val="0"/>
                  <w:marBottom w:val="0"/>
                  <w:divBdr>
                    <w:top w:val="none" w:sz="0" w:space="0" w:color="auto"/>
                    <w:left w:val="none" w:sz="0" w:space="0" w:color="auto"/>
                    <w:bottom w:val="none" w:sz="0" w:space="0" w:color="auto"/>
                    <w:right w:val="none" w:sz="0" w:space="0" w:color="auto"/>
                  </w:divBdr>
                  <w:divsChild>
                    <w:div w:id="1336421166">
                      <w:marLeft w:val="0"/>
                      <w:marRight w:val="0"/>
                      <w:marTop w:val="0"/>
                      <w:marBottom w:val="0"/>
                      <w:divBdr>
                        <w:top w:val="none" w:sz="0" w:space="0" w:color="auto"/>
                        <w:left w:val="none" w:sz="0" w:space="0" w:color="auto"/>
                        <w:bottom w:val="none" w:sz="0" w:space="0" w:color="auto"/>
                        <w:right w:val="none" w:sz="0" w:space="0" w:color="auto"/>
                      </w:divBdr>
                    </w:div>
                  </w:divsChild>
                </w:div>
                <w:div w:id="952440331">
                  <w:marLeft w:val="0"/>
                  <w:marRight w:val="0"/>
                  <w:marTop w:val="0"/>
                  <w:marBottom w:val="0"/>
                  <w:divBdr>
                    <w:top w:val="none" w:sz="0" w:space="0" w:color="auto"/>
                    <w:left w:val="none" w:sz="0" w:space="0" w:color="auto"/>
                    <w:bottom w:val="none" w:sz="0" w:space="0" w:color="auto"/>
                    <w:right w:val="none" w:sz="0" w:space="0" w:color="auto"/>
                  </w:divBdr>
                  <w:divsChild>
                    <w:div w:id="357705318">
                      <w:marLeft w:val="0"/>
                      <w:marRight w:val="0"/>
                      <w:marTop w:val="0"/>
                      <w:marBottom w:val="0"/>
                      <w:divBdr>
                        <w:top w:val="none" w:sz="0" w:space="0" w:color="auto"/>
                        <w:left w:val="none" w:sz="0" w:space="0" w:color="auto"/>
                        <w:bottom w:val="none" w:sz="0" w:space="0" w:color="auto"/>
                        <w:right w:val="none" w:sz="0" w:space="0" w:color="auto"/>
                      </w:divBdr>
                    </w:div>
                  </w:divsChild>
                </w:div>
                <w:div w:id="1737317596">
                  <w:marLeft w:val="0"/>
                  <w:marRight w:val="0"/>
                  <w:marTop w:val="0"/>
                  <w:marBottom w:val="0"/>
                  <w:divBdr>
                    <w:top w:val="none" w:sz="0" w:space="0" w:color="auto"/>
                    <w:left w:val="none" w:sz="0" w:space="0" w:color="auto"/>
                    <w:bottom w:val="none" w:sz="0" w:space="0" w:color="auto"/>
                    <w:right w:val="none" w:sz="0" w:space="0" w:color="auto"/>
                  </w:divBdr>
                  <w:divsChild>
                    <w:div w:id="730156177">
                      <w:marLeft w:val="0"/>
                      <w:marRight w:val="0"/>
                      <w:marTop w:val="0"/>
                      <w:marBottom w:val="0"/>
                      <w:divBdr>
                        <w:top w:val="none" w:sz="0" w:space="0" w:color="auto"/>
                        <w:left w:val="none" w:sz="0" w:space="0" w:color="auto"/>
                        <w:bottom w:val="none" w:sz="0" w:space="0" w:color="auto"/>
                        <w:right w:val="none" w:sz="0" w:space="0" w:color="auto"/>
                      </w:divBdr>
                    </w:div>
                  </w:divsChild>
                </w:div>
                <w:div w:id="2073307683">
                  <w:marLeft w:val="0"/>
                  <w:marRight w:val="0"/>
                  <w:marTop w:val="0"/>
                  <w:marBottom w:val="0"/>
                  <w:divBdr>
                    <w:top w:val="none" w:sz="0" w:space="0" w:color="auto"/>
                    <w:left w:val="none" w:sz="0" w:space="0" w:color="auto"/>
                    <w:bottom w:val="none" w:sz="0" w:space="0" w:color="auto"/>
                    <w:right w:val="none" w:sz="0" w:space="0" w:color="auto"/>
                  </w:divBdr>
                  <w:divsChild>
                    <w:div w:id="413749690">
                      <w:marLeft w:val="0"/>
                      <w:marRight w:val="0"/>
                      <w:marTop w:val="0"/>
                      <w:marBottom w:val="0"/>
                      <w:divBdr>
                        <w:top w:val="none" w:sz="0" w:space="0" w:color="auto"/>
                        <w:left w:val="none" w:sz="0" w:space="0" w:color="auto"/>
                        <w:bottom w:val="none" w:sz="0" w:space="0" w:color="auto"/>
                        <w:right w:val="none" w:sz="0" w:space="0" w:color="auto"/>
                      </w:divBdr>
                    </w:div>
                  </w:divsChild>
                </w:div>
                <w:div w:id="803347193">
                  <w:marLeft w:val="0"/>
                  <w:marRight w:val="0"/>
                  <w:marTop w:val="0"/>
                  <w:marBottom w:val="0"/>
                  <w:divBdr>
                    <w:top w:val="none" w:sz="0" w:space="0" w:color="auto"/>
                    <w:left w:val="none" w:sz="0" w:space="0" w:color="auto"/>
                    <w:bottom w:val="none" w:sz="0" w:space="0" w:color="auto"/>
                    <w:right w:val="none" w:sz="0" w:space="0" w:color="auto"/>
                  </w:divBdr>
                  <w:divsChild>
                    <w:div w:id="458647937">
                      <w:marLeft w:val="0"/>
                      <w:marRight w:val="0"/>
                      <w:marTop w:val="0"/>
                      <w:marBottom w:val="0"/>
                      <w:divBdr>
                        <w:top w:val="none" w:sz="0" w:space="0" w:color="auto"/>
                        <w:left w:val="none" w:sz="0" w:space="0" w:color="auto"/>
                        <w:bottom w:val="none" w:sz="0" w:space="0" w:color="auto"/>
                        <w:right w:val="none" w:sz="0" w:space="0" w:color="auto"/>
                      </w:divBdr>
                    </w:div>
                  </w:divsChild>
                </w:div>
                <w:div w:id="1296061456">
                  <w:marLeft w:val="0"/>
                  <w:marRight w:val="0"/>
                  <w:marTop w:val="0"/>
                  <w:marBottom w:val="0"/>
                  <w:divBdr>
                    <w:top w:val="none" w:sz="0" w:space="0" w:color="auto"/>
                    <w:left w:val="none" w:sz="0" w:space="0" w:color="auto"/>
                    <w:bottom w:val="none" w:sz="0" w:space="0" w:color="auto"/>
                    <w:right w:val="none" w:sz="0" w:space="0" w:color="auto"/>
                  </w:divBdr>
                  <w:divsChild>
                    <w:div w:id="1520121111">
                      <w:marLeft w:val="0"/>
                      <w:marRight w:val="0"/>
                      <w:marTop w:val="0"/>
                      <w:marBottom w:val="0"/>
                      <w:divBdr>
                        <w:top w:val="none" w:sz="0" w:space="0" w:color="auto"/>
                        <w:left w:val="none" w:sz="0" w:space="0" w:color="auto"/>
                        <w:bottom w:val="none" w:sz="0" w:space="0" w:color="auto"/>
                        <w:right w:val="none" w:sz="0" w:space="0" w:color="auto"/>
                      </w:divBdr>
                    </w:div>
                  </w:divsChild>
                </w:div>
                <w:div w:id="1015618173">
                  <w:marLeft w:val="0"/>
                  <w:marRight w:val="0"/>
                  <w:marTop w:val="0"/>
                  <w:marBottom w:val="0"/>
                  <w:divBdr>
                    <w:top w:val="none" w:sz="0" w:space="0" w:color="auto"/>
                    <w:left w:val="none" w:sz="0" w:space="0" w:color="auto"/>
                    <w:bottom w:val="none" w:sz="0" w:space="0" w:color="auto"/>
                    <w:right w:val="none" w:sz="0" w:space="0" w:color="auto"/>
                  </w:divBdr>
                  <w:divsChild>
                    <w:div w:id="354156862">
                      <w:marLeft w:val="0"/>
                      <w:marRight w:val="0"/>
                      <w:marTop w:val="0"/>
                      <w:marBottom w:val="0"/>
                      <w:divBdr>
                        <w:top w:val="none" w:sz="0" w:space="0" w:color="auto"/>
                        <w:left w:val="none" w:sz="0" w:space="0" w:color="auto"/>
                        <w:bottom w:val="none" w:sz="0" w:space="0" w:color="auto"/>
                        <w:right w:val="none" w:sz="0" w:space="0" w:color="auto"/>
                      </w:divBdr>
                    </w:div>
                  </w:divsChild>
                </w:div>
                <w:div w:id="1295791860">
                  <w:marLeft w:val="0"/>
                  <w:marRight w:val="0"/>
                  <w:marTop w:val="0"/>
                  <w:marBottom w:val="0"/>
                  <w:divBdr>
                    <w:top w:val="none" w:sz="0" w:space="0" w:color="auto"/>
                    <w:left w:val="none" w:sz="0" w:space="0" w:color="auto"/>
                    <w:bottom w:val="none" w:sz="0" w:space="0" w:color="auto"/>
                    <w:right w:val="none" w:sz="0" w:space="0" w:color="auto"/>
                  </w:divBdr>
                  <w:divsChild>
                    <w:div w:id="756827973">
                      <w:marLeft w:val="0"/>
                      <w:marRight w:val="0"/>
                      <w:marTop w:val="0"/>
                      <w:marBottom w:val="0"/>
                      <w:divBdr>
                        <w:top w:val="none" w:sz="0" w:space="0" w:color="auto"/>
                        <w:left w:val="none" w:sz="0" w:space="0" w:color="auto"/>
                        <w:bottom w:val="none" w:sz="0" w:space="0" w:color="auto"/>
                        <w:right w:val="none" w:sz="0" w:space="0" w:color="auto"/>
                      </w:divBdr>
                    </w:div>
                  </w:divsChild>
                </w:div>
                <w:div w:id="961766174">
                  <w:marLeft w:val="0"/>
                  <w:marRight w:val="0"/>
                  <w:marTop w:val="0"/>
                  <w:marBottom w:val="0"/>
                  <w:divBdr>
                    <w:top w:val="none" w:sz="0" w:space="0" w:color="auto"/>
                    <w:left w:val="none" w:sz="0" w:space="0" w:color="auto"/>
                    <w:bottom w:val="none" w:sz="0" w:space="0" w:color="auto"/>
                    <w:right w:val="none" w:sz="0" w:space="0" w:color="auto"/>
                  </w:divBdr>
                  <w:divsChild>
                    <w:div w:id="1308241651">
                      <w:marLeft w:val="0"/>
                      <w:marRight w:val="0"/>
                      <w:marTop w:val="0"/>
                      <w:marBottom w:val="0"/>
                      <w:divBdr>
                        <w:top w:val="none" w:sz="0" w:space="0" w:color="auto"/>
                        <w:left w:val="none" w:sz="0" w:space="0" w:color="auto"/>
                        <w:bottom w:val="none" w:sz="0" w:space="0" w:color="auto"/>
                        <w:right w:val="none" w:sz="0" w:space="0" w:color="auto"/>
                      </w:divBdr>
                    </w:div>
                  </w:divsChild>
                </w:div>
                <w:div w:id="1865169302">
                  <w:marLeft w:val="0"/>
                  <w:marRight w:val="0"/>
                  <w:marTop w:val="0"/>
                  <w:marBottom w:val="0"/>
                  <w:divBdr>
                    <w:top w:val="none" w:sz="0" w:space="0" w:color="auto"/>
                    <w:left w:val="none" w:sz="0" w:space="0" w:color="auto"/>
                    <w:bottom w:val="none" w:sz="0" w:space="0" w:color="auto"/>
                    <w:right w:val="none" w:sz="0" w:space="0" w:color="auto"/>
                  </w:divBdr>
                  <w:divsChild>
                    <w:div w:id="672148095">
                      <w:marLeft w:val="0"/>
                      <w:marRight w:val="0"/>
                      <w:marTop w:val="0"/>
                      <w:marBottom w:val="0"/>
                      <w:divBdr>
                        <w:top w:val="none" w:sz="0" w:space="0" w:color="auto"/>
                        <w:left w:val="none" w:sz="0" w:space="0" w:color="auto"/>
                        <w:bottom w:val="none" w:sz="0" w:space="0" w:color="auto"/>
                        <w:right w:val="none" w:sz="0" w:space="0" w:color="auto"/>
                      </w:divBdr>
                    </w:div>
                  </w:divsChild>
                </w:div>
                <w:div w:id="2109962521">
                  <w:marLeft w:val="0"/>
                  <w:marRight w:val="0"/>
                  <w:marTop w:val="0"/>
                  <w:marBottom w:val="0"/>
                  <w:divBdr>
                    <w:top w:val="none" w:sz="0" w:space="0" w:color="auto"/>
                    <w:left w:val="none" w:sz="0" w:space="0" w:color="auto"/>
                    <w:bottom w:val="none" w:sz="0" w:space="0" w:color="auto"/>
                    <w:right w:val="none" w:sz="0" w:space="0" w:color="auto"/>
                  </w:divBdr>
                  <w:divsChild>
                    <w:div w:id="1427264061">
                      <w:marLeft w:val="0"/>
                      <w:marRight w:val="0"/>
                      <w:marTop w:val="0"/>
                      <w:marBottom w:val="0"/>
                      <w:divBdr>
                        <w:top w:val="none" w:sz="0" w:space="0" w:color="auto"/>
                        <w:left w:val="none" w:sz="0" w:space="0" w:color="auto"/>
                        <w:bottom w:val="none" w:sz="0" w:space="0" w:color="auto"/>
                        <w:right w:val="none" w:sz="0" w:space="0" w:color="auto"/>
                      </w:divBdr>
                    </w:div>
                  </w:divsChild>
                </w:div>
                <w:div w:id="642199277">
                  <w:marLeft w:val="0"/>
                  <w:marRight w:val="0"/>
                  <w:marTop w:val="0"/>
                  <w:marBottom w:val="0"/>
                  <w:divBdr>
                    <w:top w:val="none" w:sz="0" w:space="0" w:color="auto"/>
                    <w:left w:val="none" w:sz="0" w:space="0" w:color="auto"/>
                    <w:bottom w:val="none" w:sz="0" w:space="0" w:color="auto"/>
                    <w:right w:val="none" w:sz="0" w:space="0" w:color="auto"/>
                  </w:divBdr>
                  <w:divsChild>
                    <w:div w:id="1840073481">
                      <w:marLeft w:val="0"/>
                      <w:marRight w:val="0"/>
                      <w:marTop w:val="0"/>
                      <w:marBottom w:val="0"/>
                      <w:divBdr>
                        <w:top w:val="none" w:sz="0" w:space="0" w:color="auto"/>
                        <w:left w:val="none" w:sz="0" w:space="0" w:color="auto"/>
                        <w:bottom w:val="none" w:sz="0" w:space="0" w:color="auto"/>
                        <w:right w:val="none" w:sz="0" w:space="0" w:color="auto"/>
                      </w:divBdr>
                    </w:div>
                  </w:divsChild>
                </w:div>
                <w:div w:id="1249190447">
                  <w:marLeft w:val="0"/>
                  <w:marRight w:val="0"/>
                  <w:marTop w:val="0"/>
                  <w:marBottom w:val="0"/>
                  <w:divBdr>
                    <w:top w:val="none" w:sz="0" w:space="0" w:color="auto"/>
                    <w:left w:val="none" w:sz="0" w:space="0" w:color="auto"/>
                    <w:bottom w:val="none" w:sz="0" w:space="0" w:color="auto"/>
                    <w:right w:val="none" w:sz="0" w:space="0" w:color="auto"/>
                  </w:divBdr>
                  <w:divsChild>
                    <w:div w:id="12212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3946">
      <w:bodyDiv w:val="1"/>
      <w:marLeft w:val="0"/>
      <w:marRight w:val="0"/>
      <w:marTop w:val="0"/>
      <w:marBottom w:val="0"/>
      <w:divBdr>
        <w:top w:val="none" w:sz="0" w:space="0" w:color="auto"/>
        <w:left w:val="none" w:sz="0" w:space="0" w:color="auto"/>
        <w:bottom w:val="none" w:sz="0" w:space="0" w:color="auto"/>
        <w:right w:val="none" w:sz="0" w:space="0" w:color="auto"/>
      </w:divBdr>
    </w:div>
    <w:div w:id="85237732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78">
          <w:marLeft w:val="0"/>
          <w:marRight w:val="0"/>
          <w:marTop w:val="0"/>
          <w:marBottom w:val="0"/>
          <w:divBdr>
            <w:top w:val="none" w:sz="0" w:space="0" w:color="auto"/>
            <w:left w:val="none" w:sz="0" w:space="0" w:color="auto"/>
            <w:bottom w:val="none" w:sz="0" w:space="0" w:color="auto"/>
            <w:right w:val="none" w:sz="0" w:space="0" w:color="auto"/>
          </w:divBdr>
        </w:div>
        <w:div w:id="267005983">
          <w:marLeft w:val="0"/>
          <w:marRight w:val="0"/>
          <w:marTop w:val="0"/>
          <w:marBottom w:val="0"/>
          <w:divBdr>
            <w:top w:val="none" w:sz="0" w:space="0" w:color="auto"/>
            <w:left w:val="none" w:sz="0" w:space="0" w:color="auto"/>
            <w:bottom w:val="none" w:sz="0" w:space="0" w:color="auto"/>
            <w:right w:val="none" w:sz="0" w:space="0" w:color="auto"/>
          </w:divBdr>
        </w:div>
        <w:div w:id="934166931">
          <w:marLeft w:val="0"/>
          <w:marRight w:val="0"/>
          <w:marTop w:val="0"/>
          <w:marBottom w:val="0"/>
          <w:divBdr>
            <w:top w:val="none" w:sz="0" w:space="0" w:color="auto"/>
            <w:left w:val="none" w:sz="0" w:space="0" w:color="auto"/>
            <w:bottom w:val="none" w:sz="0" w:space="0" w:color="auto"/>
            <w:right w:val="none" w:sz="0" w:space="0" w:color="auto"/>
          </w:divBdr>
        </w:div>
        <w:div w:id="1997568863">
          <w:marLeft w:val="0"/>
          <w:marRight w:val="0"/>
          <w:marTop w:val="0"/>
          <w:marBottom w:val="0"/>
          <w:divBdr>
            <w:top w:val="none" w:sz="0" w:space="0" w:color="auto"/>
            <w:left w:val="none" w:sz="0" w:space="0" w:color="auto"/>
            <w:bottom w:val="none" w:sz="0" w:space="0" w:color="auto"/>
            <w:right w:val="none" w:sz="0" w:space="0" w:color="auto"/>
          </w:divBdr>
        </w:div>
        <w:div w:id="629669934">
          <w:marLeft w:val="0"/>
          <w:marRight w:val="0"/>
          <w:marTop w:val="0"/>
          <w:marBottom w:val="0"/>
          <w:divBdr>
            <w:top w:val="none" w:sz="0" w:space="0" w:color="auto"/>
            <w:left w:val="none" w:sz="0" w:space="0" w:color="auto"/>
            <w:bottom w:val="none" w:sz="0" w:space="0" w:color="auto"/>
            <w:right w:val="none" w:sz="0" w:space="0" w:color="auto"/>
          </w:divBdr>
        </w:div>
        <w:div w:id="1551378740">
          <w:marLeft w:val="0"/>
          <w:marRight w:val="0"/>
          <w:marTop w:val="0"/>
          <w:marBottom w:val="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575703798">
      <w:bodyDiv w:val="1"/>
      <w:marLeft w:val="0"/>
      <w:marRight w:val="0"/>
      <w:marTop w:val="0"/>
      <w:marBottom w:val="0"/>
      <w:divBdr>
        <w:top w:val="none" w:sz="0" w:space="0" w:color="auto"/>
        <w:left w:val="none" w:sz="0" w:space="0" w:color="auto"/>
        <w:bottom w:val="none" w:sz="0" w:space="0" w:color="auto"/>
        <w:right w:val="none" w:sz="0" w:space="0" w:color="auto"/>
      </w:divBdr>
      <w:divsChild>
        <w:div w:id="812258692">
          <w:marLeft w:val="0"/>
          <w:marRight w:val="0"/>
          <w:marTop w:val="0"/>
          <w:marBottom w:val="0"/>
          <w:divBdr>
            <w:top w:val="none" w:sz="0" w:space="0" w:color="auto"/>
            <w:left w:val="none" w:sz="0" w:space="0" w:color="auto"/>
            <w:bottom w:val="none" w:sz="0" w:space="0" w:color="auto"/>
            <w:right w:val="none" w:sz="0" w:space="0" w:color="auto"/>
          </w:divBdr>
        </w:div>
        <w:div w:id="30888177">
          <w:marLeft w:val="0"/>
          <w:marRight w:val="0"/>
          <w:marTop w:val="0"/>
          <w:marBottom w:val="0"/>
          <w:divBdr>
            <w:top w:val="none" w:sz="0" w:space="0" w:color="auto"/>
            <w:left w:val="none" w:sz="0" w:space="0" w:color="auto"/>
            <w:bottom w:val="none" w:sz="0" w:space="0" w:color="auto"/>
            <w:right w:val="none" w:sz="0" w:space="0" w:color="auto"/>
          </w:divBdr>
          <w:divsChild>
            <w:div w:id="1865558542">
              <w:marLeft w:val="0"/>
              <w:marRight w:val="0"/>
              <w:marTop w:val="30"/>
              <w:marBottom w:val="30"/>
              <w:divBdr>
                <w:top w:val="none" w:sz="0" w:space="0" w:color="auto"/>
                <w:left w:val="none" w:sz="0" w:space="0" w:color="auto"/>
                <w:bottom w:val="none" w:sz="0" w:space="0" w:color="auto"/>
                <w:right w:val="none" w:sz="0" w:space="0" w:color="auto"/>
              </w:divBdr>
              <w:divsChild>
                <w:div w:id="1220820255">
                  <w:marLeft w:val="0"/>
                  <w:marRight w:val="0"/>
                  <w:marTop w:val="0"/>
                  <w:marBottom w:val="0"/>
                  <w:divBdr>
                    <w:top w:val="none" w:sz="0" w:space="0" w:color="auto"/>
                    <w:left w:val="none" w:sz="0" w:space="0" w:color="auto"/>
                    <w:bottom w:val="none" w:sz="0" w:space="0" w:color="auto"/>
                    <w:right w:val="none" w:sz="0" w:space="0" w:color="auto"/>
                  </w:divBdr>
                  <w:divsChild>
                    <w:div w:id="78601177">
                      <w:marLeft w:val="0"/>
                      <w:marRight w:val="0"/>
                      <w:marTop w:val="0"/>
                      <w:marBottom w:val="0"/>
                      <w:divBdr>
                        <w:top w:val="none" w:sz="0" w:space="0" w:color="auto"/>
                        <w:left w:val="none" w:sz="0" w:space="0" w:color="auto"/>
                        <w:bottom w:val="none" w:sz="0" w:space="0" w:color="auto"/>
                        <w:right w:val="none" w:sz="0" w:space="0" w:color="auto"/>
                      </w:divBdr>
                    </w:div>
                  </w:divsChild>
                </w:div>
                <w:div w:id="858154927">
                  <w:marLeft w:val="0"/>
                  <w:marRight w:val="0"/>
                  <w:marTop w:val="0"/>
                  <w:marBottom w:val="0"/>
                  <w:divBdr>
                    <w:top w:val="none" w:sz="0" w:space="0" w:color="auto"/>
                    <w:left w:val="none" w:sz="0" w:space="0" w:color="auto"/>
                    <w:bottom w:val="none" w:sz="0" w:space="0" w:color="auto"/>
                    <w:right w:val="none" w:sz="0" w:space="0" w:color="auto"/>
                  </w:divBdr>
                  <w:divsChild>
                    <w:div w:id="1740513814">
                      <w:marLeft w:val="0"/>
                      <w:marRight w:val="0"/>
                      <w:marTop w:val="0"/>
                      <w:marBottom w:val="0"/>
                      <w:divBdr>
                        <w:top w:val="none" w:sz="0" w:space="0" w:color="auto"/>
                        <w:left w:val="none" w:sz="0" w:space="0" w:color="auto"/>
                        <w:bottom w:val="none" w:sz="0" w:space="0" w:color="auto"/>
                        <w:right w:val="none" w:sz="0" w:space="0" w:color="auto"/>
                      </w:divBdr>
                    </w:div>
                  </w:divsChild>
                </w:div>
                <w:div w:id="1755661140">
                  <w:marLeft w:val="0"/>
                  <w:marRight w:val="0"/>
                  <w:marTop w:val="0"/>
                  <w:marBottom w:val="0"/>
                  <w:divBdr>
                    <w:top w:val="none" w:sz="0" w:space="0" w:color="auto"/>
                    <w:left w:val="none" w:sz="0" w:space="0" w:color="auto"/>
                    <w:bottom w:val="none" w:sz="0" w:space="0" w:color="auto"/>
                    <w:right w:val="none" w:sz="0" w:space="0" w:color="auto"/>
                  </w:divBdr>
                  <w:divsChild>
                    <w:div w:id="1444575970">
                      <w:marLeft w:val="0"/>
                      <w:marRight w:val="0"/>
                      <w:marTop w:val="0"/>
                      <w:marBottom w:val="0"/>
                      <w:divBdr>
                        <w:top w:val="none" w:sz="0" w:space="0" w:color="auto"/>
                        <w:left w:val="none" w:sz="0" w:space="0" w:color="auto"/>
                        <w:bottom w:val="none" w:sz="0" w:space="0" w:color="auto"/>
                        <w:right w:val="none" w:sz="0" w:space="0" w:color="auto"/>
                      </w:divBdr>
                    </w:div>
                  </w:divsChild>
                </w:div>
                <w:div w:id="615524324">
                  <w:marLeft w:val="0"/>
                  <w:marRight w:val="0"/>
                  <w:marTop w:val="0"/>
                  <w:marBottom w:val="0"/>
                  <w:divBdr>
                    <w:top w:val="none" w:sz="0" w:space="0" w:color="auto"/>
                    <w:left w:val="none" w:sz="0" w:space="0" w:color="auto"/>
                    <w:bottom w:val="none" w:sz="0" w:space="0" w:color="auto"/>
                    <w:right w:val="none" w:sz="0" w:space="0" w:color="auto"/>
                  </w:divBdr>
                  <w:divsChild>
                    <w:div w:id="2048992713">
                      <w:marLeft w:val="0"/>
                      <w:marRight w:val="0"/>
                      <w:marTop w:val="0"/>
                      <w:marBottom w:val="0"/>
                      <w:divBdr>
                        <w:top w:val="none" w:sz="0" w:space="0" w:color="auto"/>
                        <w:left w:val="none" w:sz="0" w:space="0" w:color="auto"/>
                        <w:bottom w:val="none" w:sz="0" w:space="0" w:color="auto"/>
                        <w:right w:val="none" w:sz="0" w:space="0" w:color="auto"/>
                      </w:divBdr>
                    </w:div>
                  </w:divsChild>
                </w:div>
                <w:div w:id="1724522204">
                  <w:marLeft w:val="0"/>
                  <w:marRight w:val="0"/>
                  <w:marTop w:val="0"/>
                  <w:marBottom w:val="0"/>
                  <w:divBdr>
                    <w:top w:val="none" w:sz="0" w:space="0" w:color="auto"/>
                    <w:left w:val="none" w:sz="0" w:space="0" w:color="auto"/>
                    <w:bottom w:val="none" w:sz="0" w:space="0" w:color="auto"/>
                    <w:right w:val="none" w:sz="0" w:space="0" w:color="auto"/>
                  </w:divBdr>
                  <w:divsChild>
                    <w:div w:id="1584072507">
                      <w:marLeft w:val="0"/>
                      <w:marRight w:val="0"/>
                      <w:marTop w:val="0"/>
                      <w:marBottom w:val="0"/>
                      <w:divBdr>
                        <w:top w:val="none" w:sz="0" w:space="0" w:color="auto"/>
                        <w:left w:val="none" w:sz="0" w:space="0" w:color="auto"/>
                        <w:bottom w:val="none" w:sz="0" w:space="0" w:color="auto"/>
                        <w:right w:val="none" w:sz="0" w:space="0" w:color="auto"/>
                      </w:divBdr>
                    </w:div>
                  </w:divsChild>
                </w:div>
                <w:div w:id="1528759787">
                  <w:marLeft w:val="0"/>
                  <w:marRight w:val="0"/>
                  <w:marTop w:val="0"/>
                  <w:marBottom w:val="0"/>
                  <w:divBdr>
                    <w:top w:val="none" w:sz="0" w:space="0" w:color="auto"/>
                    <w:left w:val="none" w:sz="0" w:space="0" w:color="auto"/>
                    <w:bottom w:val="none" w:sz="0" w:space="0" w:color="auto"/>
                    <w:right w:val="none" w:sz="0" w:space="0" w:color="auto"/>
                  </w:divBdr>
                  <w:divsChild>
                    <w:div w:id="1847331009">
                      <w:marLeft w:val="0"/>
                      <w:marRight w:val="0"/>
                      <w:marTop w:val="0"/>
                      <w:marBottom w:val="0"/>
                      <w:divBdr>
                        <w:top w:val="none" w:sz="0" w:space="0" w:color="auto"/>
                        <w:left w:val="none" w:sz="0" w:space="0" w:color="auto"/>
                        <w:bottom w:val="none" w:sz="0" w:space="0" w:color="auto"/>
                        <w:right w:val="none" w:sz="0" w:space="0" w:color="auto"/>
                      </w:divBdr>
                    </w:div>
                  </w:divsChild>
                </w:div>
                <w:div w:id="1903590416">
                  <w:marLeft w:val="0"/>
                  <w:marRight w:val="0"/>
                  <w:marTop w:val="0"/>
                  <w:marBottom w:val="0"/>
                  <w:divBdr>
                    <w:top w:val="none" w:sz="0" w:space="0" w:color="auto"/>
                    <w:left w:val="none" w:sz="0" w:space="0" w:color="auto"/>
                    <w:bottom w:val="none" w:sz="0" w:space="0" w:color="auto"/>
                    <w:right w:val="none" w:sz="0" w:space="0" w:color="auto"/>
                  </w:divBdr>
                  <w:divsChild>
                    <w:div w:id="425731624">
                      <w:marLeft w:val="0"/>
                      <w:marRight w:val="0"/>
                      <w:marTop w:val="0"/>
                      <w:marBottom w:val="0"/>
                      <w:divBdr>
                        <w:top w:val="none" w:sz="0" w:space="0" w:color="auto"/>
                        <w:left w:val="none" w:sz="0" w:space="0" w:color="auto"/>
                        <w:bottom w:val="none" w:sz="0" w:space="0" w:color="auto"/>
                        <w:right w:val="none" w:sz="0" w:space="0" w:color="auto"/>
                      </w:divBdr>
                    </w:div>
                  </w:divsChild>
                </w:div>
                <w:div w:id="1430471791">
                  <w:marLeft w:val="0"/>
                  <w:marRight w:val="0"/>
                  <w:marTop w:val="0"/>
                  <w:marBottom w:val="0"/>
                  <w:divBdr>
                    <w:top w:val="none" w:sz="0" w:space="0" w:color="auto"/>
                    <w:left w:val="none" w:sz="0" w:space="0" w:color="auto"/>
                    <w:bottom w:val="none" w:sz="0" w:space="0" w:color="auto"/>
                    <w:right w:val="none" w:sz="0" w:space="0" w:color="auto"/>
                  </w:divBdr>
                  <w:divsChild>
                    <w:div w:id="794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5884">
      <w:bodyDiv w:val="1"/>
      <w:marLeft w:val="0"/>
      <w:marRight w:val="0"/>
      <w:marTop w:val="0"/>
      <w:marBottom w:val="0"/>
      <w:divBdr>
        <w:top w:val="none" w:sz="0" w:space="0" w:color="auto"/>
        <w:left w:val="none" w:sz="0" w:space="0" w:color="auto"/>
        <w:bottom w:val="none" w:sz="0" w:space="0" w:color="auto"/>
        <w:right w:val="none" w:sz="0" w:space="0" w:color="auto"/>
      </w:divBdr>
    </w:div>
    <w:div w:id="1653439095">
      <w:bodyDiv w:val="1"/>
      <w:marLeft w:val="0"/>
      <w:marRight w:val="0"/>
      <w:marTop w:val="0"/>
      <w:marBottom w:val="0"/>
      <w:divBdr>
        <w:top w:val="none" w:sz="0" w:space="0" w:color="auto"/>
        <w:left w:val="none" w:sz="0" w:space="0" w:color="auto"/>
        <w:bottom w:val="none" w:sz="0" w:space="0" w:color="auto"/>
        <w:right w:val="none" w:sz="0" w:space="0" w:color="auto"/>
      </w:divBdr>
    </w:div>
    <w:div w:id="1884631836">
      <w:bodyDiv w:val="1"/>
      <w:marLeft w:val="0"/>
      <w:marRight w:val="0"/>
      <w:marTop w:val="0"/>
      <w:marBottom w:val="0"/>
      <w:divBdr>
        <w:top w:val="none" w:sz="0" w:space="0" w:color="auto"/>
        <w:left w:val="none" w:sz="0" w:space="0" w:color="auto"/>
        <w:bottom w:val="none" w:sz="0" w:space="0" w:color="auto"/>
        <w:right w:val="none" w:sz="0" w:space="0" w:color="auto"/>
      </w:divBdr>
      <w:divsChild>
        <w:div w:id="2033411731">
          <w:marLeft w:val="0"/>
          <w:marRight w:val="0"/>
          <w:marTop w:val="0"/>
          <w:marBottom w:val="0"/>
          <w:divBdr>
            <w:top w:val="none" w:sz="0" w:space="0" w:color="auto"/>
            <w:left w:val="none" w:sz="0" w:space="0" w:color="auto"/>
            <w:bottom w:val="none" w:sz="0" w:space="0" w:color="auto"/>
            <w:right w:val="none" w:sz="0" w:space="0" w:color="auto"/>
          </w:divBdr>
        </w:div>
        <w:div w:id="1180313369">
          <w:marLeft w:val="0"/>
          <w:marRight w:val="0"/>
          <w:marTop w:val="0"/>
          <w:marBottom w:val="0"/>
          <w:divBdr>
            <w:top w:val="none" w:sz="0" w:space="0" w:color="auto"/>
            <w:left w:val="none" w:sz="0" w:space="0" w:color="auto"/>
            <w:bottom w:val="none" w:sz="0" w:space="0" w:color="auto"/>
            <w:right w:val="none" w:sz="0" w:space="0" w:color="auto"/>
          </w:divBdr>
          <w:divsChild>
            <w:div w:id="1377898422">
              <w:marLeft w:val="0"/>
              <w:marRight w:val="0"/>
              <w:marTop w:val="30"/>
              <w:marBottom w:val="30"/>
              <w:divBdr>
                <w:top w:val="none" w:sz="0" w:space="0" w:color="auto"/>
                <w:left w:val="none" w:sz="0" w:space="0" w:color="auto"/>
                <w:bottom w:val="none" w:sz="0" w:space="0" w:color="auto"/>
                <w:right w:val="none" w:sz="0" w:space="0" w:color="auto"/>
              </w:divBdr>
              <w:divsChild>
                <w:div w:id="520358561">
                  <w:marLeft w:val="0"/>
                  <w:marRight w:val="0"/>
                  <w:marTop w:val="0"/>
                  <w:marBottom w:val="0"/>
                  <w:divBdr>
                    <w:top w:val="none" w:sz="0" w:space="0" w:color="auto"/>
                    <w:left w:val="none" w:sz="0" w:space="0" w:color="auto"/>
                    <w:bottom w:val="none" w:sz="0" w:space="0" w:color="auto"/>
                    <w:right w:val="none" w:sz="0" w:space="0" w:color="auto"/>
                  </w:divBdr>
                  <w:divsChild>
                    <w:div w:id="745223239">
                      <w:marLeft w:val="0"/>
                      <w:marRight w:val="0"/>
                      <w:marTop w:val="0"/>
                      <w:marBottom w:val="0"/>
                      <w:divBdr>
                        <w:top w:val="none" w:sz="0" w:space="0" w:color="auto"/>
                        <w:left w:val="none" w:sz="0" w:space="0" w:color="auto"/>
                        <w:bottom w:val="none" w:sz="0" w:space="0" w:color="auto"/>
                        <w:right w:val="none" w:sz="0" w:space="0" w:color="auto"/>
                      </w:divBdr>
                    </w:div>
                  </w:divsChild>
                </w:div>
                <w:div w:id="8874005">
                  <w:marLeft w:val="0"/>
                  <w:marRight w:val="0"/>
                  <w:marTop w:val="0"/>
                  <w:marBottom w:val="0"/>
                  <w:divBdr>
                    <w:top w:val="none" w:sz="0" w:space="0" w:color="auto"/>
                    <w:left w:val="none" w:sz="0" w:space="0" w:color="auto"/>
                    <w:bottom w:val="none" w:sz="0" w:space="0" w:color="auto"/>
                    <w:right w:val="none" w:sz="0" w:space="0" w:color="auto"/>
                  </w:divBdr>
                  <w:divsChild>
                    <w:div w:id="1072390020">
                      <w:marLeft w:val="0"/>
                      <w:marRight w:val="0"/>
                      <w:marTop w:val="0"/>
                      <w:marBottom w:val="0"/>
                      <w:divBdr>
                        <w:top w:val="none" w:sz="0" w:space="0" w:color="auto"/>
                        <w:left w:val="none" w:sz="0" w:space="0" w:color="auto"/>
                        <w:bottom w:val="none" w:sz="0" w:space="0" w:color="auto"/>
                        <w:right w:val="none" w:sz="0" w:space="0" w:color="auto"/>
                      </w:divBdr>
                    </w:div>
                  </w:divsChild>
                </w:div>
                <w:div w:id="1886523708">
                  <w:marLeft w:val="0"/>
                  <w:marRight w:val="0"/>
                  <w:marTop w:val="0"/>
                  <w:marBottom w:val="0"/>
                  <w:divBdr>
                    <w:top w:val="none" w:sz="0" w:space="0" w:color="auto"/>
                    <w:left w:val="none" w:sz="0" w:space="0" w:color="auto"/>
                    <w:bottom w:val="none" w:sz="0" w:space="0" w:color="auto"/>
                    <w:right w:val="none" w:sz="0" w:space="0" w:color="auto"/>
                  </w:divBdr>
                  <w:divsChild>
                    <w:div w:id="657423745">
                      <w:marLeft w:val="0"/>
                      <w:marRight w:val="0"/>
                      <w:marTop w:val="0"/>
                      <w:marBottom w:val="0"/>
                      <w:divBdr>
                        <w:top w:val="none" w:sz="0" w:space="0" w:color="auto"/>
                        <w:left w:val="none" w:sz="0" w:space="0" w:color="auto"/>
                        <w:bottom w:val="none" w:sz="0" w:space="0" w:color="auto"/>
                        <w:right w:val="none" w:sz="0" w:space="0" w:color="auto"/>
                      </w:divBdr>
                    </w:div>
                  </w:divsChild>
                </w:div>
                <w:div w:id="844055570">
                  <w:marLeft w:val="0"/>
                  <w:marRight w:val="0"/>
                  <w:marTop w:val="0"/>
                  <w:marBottom w:val="0"/>
                  <w:divBdr>
                    <w:top w:val="none" w:sz="0" w:space="0" w:color="auto"/>
                    <w:left w:val="none" w:sz="0" w:space="0" w:color="auto"/>
                    <w:bottom w:val="none" w:sz="0" w:space="0" w:color="auto"/>
                    <w:right w:val="none" w:sz="0" w:space="0" w:color="auto"/>
                  </w:divBdr>
                  <w:divsChild>
                    <w:div w:id="784351495">
                      <w:marLeft w:val="0"/>
                      <w:marRight w:val="0"/>
                      <w:marTop w:val="0"/>
                      <w:marBottom w:val="0"/>
                      <w:divBdr>
                        <w:top w:val="none" w:sz="0" w:space="0" w:color="auto"/>
                        <w:left w:val="none" w:sz="0" w:space="0" w:color="auto"/>
                        <w:bottom w:val="none" w:sz="0" w:space="0" w:color="auto"/>
                        <w:right w:val="none" w:sz="0" w:space="0" w:color="auto"/>
                      </w:divBdr>
                    </w:div>
                  </w:divsChild>
                </w:div>
                <w:div w:id="1247812131">
                  <w:marLeft w:val="0"/>
                  <w:marRight w:val="0"/>
                  <w:marTop w:val="0"/>
                  <w:marBottom w:val="0"/>
                  <w:divBdr>
                    <w:top w:val="none" w:sz="0" w:space="0" w:color="auto"/>
                    <w:left w:val="none" w:sz="0" w:space="0" w:color="auto"/>
                    <w:bottom w:val="none" w:sz="0" w:space="0" w:color="auto"/>
                    <w:right w:val="none" w:sz="0" w:space="0" w:color="auto"/>
                  </w:divBdr>
                  <w:divsChild>
                    <w:div w:id="2130929173">
                      <w:marLeft w:val="0"/>
                      <w:marRight w:val="0"/>
                      <w:marTop w:val="0"/>
                      <w:marBottom w:val="0"/>
                      <w:divBdr>
                        <w:top w:val="none" w:sz="0" w:space="0" w:color="auto"/>
                        <w:left w:val="none" w:sz="0" w:space="0" w:color="auto"/>
                        <w:bottom w:val="none" w:sz="0" w:space="0" w:color="auto"/>
                        <w:right w:val="none" w:sz="0" w:space="0" w:color="auto"/>
                      </w:divBdr>
                    </w:div>
                  </w:divsChild>
                </w:div>
                <w:div w:id="836774775">
                  <w:marLeft w:val="0"/>
                  <w:marRight w:val="0"/>
                  <w:marTop w:val="0"/>
                  <w:marBottom w:val="0"/>
                  <w:divBdr>
                    <w:top w:val="none" w:sz="0" w:space="0" w:color="auto"/>
                    <w:left w:val="none" w:sz="0" w:space="0" w:color="auto"/>
                    <w:bottom w:val="none" w:sz="0" w:space="0" w:color="auto"/>
                    <w:right w:val="none" w:sz="0" w:space="0" w:color="auto"/>
                  </w:divBdr>
                  <w:divsChild>
                    <w:div w:id="1297299801">
                      <w:marLeft w:val="0"/>
                      <w:marRight w:val="0"/>
                      <w:marTop w:val="0"/>
                      <w:marBottom w:val="0"/>
                      <w:divBdr>
                        <w:top w:val="none" w:sz="0" w:space="0" w:color="auto"/>
                        <w:left w:val="none" w:sz="0" w:space="0" w:color="auto"/>
                        <w:bottom w:val="none" w:sz="0" w:space="0" w:color="auto"/>
                        <w:right w:val="none" w:sz="0" w:space="0" w:color="auto"/>
                      </w:divBdr>
                    </w:div>
                  </w:divsChild>
                </w:div>
                <w:div w:id="628323357">
                  <w:marLeft w:val="0"/>
                  <w:marRight w:val="0"/>
                  <w:marTop w:val="0"/>
                  <w:marBottom w:val="0"/>
                  <w:divBdr>
                    <w:top w:val="none" w:sz="0" w:space="0" w:color="auto"/>
                    <w:left w:val="none" w:sz="0" w:space="0" w:color="auto"/>
                    <w:bottom w:val="none" w:sz="0" w:space="0" w:color="auto"/>
                    <w:right w:val="none" w:sz="0" w:space="0" w:color="auto"/>
                  </w:divBdr>
                  <w:divsChild>
                    <w:div w:id="245654025">
                      <w:marLeft w:val="0"/>
                      <w:marRight w:val="0"/>
                      <w:marTop w:val="0"/>
                      <w:marBottom w:val="0"/>
                      <w:divBdr>
                        <w:top w:val="none" w:sz="0" w:space="0" w:color="auto"/>
                        <w:left w:val="none" w:sz="0" w:space="0" w:color="auto"/>
                        <w:bottom w:val="none" w:sz="0" w:space="0" w:color="auto"/>
                        <w:right w:val="none" w:sz="0" w:space="0" w:color="auto"/>
                      </w:divBdr>
                    </w:div>
                  </w:divsChild>
                </w:div>
                <w:div w:id="1359698825">
                  <w:marLeft w:val="0"/>
                  <w:marRight w:val="0"/>
                  <w:marTop w:val="0"/>
                  <w:marBottom w:val="0"/>
                  <w:divBdr>
                    <w:top w:val="none" w:sz="0" w:space="0" w:color="auto"/>
                    <w:left w:val="none" w:sz="0" w:space="0" w:color="auto"/>
                    <w:bottom w:val="none" w:sz="0" w:space="0" w:color="auto"/>
                    <w:right w:val="none" w:sz="0" w:space="0" w:color="auto"/>
                  </w:divBdr>
                  <w:divsChild>
                    <w:div w:id="3970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2- 2023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B7605-D322-476E-86F2-86270DAD4A04}">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221B92F8-15B2-49F3-B46E-37582FAE7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79243-45ec-495f-a22e-237b638f2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Sergio Campos</cp:lastModifiedBy>
  <cp:revision>6</cp:revision>
  <cp:lastPrinted>2024-04-02T19:32:00Z</cp:lastPrinted>
  <dcterms:created xsi:type="dcterms:W3CDTF">2024-07-23T15:20:00Z</dcterms:created>
  <dcterms:modified xsi:type="dcterms:W3CDTF">2024-12-06T20:01:00Z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y fmtid="{D5CDD505-2E9C-101B-9397-08002B2CF9AE}" pid="3" name="MediaServiceImageTags">
    <vt:lpwstr/>
  </property>
</Properties>
</file>