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A18" w:rsidRDefault="00580A18" w:rsidP="00580A18">
      <w:pPr>
        <w:rPr>
          <w:rFonts w:ascii="Tahoma" w:hAnsi="Tahoma" w:cs="Tahoma"/>
          <w:sz w:val="56"/>
          <w:szCs w:val="28"/>
        </w:rPr>
      </w:pPr>
      <w:r w:rsidRPr="0044479F">
        <w:rPr>
          <w:rFonts w:ascii="Tahoma" w:hAnsi="Tahoma" w:cs="Tahoma"/>
          <w:noProof/>
          <w:sz w:val="32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049E1FC7" wp14:editId="4135C912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6858000" cy="5991225"/>
            <wp:effectExtent l="0" t="0" r="0" b="952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quitecruta cliente servidor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639"/>
                    <a:stretch/>
                  </pic:blipFill>
                  <pic:spPr bwMode="auto">
                    <a:xfrm>
                      <a:off x="0" y="0"/>
                      <a:ext cx="6858000" cy="599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44479F" w:rsidRPr="00781529" w:rsidRDefault="0044479F" w:rsidP="0044479F">
      <w:pPr>
        <w:jc w:val="center"/>
        <w:rPr>
          <w:rFonts w:ascii="Tahoma" w:hAnsi="Tahoma" w:cs="Tahoma"/>
          <w:b/>
          <w:sz w:val="56"/>
          <w:szCs w:val="28"/>
        </w:rPr>
      </w:pPr>
      <w:r w:rsidRPr="00781529">
        <w:rPr>
          <w:rFonts w:ascii="Tahoma" w:hAnsi="Tahoma" w:cs="Tahoma"/>
          <w:b/>
          <w:sz w:val="56"/>
          <w:szCs w:val="28"/>
        </w:rPr>
        <w:t>HTTP</w:t>
      </w:r>
    </w:p>
    <w:p w:rsidR="00DD64D2" w:rsidRDefault="0044479F" w:rsidP="0044479F">
      <w:pPr>
        <w:spacing w:line="360" w:lineRule="auto"/>
        <w:jc w:val="both"/>
        <w:rPr>
          <w:rFonts w:ascii="Tahoma" w:hAnsi="Tahoma" w:cs="Tahoma"/>
          <w:sz w:val="32"/>
          <w:szCs w:val="28"/>
        </w:rPr>
      </w:pPr>
      <w:r w:rsidRPr="0044479F">
        <w:rPr>
          <w:rFonts w:ascii="Tahoma" w:hAnsi="Tahoma" w:cs="Tahoma"/>
          <w:sz w:val="32"/>
          <w:szCs w:val="28"/>
        </w:rPr>
        <w:t>El protocolo HTTP (</w:t>
      </w:r>
      <w:proofErr w:type="spellStart"/>
      <w:r w:rsidRPr="0044479F">
        <w:rPr>
          <w:rFonts w:ascii="Tahoma" w:hAnsi="Tahoma" w:cs="Tahoma"/>
          <w:sz w:val="32"/>
          <w:szCs w:val="28"/>
        </w:rPr>
        <w:t>Hypertext</w:t>
      </w:r>
      <w:proofErr w:type="spellEnd"/>
      <w:r w:rsidRPr="0044479F">
        <w:rPr>
          <w:rFonts w:ascii="Tahoma" w:hAnsi="Tahoma" w:cs="Tahoma"/>
          <w:sz w:val="32"/>
          <w:szCs w:val="28"/>
        </w:rPr>
        <w:t xml:space="preserve"> Transfer </w:t>
      </w:r>
      <w:proofErr w:type="spellStart"/>
      <w:r w:rsidRPr="0044479F">
        <w:rPr>
          <w:rFonts w:ascii="Tahoma" w:hAnsi="Tahoma" w:cs="Tahoma"/>
          <w:sz w:val="32"/>
          <w:szCs w:val="28"/>
        </w:rPr>
        <w:t>Protocol</w:t>
      </w:r>
      <w:proofErr w:type="spellEnd"/>
      <w:r w:rsidRPr="0044479F">
        <w:rPr>
          <w:rFonts w:ascii="Tahoma" w:hAnsi="Tahoma" w:cs="Tahoma"/>
          <w:sz w:val="32"/>
          <w:szCs w:val="28"/>
        </w:rPr>
        <w:t xml:space="preserve"> o Protocolo de Transferencia de Hipertexto) es el conjunto de reglas que permite el intercambio de información entre un navegador web (cliente) y un servidor web. Es la base de la comunicación en la </w:t>
      </w:r>
      <w:proofErr w:type="spellStart"/>
      <w:r w:rsidRPr="0044479F">
        <w:rPr>
          <w:rFonts w:ascii="Tahoma" w:hAnsi="Tahoma" w:cs="Tahoma"/>
          <w:sz w:val="32"/>
          <w:szCs w:val="28"/>
        </w:rPr>
        <w:t>World</w:t>
      </w:r>
      <w:proofErr w:type="spellEnd"/>
      <w:r w:rsidRPr="0044479F">
        <w:rPr>
          <w:rFonts w:ascii="Tahoma" w:hAnsi="Tahoma" w:cs="Tahoma"/>
          <w:sz w:val="32"/>
          <w:szCs w:val="28"/>
        </w:rPr>
        <w:t xml:space="preserve"> Wide Web, utilizando </w:t>
      </w:r>
      <w:r>
        <w:rPr>
          <w:rFonts w:ascii="Tahoma" w:hAnsi="Tahoma" w:cs="Tahoma"/>
          <w:sz w:val="32"/>
          <w:szCs w:val="28"/>
        </w:rPr>
        <w:t>un modelo de petición-respuesta.</w:t>
      </w:r>
    </w:p>
    <w:p w:rsidR="0044479F" w:rsidRPr="00781529" w:rsidRDefault="001573DE" w:rsidP="001573DE">
      <w:pPr>
        <w:spacing w:line="360" w:lineRule="auto"/>
        <w:jc w:val="center"/>
        <w:rPr>
          <w:rFonts w:ascii="Tahoma" w:hAnsi="Tahoma" w:cs="Tahoma"/>
          <w:b/>
          <w:sz w:val="32"/>
          <w:szCs w:val="28"/>
        </w:rPr>
      </w:pPr>
      <w:r w:rsidRPr="00781529">
        <w:rPr>
          <w:rFonts w:ascii="Tahoma" w:hAnsi="Tahoma" w:cs="Tahoma"/>
          <w:b/>
          <w:sz w:val="32"/>
          <w:szCs w:val="28"/>
        </w:rPr>
        <w:lastRenderedPageBreak/>
        <w:t>Métodos HTTP más Comunes</w:t>
      </w:r>
    </w:p>
    <w:p w:rsidR="001573DE" w:rsidRPr="001573DE" w:rsidRDefault="001573DE" w:rsidP="001573DE">
      <w:pPr>
        <w:pStyle w:val="Prrafodelista"/>
        <w:numPr>
          <w:ilvl w:val="0"/>
          <w:numId w:val="1"/>
        </w:numPr>
        <w:spacing w:line="360" w:lineRule="auto"/>
        <w:rPr>
          <w:rFonts w:ascii="Tahoma" w:hAnsi="Tahoma" w:cs="Tahoma"/>
          <w:sz w:val="32"/>
          <w:szCs w:val="28"/>
        </w:rPr>
      </w:pPr>
      <w:r w:rsidRPr="00781529">
        <w:rPr>
          <w:rFonts w:ascii="Tahoma" w:hAnsi="Tahoma" w:cs="Tahoma"/>
          <w:b/>
          <w:sz w:val="32"/>
          <w:szCs w:val="28"/>
        </w:rPr>
        <w:t>GET</w:t>
      </w:r>
      <w:r w:rsidRPr="001573DE">
        <w:rPr>
          <w:rFonts w:ascii="Tahoma" w:hAnsi="Tahoma" w:cs="Tahoma"/>
          <w:sz w:val="32"/>
          <w:szCs w:val="28"/>
        </w:rPr>
        <w:t>: Solicita la representación de un recurso específico. Se utiliza para consultar o traer datos.</w:t>
      </w:r>
    </w:p>
    <w:p w:rsidR="001573DE" w:rsidRPr="001573DE" w:rsidRDefault="001573DE" w:rsidP="001573DE">
      <w:pPr>
        <w:pStyle w:val="Prrafodelista"/>
        <w:numPr>
          <w:ilvl w:val="0"/>
          <w:numId w:val="1"/>
        </w:numPr>
        <w:spacing w:line="360" w:lineRule="auto"/>
        <w:rPr>
          <w:rFonts w:ascii="Tahoma" w:hAnsi="Tahoma" w:cs="Tahoma"/>
          <w:sz w:val="32"/>
          <w:szCs w:val="28"/>
        </w:rPr>
      </w:pPr>
      <w:r w:rsidRPr="00781529">
        <w:rPr>
          <w:rFonts w:ascii="Tahoma" w:hAnsi="Tahoma" w:cs="Tahoma"/>
          <w:b/>
          <w:sz w:val="32"/>
          <w:szCs w:val="28"/>
        </w:rPr>
        <w:t>POST</w:t>
      </w:r>
      <w:r w:rsidRPr="001573DE">
        <w:rPr>
          <w:rFonts w:ascii="Tahoma" w:hAnsi="Tahoma" w:cs="Tahoma"/>
          <w:sz w:val="32"/>
          <w:szCs w:val="28"/>
        </w:rPr>
        <w:t>: Envía información al servidor para crear un nuevo recurso (ej. enviar un formulario).</w:t>
      </w:r>
    </w:p>
    <w:p w:rsidR="001573DE" w:rsidRPr="001573DE" w:rsidRDefault="001573DE" w:rsidP="001573DE">
      <w:pPr>
        <w:pStyle w:val="Prrafodelista"/>
        <w:numPr>
          <w:ilvl w:val="0"/>
          <w:numId w:val="1"/>
        </w:numPr>
        <w:spacing w:line="360" w:lineRule="auto"/>
        <w:rPr>
          <w:rFonts w:ascii="Tahoma" w:hAnsi="Tahoma" w:cs="Tahoma"/>
          <w:sz w:val="32"/>
          <w:szCs w:val="28"/>
        </w:rPr>
      </w:pPr>
      <w:r w:rsidRPr="00781529">
        <w:rPr>
          <w:rFonts w:ascii="Tahoma" w:hAnsi="Tahoma" w:cs="Tahoma"/>
          <w:b/>
          <w:sz w:val="32"/>
          <w:szCs w:val="28"/>
        </w:rPr>
        <w:t>PUT</w:t>
      </w:r>
      <w:r w:rsidRPr="001573DE">
        <w:rPr>
          <w:rFonts w:ascii="Tahoma" w:hAnsi="Tahoma" w:cs="Tahoma"/>
          <w:sz w:val="32"/>
          <w:szCs w:val="28"/>
        </w:rPr>
        <w:t>: Actualiza un recurso existente en el servidor, reemplazándolo por completo.</w:t>
      </w:r>
    </w:p>
    <w:p w:rsidR="001573DE" w:rsidRPr="001573DE" w:rsidRDefault="001573DE" w:rsidP="001573DE">
      <w:pPr>
        <w:pStyle w:val="Prrafodelista"/>
        <w:numPr>
          <w:ilvl w:val="0"/>
          <w:numId w:val="1"/>
        </w:numPr>
        <w:spacing w:line="360" w:lineRule="auto"/>
        <w:rPr>
          <w:rFonts w:ascii="Tahoma" w:hAnsi="Tahoma" w:cs="Tahoma"/>
          <w:sz w:val="32"/>
          <w:szCs w:val="28"/>
        </w:rPr>
      </w:pPr>
      <w:r w:rsidRPr="00781529">
        <w:rPr>
          <w:rFonts w:ascii="Tahoma" w:hAnsi="Tahoma" w:cs="Tahoma"/>
          <w:b/>
          <w:sz w:val="32"/>
          <w:szCs w:val="28"/>
        </w:rPr>
        <w:t>DELETE</w:t>
      </w:r>
      <w:r w:rsidRPr="001573DE">
        <w:rPr>
          <w:rFonts w:ascii="Tahoma" w:hAnsi="Tahoma" w:cs="Tahoma"/>
          <w:sz w:val="32"/>
          <w:szCs w:val="28"/>
        </w:rPr>
        <w:t>: Elimina un recurso específico en el servidor.</w:t>
      </w:r>
    </w:p>
    <w:p w:rsidR="00DA4301" w:rsidRPr="00781529" w:rsidRDefault="00DA4301" w:rsidP="00DA4301">
      <w:pPr>
        <w:spacing w:line="360" w:lineRule="auto"/>
        <w:jc w:val="center"/>
        <w:rPr>
          <w:rFonts w:ascii="Tahoma" w:hAnsi="Tahoma" w:cs="Tahoma"/>
          <w:b/>
          <w:sz w:val="32"/>
          <w:szCs w:val="28"/>
        </w:rPr>
      </w:pPr>
      <w:r w:rsidRPr="00781529">
        <w:rPr>
          <w:rFonts w:ascii="Tahoma" w:hAnsi="Tahoma" w:cs="Tahoma"/>
          <w:b/>
          <w:sz w:val="32"/>
          <w:szCs w:val="28"/>
        </w:rPr>
        <w:t>Características Principales</w:t>
      </w:r>
    </w:p>
    <w:p w:rsidR="00DA4301" w:rsidRPr="00DA4301" w:rsidRDefault="00DA4301" w:rsidP="00DA4301">
      <w:pPr>
        <w:pStyle w:val="Prrafodelista"/>
        <w:numPr>
          <w:ilvl w:val="0"/>
          <w:numId w:val="2"/>
        </w:numPr>
        <w:spacing w:line="360" w:lineRule="auto"/>
        <w:rPr>
          <w:rFonts w:ascii="Tahoma" w:hAnsi="Tahoma" w:cs="Tahoma"/>
          <w:sz w:val="32"/>
          <w:szCs w:val="28"/>
        </w:rPr>
      </w:pPr>
      <w:r w:rsidRPr="00DA4301">
        <w:rPr>
          <w:rFonts w:ascii="Tahoma" w:hAnsi="Tahoma" w:cs="Tahoma"/>
          <w:sz w:val="32"/>
          <w:szCs w:val="28"/>
        </w:rPr>
        <w:t>Sin estado (</w:t>
      </w:r>
      <w:proofErr w:type="spellStart"/>
      <w:r w:rsidRPr="00DA4301">
        <w:rPr>
          <w:rFonts w:ascii="Tahoma" w:hAnsi="Tahoma" w:cs="Tahoma"/>
          <w:sz w:val="32"/>
          <w:szCs w:val="28"/>
        </w:rPr>
        <w:t>Stateless</w:t>
      </w:r>
      <w:proofErr w:type="spellEnd"/>
      <w:r w:rsidRPr="00DA4301">
        <w:rPr>
          <w:rFonts w:ascii="Tahoma" w:hAnsi="Tahoma" w:cs="Tahoma"/>
          <w:sz w:val="32"/>
          <w:szCs w:val="28"/>
        </w:rPr>
        <w:t xml:space="preserve">): El protocolo no guarda información sobre conexiones anteriores. Para mantener una sesión (como </w:t>
      </w:r>
      <w:proofErr w:type="spellStart"/>
      <w:r w:rsidRPr="00DA4301">
        <w:rPr>
          <w:rFonts w:ascii="Tahoma" w:hAnsi="Tahoma" w:cs="Tahoma"/>
          <w:sz w:val="32"/>
          <w:szCs w:val="28"/>
        </w:rPr>
        <w:t>loguearse</w:t>
      </w:r>
      <w:proofErr w:type="spellEnd"/>
      <w:r w:rsidRPr="00DA4301">
        <w:rPr>
          <w:rFonts w:ascii="Tahoma" w:hAnsi="Tahoma" w:cs="Tahoma"/>
          <w:sz w:val="32"/>
          <w:szCs w:val="28"/>
        </w:rPr>
        <w:t xml:space="preserve"> en una web), se utilizan cookies.</w:t>
      </w:r>
    </w:p>
    <w:p w:rsidR="00DA4301" w:rsidRPr="00DA4301" w:rsidRDefault="00DA4301" w:rsidP="00DA4301">
      <w:pPr>
        <w:pStyle w:val="Prrafodelista"/>
        <w:numPr>
          <w:ilvl w:val="0"/>
          <w:numId w:val="2"/>
        </w:numPr>
        <w:spacing w:line="360" w:lineRule="auto"/>
        <w:rPr>
          <w:rFonts w:ascii="Tahoma" w:hAnsi="Tahoma" w:cs="Tahoma"/>
          <w:sz w:val="32"/>
          <w:szCs w:val="28"/>
        </w:rPr>
      </w:pPr>
      <w:r w:rsidRPr="00DA4301">
        <w:rPr>
          <w:rFonts w:ascii="Tahoma" w:hAnsi="Tahoma" w:cs="Tahoma"/>
          <w:sz w:val="32"/>
          <w:szCs w:val="28"/>
        </w:rPr>
        <w:t>Basado en texto: Utiliza un formato de texto para las peticiones y respuestas.</w:t>
      </w:r>
    </w:p>
    <w:p w:rsidR="00DA4301" w:rsidRPr="00DA4301" w:rsidRDefault="00DA4301" w:rsidP="00DA4301">
      <w:pPr>
        <w:pStyle w:val="Prrafodelista"/>
        <w:numPr>
          <w:ilvl w:val="0"/>
          <w:numId w:val="2"/>
        </w:numPr>
        <w:spacing w:line="360" w:lineRule="auto"/>
        <w:rPr>
          <w:rFonts w:ascii="Tahoma" w:hAnsi="Tahoma" w:cs="Tahoma"/>
          <w:sz w:val="32"/>
          <w:szCs w:val="28"/>
        </w:rPr>
      </w:pPr>
      <w:r w:rsidRPr="00DA4301">
        <w:rPr>
          <w:rFonts w:ascii="Tahoma" w:hAnsi="Tahoma" w:cs="Tahoma"/>
          <w:sz w:val="32"/>
          <w:szCs w:val="28"/>
        </w:rPr>
        <w:t>Modelo Petición-Respuesta: El cliente realiza una solicitud y el servidor devuelve una respuesta estructurada.</w:t>
      </w:r>
    </w:p>
    <w:p w:rsidR="001573DE" w:rsidRDefault="00DA4301" w:rsidP="00DA4301">
      <w:pPr>
        <w:pStyle w:val="Prrafodelista"/>
        <w:numPr>
          <w:ilvl w:val="0"/>
          <w:numId w:val="2"/>
        </w:numPr>
        <w:spacing w:line="360" w:lineRule="auto"/>
        <w:rPr>
          <w:rFonts w:ascii="Tahoma" w:hAnsi="Tahoma" w:cs="Tahoma"/>
          <w:sz w:val="32"/>
          <w:szCs w:val="28"/>
        </w:rPr>
      </w:pPr>
      <w:r w:rsidRPr="00DA4301">
        <w:rPr>
          <w:rFonts w:ascii="Tahoma" w:hAnsi="Tahoma" w:cs="Tahoma"/>
          <w:sz w:val="32"/>
          <w:szCs w:val="28"/>
        </w:rPr>
        <w:t>HTTP vs HTTPS: La diferencia radica en que HTTPS utiliza un canal cifrado con un certificado SSL para mejorar la seguridad, mientras que HTTP envía datos sin cifrar.</w:t>
      </w:r>
    </w:p>
    <w:p w:rsidR="00173F24" w:rsidRDefault="00F6706A" w:rsidP="00173F24">
      <w:pPr>
        <w:pStyle w:val="Prrafodelista"/>
        <w:spacing w:line="360" w:lineRule="auto"/>
        <w:rPr>
          <w:rFonts w:ascii="Tahoma" w:hAnsi="Tahoma" w:cs="Tahoma"/>
          <w:sz w:val="32"/>
          <w:szCs w:val="28"/>
        </w:rPr>
      </w:pPr>
      <w:r>
        <w:rPr>
          <w:rFonts w:ascii="Tahoma" w:hAnsi="Tahoma" w:cs="Tahoma"/>
          <w:noProof/>
          <w:sz w:val="32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2BFE33D9" wp14:editId="5217D423">
            <wp:simplePos x="0" y="0"/>
            <wp:positionH relativeFrom="margin">
              <wp:align>left</wp:align>
            </wp:positionH>
            <wp:positionV relativeFrom="paragraph">
              <wp:posOffset>142504</wp:posOffset>
            </wp:positionV>
            <wp:extent cx="6858000" cy="5981065"/>
            <wp:effectExtent l="0" t="0" r="0" b="63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pi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24" w:rsidRDefault="00173F24" w:rsidP="00173F24">
      <w:pPr>
        <w:pStyle w:val="Prrafodelista"/>
        <w:spacing w:line="360" w:lineRule="auto"/>
        <w:rPr>
          <w:rFonts w:ascii="Tahoma" w:hAnsi="Tahoma" w:cs="Tahoma"/>
          <w:sz w:val="32"/>
          <w:szCs w:val="28"/>
        </w:rPr>
      </w:pPr>
    </w:p>
    <w:p w:rsidR="00173F24" w:rsidRDefault="00173F24" w:rsidP="00173F24">
      <w:pPr>
        <w:spacing w:line="360" w:lineRule="auto"/>
        <w:jc w:val="center"/>
        <w:rPr>
          <w:rFonts w:ascii="Tahoma" w:hAnsi="Tahoma" w:cs="Tahoma"/>
          <w:b/>
          <w:sz w:val="32"/>
          <w:szCs w:val="28"/>
        </w:rPr>
      </w:pPr>
    </w:p>
    <w:p w:rsidR="00F6706A" w:rsidRDefault="00F6706A" w:rsidP="00173F24">
      <w:pPr>
        <w:spacing w:line="360" w:lineRule="auto"/>
        <w:jc w:val="center"/>
        <w:rPr>
          <w:rFonts w:ascii="Tahoma" w:hAnsi="Tahoma" w:cs="Tahoma"/>
          <w:b/>
          <w:sz w:val="32"/>
          <w:szCs w:val="28"/>
        </w:rPr>
      </w:pPr>
    </w:p>
    <w:p w:rsidR="00F6706A" w:rsidRDefault="00F6706A" w:rsidP="00173F24">
      <w:pPr>
        <w:spacing w:line="360" w:lineRule="auto"/>
        <w:jc w:val="center"/>
        <w:rPr>
          <w:rFonts w:ascii="Tahoma" w:hAnsi="Tahoma" w:cs="Tahoma"/>
          <w:b/>
          <w:sz w:val="32"/>
          <w:szCs w:val="28"/>
        </w:rPr>
      </w:pPr>
    </w:p>
    <w:p w:rsidR="00F6706A" w:rsidRDefault="00F6706A" w:rsidP="00173F24">
      <w:pPr>
        <w:spacing w:line="360" w:lineRule="auto"/>
        <w:jc w:val="center"/>
        <w:rPr>
          <w:rFonts w:ascii="Tahoma" w:hAnsi="Tahoma" w:cs="Tahoma"/>
          <w:b/>
          <w:sz w:val="32"/>
          <w:szCs w:val="28"/>
        </w:rPr>
      </w:pPr>
    </w:p>
    <w:p w:rsidR="00F6706A" w:rsidRDefault="00F6706A" w:rsidP="00173F24">
      <w:pPr>
        <w:spacing w:line="360" w:lineRule="auto"/>
        <w:jc w:val="center"/>
        <w:rPr>
          <w:rFonts w:ascii="Tahoma" w:hAnsi="Tahoma" w:cs="Tahoma"/>
          <w:b/>
          <w:sz w:val="32"/>
          <w:szCs w:val="28"/>
        </w:rPr>
      </w:pPr>
    </w:p>
    <w:p w:rsidR="00F6706A" w:rsidRDefault="00F6706A" w:rsidP="00173F24">
      <w:pPr>
        <w:spacing w:line="360" w:lineRule="auto"/>
        <w:jc w:val="center"/>
        <w:rPr>
          <w:rFonts w:ascii="Tahoma" w:hAnsi="Tahoma" w:cs="Tahoma"/>
          <w:b/>
          <w:sz w:val="32"/>
          <w:szCs w:val="28"/>
        </w:rPr>
      </w:pPr>
      <w:r>
        <w:rPr>
          <w:rFonts w:ascii="Tahoma" w:hAnsi="Tahoma" w:cs="Tahoma"/>
          <w:noProof/>
          <w:sz w:val="32"/>
          <w:szCs w:val="2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00BE192A" wp14:editId="17D8044D">
            <wp:simplePos x="0" y="0"/>
            <wp:positionH relativeFrom="margin">
              <wp:align>right</wp:align>
            </wp:positionH>
            <wp:positionV relativeFrom="paragraph">
              <wp:posOffset>602</wp:posOffset>
            </wp:positionV>
            <wp:extent cx="6858000" cy="7799705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TTP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79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24" w:rsidRDefault="00173F24" w:rsidP="00173F24">
      <w:pPr>
        <w:spacing w:line="360" w:lineRule="auto"/>
        <w:jc w:val="center"/>
        <w:rPr>
          <w:rFonts w:ascii="Tahoma" w:hAnsi="Tahoma" w:cs="Tahoma"/>
          <w:b/>
          <w:sz w:val="32"/>
          <w:szCs w:val="28"/>
        </w:rPr>
      </w:pPr>
    </w:p>
    <w:p w:rsidR="00F6706A" w:rsidRDefault="00F6706A" w:rsidP="00173F24">
      <w:pPr>
        <w:spacing w:line="360" w:lineRule="auto"/>
        <w:jc w:val="center"/>
        <w:rPr>
          <w:rFonts w:ascii="Tahoma" w:hAnsi="Tahoma" w:cs="Tahoma"/>
          <w:b/>
          <w:sz w:val="32"/>
          <w:szCs w:val="28"/>
        </w:rPr>
      </w:pPr>
    </w:p>
    <w:p w:rsidR="00173F24" w:rsidRPr="00173F24" w:rsidRDefault="00173F24" w:rsidP="00173F24">
      <w:pPr>
        <w:spacing w:line="360" w:lineRule="auto"/>
        <w:jc w:val="center"/>
        <w:rPr>
          <w:rFonts w:ascii="Tahoma" w:hAnsi="Tahoma" w:cs="Tahoma"/>
          <w:b/>
          <w:sz w:val="32"/>
          <w:szCs w:val="28"/>
        </w:rPr>
      </w:pPr>
      <w:r w:rsidRPr="00173F24">
        <w:rPr>
          <w:rFonts w:ascii="Tahoma" w:hAnsi="Tahoma" w:cs="Tahoma"/>
          <w:b/>
          <w:sz w:val="32"/>
          <w:szCs w:val="28"/>
        </w:rPr>
        <w:lastRenderedPageBreak/>
        <w:t>JSON</w:t>
      </w:r>
    </w:p>
    <w:p w:rsidR="00173F24" w:rsidRDefault="00573343" w:rsidP="00173F24">
      <w:pPr>
        <w:spacing w:line="360" w:lineRule="auto"/>
        <w:jc w:val="both"/>
        <w:rPr>
          <w:rFonts w:ascii="Tahoma" w:hAnsi="Tahoma" w:cs="Tahoma"/>
          <w:sz w:val="32"/>
          <w:szCs w:val="28"/>
        </w:rPr>
      </w:pPr>
      <w:bookmarkStart w:id="0" w:name="_GoBack"/>
      <w:r>
        <w:rPr>
          <w:rFonts w:ascii="Tahoma" w:hAnsi="Tahoma" w:cs="Tahoma"/>
          <w:noProof/>
          <w:sz w:val="32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03779406" wp14:editId="1D7660F4">
            <wp:simplePos x="0" y="0"/>
            <wp:positionH relativeFrom="margin">
              <wp:posOffset>153859</wp:posOffset>
            </wp:positionH>
            <wp:positionV relativeFrom="paragraph">
              <wp:posOffset>1831538</wp:posOffset>
            </wp:positionV>
            <wp:extent cx="6858000" cy="6015355"/>
            <wp:effectExtent l="0" t="0" r="0" b="4445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so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173F24" w:rsidRPr="00173F24">
        <w:rPr>
          <w:rFonts w:ascii="Tahoma" w:hAnsi="Tahoma" w:cs="Tahoma"/>
          <w:sz w:val="32"/>
          <w:szCs w:val="28"/>
        </w:rPr>
        <w:t xml:space="preserve">JSON (JavaScript </w:t>
      </w:r>
      <w:proofErr w:type="spellStart"/>
      <w:r w:rsidR="00173F24" w:rsidRPr="00173F24">
        <w:rPr>
          <w:rFonts w:ascii="Tahoma" w:hAnsi="Tahoma" w:cs="Tahoma"/>
          <w:sz w:val="32"/>
          <w:szCs w:val="28"/>
        </w:rPr>
        <w:t>Object</w:t>
      </w:r>
      <w:proofErr w:type="spellEnd"/>
      <w:r w:rsidR="00173F24" w:rsidRPr="00173F24">
        <w:rPr>
          <w:rFonts w:ascii="Tahoma" w:hAnsi="Tahoma" w:cs="Tahoma"/>
          <w:sz w:val="32"/>
          <w:szCs w:val="28"/>
        </w:rPr>
        <w:t xml:space="preserve"> </w:t>
      </w:r>
      <w:proofErr w:type="spellStart"/>
      <w:r w:rsidR="00173F24" w:rsidRPr="00173F24">
        <w:rPr>
          <w:rFonts w:ascii="Tahoma" w:hAnsi="Tahoma" w:cs="Tahoma"/>
          <w:sz w:val="32"/>
          <w:szCs w:val="28"/>
        </w:rPr>
        <w:t>Notation</w:t>
      </w:r>
      <w:proofErr w:type="spellEnd"/>
      <w:r w:rsidR="00173F24" w:rsidRPr="00173F24">
        <w:rPr>
          <w:rFonts w:ascii="Tahoma" w:hAnsi="Tahoma" w:cs="Tahoma"/>
          <w:sz w:val="32"/>
          <w:szCs w:val="28"/>
        </w:rPr>
        <w:t>) es un formato ligero y basado en texto, independiente del lenguaje, utilizado para intercambiar y estructurar datos entre servidores y a</w:t>
      </w:r>
      <w:r w:rsidR="001465C4">
        <w:rPr>
          <w:rFonts w:ascii="Tahoma" w:hAnsi="Tahoma" w:cs="Tahoma"/>
          <w:sz w:val="32"/>
          <w:szCs w:val="28"/>
        </w:rPr>
        <w:t>plicaciones web. F</w:t>
      </w:r>
      <w:r w:rsidR="00173F24" w:rsidRPr="00173F24">
        <w:rPr>
          <w:rFonts w:ascii="Tahoma" w:hAnsi="Tahoma" w:cs="Tahoma"/>
          <w:sz w:val="32"/>
          <w:szCs w:val="28"/>
        </w:rPr>
        <w:t xml:space="preserve">acilitando la lectura humana y la interpretación por máquinas, convirtiéndose en el estándar para </w:t>
      </w:r>
      <w:proofErr w:type="spellStart"/>
      <w:r w:rsidR="00173F24" w:rsidRPr="00173F24">
        <w:rPr>
          <w:rFonts w:ascii="Tahoma" w:hAnsi="Tahoma" w:cs="Tahoma"/>
          <w:sz w:val="32"/>
          <w:szCs w:val="28"/>
        </w:rPr>
        <w:t>API</w:t>
      </w:r>
      <w:r w:rsidR="007C2520">
        <w:rPr>
          <w:rFonts w:ascii="Tahoma" w:hAnsi="Tahoma" w:cs="Tahoma"/>
          <w:sz w:val="32"/>
          <w:szCs w:val="28"/>
        </w:rPr>
        <w:t>’s</w:t>
      </w:r>
      <w:proofErr w:type="spellEnd"/>
      <w:r w:rsidR="00173F24" w:rsidRPr="00173F24">
        <w:rPr>
          <w:rFonts w:ascii="Tahoma" w:hAnsi="Tahoma" w:cs="Tahoma"/>
          <w:sz w:val="32"/>
          <w:szCs w:val="28"/>
        </w:rPr>
        <w:t xml:space="preserve"> modernas</w:t>
      </w:r>
      <w:r w:rsidR="007C2520">
        <w:rPr>
          <w:rFonts w:ascii="Tahoma" w:hAnsi="Tahoma" w:cs="Tahoma"/>
          <w:sz w:val="32"/>
          <w:szCs w:val="28"/>
        </w:rPr>
        <w:t>.</w:t>
      </w:r>
    </w:p>
    <w:p w:rsidR="00F6706A" w:rsidRDefault="00F6706A" w:rsidP="00173F24">
      <w:pPr>
        <w:spacing w:line="360" w:lineRule="auto"/>
        <w:jc w:val="both"/>
        <w:rPr>
          <w:rFonts w:ascii="Tahoma" w:hAnsi="Tahoma" w:cs="Tahoma"/>
          <w:sz w:val="32"/>
          <w:szCs w:val="28"/>
        </w:rPr>
      </w:pPr>
    </w:p>
    <w:p w:rsidR="00F6706A" w:rsidRPr="00173F24" w:rsidRDefault="00F6706A" w:rsidP="00173F24">
      <w:pPr>
        <w:spacing w:line="360" w:lineRule="auto"/>
        <w:jc w:val="both"/>
        <w:rPr>
          <w:rFonts w:ascii="Tahoma" w:hAnsi="Tahoma" w:cs="Tahoma"/>
          <w:sz w:val="32"/>
          <w:szCs w:val="28"/>
        </w:rPr>
      </w:pPr>
    </w:p>
    <w:sectPr w:rsidR="00F6706A" w:rsidRPr="00173F24" w:rsidSect="002B3E0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4B682B"/>
    <w:multiLevelType w:val="hybridMultilevel"/>
    <w:tmpl w:val="5218D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7C0152"/>
    <w:multiLevelType w:val="hybridMultilevel"/>
    <w:tmpl w:val="7E7E1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E0A"/>
    <w:rsid w:val="00097F7D"/>
    <w:rsid w:val="001465C4"/>
    <w:rsid w:val="001573DE"/>
    <w:rsid w:val="00173F24"/>
    <w:rsid w:val="002B3E0A"/>
    <w:rsid w:val="003A2C9F"/>
    <w:rsid w:val="0044479F"/>
    <w:rsid w:val="00573343"/>
    <w:rsid w:val="00580A18"/>
    <w:rsid w:val="005C1970"/>
    <w:rsid w:val="00781529"/>
    <w:rsid w:val="007C2520"/>
    <w:rsid w:val="00DA4301"/>
    <w:rsid w:val="00DD64D2"/>
    <w:rsid w:val="00F6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FB3D0"/>
  <w15:chartTrackingRefBased/>
  <w15:docId w15:val="{CC84940E-4B62-4B20-B389-09CA9D2A7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Roman">
    <w:name w:val="Roman"/>
    <w:basedOn w:val="Normal"/>
    <w:autoRedefine/>
    <w:qFormat/>
    <w:rsid w:val="00097F7D"/>
    <w:pPr>
      <w:spacing w:before="120" w:after="120" w:line="360" w:lineRule="auto"/>
      <w:jc w:val="both"/>
    </w:pPr>
    <w:rPr>
      <w:rFonts w:ascii="Tahoma" w:hAnsi="Tahoma" w:cs="Tahoma"/>
      <w:sz w:val="28"/>
      <w:szCs w:val="28"/>
      <w:lang w:val="es-ES"/>
    </w:rPr>
  </w:style>
  <w:style w:type="paragraph" w:customStyle="1" w:styleId="FalsaFaz">
    <w:name w:val="FalsaFaz"/>
    <w:basedOn w:val="Textoindependiente"/>
    <w:autoRedefine/>
    <w:qFormat/>
    <w:rsid w:val="003A2C9F"/>
    <w:pPr>
      <w:spacing w:line="360" w:lineRule="auto"/>
      <w:jc w:val="both"/>
    </w:pPr>
    <w:rPr>
      <w:rFonts w:ascii="Tahoma" w:hAnsi="Tahoma"/>
      <w:sz w:val="28"/>
      <w:lang w:val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5C197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5C1970"/>
  </w:style>
  <w:style w:type="character" w:styleId="Textoennegrita">
    <w:name w:val="Strong"/>
    <w:basedOn w:val="Fuentedeprrafopredeter"/>
    <w:uiPriority w:val="22"/>
    <w:qFormat/>
    <w:rsid w:val="0044479F"/>
    <w:rPr>
      <w:b/>
      <w:bCs/>
    </w:rPr>
  </w:style>
  <w:style w:type="character" w:styleId="nfasis">
    <w:name w:val="Emphasis"/>
    <w:basedOn w:val="Fuentedeprrafopredeter"/>
    <w:uiPriority w:val="20"/>
    <w:qFormat/>
    <w:rsid w:val="0044479F"/>
    <w:rPr>
      <w:i/>
      <w:iCs/>
    </w:rPr>
  </w:style>
  <w:style w:type="paragraph" w:styleId="Prrafodelista">
    <w:name w:val="List Paragraph"/>
    <w:basedOn w:val="Normal"/>
    <w:uiPriority w:val="34"/>
    <w:qFormat/>
    <w:rsid w:val="001573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Dispositivo Nuevo</dc:creator>
  <cp:keywords/>
  <dc:description/>
  <cp:lastModifiedBy>Dispositivo Nuevo</cp:lastModifiedBy>
  <cp:revision>12</cp:revision>
  <dcterms:created xsi:type="dcterms:W3CDTF">2026-04-17T11:06:00Z</dcterms:created>
  <dcterms:modified xsi:type="dcterms:W3CDTF">2026-04-22T00:14:00Z</dcterms:modified>
</cp:coreProperties>
</file>