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99B" w:rsidRPr="003217D6" w:rsidRDefault="004B199B" w:rsidP="00CB4B98">
      <w:pPr>
        <w:jc w:val="center"/>
        <w:rPr>
          <w:rFonts w:ascii="Tahoma" w:eastAsia="Times New Roman" w:hAnsi="Tahoma" w:cs="Tahoma"/>
          <w:b/>
          <w:bCs/>
          <w:color w:val="0070C0"/>
          <w:kern w:val="36"/>
          <w:sz w:val="48"/>
          <w:szCs w:val="48"/>
          <w:lang w:val="es-ES"/>
        </w:rPr>
      </w:pPr>
      <w:r w:rsidRPr="003217D6">
        <w:rPr>
          <w:rFonts w:ascii="Tahoma" w:eastAsia="Times New Roman" w:hAnsi="Tahoma" w:cs="Tahoma"/>
          <w:b/>
          <w:bCs/>
          <w:color w:val="0070C0"/>
          <w:kern w:val="36"/>
          <w:sz w:val="48"/>
          <w:szCs w:val="48"/>
          <w:lang w:val="es-ES"/>
        </w:rPr>
        <w:t>Manual de Vuelo: Del Servidor a la Pantalla</w:t>
      </w:r>
    </w:p>
    <w:p w:rsidR="004B199B" w:rsidRPr="003217D6" w:rsidRDefault="004B199B" w:rsidP="00CB4B98">
      <w:pPr>
        <w:jc w:val="center"/>
        <w:rPr>
          <w:rFonts w:ascii="Tahoma" w:eastAsia="Times New Roman" w:hAnsi="Tahoma" w:cs="Tahoma"/>
          <w:color w:val="0070C0"/>
          <w:sz w:val="24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color w:val="0070C0"/>
          <w:sz w:val="24"/>
          <w:szCs w:val="24"/>
          <w:lang w:val="es-ES"/>
        </w:rPr>
        <w:t>Proyecto: Sistema de Gestión E.E.T.P. N° 275</w:t>
      </w:r>
    </w:p>
    <w:p w:rsidR="004B199B" w:rsidRPr="003217D6" w:rsidRDefault="004B199B" w:rsidP="00CB4B98">
      <w:pPr>
        <w:rPr>
          <w:rFonts w:ascii="Tahoma" w:eastAsia="Times New Roman" w:hAnsi="Tahoma" w:cs="Tahoma"/>
          <w:b/>
          <w:bCs/>
          <w:color w:val="A61BB5"/>
          <w:sz w:val="36"/>
          <w:szCs w:val="36"/>
          <w:lang w:val="es-ES"/>
        </w:rPr>
      </w:pPr>
      <w:r w:rsidRPr="003217D6">
        <w:rPr>
          <w:rFonts w:ascii="Tahoma" w:eastAsia="Times New Roman" w:hAnsi="Tahoma" w:cs="Tahoma"/>
          <w:b/>
          <w:bCs/>
          <w:color w:val="A61BB5"/>
          <w:sz w:val="36"/>
          <w:szCs w:val="36"/>
          <w:lang w:val="es-ES"/>
        </w:rPr>
        <w:t xml:space="preserve">1. El Corazón: Spring Boot </w:t>
      </w:r>
      <w:r w:rsidRPr="003217D6">
        <w:rPr>
          <w:rFonts w:ascii="Segoe UI Symbol" w:eastAsia="Times New Roman" w:hAnsi="Segoe UI Symbol" w:cs="Segoe UI Symbol"/>
          <w:b/>
          <w:bCs/>
          <w:color w:val="A61BB5"/>
          <w:sz w:val="36"/>
          <w:szCs w:val="36"/>
          <w:lang w:val="es-ES"/>
        </w:rPr>
        <w:t>☕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Es nuestro </w:t>
      </w: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Backend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 (el motor del sistema). Su función es procesar las reglas de negocio y servir los datos.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¿Qué hace?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>: Recibe los pedidos del navegador, consulta la base de datos y responde con la información solicitada.</w:t>
      </w:r>
    </w:p>
    <w:p w:rsidR="004B199B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La analogía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>: Es como el cocinero en la cocina; él sabe dónde están los ingredientes y cómo preparar el plato, pero no sale al salón a hablar con los clientes.</w:t>
      </w:r>
    </w:p>
    <w:p w:rsidR="00B26D82" w:rsidRPr="00B26D82" w:rsidRDefault="00B26D82" w:rsidP="00B26D82">
      <w:pPr>
        <w:spacing w:before="100" w:beforeAutospacing="1" w:after="0" w:line="360" w:lineRule="auto"/>
        <w:jc w:val="both"/>
        <w:outlineLvl w:val="3"/>
        <w:rPr>
          <w:rFonts w:ascii="Tahoma" w:eastAsia="Times New Roman" w:hAnsi="Tahoma" w:cs="Tahoma"/>
          <w:b/>
          <w:bCs/>
          <w:color w:val="C00000"/>
          <w:sz w:val="28"/>
          <w:szCs w:val="24"/>
          <w:lang w:val="es-ES"/>
        </w:rPr>
      </w:pPr>
      <w:r w:rsidRPr="00B26D82">
        <w:rPr>
          <w:rFonts w:ascii="Tahoma" w:eastAsia="Times New Roman" w:hAnsi="Tahoma" w:cs="Tahoma"/>
          <w:b/>
          <w:bCs/>
          <w:color w:val="C00000"/>
          <w:sz w:val="28"/>
          <w:szCs w:val="24"/>
          <w:lang w:val="es-ES"/>
        </w:rPr>
        <w:t>Tecnologías empleadas:</w:t>
      </w:r>
    </w:p>
    <w:p w:rsidR="00B26D82" w:rsidRPr="00B26D82" w:rsidRDefault="00B26D82" w:rsidP="00B26D82">
      <w:pPr>
        <w:numPr>
          <w:ilvl w:val="0"/>
          <w:numId w:val="6"/>
        </w:numPr>
        <w:tabs>
          <w:tab w:val="clear" w:pos="720"/>
        </w:tabs>
        <w:spacing w:before="120" w:after="100" w:afterAutospacing="1" w:line="360" w:lineRule="auto"/>
        <w:ind w:left="567" w:hanging="357"/>
        <w:jc w:val="both"/>
        <w:rPr>
          <w:rFonts w:ascii="Tahoma" w:eastAsia="Times New Roman" w:hAnsi="Tahoma" w:cs="Tahoma"/>
          <w:sz w:val="28"/>
          <w:szCs w:val="24"/>
          <w:lang w:val="es-ES"/>
        </w:rPr>
      </w:pPr>
      <w:r w:rsidRPr="00B26D82">
        <w:rPr>
          <w:rFonts w:ascii="Tahoma" w:eastAsia="Times New Roman" w:hAnsi="Tahoma" w:cs="Tahoma"/>
          <w:b/>
          <w:bCs/>
          <w:color w:val="7B7B7B" w:themeColor="accent3" w:themeShade="BF"/>
          <w:sz w:val="28"/>
          <w:szCs w:val="24"/>
          <w:lang w:val="es-ES"/>
        </w:rPr>
        <w:t xml:space="preserve">Spring </w:t>
      </w:r>
      <w:proofErr w:type="spellStart"/>
      <w:r w:rsidRPr="00B26D82">
        <w:rPr>
          <w:rFonts w:ascii="Tahoma" w:eastAsia="Times New Roman" w:hAnsi="Tahoma" w:cs="Tahoma"/>
          <w:b/>
          <w:bCs/>
          <w:color w:val="7B7B7B" w:themeColor="accent3" w:themeShade="BF"/>
          <w:sz w:val="28"/>
          <w:szCs w:val="24"/>
          <w:lang w:val="es-ES"/>
        </w:rPr>
        <w:t>Boot</w:t>
      </w:r>
      <w:proofErr w:type="spellEnd"/>
      <w:r w:rsidRPr="00B26D82">
        <w:rPr>
          <w:rFonts w:ascii="Tahoma" w:eastAsia="Times New Roman" w:hAnsi="Tahoma" w:cs="Tahoma"/>
          <w:sz w:val="28"/>
          <w:szCs w:val="24"/>
          <w:lang w:val="es-ES"/>
        </w:rPr>
        <w:t>: Usamos un servidor robusto que gestiona los datos de los alumnos.</w:t>
      </w:r>
    </w:p>
    <w:p w:rsidR="00B26D82" w:rsidRPr="00B26D82" w:rsidRDefault="00B26D82" w:rsidP="00B26D82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360" w:lineRule="auto"/>
        <w:ind w:left="567"/>
        <w:jc w:val="both"/>
        <w:rPr>
          <w:rFonts w:ascii="Tahoma" w:eastAsia="Times New Roman" w:hAnsi="Tahoma" w:cs="Tahoma"/>
          <w:sz w:val="28"/>
          <w:szCs w:val="24"/>
          <w:lang w:val="es-ES"/>
        </w:rPr>
      </w:pPr>
      <w:r w:rsidRPr="00B26D82">
        <w:rPr>
          <w:rFonts w:ascii="Tahoma" w:eastAsia="Times New Roman" w:hAnsi="Tahoma" w:cs="Tahoma"/>
          <w:b/>
          <w:bCs/>
          <w:color w:val="7B7B7B" w:themeColor="accent3" w:themeShade="BF"/>
          <w:sz w:val="28"/>
          <w:szCs w:val="24"/>
          <w:lang w:val="es-ES"/>
        </w:rPr>
        <w:t>Restricciones de Tiempo</w:t>
      </w:r>
      <w:r w:rsidRPr="00B26D82">
        <w:rPr>
          <w:rFonts w:ascii="Tahoma" w:eastAsia="Times New Roman" w:hAnsi="Tahoma" w:cs="Tahoma"/>
          <w:sz w:val="28"/>
          <w:szCs w:val="24"/>
          <w:lang w:val="es-ES"/>
        </w:rPr>
        <w:t xml:space="preserve">: Implementamos lógica con </w:t>
      </w:r>
      <w:proofErr w:type="spellStart"/>
      <w:r w:rsidRPr="00B26D82">
        <w:rPr>
          <w:rFonts w:ascii="Tahoma" w:eastAsia="Times New Roman" w:hAnsi="Tahoma" w:cs="Tahoma"/>
          <w:sz w:val="28"/>
          <w:szCs w:val="24"/>
          <w:lang w:val="es-ES"/>
        </w:rPr>
        <w:t>LocalTime</w:t>
      </w:r>
      <w:proofErr w:type="spellEnd"/>
      <w:r w:rsidRPr="00B26D82">
        <w:rPr>
          <w:rFonts w:ascii="Tahoma" w:eastAsia="Times New Roman" w:hAnsi="Tahoma" w:cs="Tahoma"/>
          <w:sz w:val="28"/>
          <w:szCs w:val="24"/>
          <w:lang w:val="es-ES"/>
        </w:rPr>
        <w:t xml:space="preserve"> para que el sistema "sepa" qué hora es y decida si permite o no un registro (Comedor 9 AM / Calentitos por ventanas).</w:t>
      </w:r>
    </w:p>
    <w:p w:rsidR="00B26D82" w:rsidRPr="00B26D82" w:rsidRDefault="00B26D82" w:rsidP="00B26D82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360" w:lineRule="auto"/>
        <w:ind w:left="567"/>
        <w:jc w:val="both"/>
        <w:rPr>
          <w:rFonts w:ascii="Tahoma" w:eastAsia="Times New Roman" w:hAnsi="Tahoma" w:cs="Tahoma"/>
          <w:sz w:val="28"/>
          <w:szCs w:val="24"/>
          <w:lang w:val="es-ES"/>
        </w:rPr>
      </w:pPr>
      <w:proofErr w:type="spellStart"/>
      <w:r w:rsidRPr="00B26D82">
        <w:rPr>
          <w:rFonts w:ascii="Tahoma" w:eastAsia="Times New Roman" w:hAnsi="Tahoma" w:cs="Tahoma"/>
          <w:b/>
          <w:bCs/>
          <w:color w:val="7B7B7B" w:themeColor="accent3" w:themeShade="BF"/>
          <w:sz w:val="28"/>
          <w:szCs w:val="24"/>
          <w:lang w:val="es-ES"/>
        </w:rPr>
        <w:t>Endpoints</w:t>
      </w:r>
      <w:proofErr w:type="spellEnd"/>
      <w:r w:rsidRPr="00B26D82">
        <w:rPr>
          <w:rFonts w:ascii="Tahoma" w:eastAsia="Times New Roman" w:hAnsi="Tahoma" w:cs="Tahoma"/>
          <w:b/>
          <w:bCs/>
          <w:color w:val="7B7B7B" w:themeColor="accent3" w:themeShade="BF"/>
          <w:sz w:val="28"/>
          <w:szCs w:val="24"/>
          <w:lang w:val="es-ES"/>
        </w:rPr>
        <w:t xml:space="preserve"> Inteligentes</w:t>
      </w:r>
      <w:r w:rsidRPr="00B26D82">
        <w:rPr>
          <w:rFonts w:ascii="Tahoma" w:eastAsia="Times New Roman" w:hAnsi="Tahoma" w:cs="Tahoma"/>
          <w:sz w:val="28"/>
          <w:szCs w:val="24"/>
          <w:lang w:val="es-ES"/>
        </w:rPr>
        <w:t xml:space="preserve">: Creamos rutas (/comedor, /calentito) que no solo guardan datos, sino que devuelven la información necesaria para el </w:t>
      </w:r>
      <w:proofErr w:type="spellStart"/>
      <w:r w:rsidRPr="00B26D82">
        <w:rPr>
          <w:rFonts w:ascii="Tahoma" w:eastAsia="Times New Roman" w:hAnsi="Tahoma" w:cs="Tahoma"/>
          <w:sz w:val="28"/>
          <w:szCs w:val="24"/>
          <w:lang w:val="es-ES"/>
        </w:rPr>
        <w:t>Bot</w:t>
      </w:r>
      <w:proofErr w:type="spellEnd"/>
      <w:r w:rsidRPr="00B26D82">
        <w:rPr>
          <w:rFonts w:ascii="Tahoma" w:eastAsia="Times New Roman" w:hAnsi="Tahoma" w:cs="Tahoma"/>
          <w:sz w:val="28"/>
          <w:szCs w:val="24"/>
          <w:lang w:val="es-ES"/>
        </w:rPr>
        <w:t xml:space="preserve"> (teléfono, nombre, turno).</w:t>
      </w:r>
    </w:p>
    <w:p w:rsidR="00B26D82" w:rsidRPr="003217D6" w:rsidRDefault="00B26D82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</w:p>
    <w:p w:rsidR="004B199B" w:rsidRPr="003217D6" w:rsidRDefault="004B199B" w:rsidP="00CB4B98">
      <w:pPr>
        <w:rPr>
          <w:rFonts w:ascii="Tahoma" w:eastAsia="Times New Roman" w:hAnsi="Tahoma" w:cs="Tahoma"/>
          <w:b/>
          <w:bCs/>
          <w:color w:val="A61BB5"/>
          <w:sz w:val="36"/>
          <w:szCs w:val="36"/>
          <w:lang w:val="es-ES"/>
        </w:rPr>
      </w:pPr>
      <w:r w:rsidRPr="003217D6">
        <w:rPr>
          <w:rFonts w:ascii="Tahoma" w:eastAsia="Times New Roman" w:hAnsi="Tahoma" w:cs="Tahoma"/>
          <w:b/>
          <w:bCs/>
          <w:color w:val="A61BB5"/>
          <w:sz w:val="36"/>
          <w:szCs w:val="36"/>
          <w:lang w:val="es-ES"/>
        </w:rPr>
        <w:t xml:space="preserve">2. El Bibliotecario: JPA (Java Persistence API) </w:t>
      </w:r>
      <w:r w:rsidRPr="003217D6">
        <w:rPr>
          <w:rFonts w:ascii="Segoe UI Symbol" w:eastAsia="Times New Roman" w:hAnsi="Segoe UI Symbol" w:cs="Segoe UI Symbol"/>
          <w:b/>
          <w:bCs/>
          <w:color w:val="A61BB5"/>
          <w:sz w:val="36"/>
          <w:szCs w:val="36"/>
          <w:lang w:val="es-ES"/>
        </w:rPr>
        <w:t>📚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sz w:val="28"/>
          <w:szCs w:val="24"/>
          <w:lang w:val="es-ES"/>
        </w:rPr>
        <w:t>Es la tecnología que nos permite hablar con la base de datos sin escribir código SQL complejo.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¿Qué hace?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>: Transforma las tablas de la base de datos (como la de Alumnos) en objetos de Java con los que podemos trabajar fácilmente.</w:t>
      </w:r>
    </w:p>
    <w:p w:rsidR="004B199B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Concepto clave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>: Permite que, si buscamos un DNI, JPA lo encuentre en la "estantería" de la base de datos y se lo pase al controlador.</w:t>
      </w:r>
    </w:p>
    <w:p w:rsidR="00B26D82" w:rsidRDefault="00B26D82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</w:p>
    <w:p w:rsidR="00B26D82" w:rsidRPr="003217D6" w:rsidRDefault="00B26D82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bookmarkStart w:id="0" w:name="_GoBack"/>
      <w:bookmarkEnd w:id="0"/>
    </w:p>
    <w:p w:rsidR="004B199B" w:rsidRPr="003217D6" w:rsidRDefault="004B199B" w:rsidP="00CB4B98">
      <w:pPr>
        <w:rPr>
          <w:rFonts w:ascii="Tahoma" w:eastAsia="Times New Roman" w:hAnsi="Tahoma" w:cs="Tahoma"/>
          <w:b/>
          <w:bCs/>
          <w:color w:val="A61BB5"/>
          <w:sz w:val="36"/>
          <w:szCs w:val="36"/>
          <w:lang w:val="es-ES"/>
        </w:rPr>
      </w:pPr>
      <w:r w:rsidRPr="003217D6">
        <w:rPr>
          <w:rFonts w:ascii="Tahoma" w:eastAsia="Times New Roman" w:hAnsi="Tahoma" w:cs="Tahoma"/>
          <w:b/>
          <w:bCs/>
          <w:color w:val="A61BB5"/>
          <w:sz w:val="36"/>
          <w:szCs w:val="36"/>
          <w:lang w:val="es-ES"/>
        </w:rPr>
        <w:lastRenderedPageBreak/>
        <w:t xml:space="preserve">3. La Ventanilla: Endpoints (API) </w:t>
      </w:r>
      <w:r w:rsidRPr="003217D6">
        <w:rPr>
          <w:rFonts w:ascii="Segoe UI Symbol" w:eastAsia="Times New Roman" w:hAnsi="Segoe UI Symbol" w:cs="Segoe UI Symbol"/>
          <w:b/>
          <w:bCs/>
          <w:color w:val="A61BB5"/>
          <w:sz w:val="36"/>
          <w:szCs w:val="36"/>
          <w:lang w:val="es-ES"/>
        </w:rPr>
        <w:t>🚪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sz w:val="28"/>
          <w:szCs w:val="24"/>
          <w:lang w:val="es-ES"/>
        </w:rPr>
        <w:t>Son las "direcciones" o puertas de entrada a nuestro servidor.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¿Qué hace?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: Define rutas como </w:t>
      </w:r>
      <w:r w:rsidRPr="003217D6">
        <w:rPr>
          <w:rFonts w:ascii="Tahoma" w:eastAsia="Times New Roman" w:hAnsi="Tahoma" w:cs="Tahoma"/>
          <w:szCs w:val="20"/>
          <w:lang w:val="es-ES"/>
        </w:rPr>
        <w:t>http://localhost:8080/alumnos/buscar?dni=...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>.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En el código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: Usamos </w:t>
      </w:r>
      <w:r w:rsidRPr="003217D6">
        <w:rPr>
          <w:rFonts w:ascii="Tahoma" w:eastAsia="Times New Roman" w:hAnsi="Tahoma" w:cs="Tahoma"/>
          <w:szCs w:val="20"/>
          <w:lang w:val="es-ES"/>
        </w:rPr>
        <w:t>@GetMapping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 en el </w:t>
      </w:r>
      <w:r w:rsidRPr="003217D6">
        <w:rPr>
          <w:rFonts w:ascii="Tahoma" w:eastAsia="Times New Roman" w:hAnsi="Tahoma" w:cs="Tahoma"/>
          <w:szCs w:val="20"/>
          <w:lang w:val="es-ES"/>
        </w:rPr>
        <w:t>AlumnoController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 para decirle al servidor: "Si alguien golpea esta puerta con un DNI, ejecutá esta función".</w:t>
      </w:r>
    </w:p>
    <w:p w:rsidR="004B199B" w:rsidRPr="003217D6" w:rsidRDefault="004B199B" w:rsidP="00CB4B98">
      <w:pPr>
        <w:rPr>
          <w:rFonts w:ascii="Tahoma" w:eastAsia="Times New Roman" w:hAnsi="Tahoma" w:cs="Tahoma"/>
          <w:b/>
          <w:bCs/>
          <w:color w:val="A61BB5"/>
          <w:sz w:val="36"/>
          <w:szCs w:val="36"/>
          <w:lang w:val="es-ES"/>
        </w:rPr>
      </w:pPr>
      <w:r w:rsidRPr="003217D6">
        <w:rPr>
          <w:rFonts w:ascii="Tahoma" w:eastAsia="Times New Roman" w:hAnsi="Tahoma" w:cs="Tahoma"/>
          <w:b/>
          <w:bCs/>
          <w:color w:val="A61BB5"/>
          <w:sz w:val="36"/>
          <w:szCs w:val="36"/>
          <w:lang w:val="es-ES"/>
        </w:rPr>
        <w:t xml:space="preserve">4. El Mensajero: JavaScript (Front-End) </w:t>
      </w:r>
      <w:r w:rsidRPr="003217D6">
        <w:rPr>
          <w:rFonts w:ascii="Segoe UI Symbol" w:eastAsia="Times New Roman" w:hAnsi="Segoe UI Symbol" w:cs="Segoe UI Symbol"/>
          <w:b/>
          <w:bCs/>
          <w:color w:val="A61BB5"/>
          <w:sz w:val="36"/>
          <w:szCs w:val="36"/>
          <w:lang w:val="es-ES"/>
        </w:rPr>
        <w:t>🌐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sz w:val="28"/>
          <w:szCs w:val="24"/>
          <w:lang w:val="es-ES"/>
        </w:rPr>
        <w:t>Es el lenguaje que corre en el navegador y hace que la página esté "viva".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 xml:space="preserve">El caminito del </w:t>
      </w:r>
      <w:proofErr w:type="spellStart"/>
      <w:r w:rsidRPr="003217D6">
        <w:rPr>
          <w:rFonts w:ascii="Tahoma" w:eastAsia="Times New Roman" w:hAnsi="Tahoma" w:cs="Tahoma"/>
          <w:b/>
          <w:bCs/>
          <w:szCs w:val="20"/>
          <w:lang w:val="es-ES"/>
        </w:rPr>
        <w:t>fetch</w:t>
      </w:r>
      <w:proofErr w:type="spellEnd"/>
      <w:r w:rsidRPr="003217D6">
        <w:rPr>
          <w:rFonts w:ascii="Tahoma" w:eastAsia="Times New Roman" w:hAnsi="Tahoma" w:cs="Tahoma"/>
          <w:sz w:val="28"/>
          <w:szCs w:val="24"/>
          <w:lang w:val="es-ES"/>
        </w:rPr>
        <w:t>: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Pedido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: JS usa la función </w:t>
      </w:r>
      <w:r w:rsidRPr="003217D6">
        <w:rPr>
          <w:rFonts w:ascii="Tahoma" w:eastAsia="Times New Roman" w:hAnsi="Tahoma" w:cs="Tahoma"/>
          <w:szCs w:val="20"/>
          <w:lang w:val="es-ES"/>
        </w:rPr>
        <w:t>fetch(url)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 para "viajar" hasta el endpoint del backend.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Espera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: El backend procesa y devuelve un </w:t>
      </w: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JSON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 (una lista de datos).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Recepción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: JS recibe esa lista (la variable </w:t>
      </w:r>
      <w:r w:rsidRPr="003217D6">
        <w:rPr>
          <w:rFonts w:ascii="Tahoma" w:eastAsia="Times New Roman" w:hAnsi="Tahoma" w:cs="Tahoma"/>
          <w:szCs w:val="20"/>
          <w:lang w:val="es-ES"/>
        </w:rPr>
        <w:t>data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>) y debe verificar si está vacía o si trae al alumno.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Renderizado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: JS toma los datos (nombre, horario de taller) y los "dibuja" en el HTML usando </w:t>
      </w:r>
      <w:r w:rsidRPr="003217D6">
        <w:rPr>
          <w:rFonts w:ascii="Tahoma" w:eastAsia="Times New Roman" w:hAnsi="Tahoma" w:cs="Tahoma"/>
          <w:szCs w:val="20"/>
          <w:lang w:val="es-ES"/>
        </w:rPr>
        <w:t>innerText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 o creando botones nuevos.</w:t>
      </w:r>
    </w:p>
    <w:p w:rsidR="004B199B" w:rsidRPr="003217D6" w:rsidRDefault="00B26D82" w:rsidP="00CB4B98">
      <w:pPr>
        <w:rPr>
          <w:rFonts w:ascii="Tahoma" w:eastAsia="Times New Roman" w:hAnsi="Tahoma" w:cs="Tahoma"/>
          <w:sz w:val="24"/>
          <w:szCs w:val="24"/>
          <w:lang w:val="en-US"/>
        </w:rPr>
      </w:pPr>
      <w:r w:rsidRPr="003217D6">
        <w:rPr>
          <w:rFonts w:ascii="Tahoma" w:eastAsia="Times New Roman" w:hAnsi="Tahoma" w:cs="Tahoma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4B199B" w:rsidRPr="003217D6" w:rsidRDefault="004B199B" w:rsidP="00CB4B98">
      <w:pPr>
        <w:rPr>
          <w:rFonts w:ascii="Tahoma" w:eastAsia="Times New Roman" w:hAnsi="Tahoma" w:cs="Tahoma"/>
          <w:b/>
          <w:bCs/>
          <w:color w:val="A61BB5"/>
          <w:sz w:val="36"/>
          <w:szCs w:val="36"/>
          <w:lang w:val="es-ES"/>
        </w:rPr>
      </w:pPr>
      <w:r w:rsidRPr="003217D6">
        <w:rPr>
          <w:rFonts w:ascii="Segoe UI Symbol" w:eastAsia="Times New Roman" w:hAnsi="Segoe UI Symbol" w:cs="Segoe UI Symbol"/>
          <w:b/>
          <w:bCs/>
          <w:color w:val="A61BB5"/>
          <w:sz w:val="36"/>
          <w:szCs w:val="36"/>
          <w:lang w:val="es-ES"/>
        </w:rPr>
        <w:t>🚀</w:t>
      </w:r>
      <w:r w:rsidRPr="003217D6">
        <w:rPr>
          <w:rFonts w:ascii="Tahoma" w:eastAsia="Times New Roman" w:hAnsi="Tahoma" w:cs="Tahoma"/>
          <w:b/>
          <w:bCs/>
          <w:color w:val="A61BB5"/>
          <w:sz w:val="36"/>
          <w:szCs w:val="36"/>
          <w:lang w:val="es-ES"/>
        </w:rPr>
        <w:t xml:space="preserve"> El Flujo Completo (Para los alumnos)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Para que los chicos lo entiendan, el camino de un pedido de </w:t>
      </w: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"Calentitos"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 es: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Frontend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: El alumno toca el botón </w:t>
      </w: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"EFEC"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>.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JavaScript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: Detecta el clic y manda un </w:t>
      </w:r>
      <w:r w:rsidRPr="003217D6">
        <w:rPr>
          <w:rFonts w:ascii="Tahoma" w:eastAsia="Times New Roman" w:hAnsi="Tahoma" w:cs="Tahoma"/>
          <w:szCs w:val="20"/>
          <w:lang w:val="es-ES"/>
        </w:rPr>
        <w:t>fetch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 con los datos del pedido al backend.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Spring Boot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: Recibe el pedido en el </w:t>
      </w:r>
      <w:r w:rsidRPr="003217D6">
        <w:rPr>
          <w:rFonts w:ascii="Tahoma" w:eastAsia="Times New Roman" w:hAnsi="Tahoma" w:cs="Tahoma"/>
          <w:szCs w:val="20"/>
          <w:lang w:val="es-ES"/>
        </w:rPr>
        <w:t>CalentitoController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>.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JPA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 xml:space="preserve">: Guarda el pedido en la base de datos usando el </w:t>
      </w:r>
      <w:r w:rsidRPr="003217D6">
        <w:rPr>
          <w:rFonts w:ascii="Tahoma" w:eastAsia="Times New Roman" w:hAnsi="Tahoma" w:cs="Tahoma"/>
          <w:szCs w:val="20"/>
          <w:lang w:val="es-ES"/>
        </w:rPr>
        <w:t>pedidoRepository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>.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Respuesta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>: El servidor responde "¡Pedido anotado!".</w:t>
      </w:r>
    </w:p>
    <w:p w:rsidR="004B199B" w:rsidRPr="003217D6" w:rsidRDefault="004B199B" w:rsidP="00CB4B98">
      <w:pPr>
        <w:rPr>
          <w:rFonts w:ascii="Tahoma" w:eastAsia="Times New Roman" w:hAnsi="Tahoma" w:cs="Tahoma"/>
          <w:sz w:val="28"/>
          <w:szCs w:val="24"/>
          <w:lang w:val="es-ES"/>
        </w:rPr>
      </w:pPr>
      <w:r w:rsidRPr="003217D6">
        <w:rPr>
          <w:rFonts w:ascii="Tahoma" w:eastAsia="Times New Roman" w:hAnsi="Tahoma" w:cs="Tahoma"/>
          <w:b/>
          <w:bCs/>
          <w:sz w:val="28"/>
          <w:szCs w:val="24"/>
          <w:lang w:val="es-ES"/>
        </w:rPr>
        <w:t>Frontend</w:t>
      </w:r>
      <w:r w:rsidRPr="003217D6">
        <w:rPr>
          <w:rFonts w:ascii="Tahoma" w:eastAsia="Times New Roman" w:hAnsi="Tahoma" w:cs="Tahoma"/>
          <w:sz w:val="28"/>
          <w:szCs w:val="24"/>
          <w:lang w:val="es-ES"/>
        </w:rPr>
        <w:t>: JavaScript recibe el "OK" y muestra un mensaje de éxito en la pantalla del alumno.</w:t>
      </w:r>
    </w:p>
    <w:p w:rsidR="00DD64D2" w:rsidRPr="003217D6" w:rsidRDefault="00DD64D2" w:rsidP="00CB4B98">
      <w:pPr>
        <w:rPr>
          <w:rFonts w:ascii="Tahoma" w:hAnsi="Tahoma" w:cs="Tahoma"/>
        </w:rPr>
      </w:pPr>
    </w:p>
    <w:sectPr w:rsidR="00DD64D2" w:rsidRPr="003217D6" w:rsidSect="00983B6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E5E26"/>
    <w:multiLevelType w:val="multilevel"/>
    <w:tmpl w:val="2850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14634"/>
    <w:multiLevelType w:val="multilevel"/>
    <w:tmpl w:val="1DAC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37DC1"/>
    <w:multiLevelType w:val="multilevel"/>
    <w:tmpl w:val="593C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33439A"/>
    <w:multiLevelType w:val="multilevel"/>
    <w:tmpl w:val="63005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3F61B4"/>
    <w:multiLevelType w:val="multilevel"/>
    <w:tmpl w:val="0924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B1D2C"/>
    <w:multiLevelType w:val="multilevel"/>
    <w:tmpl w:val="C6AA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426"/>
    <w:rsid w:val="00097F7D"/>
    <w:rsid w:val="003217D6"/>
    <w:rsid w:val="003A2C9F"/>
    <w:rsid w:val="004B199B"/>
    <w:rsid w:val="005C1970"/>
    <w:rsid w:val="007F6F0E"/>
    <w:rsid w:val="00983B67"/>
    <w:rsid w:val="00A75188"/>
    <w:rsid w:val="00B26D82"/>
    <w:rsid w:val="00CB4B98"/>
    <w:rsid w:val="00DD64D2"/>
    <w:rsid w:val="00FF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741E2"/>
  <w15:chartTrackingRefBased/>
  <w15:docId w15:val="{F8F6CFA2-6B5D-41E9-89D6-F49361441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link w:val="Ttulo1Car"/>
    <w:uiPriority w:val="9"/>
    <w:qFormat/>
    <w:rsid w:val="004B19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4B19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Roman">
    <w:name w:val="Roman"/>
    <w:basedOn w:val="Normal"/>
    <w:autoRedefine/>
    <w:qFormat/>
    <w:rsid w:val="00097F7D"/>
    <w:pPr>
      <w:spacing w:before="120" w:after="120" w:line="360" w:lineRule="auto"/>
      <w:jc w:val="both"/>
    </w:pPr>
    <w:rPr>
      <w:rFonts w:ascii="Tahoma" w:hAnsi="Tahoma" w:cs="Tahoma"/>
      <w:sz w:val="28"/>
      <w:szCs w:val="28"/>
      <w:lang w:val="es-ES"/>
    </w:rPr>
  </w:style>
  <w:style w:type="paragraph" w:customStyle="1" w:styleId="FalsaFaz">
    <w:name w:val="FalsaFaz"/>
    <w:basedOn w:val="Textoindependiente"/>
    <w:autoRedefine/>
    <w:qFormat/>
    <w:rsid w:val="003A2C9F"/>
    <w:pPr>
      <w:spacing w:line="360" w:lineRule="auto"/>
      <w:jc w:val="both"/>
    </w:pPr>
    <w:rPr>
      <w:rFonts w:ascii="Tahoma" w:hAnsi="Tahoma"/>
      <w:sz w:val="28"/>
      <w:lang w:val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C197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C1970"/>
  </w:style>
  <w:style w:type="character" w:customStyle="1" w:styleId="Ttulo1Car">
    <w:name w:val="Título 1 Car"/>
    <w:basedOn w:val="Fuentedeprrafopredeter"/>
    <w:link w:val="Ttulo1"/>
    <w:uiPriority w:val="9"/>
    <w:rsid w:val="004B19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4B199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B1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4B19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58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Dispositivo Nuevo</dc:creator>
  <cp:keywords/>
  <dc:description/>
  <cp:lastModifiedBy>Dispositivo Nuevo</cp:lastModifiedBy>
  <cp:revision>8</cp:revision>
  <dcterms:created xsi:type="dcterms:W3CDTF">2026-04-11T14:24:00Z</dcterms:created>
  <dcterms:modified xsi:type="dcterms:W3CDTF">2026-04-13T00:29:00Z</dcterms:modified>
</cp:coreProperties>
</file>