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3253" w:leader="none"/>
        </w:tabs>
        <w:spacing w:lineRule="auto" w:line="240"/>
        <w:rPr>
          <w:b/>
          <w:b/>
          <w:u w:val="single"/>
          <w:lang w:val="es-CR"/>
        </w:rPr>
      </w:pPr>
      <w:r>
        <w:rPr/>
      </w:r>
    </w:p>
    <w:p>
      <w:pPr>
        <w:pStyle w:val="Normal"/>
        <w:tabs>
          <w:tab w:val="clear" w:pos="720"/>
          <w:tab w:val="left" w:pos="3253" w:leader="none"/>
        </w:tabs>
        <w:spacing w:lineRule="auto" w:line="240"/>
        <w:rPr>
          <w:b/>
          <w:b/>
          <w:lang w:val="es-CR"/>
        </w:rPr>
      </w:pPr>
      <w:bookmarkStart w:id="0" w:name="_GoBack"/>
      <w:bookmarkEnd w:id="0"/>
      <w:r>
        <w:rPr>
          <w:b/>
          <w:u w:val="single"/>
          <w:lang w:val="es-CR"/>
        </w:rPr>
        <w:t>Enunciado del problema:</w:t>
      </w:r>
      <w:r>
        <w:rPr>
          <w:b/>
          <w:lang w:val="es-CR"/>
        </w:rPr>
        <w:t xml:space="preserve">  </w:t>
      </w:r>
    </w:p>
    <w:p>
      <w:pPr>
        <w:pStyle w:val="Normal"/>
        <w:tabs>
          <w:tab w:val="clear" w:pos="720"/>
          <w:tab w:val="left" w:pos="3253" w:leader="none"/>
        </w:tabs>
        <w:spacing w:lineRule="auto" w:line="240"/>
        <w:rPr>
          <w:lang w:val="es-CR"/>
        </w:rPr>
      </w:pPr>
      <w:r>
        <w:rPr>
          <w:lang w:val="es-CR"/>
        </w:rPr>
        <w:t>A la hora de recetar anteojos normalmente en las ópticas se lleva un registro en papel por cada paciente, lo cual conlleva a 2 pequeños problemas que con el tiempo pueden convertirse en 2 grandes problemas.</w:t>
      </w:r>
    </w:p>
    <w:p>
      <w:pPr>
        <w:pStyle w:val="Normal"/>
        <w:tabs>
          <w:tab w:val="clear" w:pos="720"/>
          <w:tab w:val="left" w:pos="3253" w:leader="none"/>
        </w:tabs>
        <w:spacing w:lineRule="auto" w:line="240"/>
        <w:rPr>
          <w:lang w:val="es-CR"/>
        </w:rPr>
      </w:pPr>
      <w:r>
        <w:rPr>
          <w:lang w:val="es-CR"/>
        </w:rPr>
        <w:t>El primer problema es el almacenamiento de todos los expedientes con todos los resultados de todos los exámenes de la vista que se haya realizado cada paciente a lo largo del tiempo.</w:t>
      </w:r>
    </w:p>
    <w:p>
      <w:pPr>
        <w:pStyle w:val="Normal"/>
        <w:spacing w:lineRule="auto" w:line="240"/>
        <w:rPr>
          <w:lang w:val="es-CR"/>
        </w:rPr>
      </w:pPr>
      <w:r>
        <w:rPr>
          <w:lang w:val="es-CR"/>
        </w:rPr>
        <w:t>El segundo problema es que no siempre esos registros históricos se utilizan correctamente por lo tedioso que es buscar y consultar papel almacenado en bodegas.</w:t>
      </w:r>
    </w:p>
    <w:p>
      <w:pPr>
        <w:pStyle w:val="Normal"/>
        <w:spacing w:lineRule="auto" w:line="240"/>
        <w:rPr>
          <w:lang w:val="es-CR"/>
        </w:rPr>
      </w:pPr>
      <w:r>
        <w:rPr>
          <w:lang w:val="es-CR"/>
        </w:rPr>
        <w:t xml:space="preserve">Por esta razón la famosa cadena ópticas: </w:t>
      </w:r>
      <w:r>
        <w:rPr>
          <w:b/>
          <w:lang w:val="es-CR"/>
        </w:rPr>
        <w:t>3.14-Ojos</w:t>
      </w:r>
      <w:r>
        <w:rPr>
          <w:lang w:val="es-CR"/>
        </w:rPr>
        <w:t xml:space="preserve"> (Pi-Ojos) le ha solicitado realizar una aplicación que le ayude a llevar un correcto control de los exámenes de vista para anteojos de cada paciente, algo parecida a la siguientes imágenes:</w:t>
      </w:r>
    </w:p>
    <w:p>
      <w:pPr>
        <w:pStyle w:val="Normal"/>
        <w:spacing w:lineRule="auto" w:line="240"/>
        <w:rPr>
          <w:lang w:val="es-CR"/>
        </w:rPr>
      </w:pPr>
      <w:r>
        <w:rPr>
          <w:lang w:val="es-CR"/>
        </w:rPr>
      </w:r>
    </w:p>
    <w:p>
      <w:pPr>
        <w:pStyle w:val="Normal"/>
        <w:spacing w:lineRule="auto" w:line="240"/>
        <w:rPr>
          <w:lang w:val="es-CR"/>
        </w:rPr>
      </w:pPr>
      <w:r>
        <w:rPr/>
        <w:drawing>
          <wp:inline distT="0" distB="0" distL="0" distR="0">
            <wp:extent cx="6357620" cy="45059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62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  <w:r>
        <w:br w:type="page"/>
      </w:r>
    </w:p>
    <w:p>
      <w:pPr>
        <w:pStyle w:val="Normal"/>
        <w:spacing w:lineRule="auto" w:line="240"/>
        <w:rPr>
          <w:lang w:val="es-CR"/>
        </w:rPr>
      </w:pPr>
      <w:r>
        <w:rPr>
          <w:lang w:val="es-CR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5080</wp:posOffset>
            </wp:positionH>
            <wp:positionV relativeFrom="paragraph">
              <wp:posOffset>139700</wp:posOffset>
            </wp:positionV>
            <wp:extent cx="5604510" cy="3971925"/>
            <wp:effectExtent l="0" t="0" r="0" b="0"/>
            <wp:wrapTight wrapText="bothSides">
              <wp:wrapPolygon edited="0">
                <wp:start x="-28" y="0"/>
                <wp:lineTo x="-28" y="21518"/>
                <wp:lineTo x="21503" y="21518"/>
                <wp:lineTo x="21503" y="0"/>
                <wp:lineTo x="-28" y="0"/>
              </wp:wrapPolygon>
            </wp:wrapTight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lang w:val="es-CR"/>
        </w:rPr>
      </w:pPr>
      <w:r>
        <w:rPr>
          <w:lang w:val="es-CR"/>
        </w:rPr>
      </w:r>
    </w:p>
    <w:p>
      <w:pPr>
        <w:pStyle w:val="Normal"/>
        <w:spacing w:lineRule="auto" w:line="240"/>
        <w:rPr>
          <w:lang w:val="es-CR"/>
        </w:rPr>
      </w:pPr>
      <w:r>
        <w:rPr>
          <w:lang w:val="es-CR"/>
        </w:rPr>
      </w:r>
    </w:p>
    <w:p>
      <w:pPr>
        <w:pStyle w:val="Normal"/>
        <w:spacing w:lineRule="auto" w:line="240"/>
        <w:rPr>
          <w:lang w:val="es-CR"/>
        </w:rPr>
      </w:pPr>
      <w:r>
        <w:rPr>
          <w:lang w:val="es-CR"/>
        </w:rPr>
      </w:r>
    </w:p>
    <w:p>
      <w:pPr>
        <w:pStyle w:val="Normal"/>
        <w:spacing w:lineRule="auto" w:line="240"/>
        <w:rPr>
          <w:lang w:val="es-CR"/>
        </w:rPr>
      </w:pPr>
      <w:r>
        <w:rPr>
          <w:lang w:val="es-CR"/>
        </w:rPr>
      </w:r>
    </w:p>
    <w:p>
      <w:pPr>
        <w:pStyle w:val="Normal"/>
        <w:spacing w:lineRule="auto" w:line="240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-5695950</wp:posOffset>
            </wp:positionH>
            <wp:positionV relativeFrom="paragraph">
              <wp:posOffset>2237105</wp:posOffset>
            </wp:positionV>
            <wp:extent cx="5614670" cy="3978910"/>
            <wp:effectExtent l="0" t="0" r="0" b="0"/>
            <wp:wrapTight wrapText="bothSides">
              <wp:wrapPolygon edited="0">
                <wp:start x="-28" y="0"/>
                <wp:lineTo x="-28" y="21480"/>
                <wp:lineTo x="21537" y="21480"/>
                <wp:lineTo x="21537" y="0"/>
                <wp:lineTo x="-28" y="0"/>
              </wp:wrapPolygon>
            </wp:wrapTight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40"/>
        <w:rPr>
          <w:lang w:val="es-CR"/>
        </w:rPr>
      </w:pPr>
      <w:r>
        <w:rPr>
          <w:lang w:val="es-CR"/>
        </w:rPr>
        <w:t>Este sistema normalmente en el más común y básico de los casos realiza los siguientes procesos:</w:t>
      </w:r>
    </w:p>
    <w:p>
      <w:pPr>
        <w:pStyle w:val="ListParagraph"/>
        <w:numPr>
          <w:ilvl w:val="0"/>
          <w:numId w:val="1"/>
        </w:numPr>
        <w:spacing w:lineRule="auto" w:line="240"/>
        <w:rPr>
          <w:lang w:val="es-CR"/>
        </w:rPr>
      </w:pPr>
      <w:r>
        <w:rPr>
          <w:lang w:val="es-CR"/>
        </w:rPr>
        <w:t>Registro de Pacientes.</w:t>
      </w:r>
    </w:p>
    <w:p>
      <w:pPr>
        <w:pStyle w:val="ListParagraph"/>
        <w:numPr>
          <w:ilvl w:val="0"/>
          <w:numId w:val="1"/>
        </w:numPr>
        <w:spacing w:lineRule="auto" w:line="240"/>
        <w:rPr>
          <w:lang w:val="es-CR"/>
        </w:rPr>
      </w:pPr>
      <w:r>
        <w:rPr>
          <w:lang w:val="es-CR"/>
        </w:rPr>
        <w:t>Registro de los resultados de cada examen por paciente.</w:t>
      </w:r>
    </w:p>
    <w:p>
      <w:pPr>
        <w:pStyle w:val="ListParagraph"/>
        <w:numPr>
          <w:ilvl w:val="0"/>
          <w:numId w:val="1"/>
        </w:numPr>
        <w:spacing w:lineRule="auto" w:line="240"/>
        <w:rPr>
          <w:lang w:val="es-CR"/>
        </w:rPr>
      </w:pPr>
      <w:r>
        <w:rPr>
          <w:lang w:val="es-CR"/>
        </w:rPr>
        <w:t>Registro de los datos de los doctores que atienden en esa óptica.</w:t>
      </w:r>
    </w:p>
    <w:p>
      <w:pPr>
        <w:pStyle w:val="ListParagraph"/>
        <w:numPr>
          <w:ilvl w:val="0"/>
          <w:numId w:val="1"/>
        </w:numPr>
        <w:spacing w:lineRule="auto" w:line="240"/>
        <w:rPr>
          <w:lang w:val="es-CR"/>
        </w:rPr>
      </w:pPr>
      <w:r>
        <w:rPr>
          <w:lang w:val="es-CR"/>
        </w:rPr>
        <w:t>Consulta de Diagnostico por Nombre de Paciente.</w:t>
      </w:r>
    </w:p>
    <w:p>
      <w:pPr>
        <w:pStyle w:val="ListParagraph"/>
        <w:spacing w:lineRule="auto" w:line="240"/>
        <w:ind w:left="1440" w:hanging="0"/>
        <w:rPr>
          <w:lang w:val="es-CR"/>
        </w:rPr>
      </w:pPr>
      <w:r>
        <w:rPr>
          <w:lang w:val="es-CR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" w:cstheme="minorBidi" w:eastAsiaTheme="minorHAnsi"/>
          <w:b/>
          <w:color w:val="auto"/>
          <w:kern w:val="0"/>
          <w:sz w:val="22"/>
          <w:szCs w:val="22"/>
          <w:u w:val="single"/>
          <w:lang w:val="es-CR" w:eastAsia="en-US" w:bidi="ar-SA"/>
        </w:rPr>
        <w:t>Especificaciones Técnicas:</w:t>
      </w:r>
      <w:r>
        <w:rPr>
          <w:rFonts w:cs="Arial" w:ascii="Arial" w:hAnsi="Arial"/>
          <w:b w:val="false"/>
          <w:bCs w:val="false"/>
          <w:u w:val="none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highlight w:val="white"/>
          <w:u w:val="none"/>
          <w:lang w:val="es-CR" w:eastAsia="en-US" w:bidi="ar-SA"/>
        </w:rPr>
        <w:t xml:space="preserve">No importa que se use HTML, CSS, JavaScript, Jquery y/o Bootstrap, siempre y cuando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highlight w:val="white"/>
          <w:u w:val="none"/>
          <w:lang w:val="es-CR" w:eastAsia="en-US" w:bidi="ar-SA"/>
        </w:rPr>
        <w:t xml:space="preserve">el diseño de los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highlight w:val="white"/>
          <w:u w:val="none"/>
          <w:lang w:val="es-CR" w:eastAsia="en-US" w:bidi="ar-SA"/>
        </w:rPr>
        <w:t xml:space="preserve">formularios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highlight w:val="white"/>
          <w:u w:val="none"/>
          <w:lang w:val="es-CR" w:eastAsia="en-US" w:bidi="ar-SA"/>
        </w:rPr>
        <w:t xml:space="preserve">se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highlight w:val="white"/>
          <w:u w:val="none"/>
          <w:lang w:val="es-CR" w:eastAsia="en-US" w:bidi="ar-SA"/>
        </w:rPr>
        <w:t>bas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highlight w:val="white"/>
          <w:u w:val="none"/>
          <w:lang w:val="es-CR" w:eastAsia="en-US" w:bidi="ar-SA"/>
        </w:rPr>
        <w:t>e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highlight w:val="white"/>
          <w:u w:val="none"/>
          <w:lang w:val="es-CR" w:eastAsia="en-US" w:bidi="ar-SA"/>
        </w:rPr>
        <w:t xml:space="preserve"> en la creación de componentes de React.js.</w:t>
      </w:r>
    </w:p>
    <w:p>
      <w:pPr>
        <w:pStyle w:val="Normal"/>
        <w:spacing w:lineRule="auto" w:line="240" w:before="0" w:after="0"/>
        <w:rPr>
          <w:rFonts w:ascii="Calibri" w:hAnsi="Calibri" w:eastAsia="Calibri" w:cs="" w:cstheme="minorBidi" w:eastAsiaTheme="minorHAnsi"/>
          <w:b w:val="false"/>
          <w:b w:val="false"/>
          <w:bCs w:val="false"/>
          <w:color w:val="auto"/>
          <w:kern w:val="0"/>
          <w:sz w:val="22"/>
          <w:szCs w:val="22"/>
          <w:highlight w:val="white"/>
          <w:u w:val="none"/>
          <w:lang w:val="es-CR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highlight w:val="white"/>
          <w:u w:val="none"/>
          <w:lang w:val="es-CR" w:eastAsia="en-US" w:bidi="ar-SA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" w:cstheme="minorBidi" w:eastAsiaTheme="minorHAnsi"/>
          <w:b w:val="false"/>
          <w:b w:val="false"/>
          <w:bCs w:val="false"/>
          <w:color w:val="auto"/>
          <w:kern w:val="0"/>
          <w:sz w:val="22"/>
          <w:szCs w:val="22"/>
          <w:highlight w:val="white"/>
          <w:u w:val="none"/>
          <w:lang w:val="es-CR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highlight w:val="white"/>
          <w:u w:val="none"/>
          <w:lang w:val="es-CR" w:eastAsia="en-US" w:bidi="ar-SA"/>
        </w:rPr>
        <w:t>La base de datos a utilizar va a ser FireBase de Google.</w:t>
      </w:r>
    </w:p>
    <w:p>
      <w:pPr>
        <w:pStyle w:val="Normal"/>
        <w:spacing w:lineRule="auto" w:line="240" w:before="0" w:after="0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highlight w:val="white"/>
          <w:u w:val="none"/>
          <w:lang w:val="es-CR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highlight w:val="white"/>
          <w:u w:val="none"/>
          <w:lang w:val="es-CR" w:eastAsia="en-US" w:bidi="ar-SA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CR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highlight w:val="white"/>
          <w:u w:val="none"/>
          <w:lang w:val="es-CR" w:eastAsia="en-US" w:bidi="ar-SA"/>
        </w:rPr>
        <w:t>Aunque tienen libertad para investigar y utilizar otros recursos, se recomienda basarse en los ejemplos que están en las siguientes carpetas del material del curso:</w:t>
      </w:r>
    </w:p>
    <w:p>
      <w:pPr>
        <w:pStyle w:val="Normal"/>
        <w:spacing w:lineRule="auto" w:line="240" w:before="0" w:after="0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highlight w:val="white"/>
          <w:u w:val="none"/>
          <w:lang w:val="es-CR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highlight w:val="white"/>
          <w:u w:val="none"/>
          <w:lang w:val="es-CR" w:eastAsia="en-US" w:bidi="ar-SA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CR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highlight w:val="white"/>
          <w:u w:val="none"/>
          <w:lang w:val="es-CR" w:eastAsia="en-US" w:bidi="ar-SA"/>
        </w:rPr>
        <w:t>...\ReactJS\3) Componentes Básicos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CR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highlight w:val="white"/>
          <w:u w:val="none"/>
          <w:lang w:val="es-CR" w:eastAsia="en-US" w:bidi="ar-SA"/>
        </w:rPr>
        <w:t>...\ReactJS\4) Componentes Avanzados\4) Validación de Campos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bookmarkStart w:id="1" w:name="__DdeLink__60_1007182375"/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highlight w:val="white"/>
          <w:u w:val="none"/>
          <w:lang w:val="es-CR" w:eastAsia="en-US" w:bidi="ar-SA"/>
        </w:rPr>
        <w:t>...\</w:t>
      </w:r>
      <w:bookmarkEnd w:id="1"/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highlight w:val="white"/>
          <w:u w:val="none"/>
          <w:lang w:val="es-CR" w:eastAsia="en-US" w:bidi="ar-SA"/>
        </w:rPr>
        <w:t>ReactJS\5) Interfase Avanzada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ascii="Calibri" w:hAnsi="Calibri" w:eastAsia="Calibri" w:cs="" w:cstheme="minorBidi" w:eastAsiaTheme="minorHAnsi"/>
          <w:b w:val="false"/>
          <w:b w:val="false"/>
          <w:bCs w:val="false"/>
          <w:color w:val="auto"/>
          <w:kern w:val="0"/>
          <w:sz w:val="22"/>
          <w:szCs w:val="22"/>
          <w:highlight w:val="white"/>
          <w:u w:val="none"/>
          <w:lang w:val="es-CR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highlight w:val="white"/>
          <w:u w:val="none"/>
          <w:lang w:val="es-CR" w:eastAsia="en-US" w:bidi="ar-SA"/>
        </w:rPr>
        <w:t>...\React\ 7) React FireBase.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highlight w:val="white"/>
          <w:u w:val="single"/>
        </w:rPr>
      </w:pPr>
      <w:r>
        <w:rPr>
          <w:rFonts w:cs="Arial" w:ascii="Arial" w:hAnsi="Arial"/>
          <w:b/>
          <w:highlight w:val="white"/>
          <w:u w:val="single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" w:cstheme="minorBidi" w:eastAsiaTheme="minorHAnsi"/>
          <w:b/>
          <w:color w:val="auto"/>
          <w:kern w:val="0"/>
          <w:sz w:val="22"/>
          <w:szCs w:val="22"/>
          <w:highlight w:val="white"/>
          <w:u w:val="single"/>
          <w:lang w:val="es-CR" w:eastAsia="en-US" w:bidi="ar-SA"/>
        </w:rPr>
        <w:t xml:space="preserve">Modalidad: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highlight w:val="white"/>
          <w:u w:val="none"/>
          <w:lang w:val="es-CR" w:eastAsia="en-US" w:bidi="ar-SA"/>
        </w:rPr>
        <w:t>Individual o en parejas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highlight w:val="white"/>
          <w:u w:val="none"/>
          <w:lang w:val="es-CR" w:eastAsia="en-US" w:bidi="ar-SA"/>
        </w:rPr>
        <w:t xml:space="preserve"> y se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highlight w:val="white"/>
          <w:u w:val="none"/>
          <w:lang w:val="es-CR" w:eastAsia="en-US" w:bidi="ar-SA"/>
        </w:rPr>
        <w:t xml:space="preserve">puede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highlight w:val="white"/>
          <w:u w:val="none"/>
          <w:lang w:val="es-CR" w:eastAsia="en-US" w:bidi="ar-SA"/>
        </w:rPr>
        <w:t xml:space="preserve"> desarrollar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highlight w:val="white"/>
          <w:u w:val="none"/>
          <w:lang w:val="es-CR" w:eastAsia="en-US" w:bidi="ar-SA"/>
        </w:rPr>
        <w:t xml:space="preserve">en parte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highlight w:val="white"/>
          <w:u w:val="none"/>
          <w:lang w:val="es-CR" w:eastAsia="en-US" w:bidi="ar-SA"/>
        </w:rPr>
        <w:t>en clases.</w:t>
      </w:r>
    </w:p>
    <w:p>
      <w:pPr>
        <w:pStyle w:val="Normal"/>
        <w:spacing w:lineRule="auto" w:line="240" w:before="0" w:after="200"/>
        <w:rPr/>
      </w:pPr>
      <w:r>
        <w:rPr/>
      </w:r>
    </w:p>
    <w:sectPr>
      <w:headerReference w:type="default" r:id="rId5"/>
      <w:type w:val="nextPage"/>
      <w:pgSz w:w="12240" w:h="158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HelveticaNeue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jc w:val="both"/>
      <w:rPr/>
    </w:pPr>
    <w:r>
      <w:rPr>
        <w:rFonts w:ascii="HelveticaNeue" w:hAnsi="HelveticaNeue"/>
        <w:sz w:val="22"/>
        <w:lang w:val="es-CR"/>
      </w:rPr>
      <w:t>Universidad Cenfotec. Profesor: Lic. Santiago Rodríguez Paniagua.</w:t>
    </w:r>
  </w:p>
  <w:p>
    <w:pPr>
      <w:pStyle w:val="Normal"/>
      <w:spacing w:before="0" w:after="200"/>
      <w:jc w:val="left"/>
      <w:rPr/>
    </w:pPr>
    <w:r>
      <w:rPr>
        <w:rFonts w:ascii="HelveticaNeue" w:hAnsi="HelveticaNeue"/>
        <w:sz w:val="22"/>
      </w:rPr>
      <w:t>Proyecto Final (40%).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480187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24ff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24ff5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d38c2"/>
    <w:pPr>
      <w:spacing w:before="0" w:after="20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224ff5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224ff5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Application>LibreOffice/6.3.1.2$Windows_X86_64 LibreOffice_project/b79626edf0065ac373bd1df5c28bd630b4424273</Application>
  <Pages>3</Pages>
  <Words>296</Words>
  <Characters>1567</Characters>
  <CharactersWithSpaces>1838</CharactersWithSpaces>
  <Paragraphs>21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2014-09-29T17:09:00Z</dcterms:created>
  <dc:creator>Santiago Rodriguez</dc:creator>
  <dc:description/>
  <dc:language>es-ES</dc:language>
  <cp:lastModifiedBy/>
  <cp:lastPrinted>2014-09-29T17:08:00Z</cp:lastPrinted>
  <dcterms:modified xsi:type="dcterms:W3CDTF">2019-09-20T10:15:11Z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