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18 de julio de 2021, 19:23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domingo 18 de julio a las 19:17 hora local (23:17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 sismo asociado a la dinámica de fluidos al interior del sistema volcánico (Largo Periodo).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19:17 hora local (23:17 UTC)</w:t>
        <w:br/>
      </w:r>
      <w:r>
        <w:t>DESPLAZAMIENTO REDUCIDO:</w:t>
        <w:tab/>
        <w:tab/>
      </w:r>
      <w:r>
        <w:t>577,14 (cm*cm)</w:t>
        <w:br/>
      </w:r>
      <w:r>
        <w:t>SEÑAL ACÚSTICA:</w:t>
        <w:tab/>
        <w:tab/>
        <w:tab/>
      </w:r>
      <w:r>
        <w:t>Pascales (Pa) reducidos a 1 km</w:t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