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87784" w14:textId="3CECF3D0" w:rsidR="00155581" w:rsidRDefault="001A209F">
      <w:pPr>
        <w:jc w:val="center"/>
      </w:pPr>
      <w:r>
        <w:rPr>
          <w:b/>
          <w:color w:val="003366"/>
          <w:sz w:val="36"/>
        </w:rPr>
        <w:t xml:space="preserve">GUÍA CRONOLÓGICA </w:t>
      </w:r>
      <w:r>
        <w:rPr>
          <w:b/>
          <w:color w:val="003366"/>
          <w:sz w:val="36"/>
        </w:rPr>
        <w:t>Y LISTA DE COTEJO</w:t>
      </w:r>
    </w:p>
    <w:p w14:paraId="0F9DF2F9" w14:textId="77777777" w:rsidR="00155581" w:rsidRDefault="001A209F">
      <w:pPr>
        <w:spacing w:after="360"/>
        <w:jc w:val="center"/>
      </w:pPr>
      <w:r>
        <w:rPr>
          <w:i/>
          <w:color w:val="708090"/>
          <w:sz w:val="26"/>
        </w:rPr>
        <w:t>Control de Muestreos, Formatos Oficiales y Fases del Concurso DGETI</w:t>
      </w:r>
    </w:p>
    <w:p w14:paraId="397F0337" w14:textId="77777777" w:rsidR="00155581" w:rsidRDefault="001A209F">
      <w:pPr>
        <w:keepNext/>
        <w:spacing w:before="280" w:after="120"/>
      </w:pPr>
      <w:r>
        <w:rPr>
          <w:b/>
          <w:color w:val="003366"/>
          <w:sz w:val="28"/>
        </w:rPr>
        <w:t>1. Marco de Integración de Equipos y Pareja de Asesores</w:t>
      </w:r>
    </w:p>
    <w:p w14:paraId="58AB16C4" w14:textId="77777777" w:rsidR="00155581" w:rsidRPr="00426817" w:rsidRDefault="001A209F" w:rsidP="00426817">
      <w:pPr>
        <w:jc w:val="both"/>
        <w:rPr>
          <w:sz w:val="20"/>
          <w:szCs w:val="20"/>
        </w:rPr>
      </w:pPr>
      <w:r w:rsidRPr="00426817">
        <w:rPr>
          <w:sz w:val="20"/>
          <w:szCs w:val="20"/>
        </w:rPr>
        <w:t xml:space="preserve">Para garantizar la validez del registro e inscripción en el concurso, los </w:t>
      </w:r>
      <w:r w:rsidRPr="00426817">
        <w:rPr>
          <w:sz w:val="20"/>
          <w:szCs w:val="20"/>
        </w:rPr>
        <w:t>proyectos del plantel deben apegarse estrictamente a los lineamientos de conformación de equipos y figuras de asesoría definidos por la DGETI:</w:t>
      </w:r>
    </w:p>
    <w:p w14:paraId="3695497A" w14:textId="77777777" w:rsidR="00155581" w:rsidRPr="00426817" w:rsidRDefault="001A209F" w:rsidP="00426817">
      <w:pPr>
        <w:pStyle w:val="Listaconvietas"/>
        <w:jc w:val="both"/>
        <w:rPr>
          <w:sz w:val="20"/>
          <w:szCs w:val="20"/>
        </w:rPr>
      </w:pPr>
      <w:r w:rsidRPr="00426817">
        <w:rPr>
          <w:b/>
          <w:sz w:val="20"/>
          <w:szCs w:val="20"/>
        </w:rPr>
        <w:t xml:space="preserve">Componente de Prototipos (Tecnológico, Didáctico y Desarrollo de Software): </w:t>
      </w:r>
      <w:r w:rsidRPr="00426817">
        <w:rPr>
          <w:sz w:val="20"/>
          <w:szCs w:val="20"/>
        </w:rPr>
        <w:t>Participan equipos de 1 a 4 integrant</w:t>
      </w:r>
      <w:r w:rsidRPr="00426817">
        <w:rPr>
          <w:sz w:val="20"/>
          <w:szCs w:val="20"/>
        </w:rPr>
        <w:t>es en categorías independientes de Alumnos o Docentes (en la categoría docente se permite la participación de 1, 2, 3 o hasta 4 profesores en el mismo equipo). No se permiten equipos mixtos (alumnos con docentes coautores).</w:t>
      </w:r>
    </w:p>
    <w:p w14:paraId="183092DB" w14:textId="77777777" w:rsidR="00155581" w:rsidRPr="00426817" w:rsidRDefault="001A209F" w:rsidP="00426817">
      <w:pPr>
        <w:pStyle w:val="Listaconvietas"/>
        <w:jc w:val="both"/>
        <w:rPr>
          <w:sz w:val="20"/>
          <w:szCs w:val="20"/>
        </w:rPr>
      </w:pPr>
      <w:r w:rsidRPr="00426817">
        <w:rPr>
          <w:b/>
          <w:sz w:val="20"/>
          <w:szCs w:val="20"/>
        </w:rPr>
        <w:t>Componente de Emprendimiento (So</w:t>
      </w:r>
      <w:r w:rsidRPr="00426817">
        <w:rPr>
          <w:b/>
          <w:sz w:val="20"/>
          <w:szCs w:val="20"/>
        </w:rPr>
        <w:t xml:space="preserve">cial, Verde y Tecnologías): </w:t>
      </w:r>
      <w:r w:rsidRPr="00426817">
        <w:rPr>
          <w:sz w:val="20"/>
          <w:szCs w:val="20"/>
        </w:rPr>
        <w:t>Participación exclusiva para alumnos en equipos de 1 a 4 integrantes (no existe categoría docente en emprendimiento).</w:t>
      </w:r>
    </w:p>
    <w:p w14:paraId="1A7EA49E" w14:textId="77777777" w:rsidR="00155581" w:rsidRPr="00426817" w:rsidRDefault="001A209F" w:rsidP="00426817">
      <w:pPr>
        <w:pStyle w:val="Listaconvietas"/>
        <w:jc w:val="both"/>
        <w:rPr>
          <w:sz w:val="20"/>
          <w:szCs w:val="20"/>
        </w:rPr>
      </w:pPr>
      <w:r w:rsidRPr="00426817">
        <w:rPr>
          <w:b/>
          <w:sz w:val="20"/>
          <w:szCs w:val="20"/>
        </w:rPr>
        <w:t xml:space="preserve">Pareja de </w:t>
      </w:r>
      <w:proofErr w:type="spellStart"/>
      <w:r w:rsidRPr="00426817">
        <w:rPr>
          <w:b/>
          <w:sz w:val="20"/>
          <w:szCs w:val="20"/>
        </w:rPr>
        <w:t>Asesores</w:t>
      </w:r>
      <w:proofErr w:type="spellEnd"/>
      <w:r w:rsidRPr="00426817">
        <w:rPr>
          <w:b/>
          <w:sz w:val="20"/>
          <w:szCs w:val="20"/>
        </w:rPr>
        <w:t xml:space="preserve"> </w:t>
      </w:r>
      <w:proofErr w:type="spellStart"/>
      <w:r w:rsidRPr="00426817">
        <w:rPr>
          <w:b/>
          <w:sz w:val="20"/>
          <w:szCs w:val="20"/>
        </w:rPr>
        <w:t>Obligatoria</w:t>
      </w:r>
      <w:proofErr w:type="spellEnd"/>
      <w:r w:rsidRPr="00426817">
        <w:rPr>
          <w:b/>
          <w:sz w:val="20"/>
          <w:szCs w:val="20"/>
        </w:rPr>
        <w:t xml:space="preserve"> (Técnico y Metodológico): </w:t>
      </w:r>
      <w:r w:rsidRPr="00426817">
        <w:rPr>
          <w:sz w:val="20"/>
          <w:szCs w:val="20"/>
        </w:rPr>
        <w:t xml:space="preserve">Como estándar del plantel, todo proyecto contará con </w:t>
      </w:r>
      <w:r w:rsidRPr="00426817">
        <w:rPr>
          <w:sz w:val="20"/>
          <w:szCs w:val="20"/>
        </w:rPr>
        <w:t xml:space="preserve">una pareja de asesores obligatoria. El </w:t>
      </w:r>
      <w:r w:rsidRPr="00426817">
        <w:rPr>
          <w:b/>
          <w:sz w:val="20"/>
          <w:szCs w:val="20"/>
        </w:rPr>
        <w:t>Asesor Técnico</w:t>
      </w:r>
      <w:r w:rsidRPr="00426817">
        <w:rPr>
          <w:sz w:val="20"/>
          <w:szCs w:val="20"/>
        </w:rPr>
        <w:t xml:space="preserve"> guiará el desarrollo tecnológico, viabilidad y pruebas del prototipo/modelo; el </w:t>
      </w:r>
      <w:r w:rsidRPr="00426817">
        <w:rPr>
          <w:b/>
          <w:sz w:val="20"/>
          <w:szCs w:val="20"/>
        </w:rPr>
        <w:t>Asesor Metodológico</w:t>
      </w:r>
      <w:r w:rsidRPr="00426817">
        <w:rPr>
          <w:sz w:val="20"/>
          <w:szCs w:val="20"/>
        </w:rPr>
        <w:t xml:space="preserve"> conducirá la estructura de la memoria técnica, bitácora y rigor académico. Cada asesor deberá requisit</w:t>
      </w:r>
      <w:r w:rsidRPr="00426817">
        <w:rPr>
          <w:sz w:val="20"/>
          <w:szCs w:val="20"/>
        </w:rPr>
        <w:t>ar individualmente su formato FOAS adjuntando su Cédula Profesional. (En caso de excepción justificada de 1 solo docente, este asumirá ambas funciones).</w:t>
      </w:r>
    </w:p>
    <w:p w14:paraId="077DF8B3" w14:textId="77777777" w:rsidR="00155581" w:rsidRDefault="001A209F">
      <w:pPr>
        <w:keepNext/>
        <w:spacing w:before="280" w:after="120"/>
      </w:pPr>
      <w:r>
        <w:rPr>
          <w:b/>
          <w:color w:val="003366"/>
          <w:sz w:val="28"/>
        </w:rPr>
        <w:t>2. Las 5 Líneas de Investigación del PROIDET (Anexo A)</w:t>
      </w:r>
    </w:p>
    <w:p w14:paraId="06BAA074" w14:textId="77777777" w:rsidR="00155581" w:rsidRDefault="001A209F">
      <w:r>
        <w:t>Todo proyecto debe estar alineado obligatoriamen</w:t>
      </w:r>
      <w:r>
        <w:t>te a una de las 5 líneas de investigación normadas por el Anexo A del PROIDET: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155581" w14:paraId="49BA4164" w14:textId="77777777" w:rsidTr="00426817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AA492C" w14:textId="77777777" w:rsidR="00155581" w:rsidRDefault="001A209F" w:rsidP="00426817">
            <w:pPr>
              <w:jc w:val="both"/>
            </w:pPr>
            <w:r>
              <w:rPr>
                <w:b/>
                <w:color w:val="FFFFFF"/>
              </w:rPr>
              <w:t>Línea de Investigación</w:t>
            </w:r>
          </w:p>
        </w:tc>
        <w:tc>
          <w:tcPr>
            <w:tcW w:w="61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5FE51" w14:textId="77777777" w:rsidR="00155581" w:rsidRDefault="001A209F" w:rsidP="00426817">
            <w:pPr>
              <w:jc w:val="both"/>
            </w:pPr>
            <w:r>
              <w:rPr>
                <w:b/>
                <w:color w:val="FFFFFF"/>
              </w:rPr>
              <w:t>Descripción y Enfoque</w:t>
            </w:r>
          </w:p>
        </w:tc>
      </w:tr>
      <w:tr w:rsidR="00155581" w14:paraId="19F5D6DD" w14:textId="77777777" w:rsidTr="00426817">
        <w:trPr>
          <w:jc w:val="center"/>
        </w:trPr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B7C9D" w14:textId="77777777" w:rsidR="00155581" w:rsidRDefault="001A209F" w:rsidP="00426817">
            <w:pPr>
              <w:jc w:val="both"/>
            </w:pPr>
            <w:r>
              <w:rPr>
                <w:b/>
              </w:rPr>
              <w:t>1. Desarrollo Tecnológico</w:t>
            </w:r>
          </w:p>
        </w:tc>
        <w:tc>
          <w:tcPr>
            <w:tcW w:w="61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839FF" w14:textId="77777777" w:rsidR="00155581" w:rsidRDefault="001A209F" w:rsidP="00426817">
            <w:pPr>
              <w:jc w:val="both"/>
            </w:pPr>
            <w:r>
              <w:t>Análisis e innovación de factores tecnológicos en educación media superior con impacto en los sectores ed</w:t>
            </w:r>
            <w:r>
              <w:t>ucativo, productivo o de servicios.</w:t>
            </w:r>
          </w:p>
        </w:tc>
      </w:tr>
      <w:tr w:rsidR="00155581" w14:paraId="413E7FEA" w14:textId="77777777" w:rsidTr="0042681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08D11" w14:textId="77777777" w:rsidR="00155581" w:rsidRDefault="001A209F" w:rsidP="00426817">
            <w:pPr>
              <w:jc w:val="both"/>
            </w:pPr>
            <w:r>
              <w:rPr>
                <w:b/>
              </w:rPr>
              <w:t>2. Investigación Educativa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0822B" w14:textId="77777777" w:rsidR="00155581" w:rsidRDefault="001A209F" w:rsidP="00426817">
            <w:pPr>
              <w:jc w:val="both"/>
            </w:pPr>
            <w:r>
              <w:t>Proyectos orientados a fortalecer modelos educativos, marco curricular común y desarrollo de competencias docentes.</w:t>
            </w:r>
          </w:p>
        </w:tc>
      </w:tr>
      <w:tr w:rsidR="00155581" w14:paraId="08DCD7E7" w14:textId="77777777" w:rsidTr="00426817">
        <w:trPr>
          <w:jc w:val="center"/>
        </w:trPr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E1B1D" w14:textId="77777777" w:rsidR="00155581" w:rsidRDefault="001A209F" w:rsidP="00426817">
            <w:pPr>
              <w:jc w:val="both"/>
            </w:pPr>
            <w:r>
              <w:rPr>
                <w:b/>
              </w:rPr>
              <w:t>3. Desarrollo Sustentable y Medio Ambiente</w:t>
            </w:r>
          </w:p>
        </w:tc>
        <w:tc>
          <w:tcPr>
            <w:tcW w:w="61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2D89D" w14:textId="77777777" w:rsidR="00155581" w:rsidRDefault="001A209F" w:rsidP="00426817">
            <w:pPr>
              <w:jc w:val="both"/>
            </w:pPr>
            <w:r>
              <w:t xml:space="preserve">Impacto ambiental, </w:t>
            </w:r>
            <w:r>
              <w:t>conservación de recursos bióticos/abióticos, acciones ante el cambio climático y seguridad alimentaria.</w:t>
            </w:r>
          </w:p>
        </w:tc>
      </w:tr>
      <w:tr w:rsidR="00155581" w14:paraId="21AC6557" w14:textId="77777777" w:rsidTr="0042681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37CBB" w14:textId="77777777" w:rsidR="00155581" w:rsidRDefault="001A209F" w:rsidP="00426817">
            <w:pPr>
              <w:jc w:val="both"/>
            </w:pPr>
            <w:r>
              <w:rPr>
                <w:b/>
              </w:rPr>
              <w:t>4. Investigación en Ciencias de la Salud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4D42B" w14:textId="77777777" w:rsidR="00155581" w:rsidRDefault="001A209F" w:rsidP="00426817">
            <w:pPr>
              <w:jc w:val="both"/>
            </w:pPr>
            <w:r>
              <w:t>Prevención, comprensión y atención de problemas biopsicosociales y de salud pública que afecten a la adolescen</w:t>
            </w:r>
            <w:r>
              <w:t>cia o el rendimiento escolar.</w:t>
            </w:r>
          </w:p>
        </w:tc>
      </w:tr>
      <w:tr w:rsidR="00155581" w14:paraId="5432DE27" w14:textId="77777777" w:rsidTr="00426817">
        <w:trPr>
          <w:jc w:val="center"/>
        </w:trPr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88DD9" w14:textId="77777777" w:rsidR="00155581" w:rsidRDefault="001A209F">
            <w:r>
              <w:rPr>
                <w:b/>
              </w:rPr>
              <w:t>5. Desarrollo Humano, Social y Emocional</w:t>
            </w:r>
          </w:p>
        </w:tc>
        <w:tc>
          <w:tcPr>
            <w:tcW w:w="61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6B677" w14:textId="77777777" w:rsidR="00155581" w:rsidRDefault="001A209F">
            <w:r>
              <w:t>Atención a rezagos sociales, desarrollo emocional en el entorno escolar, preservación cultural o conductas disruptivas.</w:t>
            </w:r>
          </w:p>
        </w:tc>
      </w:tr>
    </w:tbl>
    <w:p w14:paraId="3E815FBA" w14:textId="77777777" w:rsidR="00155581" w:rsidRDefault="001A209F">
      <w:pPr>
        <w:keepNext/>
        <w:spacing w:before="280" w:after="120"/>
      </w:pPr>
      <w:r>
        <w:rPr>
          <w:b/>
          <w:color w:val="003366"/>
          <w:sz w:val="28"/>
        </w:rPr>
        <w:lastRenderedPageBreak/>
        <w:t>3. Inventario Completo de los 15 Formatos y Documentos Oficiale</w:t>
      </w:r>
      <w:r>
        <w:rPr>
          <w:b/>
          <w:color w:val="003366"/>
          <w:sz w:val="28"/>
        </w:rPr>
        <w:t>s</w:t>
      </w:r>
    </w:p>
    <w:p w14:paraId="04422915" w14:textId="77777777" w:rsidR="00155581" w:rsidRDefault="001A209F">
      <w:r>
        <w:t>A continuación se presenta el catálogo oficial de los 15 documentos requeridos para la integración del expediente y evaluación del proyecto: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155581" w14:paraId="2C3FB218" w14:textId="77777777" w:rsidTr="00426817">
        <w:trPr>
          <w:jc w:val="center"/>
        </w:trPr>
        <w:tc>
          <w:tcPr>
            <w:tcW w:w="2592" w:type="dxa"/>
            <w:shd w:val="clear" w:color="auto" w:fill="708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EBB2E" w14:textId="77777777" w:rsidR="00155581" w:rsidRDefault="001A209F">
            <w:r>
              <w:rPr>
                <w:b/>
                <w:color w:val="FFFFFF"/>
              </w:rPr>
              <w:t>Clave / Documento</w:t>
            </w:r>
          </w:p>
        </w:tc>
        <w:tc>
          <w:tcPr>
            <w:tcW w:w="2592" w:type="dxa"/>
            <w:shd w:val="clear" w:color="auto" w:fill="708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FC887" w14:textId="77777777" w:rsidR="00155581" w:rsidRDefault="001A209F">
            <w:r>
              <w:rPr>
                <w:b/>
                <w:color w:val="FFFFFF"/>
              </w:rPr>
              <w:t>Tipo / Nombre</w:t>
            </w:r>
          </w:p>
        </w:tc>
        <w:tc>
          <w:tcPr>
            <w:tcW w:w="4176" w:type="dxa"/>
            <w:shd w:val="clear" w:color="auto" w:fill="708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C9D6A" w14:textId="77777777" w:rsidR="00155581" w:rsidRDefault="001A209F">
            <w:r>
              <w:rPr>
                <w:b/>
                <w:color w:val="FFFFFF"/>
              </w:rPr>
              <w:t>Función y Descripción</w:t>
            </w:r>
          </w:p>
        </w:tc>
      </w:tr>
      <w:tr w:rsidR="00155581" w14:paraId="70F30599" w14:textId="77777777" w:rsidTr="0042681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FA3E" w14:textId="77777777" w:rsidR="00155581" w:rsidRDefault="001A209F">
            <w:r>
              <w:rPr>
                <w:b/>
              </w:rPr>
              <w:t>1. FOREG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E6DA" w14:textId="77777777" w:rsidR="00155581" w:rsidRDefault="001A209F">
            <w:r>
              <w:t>Formato de Registro</w:t>
            </w:r>
          </w:p>
        </w:tc>
        <w:tc>
          <w:tcPr>
            <w:tcW w:w="417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1A3B" w14:textId="77777777" w:rsidR="00155581" w:rsidRDefault="001A209F">
            <w:r>
              <w:t xml:space="preserve">Cédula oficial </w:t>
            </w:r>
            <w:r>
              <w:t>descargada del sistema SIGPE tras la inscripción.</w:t>
            </w:r>
          </w:p>
        </w:tc>
      </w:tr>
      <w:tr w:rsidR="00155581" w14:paraId="6184F281" w14:textId="77777777" w:rsidTr="0042681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B951" w14:textId="77777777" w:rsidR="00155581" w:rsidRDefault="001A209F">
            <w:r>
              <w:rPr>
                <w:b/>
              </w:rPr>
              <w:t>2. FOAPA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2049" w14:textId="77777777" w:rsidR="00155581" w:rsidRDefault="001A209F">
            <w:r>
              <w:t>Aprobación de la Academia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4B6A" w14:textId="77777777" w:rsidR="00155581" w:rsidRDefault="001A209F">
            <w:r>
              <w:t>Aval de la Academia Local o Estatal de Investigación (ALIDET/AEIDET).</w:t>
            </w:r>
          </w:p>
        </w:tc>
      </w:tr>
      <w:tr w:rsidR="00155581" w14:paraId="20830BD2" w14:textId="77777777" w:rsidTr="0042681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2644" w14:textId="77777777" w:rsidR="00155581" w:rsidRDefault="001A209F">
            <w:r>
              <w:rPr>
                <w:b/>
              </w:rPr>
              <w:t>3. FOCOMO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CBA9" w14:textId="77777777" w:rsidR="00155581" w:rsidRDefault="001A209F">
            <w:r>
              <w:t>Compromiso de Ética</w:t>
            </w:r>
          </w:p>
        </w:tc>
        <w:tc>
          <w:tcPr>
            <w:tcW w:w="417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B469" w14:textId="77777777" w:rsidR="00155581" w:rsidRDefault="001A209F">
            <w:r>
              <w:t>Declaración jurada de originalidad y autoría libre de plagio.</w:t>
            </w:r>
          </w:p>
        </w:tc>
      </w:tr>
      <w:tr w:rsidR="00155581" w14:paraId="682B5374" w14:textId="77777777" w:rsidTr="0042681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2B83" w14:textId="77777777" w:rsidR="00155581" w:rsidRDefault="001A209F">
            <w:r>
              <w:rPr>
                <w:b/>
              </w:rPr>
              <w:t xml:space="preserve">4. </w:t>
            </w:r>
            <w:r>
              <w:rPr>
                <w:b/>
              </w:rPr>
              <w:t>FOAS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3196" w14:textId="77777777" w:rsidR="00155581" w:rsidRDefault="001A209F">
            <w:r>
              <w:t>Formato de Asesores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F7AC" w14:textId="77777777" w:rsidR="00155581" w:rsidRDefault="001A209F">
            <w:r>
              <w:t>Ficha individual por asesor (Técnico y Metodológico) con Cédula Profesional anexada.</w:t>
            </w:r>
          </w:p>
        </w:tc>
      </w:tr>
      <w:tr w:rsidR="00155581" w14:paraId="415FECB7" w14:textId="77777777" w:rsidTr="0042681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7E67" w14:textId="77777777" w:rsidR="00155581" w:rsidRDefault="001A209F">
            <w:r>
              <w:rPr>
                <w:b/>
              </w:rPr>
              <w:t>5. FOACT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1986" w14:textId="77777777" w:rsidR="00155581" w:rsidRDefault="001A209F">
            <w:r>
              <w:t>Actualización de Datos</w:t>
            </w:r>
          </w:p>
        </w:tc>
        <w:tc>
          <w:tcPr>
            <w:tcW w:w="417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F6EF" w14:textId="77777777" w:rsidR="00155581" w:rsidRDefault="001A209F">
            <w:r>
              <w:t>Formato para solicitar cambios autorizados de integrantes o datos en el SIGPE.</w:t>
            </w:r>
          </w:p>
        </w:tc>
      </w:tr>
      <w:tr w:rsidR="00155581" w14:paraId="551DFADA" w14:textId="77777777" w:rsidTr="0042681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03AC" w14:textId="77777777" w:rsidR="00155581" w:rsidRDefault="001A209F">
            <w:r>
              <w:rPr>
                <w:b/>
              </w:rPr>
              <w:t>6. FOCP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9322" w14:textId="77777777" w:rsidR="00155581" w:rsidRDefault="001A209F">
            <w:r>
              <w:t xml:space="preserve">Continuidad de </w:t>
            </w:r>
            <w:r>
              <w:t>Proyecto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5B49" w14:textId="77777777" w:rsidR="00155581" w:rsidRDefault="001A209F">
            <w:r>
              <w:t>Requerido si el proyecto participó en ediciones anteriores con mejoras sustantivas.</w:t>
            </w:r>
          </w:p>
        </w:tc>
      </w:tr>
      <w:tr w:rsidR="00155581" w14:paraId="331D34E5" w14:textId="77777777" w:rsidTr="0042681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566F" w14:textId="77777777" w:rsidR="00155581" w:rsidRDefault="001A209F">
            <w:r>
              <w:rPr>
                <w:b/>
              </w:rPr>
              <w:t>7. FOHE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C6FA" w14:textId="77777777" w:rsidR="00155581" w:rsidRDefault="001A209F">
            <w:r>
              <w:t>Hoja de Exención</w:t>
            </w:r>
          </w:p>
        </w:tc>
        <w:tc>
          <w:tcPr>
            <w:tcW w:w="417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38F6" w14:textId="77777777" w:rsidR="00155581" w:rsidRDefault="001A209F">
            <w:r>
              <w:t>Formato opcional / complementario para exenciones específicas.</w:t>
            </w:r>
          </w:p>
        </w:tc>
      </w:tr>
      <w:tr w:rsidR="00155581" w14:paraId="0B534D94" w14:textId="77777777" w:rsidTr="0042681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14E1" w14:textId="77777777" w:rsidR="00155581" w:rsidRDefault="001A209F">
            <w:r>
              <w:rPr>
                <w:b/>
              </w:rPr>
              <w:t>8. FOTAV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AD7D" w14:textId="77777777" w:rsidR="00155581" w:rsidRDefault="001A209F">
            <w:r>
              <w:t>Transferencia y Vinculación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85A2" w14:textId="77777777" w:rsidR="00155581" w:rsidRDefault="001A209F">
            <w:r>
              <w:t>Formato opcional referente a derecho</w:t>
            </w:r>
            <w:r>
              <w:t>s y vinculación institucional.</w:t>
            </w:r>
          </w:p>
        </w:tc>
      </w:tr>
      <w:tr w:rsidR="00155581" w14:paraId="1DFCD780" w14:textId="77777777" w:rsidTr="0042681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E350" w14:textId="77777777" w:rsidR="00155581" w:rsidRDefault="001A209F">
            <w:r>
              <w:rPr>
                <w:b/>
              </w:rPr>
              <w:t>9. FOPAV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1E8B" w14:textId="77777777" w:rsidR="00155581" w:rsidRDefault="001A209F">
            <w:r>
              <w:t>Propiedad Intelectual</w:t>
            </w:r>
          </w:p>
        </w:tc>
        <w:tc>
          <w:tcPr>
            <w:tcW w:w="417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BA54" w14:textId="77777777" w:rsidR="00155581" w:rsidRDefault="001A209F">
            <w:r>
              <w:t>Formato opcional para patentes o autorizaciones de propiedad intelectual.</w:t>
            </w:r>
          </w:p>
        </w:tc>
      </w:tr>
      <w:tr w:rsidR="00155581" w14:paraId="1954A0EE" w14:textId="77777777" w:rsidTr="0042681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F8B5" w14:textId="77777777" w:rsidR="00155581" w:rsidRDefault="001A209F">
            <w:r>
              <w:rPr>
                <w:b/>
              </w:rPr>
              <w:t>10. Acta de Apertura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FBDD" w14:textId="77777777" w:rsidR="00155581" w:rsidRDefault="001A209F">
            <w:r>
              <w:t>Acta Oficial de Fase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2B65" w14:textId="77777777" w:rsidR="00155581" w:rsidRDefault="001A209F">
            <w:r>
              <w:t xml:space="preserve">Certificado oficial de inicio de actividades de evaluación </w:t>
            </w:r>
            <w:r>
              <w:t>local/estatal.</w:t>
            </w:r>
          </w:p>
        </w:tc>
      </w:tr>
      <w:tr w:rsidR="00155581" w14:paraId="2E83E380" w14:textId="77777777" w:rsidTr="0042681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78D7" w14:textId="77777777" w:rsidR="00155581" w:rsidRDefault="001A209F">
            <w:r>
              <w:rPr>
                <w:b/>
              </w:rPr>
              <w:t>11. Acta de Cierre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BAA7" w14:textId="77777777" w:rsidR="00155581" w:rsidRDefault="001A209F">
            <w:r>
              <w:t>Acta Oficial de Fase</w:t>
            </w:r>
          </w:p>
        </w:tc>
        <w:tc>
          <w:tcPr>
            <w:tcW w:w="417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7DBF" w14:textId="77777777" w:rsidR="00155581" w:rsidRDefault="001A209F">
            <w:r>
              <w:t>Certificado oficial de conclusión de la evaluación en la fase.</w:t>
            </w:r>
          </w:p>
        </w:tc>
      </w:tr>
      <w:tr w:rsidR="00155581" w14:paraId="6EF3A365" w14:textId="77777777" w:rsidTr="0042681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A8C" w14:textId="77777777" w:rsidR="00155581" w:rsidRDefault="001A209F">
            <w:r>
              <w:rPr>
                <w:b/>
              </w:rPr>
              <w:t>12. Anexo B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068D" w14:textId="77777777" w:rsidR="00155581" w:rsidRDefault="001A209F">
            <w:r>
              <w:t>Concentrador de Puntajes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4A2E" w14:textId="77777777" w:rsidR="00155581" w:rsidRDefault="001A209F">
            <w:r>
              <w:t>Hoja oficial de calificaciones emitida y firmada por la terna de jurados.</w:t>
            </w:r>
          </w:p>
        </w:tc>
      </w:tr>
      <w:tr w:rsidR="00155581" w14:paraId="46D314D5" w14:textId="77777777" w:rsidTr="0042681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4DFC" w14:textId="77777777" w:rsidR="00155581" w:rsidRDefault="001A209F">
            <w:r>
              <w:rPr>
                <w:b/>
              </w:rPr>
              <w:lastRenderedPageBreak/>
              <w:t>13. ..._INFORME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6C6D" w14:textId="77777777" w:rsidR="00155581" w:rsidRDefault="001A209F">
            <w:r>
              <w:t>Informe Técnico (PDF)</w:t>
            </w:r>
          </w:p>
        </w:tc>
        <w:tc>
          <w:tcPr>
            <w:tcW w:w="417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6E0F" w14:textId="77777777" w:rsidR="00155581" w:rsidRDefault="001A209F">
            <w:r>
              <w:t>Memoria escrita técnica/metodológica redactada según el protocolo.</w:t>
            </w:r>
          </w:p>
        </w:tc>
      </w:tr>
      <w:tr w:rsidR="00155581" w14:paraId="4688D191" w14:textId="77777777" w:rsidTr="0042681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11FC" w14:textId="77777777" w:rsidR="00155581" w:rsidRDefault="001A209F">
            <w:r>
              <w:rPr>
                <w:b/>
              </w:rPr>
              <w:t>14. ..._DOCUMENTOS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CBE2" w14:textId="77777777" w:rsidR="00155581" w:rsidRDefault="001A209F">
            <w:r>
              <w:t>Compilado de Expediente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870D" w14:textId="77777777" w:rsidR="00155581" w:rsidRDefault="001A209F">
            <w:r>
              <w:t>PDF único: Bitácora, Manuales, Cartel y Constancias de Metodología/Emprendimiento.</w:t>
            </w:r>
          </w:p>
        </w:tc>
      </w:tr>
      <w:tr w:rsidR="00155581" w14:paraId="6C83EDBD" w14:textId="77777777" w:rsidTr="0042681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56" w14:textId="77777777" w:rsidR="00155581" w:rsidRDefault="001A209F">
            <w:r>
              <w:rPr>
                <w:b/>
              </w:rPr>
              <w:t>15. Anexo A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05AE" w14:textId="77777777" w:rsidR="00155581" w:rsidRDefault="001A209F">
            <w:r>
              <w:t>Lineamientos PROIDET</w:t>
            </w:r>
          </w:p>
        </w:tc>
        <w:tc>
          <w:tcPr>
            <w:tcW w:w="417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E132" w14:textId="77777777" w:rsidR="00155581" w:rsidRDefault="001A209F">
            <w:r>
              <w:t>Docume</w:t>
            </w:r>
            <w:r>
              <w:t>nto normativo de las 5 Líneas de Investigación del concurso.</w:t>
            </w:r>
          </w:p>
        </w:tc>
      </w:tr>
    </w:tbl>
    <w:p w14:paraId="1C445CCF" w14:textId="77777777" w:rsidR="00155581" w:rsidRDefault="001A209F">
      <w:pPr>
        <w:keepNext/>
        <w:spacing w:before="280" w:after="120"/>
      </w:pPr>
      <w:r>
        <w:rPr>
          <w:b/>
          <w:color w:val="003366"/>
          <w:sz w:val="28"/>
        </w:rPr>
        <w:t>4. Checklist Integrado: Muestreos, Formatos y Fases del Concurso</w:t>
      </w:r>
    </w:p>
    <w:p w14:paraId="05A92009" w14:textId="77777777" w:rsidR="00155581" w:rsidRDefault="001A209F">
      <w:r>
        <w:t>A continuación se presenta la lista de cotejo cronológica unificada, incorporando las fechas de entrega de los 15 formatos oficia</w:t>
      </w:r>
      <w:r>
        <w:t>les, las 4 tomas de muestras del plantel y todas las fases del concurso:</w:t>
      </w:r>
    </w:p>
    <w:p w14:paraId="443E9A8A" w14:textId="77777777" w:rsidR="00155581" w:rsidRDefault="001A209F">
      <w:pPr>
        <w:keepNext/>
        <w:spacing w:before="200"/>
      </w:pPr>
      <w:r>
        <w:rPr>
          <w:b/>
          <w:color w:val="708090"/>
          <w:sz w:val="24"/>
        </w:rPr>
        <w:t>Etapa 1: Organización Inicial y Formatos Base (14 al 21 de Octubre de 2026)</w:t>
      </w:r>
    </w:p>
    <w:p w14:paraId="30BB6C7C" w14:textId="77777777" w:rsidR="00155581" w:rsidRDefault="001A209F">
      <w:pPr>
        <w:ind w:left="360"/>
      </w:pPr>
      <w:r>
        <w:rPr>
          <w:b/>
          <w:color w:val="708090"/>
        </w:rPr>
        <w:t xml:space="preserve">[  ] </w:t>
      </w:r>
      <w:r>
        <w:rPr>
          <w:b/>
        </w:rPr>
        <w:t xml:space="preserve">14 – 18 Oct — Conformación de Equipos: </w:t>
      </w:r>
      <w:r>
        <w:t xml:space="preserve">Integración de equipos de 1 a 4 miembros en </w:t>
      </w:r>
      <w:r>
        <w:t>Prototipos (Alumnos o Docentes hasta 4 profesores, sin equipos mixtos) o Emprendimiento (Alumnos únicamente).</w:t>
      </w:r>
    </w:p>
    <w:p w14:paraId="213DAE69" w14:textId="77777777" w:rsidR="00155581" w:rsidRDefault="001A209F">
      <w:pPr>
        <w:ind w:left="360"/>
      </w:pPr>
      <w:r>
        <w:rPr>
          <w:b/>
          <w:color w:val="708090"/>
        </w:rPr>
        <w:t xml:space="preserve">[  ] </w:t>
      </w:r>
      <w:r>
        <w:rPr>
          <w:b/>
        </w:rPr>
        <w:t xml:space="preserve">14 – 18 Oct — Asignación de Pareja de Asesores: </w:t>
      </w:r>
      <w:r>
        <w:t>Asignación del Asesor Técnico y del Asesor Metodológico obligatorios.</w:t>
      </w:r>
    </w:p>
    <w:p w14:paraId="5658B20F" w14:textId="77777777" w:rsidR="00155581" w:rsidRDefault="001A209F">
      <w:pPr>
        <w:ind w:left="360"/>
      </w:pPr>
      <w:r>
        <w:rPr>
          <w:b/>
          <w:color w:val="708090"/>
        </w:rPr>
        <w:t xml:space="preserve">[  ] </w:t>
      </w:r>
      <w:r>
        <w:rPr>
          <w:b/>
        </w:rPr>
        <w:t>19 – 21 Oct — Sele</w:t>
      </w:r>
      <w:r>
        <w:rPr>
          <w:b/>
        </w:rPr>
        <w:t xml:space="preserve">cción de Línea PROIDET: </w:t>
      </w:r>
      <w:r>
        <w:t>Definición y encuadre del problema de investigación en una de las 5 líneas del Anexo A.</w:t>
      </w:r>
    </w:p>
    <w:p w14:paraId="23B3C0F8" w14:textId="77777777" w:rsidR="00155581" w:rsidRDefault="001A209F">
      <w:pPr>
        <w:ind w:left="360"/>
      </w:pPr>
      <w:r>
        <w:rPr>
          <w:b/>
          <w:color w:val="708090"/>
        </w:rPr>
        <w:t xml:space="preserve">[  ] </w:t>
      </w:r>
      <w:r>
        <w:rPr>
          <w:b/>
        </w:rPr>
        <w:t xml:space="preserve">21 Oct — Gestión de Formatos Iniciales: </w:t>
      </w:r>
      <w:r>
        <w:t>Apertura y llenado de formatos base: FOAS (Formatos individuales de Asesor Técnico y Metodológico c</w:t>
      </w:r>
      <w:r>
        <w:t>on Cédulas Profesionales anexas), FOCOMO (Compromiso de Ética), FOAPA (Solicitud a la Academia), FOCP (si es continuidad de proyecto), y formatos opcionales si aplican (FOHE, FOTAV, FOPAV).</w:t>
      </w:r>
    </w:p>
    <w:p w14:paraId="41FEA390" w14:textId="77777777" w:rsidR="00155581" w:rsidRDefault="001A209F">
      <w:pPr>
        <w:keepNext/>
        <w:spacing w:before="200"/>
      </w:pPr>
      <w:r>
        <w:rPr>
          <w:b/>
          <w:color w:val="708090"/>
          <w:sz w:val="24"/>
        </w:rPr>
        <w:t>Etapa 2: Tomas de Muestras e Integración del Expediente (22 de Oct</w:t>
      </w:r>
      <w:r>
        <w:rPr>
          <w:b/>
          <w:color w:val="708090"/>
          <w:sz w:val="24"/>
        </w:rPr>
        <w:t>ubre al 26 de Noviembre)</w:t>
      </w:r>
    </w:p>
    <w:p w14:paraId="60D5B15D" w14:textId="77777777" w:rsidR="00155581" w:rsidRDefault="001A209F">
      <w:pPr>
        <w:ind w:left="360"/>
      </w:pPr>
      <w:r>
        <w:rPr>
          <w:b/>
          <w:color w:val="003366"/>
        </w:rPr>
        <w:t xml:space="preserve">[  ] </w:t>
      </w:r>
      <w:r>
        <w:rPr>
          <w:b/>
        </w:rPr>
        <w:t xml:space="preserve">22 de Octubre — </w:t>
      </w:r>
      <w:r>
        <w:rPr>
          <w:b/>
          <w:color w:val="003366"/>
        </w:rPr>
        <w:t xml:space="preserve">MUESTRA 1 (25% de Avance): </w:t>
      </w:r>
      <w:r>
        <w:t xml:space="preserve">Entrega del Protocolo Inicial de Investigación (planteamiento, hipótesis, objetivos y justificación alineados al Anexo A) + Entrega obligatoria de formatos firmados: FOAS </w:t>
      </w:r>
      <w:r>
        <w:t>(Técnico y Metodológico con Cédulas) + FOCOMO (borrador firmado) + FOAPA (solicitud tramitada).</w:t>
      </w:r>
    </w:p>
    <w:p w14:paraId="010225C4" w14:textId="77777777" w:rsidR="00155581" w:rsidRDefault="001A209F">
      <w:pPr>
        <w:ind w:left="360"/>
      </w:pPr>
      <w:r>
        <w:rPr>
          <w:b/>
          <w:color w:val="003366"/>
        </w:rPr>
        <w:t xml:space="preserve">[  ] </w:t>
      </w:r>
      <w:r>
        <w:rPr>
          <w:b/>
        </w:rPr>
        <w:t xml:space="preserve">05 de Noviembre — </w:t>
      </w:r>
      <w:r>
        <w:rPr>
          <w:b/>
          <w:color w:val="003366"/>
        </w:rPr>
        <w:t xml:space="preserve">MUESTRA 2 (50% de Avance): </w:t>
      </w:r>
      <w:r>
        <w:t>Revisión del 50% del Informe Técnico (..._INFORME: marco teórico, metodología y diagramas/esquemáticos) + Bitá</w:t>
      </w:r>
      <w:r>
        <w:t>cora de investigación al día con registros febriles y avance en manuales.</w:t>
      </w:r>
    </w:p>
    <w:p w14:paraId="4A6F6FAC" w14:textId="77777777" w:rsidR="00155581" w:rsidRDefault="001A209F">
      <w:pPr>
        <w:ind w:left="360"/>
      </w:pPr>
      <w:r>
        <w:rPr>
          <w:b/>
          <w:color w:val="003366"/>
        </w:rPr>
        <w:t xml:space="preserve">[  ] </w:t>
      </w:r>
      <w:r>
        <w:rPr>
          <w:b/>
        </w:rPr>
        <w:t xml:space="preserve">18 de Noviembre — </w:t>
      </w:r>
      <w:r>
        <w:rPr>
          <w:b/>
          <w:color w:val="003366"/>
        </w:rPr>
        <w:t xml:space="preserve">MUESTRA 3 (75% de Avance): </w:t>
      </w:r>
      <w:r>
        <w:t xml:space="preserve">Demostración funcional en vivo del prototipo/MVP ante la terna de evaluadores + Pre-diseño del cartel de exposición + Primer ensayo </w:t>
      </w:r>
      <w:r>
        <w:t>de defensa oral + Verificación de Constancias del taller de metodología de los asesores.</w:t>
      </w:r>
    </w:p>
    <w:p w14:paraId="301BFE6A" w14:textId="77777777" w:rsidR="00155581" w:rsidRDefault="001A209F">
      <w:pPr>
        <w:ind w:left="360"/>
      </w:pPr>
      <w:r>
        <w:rPr>
          <w:b/>
          <w:color w:val="003366"/>
        </w:rPr>
        <w:lastRenderedPageBreak/>
        <w:t xml:space="preserve">[  ] </w:t>
      </w:r>
      <w:r>
        <w:rPr>
          <w:b/>
        </w:rPr>
        <w:t xml:space="preserve">26 de Noviembre — </w:t>
      </w:r>
      <w:r>
        <w:rPr>
          <w:b/>
          <w:color w:val="003366"/>
        </w:rPr>
        <w:t xml:space="preserve">MUESTRA 4 (100% / Cierre de Expediente): </w:t>
      </w:r>
      <w:r>
        <w:t>Verificación final del expediente digital completo compuesto por: FOREG (Cédula del SIGPE), FOAPA (Apro</w:t>
      </w:r>
      <w:r>
        <w:t>bado), FOCOMO (Definitivo), FOAS (Con Cédulas), Formatos especiales si aplican (FOCP, FOHE, FOTAV, FOPAV), ..._INFORME (PDF técnico final) y ..._DOCUMENTOS (PDF compilado con Bitácora, Manuales, Cartel y Constancias).</w:t>
      </w:r>
    </w:p>
    <w:p w14:paraId="3CFC0126" w14:textId="77777777" w:rsidR="00155581" w:rsidRDefault="001A209F">
      <w:pPr>
        <w:keepNext/>
        <w:spacing w:before="200"/>
      </w:pPr>
      <w:r>
        <w:rPr>
          <w:b/>
          <w:color w:val="708090"/>
          <w:sz w:val="24"/>
        </w:rPr>
        <w:t>Etapa 3: Evaluación y Celebración de l</w:t>
      </w:r>
      <w:r>
        <w:rPr>
          <w:b/>
          <w:color w:val="708090"/>
          <w:sz w:val="24"/>
        </w:rPr>
        <w:t>a Fase Estatal (27 al 30 de Noviembre de 2026)</w:t>
      </w:r>
    </w:p>
    <w:p w14:paraId="2AC4E413" w14:textId="77777777" w:rsidR="00155581" w:rsidRDefault="001A209F">
      <w:pPr>
        <w:ind w:left="360"/>
      </w:pPr>
      <w:r>
        <w:rPr>
          <w:b/>
          <w:color w:val="708090"/>
        </w:rPr>
        <w:t xml:space="preserve">[  ] </w:t>
      </w:r>
      <w:r>
        <w:rPr>
          <w:b/>
        </w:rPr>
        <w:t xml:space="preserve">27 – 29 Nov — Emisión de Actas Oficiales: </w:t>
      </w:r>
      <w:r>
        <w:t>Firma y preparación de documentos oficiales del evento: Acta de Apertura, Acta de Cierre y concentrador Anexo B de Puntajes.</w:t>
      </w:r>
    </w:p>
    <w:p w14:paraId="5E6E7B80" w14:textId="77777777" w:rsidR="00155581" w:rsidRDefault="001A209F">
      <w:pPr>
        <w:ind w:left="360"/>
      </w:pPr>
      <w:r>
        <w:rPr>
          <w:b/>
          <w:color w:val="708090"/>
        </w:rPr>
        <w:t xml:space="preserve">[  ] </w:t>
      </w:r>
      <w:r>
        <w:rPr>
          <w:b/>
        </w:rPr>
        <w:t>30 de Noviembre — Celebración de</w:t>
      </w:r>
      <w:r>
        <w:rPr>
          <w:b/>
        </w:rPr>
        <w:t xml:space="preserve"> la Fase Estatal: </w:t>
      </w:r>
      <w:r>
        <w:t>Presentación oral y evaluación presencial/virtual ante la terna de 3 jurados en la Fase Estatal. Obtención de mínimo 80 puntos en el Anexo B para ser elegible a la Fase Nacional.</w:t>
      </w:r>
    </w:p>
    <w:p w14:paraId="4F84CC18" w14:textId="77777777" w:rsidR="00155581" w:rsidRDefault="001A209F">
      <w:pPr>
        <w:ind w:left="360"/>
      </w:pPr>
      <w:r>
        <w:rPr>
          <w:b/>
          <w:color w:val="708090"/>
        </w:rPr>
        <w:t xml:space="preserve">[  ] </w:t>
      </w:r>
      <w:r>
        <w:rPr>
          <w:b/>
        </w:rPr>
        <w:t xml:space="preserve">01 – 03 Dic — Carga Digital en SIGPE: </w:t>
      </w:r>
      <w:r>
        <w:t>Subida a la plat</w:t>
      </w:r>
      <w:r>
        <w:t>aforma oficial de las Actas (Apertura, Cierre, Anexo B) y expedientes digitales PDF (..._FOREG, ..._INFORME, ..._DOCUMENTOS).</w:t>
      </w:r>
    </w:p>
    <w:p w14:paraId="34969274" w14:textId="77777777" w:rsidR="00155581" w:rsidRDefault="001A209F">
      <w:pPr>
        <w:keepNext/>
        <w:spacing w:before="200"/>
      </w:pPr>
      <w:r>
        <w:rPr>
          <w:b/>
          <w:color w:val="708090"/>
          <w:sz w:val="24"/>
        </w:rPr>
        <w:t>Etapa 4: Trámites y Correcciones para la Fase Nacional (Abril – Mayo de 2027)</w:t>
      </w:r>
    </w:p>
    <w:p w14:paraId="0F7D4EE6" w14:textId="77777777" w:rsidR="00155581" w:rsidRDefault="001A209F">
      <w:pPr>
        <w:ind w:left="360"/>
      </w:pPr>
      <w:r>
        <w:rPr>
          <w:b/>
          <w:color w:val="708090"/>
        </w:rPr>
        <w:t xml:space="preserve">[  ] </w:t>
      </w:r>
      <w:r>
        <w:rPr>
          <w:b/>
        </w:rPr>
        <w:t xml:space="preserve">13 de Abril — Publicación de Clasificados: </w:t>
      </w:r>
      <w:r>
        <w:t>Veri</w:t>
      </w:r>
      <w:r>
        <w:t>ficación de listas oficiales de proyectos acreditados a la Fase Nacional.</w:t>
      </w:r>
    </w:p>
    <w:p w14:paraId="55489077" w14:textId="77777777" w:rsidR="00155581" w:rsidRDefault="001A209F">
      <w:pPr>
        <w:ind w:left="360"/>
      </w:pPr>
      <w:r>
        <w:rPr>
          <w:b/>
          <w:color w:val="708090"/>
        </w:rPr>
        <w:t xml:space="preserve">[  ] </w:t>
      </w:r>
      <w:r>
        <w:rPr>
          <w:b/>
        </w:rPr>
        <w:t xml:space="preserve">20 – 23 Abril — Tramitación de Formato FOACT: </w:t>
      </w:r>
      <w:r>
        <w:t>Gestión del Formato de Actualización de Datos (FOACT) en el SIGPE en caso de requerir sustituciones autorizadas de integrantes o as</w:t>
      </w:r>
      <w:r>
        <w:t>esores.</w:t>
      </w:r>
    </w:p>
    <w:p w14:paraId="5BDB06F0" w14:textId="77777777" w:rsidR="00155581" w:rsidRDefault="001A209F">
      <w:pPr>
        <w:ind w:left="360"/>
      </w:pPr>
      <w:r>
        <w:rPr>
          <w:b/>
          <w:color w:val="708090"/>
        </w:rPr>
        <w:t xml:space="preserve">[  ] </w:t>
      </w:r>
      <w:r>
        <w:rPr>
          <w:b/>
        </w:rPr>
        <w:t xml:space="preserve">04 – 11 Mayo — Carga Documental Definitiva: </w:t>
      </w:r>
      <w:r>
        <w:t>Subida de la documentación final corregida a la plataforma del SIGPE.</w:t>
      </w:r>
    </w:p>
    <w:p w14:paraId="7CA5F9A1" w14:textId="77777777" w:rsidR="00155581" w:rsidRDefault="001A209F">
      <w:pPr>
        <w:ind w:left="360"/>
      </w:pPr>
      <w:r>
        <w:rPr>
          <w:b/>
          <w:color w:val="708090"/>
        </w:rPr>
        <w:t xml:space="preserve">[  ] </w:t>
      </w:r>
      <w:r>
        <w:rPr>
          <w:b/>
        </w:rPr>
        <w:t xml:space="preserve">21 – 26 Mayo — Solventación ANIDET: </w:t>
      </w:r>
      <w:r>
        <w:t>Atención y corrección formal de observaciones emitidas por el comité nacional ANIDET.</w:t>
      </w:r>
    </w:p>
    <w:p w14:paraId="06668A88" w14:textId="77777777" w:rsidR="00155581" w:rsidRDefault="001A209F">
      <w:pPr>
        <w:keepNext/>
        <w:spacing w:before="200"/>
      </w:pPr>
      <w:r>
        <w:rPr>
          <w:b/>
          <w:color w:val="708090"/>
          <w:sz w:val="24"/>
        </w:rPr>
        <w:t>Et</w:t>
      </w:r>
      <w:r>
        <w:rPr>
          <w:b/>
          <w:color w:val="708090"/>
          <w:sz w:val="24"/>
        </w:rPr>
        <w:t>apa 5: Evento Presencial Fase Nacional (Junio de 2027)</w:t>
      </w:r>
    </w:p>
    <w:p w14:paraId="26DD2C65" w14:textId="3330DE59" w:rsidR="00426817" w:rsidRDefault="001A209F">
      <w:pPr>
        <w:ind w:left="360"/>
      </w:pPr>
      <w:proofErr w:type="gramStart"/>
      <w:r>
        <w:rPr>
          <w:b/>
          <w:color w:val="708090"/>
        </w:rPr>
        <w:t>[  ]</w:t>
      </w:r>
      <w:proofErr w:type="gramEnd"/>
      <w:r>
        <w:rPr>
          <w:b/>
          <w:color w:val="708090"/>
        </w:rPr>
        <w:t xml:space="preserve"> </w:t>
      </w:r>
      <w:r>
        <w:rPr>
          <w:b/>
        </w:rPr>
        <w:t xml:space="preserve">21 – 25 Junio — Participación Presencial Nacional: </w:t>
      </w:r>
      <w:r>
        <w:t xml:space="preserve">Asistencia de hasta 2 alumnos autores y 1 asesor docente autorizado para montaje de stand,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 y </w:t>
      </w:r>
      <w:proofErr w:type="spellStart"/>
      <w:r>
        <w:t>premiación</w:t>
      </w:r>
      <w:proofErr w:type="spellEnd"/>
      <w:r>
        <w:t>.</w:t>
      </w:r>
    </w:p>
    <w:p w14:paraId="74CECF20" w14:textId="77777777" w:rsidR="00426817" w:rsidRDefault="00426817">
      <w:pPr>
        <w:spacing w:after="200"/>
      </w:pPr>
      <w:r>
        <w:br w:type="page"/>
      </w:r>
    </w:p>
    <w:p w14:paraId="0DFCDFE2" w14:textId="77777777" w:rsidR="00155581" w:rsidRDefault="001A209F">
      <w:pPr>
        <w:keepNext/>
        <w:spacing w:before="280" w:after="120"/>
      </w:pPr>
      <w:r>
        <w:rPr>
          <w:b/>
          <w:color w:val="003366"/>
          <w:sz w:val="28"/>
        </w:rPr>
        <w:lastRenderedPageBreak/>
        <w:t xml:space="preserve">5. Tabla de Control </w:t>
      </w:r>
      <w:r>
        <w:rPr>
          <w:b/>
          <w:color w:val="003366"/>
          <w:sz w:val="28"/>
        </w:rPr>
        <w:t xml:space="preserve">y Firmas </w:t>
      </w:r>
      <w:proofErr w:type="gramStart"/>
      <w:r>
        <w:rPr>
          <w:b/>
          <w:color w:val="003366"/>
          <w:sz w:val="28"/>
        </w:rPr>
        <w:t>para Tomas de Muestras</w:t>
      </w:r>
      <w:proofErr w:type="gramEnd"/>
    </w:p>
    <w:p w14:paraId="392595A1" w14:textId="77777777" w:rsidR="00155581" w:rsidRDefault="001A209F">
      <w:r>
        <w:t>Esta tabla debe ser firmada por la Pareja de Asesores y la Coordinación de Investigación en cada fecha de revisión de muestras para certificar el cumplimiento de los avances: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1440"/>
        <w:gridCol w:w="1008"/>
        <w:gridCol w:w="1008"/>
        <w:gridCol w:w="1008"/>
        <w:gridCol w:w="1296"/>
      </w:tblGrid>
      <w:tr w:rsidR="00155581" w14:paraId="4704120B" w14:textId="77777777" w:rsidTr="00426817">
        <w:trPr>
          <w:jc w:val="center"/>
        </w:trPr>
        <w:tc>
          <w:tcPr>
            <w:tcW w:w="2160" w:type="dxa"/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EA01A0" w14:textId="77777777" w:rsidR="00155581" w:rsidRDefault="001A209F">
            <w:pPr>
              <w:jc w:val="center"/>
            </w:pPr>
            <w:r>
              <w:rPr>
                <w:b/>
                <w:color w:val="FFFFFF"/>
                <w:sz w:val="19"/>
              </w:rPr>
              <w:t>Proyecto / Clave</w:t>
            </w:r>
          </w:p>
        </w:tc>
        <w:tc>
          <w:tcPr>
            <w:tcW w:w="1440" w:type="dxa"/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4D438C" w14:textId="77777777" w:rsidR="00155581" w:rsidRDefault="001A209F">
            <w:pPr>
              <w:jc w:val="center"/>
            </w:pPr>
            <w:r>
              <w:rPr>
                <w:b/>
                <w:color w:val="FFFFFF"/>
                <w:sz w:val="19"/>
              </w:rPr>
              <w:t>Asesor Técnico</w:t>
            </w:r>
          </w:p>
        </w:tc>
        <w:tc>
          <w:tcPr>
            <w:tcW w:w="1440" w:type="dxa"/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4252567" w14:textId="77777777" w:rsidR="00155581" w:rsidRDefault="001A209F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Asesor </w:t>
            </w:r>
            <w:r>
              <w:rPr>
                <w:b/>
                <w:color w:val="FFFFFF"/>
                <w:sz w:val="19"/>
              </w:rPr>
              <w:t>Metodológico</w:t>
            </w:r>
          </w:p>
        </w:tc>
        <w:tc>
          <w:tcPr>
            <w:tcW w:w="1008" w:type="dxa"/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18CE91" w14:textId="77777777" w:rsidR="00155581" w:rsidRDefault="001A209F">
            <w:pPr>
              <w:jc w:val="center"/>
            </w:pPr>
            <w:r>
              <w:rPr>
                <w:b/>
                <w:color w:val="FFFFFF"/>
                <w:sz w:val="19"/>
              </w:rPr>
              <w:t>M1 (22-Oct)</w:t>
            </w:r>
          </w:p>
        </w:tc>
        <w:tc>
          <w:tcPr>
            <w:tcW w:w="1008" w:type="dxa"/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B9449A" w14:textId="77777777" w:rsidR="00155581" w:rsidRDefault="001A209F">
            <w:pPr>
              <w:jc w:val="center"/>
            </w:pPr>
            <w:r>
              <w:rPr>
                <w:b/>
                <w:color w:val="FFFFFF"/>
                <w:sz w:val="19"/>
              </w:rPr>
              <w:t>M2 (05-Nov)</w:t>
            </w:r>
          </w:p>
        </w:tc>
        <w:tc>
          <w:tcPr>
            <w:tcW w:w="1008" w:type="dxa"/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899D11" w14:textId="77777777" w:rsidR="00155581" w:rsidRDefault="001A209F">
            <w:pPr>
              <w:jc w:val="center"/>
            </w:pPr>
            <w:r>
              <w:rPr>
                <w:b/>
                <w:color w:val="FFFFFF"/>
                <w:sz w:val="19"/>
              </w:rPr>
              <w:t>M3 (18-Nov)</w:t>
            </w:r>
          </w:p>
        </w:tc>
        <w:tc>
          <w:tcPr>
            <w:tcW w:w="1296" w:type="dxa"/>
            <w:shd w:val="clear" w:color="auto" w:fill="00336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5B637A" w14:textId="77777777" w:rsidR="00155581" w:rsidRDefault="001A209F">
            <w:pPr>
              <w:jc w:val="center"/>
            </w:pPr>
            <w:r>
              <w:rPr>
                <w:b/>
                <w:color w:val="FFFFFF"/>
                <w:sz w:val="19"/>
              </w:rPr>
              <w:t>M4 (26-Nov)</w:t>
            </w:r>
          </w:p>
        </w:tc>
      </w:tr>
      <w:tr w:rsidR="00155581" w14:paraId="2B832EB3" w14:textId="77777777" w:rsidTr="0042681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34F7DB" w14:textId="77777777" w:rsidR="00155581" w:rsidRDefault="001A209F">
            <w:r>
              <w:rPr>
                <w:sz w:val="18"/>
              </w:rPr>
              <w:t>Proyecto 1: ____________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154774" w14:textId="77777777" w:rsidR="00155581" w:rsidRDefault="001A209F">
            <w:r>
              <w:rPr>
                <w:sz w:val="18"/>
              </w:rPr>
              <w:t>Firma: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C62FE24" w14:textId="77777777" w:rsidR="00155581" w:rsidRDefault="001A209F">
            <w:r>
              <w:rPr>
                <w:sz w:val="18"/>
              </w:rPr>
              <w:t>Firma:</w:t>
            </w:r>
          </w:p>
        </w:tc>
        <w:tc>
          <w:tcPr>
            <w:tcW w:w="1008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CBC831E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  <w:tc>
          <w:tcPr>
            <w:tcW w:w="1008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FF0026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  <w:tc>
          <w:tcPr>
            <w:tcW w:w="1008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B57B03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  <w:tc>
          <w:tcPr>
            <w:tcW w:w="1296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3CE753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</w:tr>
      <w:tr w:rsidR="00155581" w14:paraId="30180126" w14:textId="77777777" w:rsidTr="0042681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A350CF" w14:textId="77777777" w:rsidR="00155581" w:rsidRDefault="001A209F">
            <w:r>
              <w:rPr>
                <w:sz w:val="18"/>
              </w:rPr>
              <w:t>Proyecto 2: ____________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5FEF7D" w14:textId="77777777" w:rsidR="00155581" w:rsidRDefault="001A209F">
            <w:r>
              <w:rPr>
                <w:sz w:val="18"/>
              </w:rPr>
              <w:t>Firma: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736388" w14:textId="77777777" w:rsidR="00155581" w:rsidRDefault="001A209F">
            <w:r>
              <w:rPr>
                <w:sz w:val="18"/>
              </w:rPr>
              <w:t>Firma: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BE1912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D49803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D88814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E92AB3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</w:tr>
      <w:tr w:rsidR="00155581" w14:paraId="560CD901" w14:textId="77777777" w:rsidTr="0042681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F0ECD7" w14:textId="77777777" w:rsidR="00155581" w:rsidRDefault="001A209F">
            <w:r>
              <w:rPr>
                <w:sz w:val="18"/>
              </w:rPr>
              <w:t>Proyecto 3: ____________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CBACC5E" w14:textId="77777777" w:rsidR="00155581" w:rsidRDefault="001A209F">
            <w:r>
              <w:rPr>
                <w:sz w:val="18"/>
              </w:rPr>
              <w:t>Firma: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3F314D" w14:textId="77777777" w:rsidR="00155581" w:rsidRDefault="001A209F">
            <w:r>
              <w:rPr>
                <w:sz w:val="18"/>
              </w:rPr>
              <w:t>Firma:</w:t>
            </w:r>
          </w:p>
        </w:tc>
        <w:tc>
          <w:tcPr>
            <w:tcW w:w="1008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533A40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  <w:tc>
          <w:tcPr>
            <w:tcW w:w="1008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EE9CF1" w14:textId="77777777" w:rsidR="00155581" w:rsidRDefault="001A209F">
            <w:pPr>
              <w:jc w:val="center"/>
            </w:pPr>
            <w:r>
              <w:rPr>
                <w:sz w:val="18"/>
              </w:rPr>
              <w:t xml:space="preserve">[ </w:t>
            </w:r>
            <w:r>
              <w:rPr>
                <w:sz w:val="18"/>
              </w:rPr>
              <w:t xml:space="preserve"> ] Ok</w:t>
            </w:r>
          </w:p>
        </w:tc>
        <w:tc>
          <w:tcPr>
            <w:tcW w:w="1008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078E69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  <w:tc>
          <w:tcPr>
            <w:tcW w:w="1296" w:type="dxa"/>
            <w:shd w:val="clear" w:color="auto" w:fill="F9FA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EF2936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</w:tr>
      <w:tr w:rsidR="00155581" w14:paraId="5713E122" w14:textId="77777777" w:rsidTr="0042681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EDD3C7" w14:textId="77777777" w:rsidR="00155581" w:rsidRDefault="001A209F">
            <w:r>
              <w:rPr>
                <w:sz w:val="18"/>
              </w:rPr>
              <w:t>Proyecto 4: ____________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E26005" w14:textId="77777777" w:rsidR="00155581" w:rsidRDefault="001A209F">
            <w:r>
              <w:rPr>
                <w:sz w:val="18"/>
              </w:rPr>
              <w:t>Firma: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8A7AC8" w14:textId="77777777" w:rsidR="00155581" w:rsidRDefault="001A209F">
            <w:r>
              <w:rPr>
                <w:sz w:val="18"/>
              </w:rPr>
              <w:t>Firma: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9511C3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D74E25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DD8EED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C0D763" w14:textId="77777777" w:rsidR="00155581" w:rsidRDefault="001A209F">
            <w:pPr>
              <w:jc w:val="center"/>
            </w:pPr>
            <w:r>
              <w:rPr>
                <w:sz w:val="18"/>
              </w:rPr>
              <w:t>[  ] Ok</w:t>
            </w:r>
          </w:p>
        </w:tc>
      </w:tr>
    </w:tbl>
    <w:p w14:paraId="30B0B76F" w14:textId="77777777" w:rsidR="001A209F" w:rsidRDefault="001A209F"/>
    <w:sectPr w:rsidR="001A209F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72EC4" w14:textId="77777777" w:rsidR="001A209F" w:rsidRDefault="001A209F">
      <w:pPr>
        <w:spacing w:after="0" w:line="240" w:lineRule="auto"/>
      </w:pPr>
      <w:r>
        <w:separator/>
      </w:r>
    </w:p>
  </w:endnote>
  <w:endnote w:type="continuationSeparator" w:id="0">
    <w:p w14:paraId="378F0D75" w14:textId="77777777" w:rsidR="001A209F" w:rsidRDefault="001A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28373" w14:textId="77777777" w:rsidR="00155581" w:rsidRDefault="001A209F">
    <w:pPr>
      <w:pStyle w:val="Piedepgina"/>
      <w:jc w:val="center"/>
    </w:pPr>
    <w:r>
      <w:rPr>
        <w:color w:val="787878"/>
        <w:sz w:val="17"/>
      </w:rPr>
      <w:t>Guía Cronológica e Integración de Formatos, Muestreos y Fases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AB8EF" w14:textId="77777777" w:rsidR="001A209F" w:rsidRDefault="001A209F">
      <w:pPr>
        <w:spacing w:after="0" w:line="240" w:lineRule="auto"/>
      </w:pPr>
      <w:r>
        <w:separator/>
      </w:r>
    </w:p>
  </w:footnote>
  <w:footnote w:type="continuationSeparator" w:id="0">
    <w:p w14:paraId="6E1FB61C" w14:textId="77777777" w:rsidR="001A209F" w:rsidRDefault="001A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98B37" w14:textId="5608E806" w:rsidR="00155581" w:rsidRDefault="00426817" w:rsidP="00426817">
    <w:pPr>
      <w:pStyle w:val="Encabezado"/>
      <w:jc w:val="center"/>
    </w:pPr>
    <w:r>
      <w:rPr>
        <w:noProof/>
        <w:color w:val="787878"/>
        <w:sz w:val="17"/>
      </w:rPr>
      <w:drawing>
        <wp:anchor distT="0" distB="0" distL="114300" distR="114300" simplePos="0" relativeHeight="251659264" behindDoc="0" locked="0" layoutInCell="1" allowOverlap="1" wp14:anchorId="2EBA0566" wp14:editId="50D4778A">
          <wp:simplePos x="0" y="0"/>
          <wp:positionH relativeFrom="column">
            <wp:posOffset>5192395</wp:posOffset>
          </wp:positionH>
          <wp:positionV relativeFrom="paragraph">
            <wp:posOffset>-403045</wp:posOffset>
          </wp:positionV>
          <wp:extent cx="754380" cy="750570"/>
          <wp:effectExtent l="0" t="0" r="762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" cy="750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1A209F">
      <w:rPr>
        <w:color w:val="787878"/>
        <w:sz w:val="17"/>
      </w:rPr>
      <w:t>Concurso</w:t>
    </w:r>
    <w:proofErr w:type="spellEnd"/>
    <w:r w:rsidR="001A209F">
      <w:rPr>
        <w:color w:val="787878"/>
        <w:sz w:val="17"/>
      </w:rPr>
      <w:t xml:space="preserve"> Nacional de </w:t>
    </w:r>
    <w:proofErr w:type="spellStart"/>
    <w:r w:rsidR="001A209F">
      <w:rPr>
        <w:color w:val="787878"/>
        <w:sz w:val="17"/>
      </w:rPr>
      <w:t>Prototipos</w:t>
    </w:r>
    <w:proofErr w:type="spellEnd"/>
    <w:r w:rsidR="001A209F">
      <w:rPr>
        <w:color w:val="787878"/>
        <w:sz w:val="17"/>
      </w:rPr>
      <w:t xml:space="preserve"> y Proyectos de Emprendimiento - DGETI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581"/>
    <w:rsid w:val="001A209F"/>
    <w:rsid w:val="0029639D"/>
    <w:rsid w:val="00326F90"/>
    <w:rsid w:val="004268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0B9474"/>
  <w14:defaultImageDpi w14:val="300"/>
  <w15:docId w15:val="{E6E728CB-E0A2-47EE-BE76-A9E73611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1373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Ludwing Iturbe Ortiz</cp:lastModifiedBy>
  <cp:revision>2</cp:revision>
  <dcterms:created xsi:type="dcterms:W3CDTF">2013-12-23T23:15:00Z</dcterms:created>
  <dcterms:modified xsi:type="dcterms:W3CDTF">2026-10-18T00:03:00Z</dcterms:modified>
  <cp:category/>
</cp:coreProperties>
</file>