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zhu-zhongxu-朱忠旭"/>
      <w:r>
        <w:t xml:space="preserve">ZHU Zhongxu 朱忠旭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City University of Hong Kong</w:t>
            </w:r>
          </w:p>
        </w:tc>
        <w:tc>
          <w:p>
            <w:pPr>
              <w:pStyle w:val="Compact"/>
              <w:jc w:val="right"/>
            </w:pPr>
            <w:hyperlink r:id="rId21">
              <w:r>
                <w:rPr>
                  <w:rStyle w:val="Hyperlink"/>
                </w:rPr>
                <w:t xml:space="preserve">https://www.zxzyl.com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83 Tat Chee Ave</w:t>
            </w:r>
          </w:p>
        </w:tc>
        <w:tc>
          <w:p>
            <w:pPr>
              <w:pStyle w:val="Compact"/>
              <w:jc w:val="right"/>
            </w:pPr>
            <w:hyperlink r:id="rId22">
              <w:r>
                <w:rPr>
                  <w:rStyle w:val="Hyperlink"/>
                </w:rPr>
                <w:t xml:space="preserve">ORCID:0000-0003-2197-5563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Kowloon, Hong Kong</w:t>
            </w:r>
          </w:p>
        </w:tc>
        <w:tc>
          <w:p>
            <w:pPr>
              <w:pStyle w:val="Compact"/>
              <w:jc w:val="right"/>
            </w:pPr>
            <w:hyperlink r:id="rId23">
              <w:r>
                <w:rPr>
                  <w:rStyle w:val="Hyperlink"/>
                </w:rPr>
                <w:t xml:space="preserve">中文简历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DefinitionTerm"/>
      </w:pPr>
      <w:r>
        <w:t xml:space="preserve">2019-Now</w:t>
      </w:r>
    </w:p>
    <w:p>
      <w:pPr>
        <w:pStyle w:val="Definition"/>
      </w:pPr>
      <w:r>
        <w:rPr>
          <w:b/>
        </w:rPr>
        <w:t xml:space="preserve">PhD</w:t>
      </w:r>
      <w:r>
        <w:t xml:space="preserve">, Biomedical Sciences,</w:t>
      </w:r>
      <w:r>
        <w:t xml:space="preserve"> </w:t>
      </w:r>
      <w:hyperlink r:id="rId25">
        <w:r>
          <w:rPr>
            <w:rStyle w:val="Hyperlink"/>
          </w:rPr>
          <w:t xml:space="preserve">City University of Hong Kong</w:t>
        </w:r>
      </w:hyperlink>
    </w:p>
    <w:p>
      <w:pPr>
        <w:pStyle w:val="Definition"/>
      </w:pPr>
      <w:r>
        <w:t xml:space="preserve">Supervisor: Prof. WANG Xin</w:t>
      </w:r>
      <w:r>
        <w:t xml:space="preserve"> </w:t>
      </w:r>
      <w:hyperlink r:id="rId26">
        <w:r>
          <w:rPr>
            <w:rStyle w:val="Hyperlink"/>
          </w:rPr>
          <w:t xml:space="preserve">(https://xinwlab.netlify.app/)</w:t>
        </w:r>
      </w:hyperlink>
    </w:p>
    <w:p>
      <w:pPr>
        <w:pStyle w:val="DefinitionTerm"/>
      </w:pPr>
      <w:r>
        <w:t xml:space="preserve">2021/07-2021/12</w:t>
      </w:r>
    </w:p>
    <w:p>
      <w:pPr>
        <w:pStyle w:val="Definition"/>
      </w:pPr>
      <w:r>
        <w:rPr>
          <w:b/>
        </w:rPr>
        <w:t xml:space="preserve">Visiting Scholar</w:t>
      </w:r>
      <w:r>
        <w:t xml:space="preserve">, Global Scholars Program,</w:t>
      </w:r>
      <w:r>
        <w:t xml:space="preserve"> </w:t>
      </w:r>
      <w:hyperlink r:id="rId27">
        <w:r>
          <w:rPr>
            <w:rStyle w:val="Hyperlink"/>
          </w:rPr>
          <w:t xml:space="preserve">City of Hope National Medical Center</w:t>
        </w:r>
      </w:hyperlink>
    </w:p>
    <w:p>
      <w:pPr>
        <w:pStyle w:val="Definition"/>
      </w:pPr>
      <w:r>
        <w:t xml:space="preserve">Supervisor: Chair and Prof., Ajay GOEL</w:t>
      </w:r>
      <w:r>
        <w:t xml:space="preserve"> </w:t>
      </w:r>
      <w:hyperlink r:id="rId28">
        <w:r>
          <w:rPr>
            <w:rStyle w:val="Hyperlink"/>
          </w:rPr>
          <w:t xml:space="preserve">(https://www.cityofhope.org/ajay-goel)</w:t>
        </w:r>
      </w:hyperlink>
    </w:p>
    <w:p>
      <w:pPr>
        <w:pStyle w:val="DefinitionTerm"/>
      </w:pPr>
      <w:r>
        <w:t xml:space="preserve">2012/08-2015/06</w:t>
      </w:r>
    </w:p>
    <w:p>
      <w:pPr>
        <w:pStyle w:val="Definition"/>
      </w:pPr>
      <w:r>
        <w:rPr>
          <w:b/>
        </w:rPr>
        <w:t xml:space="preserve">MSc</w:t>
      </w:r>
      <w:r>
        <w:t xml:space="preserve">, Bioinformatics,</w:t>
      </w:r>
      <w:r>
        <w:t xml:space="preserve"> </w:t>
      </w:r>
      <w:hyperlink r:id="rId29">
        <w:r>
          <w:rPr>
            <w:rStyle w:val="Hyperlink"/>
          </w:rPr>
          <w:t xml:space="preserve">Zhejiang University</w:t>
        </w:r>
      </w:hyperlink>
    </w:p>
    <w:p>
      <w:pPr>
        <w:pStyle w:val="Definition"/>
      </w:pPr>
      <w:r>
        <w:t xml:space="preserve">Supervisor: Prof. CHEN Xin</w:t>
      </w:r>
      <w:r>
        <w:t xml:space="preserve"> </w:t>
      </w:r>
      <w:hyperlink r:id="rId30">
        <w:r>
          <w:rPr>
            <w:rStyle w:val="Hyperlink"/>
          </w:rPr>
          <w:t xml:space="preserve">(https://person.zju.edu.cn/xchen)</w:t>
        </w:r>
      </w:hyperlink>
    </w:p>
    <w:p>
      <w:pPr>
        <w:pStyle w:val="DefinitionTerm"/>
      </w:pPr>
      <w:r>
        <w:t xml:space="preserve">2008/09-2012/06</w:t>
      </w:r>
    </w:p>
    <w:p>
      <w:pPr>
        <w:pStyle w:val="Definition"/>
      </w:pPr>
      <w:r>
        <w:rPr>
          <w:b/>
        </w:rPr>
        <w:t xml:space="preserve">BSc</w:t>
      </w:r>
      <w:r>
        <w:t xml:space="preserve">, Biotechnology,</w:t>
      </w:r>
      <w:r>
        <w:t xml:space="preserve"> </w:t>
      </w:r>
      <w:hyperlink r:id="rId31">
        <w:r>
          <w:rPr>
            <w:rStyle w:val="Hyperlink"/>
          </w:rPr>
          <w:t xml:space="preserve">Shandong Agriculture University</w:t>
        </w:r>
      </w:hyperlink>
    </w:p>
    <w:p>
      <w:pPr>
        <w:pStyle w:val="Definition"/>
      </w:pPr>
      <w:r>
        <w:t xml:space="preserve">Minor:</w:t>
      </w:r>
      <w:r>
        <w:t xml:space="preserve"> </w:t>
      </w:r>
      <w:r>
        <w:rPr>
          <w:b/>
        </w:rPr>
        <w:t xml:space="preserve">BEng</w:t>
      </w:r>
      <w:r>
        <w:t xml:space="preserve">, Computer Science and Technology</w:t>
      </w:r>
    </w:p>
    <w:p>
      <w:pPr>
        <w:pStyle w:val="Heading2"/>
      </w:pPr>
      <w:bookmarkStart w:id="32" w:name="employment"/>
      <w:r>
        <w:t xml:space="preserve">Employment</w:t>
      </w:r>
      <w:bookmarkEnd w:id="32"/>
    </w:p>
    <w:p>
      <w:pPr>
        <w:pStyle w:val="DefinitionTerm"/>
      </w:pPr>
      <w:r>
        <w:t xml:space="preserve">2016/11-Now</w:t>
      </w:r>
    </w:p>
    <w:p>
      <w:pPr>
        <w:pStyle w:val="Definition"/>
      </w:pPr>
      <w:r>
        <w:t xml:space="preserve">Hangzhou Biomedical Biotechnology Co., LTD</w:t>
      </w:r>
    </w:p>
    <w:p>
      <w:pPr>
        <w:pStyle w:val="Definition"/>
      </w:pPr>
      <w:r>
        <w:t xml:space="preserve">2019/03-Now</w:t>
      </w:r>
      <w:r>
        <w:t xml:space="preserve"> </w:t>
      </w:r>
      <w:r>
        <w:rPr>
          <w:b/>
        </w:rPr>
        <w:t xml:space="preserve">Consultant</w:t>
      </w:r>
      <w:r>
        <w:t xml:space="preserve"> </w:t>
      </w:r>
      <w:r>
        <w:t xml:space="preserve">for bioinformatics affair in CAP Certificated laboratory</w:t>
      </w:r>
    </w:p>
    <w:p>
      <w:pPr>
        <w:pStyle w:val="Definition"/>
      </w:pPr>
      <w:r>
        <w:t xml:space="preserve">2016/11-2019/02</w:t>
      </w:r>
      <w:r>
        <w:t xml:space="preserve"> </w:t>
      </w:r>
      <w:r>
        <w:rPr>
          <w:b/>
        </w:rPr>
        <w:t xml:space="preserve">Director</w:t>
      </w:r>
      <w:r>
        <w:t xml:space="preserve"> </w:t>
      </w:r>
      <w:r>
        <w:t xml:space="preserve">of the Departhment of Bioinformatics</w:t>
      </w:r>
    </w:p>
    <w:p>
      <w:pPr>
        <w:pStyle w:val="DefinitionTerm"/>
      </w:pPr>
      <w:r>
        <w:t xml:space="preserve">2015/09-2016/10</w:t>
      </w:r>
    </w:p>
    <w:p>
      <w:pPr>
        <w:pStyle w:val="Definition"/>
      </w:pPr>
      <w:r>
        <w:t xml:space="preserve">Hangzhou Silicon Gene Biotechnology Co., LTD</w:t>
      </w:r>
    </w:p>
    <w:p>
      <w:pPr>
        <w:pStyle w:val="Definition"/>
      </w:pPr>
      <w:r>
        <w:t xml:space="preserve">Senior Bioinformatics</w:t>
      </w:r>
      <w:r>
        <w:t xml:space="preserve"> </w:t>
      </w:r>
      <w:r>
        <w:rPr>
          <w:b/>
        </w:rPr>
        <w:t xml:space="preserve">Engineer</w:t>
      </w:r>
    </w:p>
    <w:p>
      <w:pPr>
        <w:pStyle w:val="DefinitionTerm"/>
      </w:pPr>
      <w:r>
        <w:t xml:space="preserve">2015/07-2015/08</w:t>
      </w:r>
    </w:p>
    <w:p>
      <w:pPr>
        <w:pStyle w:val="Definition"/>
      </w:pPr>
      <w:r>
        <w:t xml:space="preserve">National Supercomputing Center, Tianjin</w:t>
      </w:r>
    </w:p>
    <w:p>
      <w:pPr>
        <w:pStyle w:val="Definition"/>
      </w:pPr>
      <w:r>
        <w:rPr>
          <w:b/>
        </w:rPr>
        <w:t xml:space="preserve">Engineer</w:t>
      </w:r>
      <w:r>
        <w:t xml:space="preserve"> </w:t>
      </w:r>
      <w:r>
        <w:t xml:space="preserve">(Internship)</w:t>
      </w:r>
    </w:p>
    <w:p>
      <w:pPr>
        <w:pStyle w:val="Heading2"/>
      </w:pPr>
      <w:bookmarkStart w:id="33" w:name="publications"/>
      <w:r>
        <w:t xml:space="preserve">Publications</w:t>
      </w:r>
      <w:bookmarkEnd w:id="33"/>
    </w:p>
    <w:p>
      <w:pPr>
        <w:pStyle w:val="FirstParagraph"/>
      </w:pPr>
      <w:r>
        <w:t xml:space="preserve">† co-first author, * corresponding author</w:t>
      </w:r>
    </w:p>
    <w:p>
      <w:pPr>
        <w:numPr>
          <w:numId w:val="1001"/>
          <w:ilvl w:val="0"/>
        </w:numPr>
      </w:pPr>
      <w:r>
        <w:t xml:space="preserve">Jinsei Miyoshi,</w:t>
      </w:r>
      <w:r>
        <w:t xml:space="preserve"> </w:t>
      </w:r>
      <w:r>
        <w:rPr>
          <w:b/>
        </w:rPr>
        <w:t xml:space="preserve">Zhongxu Zhu†</w:t>
      </w:r>
      <w:r>
        <w:t xml:space="preserve">, Aiping Luo, Shusuke Toden, Xuantong Zhou, Daisuke Izumi, Mitsuro Kanda, Tetsuji Takayama, Iqbal Parker, Minjie Wang, Feng Gao, Ali Zaidi, Hideo Baba, Yasuhiro Kodera, Yongping Cui, Xin Wang*, Zhijua Liu*, and Ajay Goel*. A microRNA-based liquid biopsy signature for the early detection of esophageal squamous cell carcinoma: a retrospective, prospective and multicenter study.</w:t>
      </w:r>
      <w:r>
        <w:t xml:space="preserve"> </w:t>
      </w:r>
      <w:r>
        <w:rPr>
          <w:i/>
          <w:b/>
        </w:rPr>
        <w:t xml:space="preserve">Mol Cancer</w:t>
      </w:r>
      <w:r>
        <w:t xml:space="preserve"> </w:t>
      </w:r>
      <w:r>
        <w:t xml:space="preserve">21, 44 (2022).</w:t>
      </w:r>
      <w:r>
        <w:t xml:space="preserve"> </w:t>
      </w:r>
      <w:hyperlink r:id="rId34">
        <w:r>
          <w:rPr>
            <w:rStyle w:val="Hyper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Souvick Roy, Mitsuro Kanda, Sachiyo Nomura,</w:t>
      </w:r>
      <w:r>
        <w:t xml:space="preserve"> </w:t>
      </w:r>
      <w:r>
        <w:rPr>
          <w:b/>
        </w:rPr>
        <w:t xml:space="preserve">Zhongxu Zhu</w:t>
      </w:r>
      <w:r>
        <w:t xml:space="preserve">, Yuji Toiyama, Akinobu Taketomi, James Goldenring, Hideo Baba, Yasuhiro Kodera, and Ajay Goel*. Diagnostic efficacy of circular RNAs as noninvasive, liquid biopsy biomarkers for early detection of gastric cancer.</w:t>
      </w:r>
      <w:r>
        <w:t xml:space="preserve"> </w:t>
      </w:r>
      <w:r>
        <w:rPr>
          <w:i/>
          <w:b/>
        </w:rPr>
        <w:t xml:space="preserve">Mol Cancer</w:t>
      </w:r>
      <w:r>
        <w:t xml:space="preserve"> </w:t>
      </w:r>
      <w:r>
        <w:t xml:space="preserve">21, 42 (2022).</w:t>
      </w:r>
      <w:r>
        <w:t xml:space="preserve"> </w:t>
      </w:r>
      <w:hyperlink r:id="rId35">
        <w:r>
          <w:rPr>
            <w:rStyle w:val="Hyper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In-Seob Lee,</w:t>
      </w:r>
      <w:r>
        <w:t xml:space="preserve"> </w:t>
      </w:r>
      <w:r>
        <w:rPr>
          <w:b/>
        </w:rPr>
        <w:t xml:space="preserve">Zhongxu Zhu</w:t>
      </w:r>
      <w:r>
        <w:t xml:space="preserve">, Jeeyun Lee, Joon Oh Park, Xiwei Wu, Tiffany Ong, Sierra Min Li, Xin Wang, Joseph Chao*, and Ajay Goel*.</w:t>
      </w:r>
      <w:r>
        <w:t xml:space="preserve"> </w:t>
      </w:r>
      <w:r>
        <w:t xml:space="preserve">“</w:t>
      </w:r>
      <w:r>
        <w:t xml:space="preserve">A liquid biopsy signature predicts treatment response to fluoropyrimidine plus platinum therapy in patients with metastatic or unresectable gastric cancer: implications for precision oncology.</w:t>
      </w:r>
      <w:r>
        <w:t xml:space="preserve">”</w:t>
      </w:r>
      <w:r>
        <w:t xml:space="preserve"> </w:t>
      </w:r>
      <w:r>
        <w:rPr>
          <w:i/>
          <w:b/>
        </w:rPr>
        <w:t xml:space="preserve">Mol Cancer</w:t>
      </w:r>
      <w:r>
        <w:t xml:space="preserve"> </w:t>
      </w:r>
      <w:r>
        <w:t xml:space="preserve">21, no. 1 (2022): 1-5.</w:t>
      </w:r>
      <w:r>
        <w:t xml:space="preserve"> </w:t>
      </w:r>
      <w:hyperlink r:id="rId36">
        <w:r>
          <w:rPr>
            <w:rStyle w:val="Hyper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Yuma Wada, Mitsuo Shimada, Yuji Morine, Tetsuya Ikemoto, Yu Saito,</w:t>
      </w:r>
      <w:r>
        <w:t xml:space="preserve"> </w:t>
      </w:r>
      <w:r>
        <w:rPr>
          <w:b/>
        </w:rPr>
        <w:t xml:space="preserve">Zhongxu Zhu</w:t>
      </w:r>
      <w:r>
        <w:t xml:space="preserve">, Xin Wang et al.</w:t>
      </w:r>
      <w:r>
        <w:t xml:space="preserve"> </w:t>
      </w:r>
      <w:r>
        <w:t xml:space="preserve">“</w:t>
      </w:r>
      <w:r>
        <w:t xml:space="preserve">Circulating miRNA Signature Predicts Response to Preoperative Chemoradiotherapy in Locally Advanced Rectal Cancer.</w:t>
      </w:r>
      <w:r>
        <w:t xml:space="preserve">”</w:t>
      </w:r>
      <w:r>
        <w:t xml:space="preserve"> </w:t>
      </w:r>
      <w:r>
        <w:rPr>
          <w:i/>
          <w:b/>
        </w:rPr>
        <w:t xml:space="preserve">JCO Precision Oncology</w:t>
      </w:r>
      <w:r>
        <w:t xml:space="preserve"> </w:t>
      </w:r>
      <w:r>
        <w:t xml:space="preserve">5 (2021): 1788-1801.</w:t>
      </w:r>
      <w:r>
        <w:t xml:space="preserve"> </w:t>
      </w:r>
      <w:hyperlink r:id="rId37">
        <w:r>
          <w:rPr>
            <w:rStyle w:val="Hyper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[Letter] Yuma Wada,</w:t>
      </w:r>
      <w:r>
        <w:t xml:space="preserve"> </w:t>
      </w:r>
      <w:r>
        <w:rPr>
          <w:b/>
        </w:rPr>
        <w:t xml:space="preserve">Zhongxu Zhu</w:t>
      </w:r>
      <w:r>
        <w:t xml:space="preserve">, and Ajay Goel*.</w:t>
      </w:r>
      <w:r>
        <w:t xml:space="preserve"> </w:t>
      </w:r>
      <w:r>
        <w:t xml:space="preserve">“</w:t>
      </w:r>
      <w:r>
        <w:t xml:space="preserve">Re: Noninvasive identification of lymph node metastasis in T1 colorectal cancer by transcriptomic panel based on liquid biopsy assay: additional analytical strategies are needed (GASTRO-D-21-01671).</w:t>
      </w:r>
      <w:r>
        <w:t xml:space="preserve">”</w:t>
      </w:r>
      <w:r>
        <w:t xml:space="preserve"> </w:t>
      </w:r>
      <w:r>
        <w:rPr>
          <w:i/>
          <w:b/>
        </w:rPr>
        <w:t xml:space="preserve">Gastroenterology</w:t>
      </w:r>
      <w:r>
        <w:t xml:space="preserve"> </w:t>
      </w:r>
      <w:r>
        <w:t xml:space="preserve">(2021): S0016-5085.</w:t>
      </w:r>
      <w:r>
        <w:t xml:space="preserve"> </w:t>
      </w:r>
      <w:hyperlink r:id="rId38">
        <w:r>
          <w:rPr>
            <w:rStyle w:val="Hyper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Daisuke Izumi†,</w:t>
      </w:r>
      <w:r>
        <w:t xml:space="preserve"> </w:t>
      </w:r>
      <w:r>
        <w:rPr>
          <w:b/>
        </w:rPr>
        <w:t xml:space="preserve">Zhongxu Zhu†</w:t>
      </w:r>
      <w:r>
        <w:t xml:space="preserve">, Yuetong Chen†, Shusuke Toden, Xinying Huo, Mitsuro Kanda, Takatsugu Ishimoto et al.</w:t>
      </w:r>
      <w:r>
        <w:t xml:space="preserve"> </w:t>
      </w:r>
      <w:r>
        <w:t xml:space="preserve">“</w:t>
      </w:r>
      <w:r>
        <w:t xml:space="preserve">Assessment of the Diagnostic Efficiency of a Liquid Biopsy Assay for Early Detection of Gastric Cancer.</w:t>
      </w:r>
      <w:r>
        <w:t xml:space="preserve">”</w:t>
      </w:r>
      <w:r>
        <w:t xml:space="preserve"> </w:t>
      </w:r>
      <w:r>
        <w:rPr>
          <w:i/>
          <w:b/>
        </w:rPr>
        <w:t xml:space="preserve">JAMA network open</w:t>
      </w:r>
      <w:r>
        <w:t xml:space="preserve"> </w:t>
      </w:r>
      <w:r>
        <w:t xml:space="preserve">4, no. 8 (2021): e2121129-e2121129.</w:t>
      </w:r>
      <w:r>
        <w:t xml:space="preserve"> </w:t>
      </w:r>
      <w:hyperlink r:id="rId39">
        <w:r>
          <w:rPr>
            <w:rStyle w:val="Hyper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rPr>
          <w:b/>
        </w:rPr>
        <w:t xml:space="preserve">Zhongxu Zhu</w:t>
      </w:r>
      <w:r>
        <w:t xml:space="preserve">, Keqin Gregg, and Wenli Zhou*.</w:t>
      </w:r>
      <w:r>
        <w:t xml:space="preserve"> </w:t>
      </w:r>
      <w:r>
        <w:t xml:space="preserve">“</w:t>
      </w:r>
      <w:r>
        <w:t xml:space="preserve">iRGvalid: A Robust in silico Method for Optimal Reference Gene Validation.</w:t>
      </w:r>
      <w:r>
        <w:t xml:space="preserve">”</w:t>
      </w:r>
      <w:r>
        <w:t xml:space="preserve"> </w:t>
      </w:r>
      <w:r>
        <w:rPr>
          <w:i/>
          <w:b/>
        </w:rPr>
        <w:t xml:space="preserve">Frontiers in Genetics</w:t>
      </w:r>
      <w:r>
        <w:t xml:space="preserve"> </w:t>
      </w:r>
      <w:r>
        <w:t xml:space="preserve">(2021): 1460.</w:t>
      </w:r>
      <w:r>
        <w:t xml:space="preserve"> </w:t>
      </w:r>
      <w:hyperlink r:id="rId40">
        <w:r>
          <w:rPr>
            <w:rStyle w:val="Hyper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Yu Chen†, Tan Wu†,</w:t>
      </w:r>
      <w:r>
        <w:t xml:space="preserve"> </w:t>
      </w:r>
      <w:r>
        <w:rPr>
          <w:b/>
        </w:rPr>
        <w:t xml:space="preserve">Zhongxu Zhu†</w:t>
      </w:r>
      <w:r>
        <w:t xml:space="preserve">, Hao Huang, Liang Zhang, Ajay Goel, Mengsu Yang, and Xin Wang*.</w:t>
      </w:r>
      <w:r>
        <w:t xml:space="preserve"> </w:t>
      </w:r>
      <w:r>
        <w:t xml:space="preserve">“</w:t>
      </w:r>
      <w:r>
        <w:t xml:space="preserve">An integrated workflow for biomarker development using microRNAs in extracellular vesicles for cancer precision medicine.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b/>
        </w:rPr>
        <w:t xml:space="preserve">Seminars in Cancer Biology</w:t>
      </w:r>
      <w:r>
        <w:t xml:space="preserve"> </w:t>
      </w:r>
      <w:r>
        <w:t xml:space="preserve">. Academic Press, 2021.</w:t>
      </w:r>
      <w:r>
        <w:t xml:space="preserve"> </w:t>
      </w:r>
      <w:hyperlink r:id="rId41">
        <w:r>
          <w:rPr>
            <w:rStyle w:val="Hyper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Shilu Chen†,</w:t>
      </w:r>
      <w:r>
        <w:t xml:space="preserve"> </w:t>
      </w:r>
      <w:r>
        <w:rPr>
          <w:b/>
        </w:rPr>
        <w:t xml:space="preserve">Zhongxu Zhu†</w:t>
      </w:r>
      <w:r>
        <w:t xml:space="preserve">, Xia Yang, Lili Liu, Yang-fan He, Ming-ming Yang, Xin-yuan Guan, Xin Wang*, and Jing-ping Yun*.</w:t>
      </w:r>
      <w:r>
        <w:t xml:space="preserve"> </w:t>
      </w:r>
      <w:r>
        <w:t xml:space="preserve">“</w:t>
      </w:r>
      <w:r>
        <w:t xml:space="preserve">Cleavage and polyadenylation specific factor 1 promotes tumor progression via alternative polyadenylation and splicing in hepatocellular carcinoma.</w:t>
      </w:r>
      <w:r>
        <w:t xml:space="preserve">”</w:t>
      </w:r>
      <w:r>
        <w:t xml:space="preserve"> </w:t>
      </w:r>
      <w:r>
        <w:rPr>
          <w:i/>
          <w:b/>
        </w:rPr>
        <w:t xml:space="preserve">Frontiers in cell and developmental biology</w:t>
      </w:r>
      <w:r>
        <w:t xml:space="preserve"> </w:t>
      </w:r>
      <w:r>
        <w:t xml:space="preserve">9 (2021): 340.</w:t>
      </w:r>
      <w:r>
        <w:t xml:space="preserve"> </w:t>
      </w:r>
      <w:hyperlink r:id="rId42">
        <w:r>
          <w:rPr>
            <w:rStyle w:val="Hyper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[Book chapter]</w:t>
      </w:r>
      <w:r>
        <w:t xml:space="preserve"> </w:t>
      </w:r>
      <w:r>
        <w:rPr>
          <w:b/>
        </w:rPr>
        <w:t xml:space="preserve">Zhongxu Zhu†</w:t>
      </w:r>
      <w:r>
        <w:t xml:space="preserve">, Guiyuan Han†, Hao Huang†, Lingli He, Yu Chen, Jia Ke, Feng Gao, Louis Vermeulen, and Xin Wang*.</w:t>
      </w:r>
      <w:r>
        <w:t xml:space="preserve"> </w:t>
      </w:r>
      <w:r>
        <w:t xml:space="preserve">“</w:t>
      </w:r>
      <w:r>
        <w:t xml:space="preserve">Genome-wide Discovery of MicroRNA Biomarkers for Cancer Precision Medicine.</w:t>
      </w:r>
      <w:r>
        <w:t xml:space="preserve">”</w:t>
      </w:r>
      <w:r>
        <w:t xml:space="preserve"> </w:t>
      </w:r>
      <w:r>
        <w:t xml:space="preserve">(2020): 1-34.</w:t>
      </w:r>
      <w:r>
        <w:t xml:space="preserve"> </w:t>
      </w:r>
      <w:hyperlink r:id="rId43">
        <w:r>
          <w:rPr>
            <w:rStyle w:val="Hyper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Han Hu†, Weitao Wang†,</w:t>
      </w:r>
      <w:r>
        <w:t xml:space="preserve"> </w:t>
      </w:r>
      <w:r>
        <w:rPr>
          <w:b/>
        </w:rPr>
        <w:t xml:space="preserve">Zhongxu Zhu†</w:t>
      </w:r>
      <w:r>
        <w:t xml:space="preserve">, Jianhua Zhu, Deyong Tan, Zhipeng Zhou, Chuanzao Mao*, and Xin Chen*.</w:t>
      </w:r>
      <w:r>
        <w:t xml:space="preserve"> </w:t>
      </w:r>
      <w:r>
        <w:t xml:space="preserve">“</w:t>
      </w:r>
      <w:r>
        <w:t xml:space="preserve">GIPS: A software guide to sequencing-based direct gene cloning in forward genetics studies.</w:t>
      </w:r>
      <w:r>
        <w:t xml:space="preserve">”</w:t>
      </w:r>
      <w:r>
        <w:t xml:space="preserve"> </w:t>
      </w:r>
      <w:r>
        <w:rPr>
          <w:i/>
          <w:b/>
        </w:rPr>
        <w:t xml:space="preserve">Plant physiology</w:t>
      </w:r>
      <w:r>
        <w:t xml:space="preserve"> </w:t>
      </w:r>
      <w:r>
        <w:t xml:space="preserve">170, no. 4 (2016): 1929-1934.</w:t>
      </w:r>
      <w:r>
        <w:t xml:space="preserve"> </w:t>
      </w:r>
      <w:hyperlink r:id="rId44">
        <w:r>
          <w:rPr>
            <w:rStyle w:val="Hyper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rPr>
          <w:b/>
        </w:rPr>
        <w:t xml:space="preserve">Zhongxu Zhu</w:t>
      </w:r>
      <w:r>
        <w:t xml:space="preserve">, and Xin Chen*.</w:t>
      </w:r>
      <w:r>
        <w:t xml:space="preserve"> </w:t>
      </w:r>
      <w:r>
        <w:t xml:space="preserve">“</w:t>
      </w:r>
      <w:r>
        <w:t xml:space="preserve">Single cell sequencing technology and its applications progress.</w:t>
      </w:r>
      <w:r>
        <w:t xml:space="preserve">”</w:t>
      </w:r>
      <w:r>
        <w:t xml:space="preserve"> </w:t>
      </w:r>
      <w:r>
        <w:rPr>
          <w:i/>
          <w:b/>
        </w:rPr>
        <w:t xml:space="preserve">Genomics and Applied Biology</w:t>
      </w:r>
      <w:r>
        <w:t xml:space="preserve"> </w:t>
      </w:r>
      <w:r>
        <w:t xml:space="preserve">(2015): 05.</w:t>
      </w:r>
      <w:r>
        <w:t xml:space="preserve"> </w:t>
      </w:r>
      <w:hyperlink r:id="rId45">
        <w:r>
          <w:rPr>
            <w:rStyle w:val="Hyperlink"/>
          </w:rPr>
          <w:t xml:space="preserve">link</w:t>
        </w:r>
      </w:hyperlink>
    </w:p>
    <w:p>
      <w:pPr>
        <w:pStyle w:val="Heading2"/>
      </w:pPr>
      <w:bookmarkStart w:id="46" w:name="conference-proceedings"/>
      <w:r>
        <w:t xml:space="preserve">Conference Proceedings</w:t>
      </w:r>
      <w:bookmarkEnd w:id="46"/>
    </w:p>
    <w:p>
      <w:pPr>
        <w:numPr>
          <w:numId w:val="1002"/>
          <w:ilvl w:val="0"/>
        </w:numPr>
      </w:pPr>
      <w:r>
        <w:t xml:space="preserve">[Poster]</w:t>
      </w:r>
      <w:r>
        <w:t xml:space="preserve"> </w:t>
      </w:r>
      <w:r>
        <w:rPr>
          <w:b/>
        </w:rPr>
        <w:t xml:space="preserve">Zhongxu Zhu</w:t>
      </w:r>
      <w:r>
        <w:t xml:space="preserve">, and Xin Chen, Gene Identification Via Phenotype Sequencing: a Tool That Guides Sequencing Based Forward Genetics Studies, International Plant and Animal Genome Conference XXII 2014, San Diego, Jan. 2014</w:t>
      </w:r>
    </w:p>
    <w:p>
      <w:pPr>
        <w:numPr>
          <w:numId w:val="1002"/>
          <w:ilvl w:val="0"/>
        </w:numPr>
      </w:pPr>
      <w:r>
        <w:t xml:space="preserve">[Abstract]</w:t>
      </w:r>
    </w:p>
    <w:p>
      <w:pPr>
        <w:pStyle w:val="Heading2"/>
      </w:pPr>
      <w:bookmarkStart w:id="47" w:name="patents"/>
      <w:r>
        <w:t xml:space="preserve">Patents</w:t>
      </w:r>
      <w:bookmarkEnd w:id="47"/>
    </w:p>
    <w:p>
      <w:pPr>
        <w:numPr>
          <w:numId w:val="1003"/>
          <w:ilvl w:val="0"/>
        </w:numPr>
      </w:pPr>
      <w:r>
        <w:t xml:space="preserve">发明专利201810591504.3一种基于目标区域测序的单个外显子拷贝数变异预测方法（发明人：朱忠旭;周文莉;杨克勤;吕远栋）</w:t>
      </w:r>
    </w:p>
    <w:p>
      <w:pPr>
        <w:numPr>
          <w:numId w:val="1003"/>
          <w:ilvl w:val="0"/>
        </w:numPr>
      </w:pPr>
      <w:r>
        <w:t xml:space="preserve">发明专利201810468822.0一种伴随实验生成样本ID的方法（发明人：朱忠旭;周文莉;杨克勤;牛成镇）</w:t>
      </w:r>
    </w:p>
    <w:p>
      <w:pPr>
        <w:numPr>
          <w:numId w:val="1003"/>
          <w:ilvl w:val="0"/>
        </w:numPr>
      </w:pPr>
      <w:r>
        <w:t xml:space="preserve">实用新型201721438010.9一种快速降压的高压灭菌锅（发明人：吕远栋;牛成镇;朱忠旭）</w:t>
      </w:r>
    </w:p>
    <w:p>
      <w:pPr>
        <w:numPr>
          <w:numId w:val="1003"/>
          <w:ilvl w:val="0"/>
        </w:numPr>
      </w:pPr>
      <w:r>
        <w:t xml:space="preserve">发明专利201510890563.7基于概率框架和重测序技术快速发现表型相关基因的方法（发明人：陈新;朱忠旭;王纬韬）</w:t>
      </w:r>
    </w:p>
    <w:p>
      <w:pPr>
        <w:pStyle w:val="Heading2"/>
      </w:pPr>
      <w:bookmarkStart w:id="48" w:name="teaching"/>
      <w:r>
        <w:t xml:space="preserve">Teaching</w:t>
      </w:r>
      <w:bookmarkEnd w:id="48"/>
    </w:p>
    <w:p>
      <w:pPr>
        <w:pStyle w:val="DefinitionTerm"/>
      </w:pPr>
      <w:r>
        <w:t xml:space="preserve">2021/01-2021/05</w:t>
      </w:r>
    </w:p>
    <w:p>
      <w:pPr>
        <w:pStyle w:val="Compact"/>
        <w:pStyle w:val="Definition"/>
      </w:pPr>
      <w:r>
        <w:t xml:space="preserve">Teaching Assistant, Introduction to Biostatistics and Data Analysis</w:t>
      </w:r>
    </w:p>
    <w:p>
      <w:pPr>
        <w:pStyle w:val="DefinitionTerm"/>
      </w:pPr>
      <w:r>
        <w:t xml:space="preserve">2020/09-2020/12</w:t>
      </w:r>
    </w:p>
    <w:p>
      <w:pPr>
        <w:pStyle w:val="Compact"/>
        <w:pStyle w:val="Definition"/>
      </w:pPr>
      <w:r>
        <w:t xml:space="preserve">Teaching Assistant, Genomics and Bioinformatics</w:t>
      </w:r>
    </w:p>
    <w:p>
      <w:pPr>
        <w:pStyle w:val="DefinitionTerm"/>
      </w:pPr>
      <w:r>
        <w:t xml:space="preserve">2020/01-2020/05</w:t>
      </w:r>
    </w:p>
    <w:p>
      <w:pPr>
        <w:pStyle w:val="Compact"/>
        <w:pStyle w:val="Definition"/>
      </w:pPr>
      <w:r>
        <w:t xml:space="preserve">Teaching Assistant, Introduction to Biostatistics and Data Analysis</w:t>
      </w:r>
    </w:p>
    <w:p>
      <w:pPr>
        <w:pStyle w:val="DefinitionTerm"/>
      </w:pPr>
      <w:r>
        <w:t xml:space="preserve">2019/09-2019/12</w:t>
      </w:r>
    </w:p>
    <w:p>
      <w:pPr>
        <w:pStyle w:val="Compact"/>
        <w:pStyle w:val="Definition"/>
      </w:pPr>
      <w:r>
        <w:t xml:space="preserve">Teaching Assistant, Calculus for Life Science</w:t>
      </w:r>
    </w:p>
    <w:p>
      <w:pPr>
        <w:pStyle w:val="Heading2"/>
      </w:pPr>
      <w:bookmarkStart w:id="49" w:name="professional-services"/>
      <w:r>
        <w:t xml:space="preserve">Professional Services</w:t>
      </w:r>
      <w:bookmarkEnd w:id="49"/>
    </w:p>
    <w:p>
      <w:pPr>
        <w:pStyle w:val="FirstParagraph"/>
      </w:pPr>
      <w:r>
        <w:rPr>
          <w:b/>
        </w:rPr>
        <w:t xml:space="preserve">Reviewer</w:t>
      </w:r>
    </w:p>
    <w:p>
      <w:pPr>
        <w:pStyle w:val="Compact"/>
        <w:numPr>
          <w:numId w:val="1004"/>
          <w:ilvl w:val="0"/>
        </w:numPr>
      </w:pPr>
      <w:r>
        <w:t xml:space="preserve">Frontiers in Molecular Biosciences</w:t>
      </w:r>
    </w:p>
    <w:p>
      <w:pPr>
        <w:pStyle w:val="Heading2"/>
      </w:pPr>
      <w:bookmarkStart w:id="50" w:name="prizes"/>
      <w:r>
        <w:t xml:space="preserve">Prizes</w:t>
      </w:r>
      <w:bookmarkEnd w:id="50"/>
    </w:p>
    <w:p>
      <w:pPr>
        <w:numPr>
          <w:numId w:val="1005"/>
          <w:ilvl w:val="0"/>
        </w:numPr>
      </w:pPr>
      <w:r>
        <w:t xml:space="preserve">Outstanding Academic Performance Award(2021)</w:t>
      </w:r>
    </w:p>
    <w:p>
      <w:pPr>
        <w:numPr>
          <w:numId w:val="1005"/>
          <w:ilvl w:val="0"/>
        </w:numPr>
      </w:pPr>
      <w:r>
        <w:t xml:space="preserve">公司优秀员工(2018)</w:t>
      </w:r>
    </w:p>
    <w:p>
      <w:pPr>
        <w:numPr>
          <w:numId w:val="1005"/>
          <w:ilvl w:val="0"/>
        </w:numPr>
      </w:pPr>
      <w:r>
        <w:t xml:space="preserve">校优秀毕业生(2012)，校优秀学生干部(2011)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http://dx.doi.org/10.1104/pp.15.01327" TargetMode="External" /><Relationship Type="http://schemas.openxmlformats.org/officeDocument/2006/relationships/hyperlink" Id="rId45" Target="http://dx.doi.org/10.13417/j.gab.034.000902" TargetMode="External" /><Relationship Type="http://schemas.openxmlformats.org/officeDocument/2006/relationships/hyperlink" Id="rId31" Target="http://english.sdau.edu.cn/" TargetMode="External" /><Relationship Type="http://schemas.openxmlformats.org/officeDocument/2006/relationships/hyperlink" Id="rId39" Target="https://doi.org/10.1001/jamanetworkopen.2021.21129" TargetMode="External" /><Relationship Type="http://schemas.openxmlformats.org/officeDocument/2006/relationships/hyperlink" Id="rId41" Target="https://doi.org/10.1016/j.semcancer.2021.03.011" TargetMode="External" /><Relationship Type="http://schemas.openxmlformats.org/officeDocument/2006/relationships/hyperlink" Id="rId43" Target="https://doi.org/10.1039/9781788019958-00001" TargetMode="External" /><Relationship Type="http://schemas.openxmlformats.org/officeDocument/2006/relationships/hyperlink" Id="rId38" Target="https://doi.org/10.1053/j.gastro.2021.09.013" TargetMode="External" /><Relationship Type="http://schemas.openxmlformats.org/officeDocument/2006/relationships/hyperlink" Id="rId36" Target="https://doi.org/10.1186/s12943-021-01483-8" TargetMode="External" /><Relationship Type="http://schemas.openxmlformats.org/officeDocument/2006/relationships/hyperlink" Id="rId34" Target="https://doi.org/10.1186/s12943-022-01507-x" TargetMode="External" /><Relationship Type="http://schemas.openxmlformats.org/officeDocument/2006/relationships/hyperlink" Id="rId35" Target="https://doi.org/10.1186/s12943-022-01527-7" TargetMode="External" /><Relationship Type="http://schemas.openxmlformats.org/officeDocument/2006/relationships/hyperlink" Id="rId37" Target="https://doi.org/10.1200/PO.21.00015" TargetMode="External" /><Relationship Type="http://schemas.openxmlformats.org/officeDocument/2006/relationships/hyperlink" Id="rId42" Target="https://doi.org/10.3389/fcell.2021.616835" TargetMode="External" /><Relationship Type="http://schemas.openxmlformats.org/officeDocument/2006/relationships/hyperlink" Id="rId40" Target="https://doi.org/10.3389/fgene.2021.716653" TargetMode="External" /><Relationship Type="http://schemas.openxmlformats.org/officeDocument/2006/relationships/hyperlink" Id="rId23" Target="https://md.zxzyl.com/resume/ch.html" TargetMode="External" /><Relationship Type="http://schemas.openxmlformats.org/officeDocument/2006/relationships/hyperlink" Id="rId22" Target="https://orcid.org/0000-0003-2197-5563" TargetMode="External" /><Relationship Type="http://schemas.openxmlformats.org/officeDocument/2006/relationships/hyperlink" Id="rId30" Target="https://person.zju.edu.cn/xchen" TargetMode="External" /><Relationship Type="http://schemas.openxmlformats.org/officeDocument/2006/relationships/hyperlink" Id="rId28" Target="https://www.cityofhope.org/ajay-goel" TargetMode="External" /><Relationship Type="http://schemas.openxmlformats.org/officeDocument/2006/relationships/hyperlink" Id="rId27" Target="https://www.cityofhope.org/homepage" TargetMode="External" /><Relationship Type="http://schemas.openxmlformats.org/officeDocument/2006/relationships/hyperlink" Id="rId25" Target="https://www.cityu.edu.hk" TargetMode="External" /><Relationship Type="http://schemas.openxmlformats.org/officeDocument/2006/relationships/hyperlink" Id="rId29" Target="https://www.zju.edu.cn/english/" TargetMode="External" /><Relationship Type="http://schemas.openxmlformats.org/officeDocument/2006/relationships/hyperlink" Id="rId21" Target="https://www.zxzyl.com" TargetMode="External" /><Relationship Type="http://schemas.openxmlformats.org/officeDocument/2006/relationships/hyperlink" Id="rId26" Target="https://xinwlab.netlify.app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://dx.doi.org/10.1104/pp.15.01327" TargetMode="External" /><Relationship Type="http://schemas.openxmlformats.org/officeDocument/2006/relationships/hyperlink" Id="rId45" Target="http://dx.doi.org/10.13417/j.gab.034.000902" TargetMode="External" /><Relationship Type="http://schemas.openxmlformats.org/officeDocument/2006/relationships/hyperlink" Id="rId31" Target="http://english.sdau.edu.cn/" TargetMode="External" /><Relationship Type="http://schemas.openxmlformats.org/officeDocument/2006/relationships/hyperlink" Id="rId39" Target="https://doi.org/10.1001/jamanetworkopen.2021.21129" TargetMode="External" /><Relationship Type="http://schemas.openxmlformats.org/officeDocument/2006/relationships/hyperlink" Id="rId41" Target="https://doi.org/10.1016/j.semcancer.2021.03.011" TargetMode="External" /><Relationship Type="http://schemas.openxmlformats.org/officeDocument/2006/relationships/hyperlink" Id="rId43" Target="https://doi.org/10.1039/9781788019958-00001" TargetMode="External" /><Relationship Type="http://schemas.openxmlformats.org/officeDocument/2006/relationships/hyperlink" Id="rId38" Target="https://doi.org/10.1053/j.gastro.2021.09.013" TargetMode="External" /><Relationship Type="http://schemas.openxmlformats.org/officeDocument/2006/relationships/hyperlink" Id="rId36" Target="https://doi.org/10.1186/s12943-021-01483-8" TargetMode="External" /><Relationship Type="http://schemas.openxmlformats.org/officeDocument/2006/relationships/hyperlink" Id="rId34" Target="https://doi.org/10.1186/s12943-022-01507-x" TargetMode="External" /><Relationship Type="http://schemas.openxmlformats.org/officeDocument/2006/relationships/hyperlink" Id="rId35" Target="https://doi.org/10.1186/s12943-022-01527-7" TargetMode="External" /><Relationship Type="http://schemas.openxmlformats.org/officeDocument/2006/relationships/hyperlink" Id="rId37" Target="https://doi.org/10.1200/PO.21.00015" TargetMode="External" /><Relationship Type="http://schemas.openxmlformats.org/officeDocument/2006/relationships/hyperlink" Id="rId42" Target="https://doi.org/10.3389/fcell.2021.616835" TargetMode="External" /><Relationship Type="http://schemas.openxmlformats.org/officeDocument/2006/relationships/hyperlink" Id="rId40" Target="https://doi.org/10.3389/fgene.2021.716653" TargetMode="External" /><Relationship Type="http://schemas.openxmlformats.org/officeDocument/2006/relationships/hyperlink" Id="rId23" Target="https://md.zxzyl.com/resume/ch.html" TargetMode="External" /><Relationship Type="http://schemas.openxmlformats.org/officeDocument/2006/relationships/hyperlink" Id="rId22" Target="https://orcid.org/0000-0003-2197-5563" TargetMode="External" /><Relationship Type="http://schemas.openxmlformats.org/officeDocument/2006/relationships/hyperlink" Id="rId30" Target="https://person.zju.edu.cn/xchen" TargetMode="External" /><Relationship Type="http://schemas.openxmlformats.org/officeDocument/2006/relationships/hyperlink" Id="rId28" Target="https://www.cityofhope.org/ajay-goel" TargetMode="External" /><Relationship Type="http://schemas.openxmlformats.org/officeDocument/2006/relationships/hyperlink" Id="rId27" Target="https://www.cityofhope.org/homepage" TargetMode="External" /><Relationship Type="http://schemas.openxmlformats.org/officeDocument/2006/relationships/hyperlink" Id="rId25" Target="https://www.cityu.edu.hk" TargetMode="External" /><Relationship Type="http://schemas.openxmlformats.org/officeDocument/2006/relationships/hyperlink" Id="rId29" Target="https://www.zju.edu.cn/english/" TargetMode="External" /><Relationship Type="http://schemas.openxmlformats.org/officeDocument/2006/relationships/hyperlink" Id="rId21" Target="https://www.zxzyl.com" TargetMode="External" /><Relationship Type="http://schemas.openxmlformats.org/officeDocument/2006/relationships/hyperlink" Id="rId26" Target="https://xinwlab.netlify.ap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2022-06-20T05:51:36Z</dcterms:created>
  <dcterms:modified xsi:type="dcterms:W3CDTF">2022-06-20T05:51:36Z</dcterms:modified>
</cp:coreProperties>
</file>