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162" w:tblpY="821"/>
        <w:tblW w:w="10188" w:type="dxa"/>
        <w:tblLayout w:type="fixed"/>
        <w:tblLook w:val="04A0" w:firstRow="1" w:lastRow="0" w:firstColumn="1" w:lastColumn="0" w:noHBand="0" w:noVBand="1"/>
      </w:tblPr>
      <w:tblGrid>
        <w:gridCol w:w="990"/>
        <w:gridCol w:w="1224"/>
        <w:gridCol w:w="1026"/>
        <w:gridCol w:w="1664"/>
        <w:gridCol w:w="130"/>
        <w:gridCol w:w="6"/>
        <w:gridCol w:w="1197"/>
        <w:gridCol w:w="887"/>
        <w:gridCol w:w="526"/>
        <w:gridCol w:w="259"/>
        <w:gridCol w:w="1181"/>
        <w:gridCol w:w="1098"/>
      </w:tblGrid>
      <w:tr w:rsidR="008E2F6A" w:rsidRPr="00C56800" w14:paraId="2F6D8714" w14:textId="77777777" w:rsidTr="004B06F5">
        <w:trPr>
          <w:trHeight w:val="353"/>
        </w:trPr>
        <w:tc>
          <w:tcPr>
            <w:tcW w:w="2214" w:type="dxa"/>
            <w:gridSpan w:val="2"/>
            <w:vMerge w:val="restart"/>
          </w:tcPr>
          <w:p w14:paraId="2F6D8712" w14:textId="77777777" w:rsidR="008E2F6A" w:rsidRPr="00C56800" w:rsidRDefault="008E2F6A" w:rsidP="004B06F5">
            <w:pPr>
              <w:jc w:val="center"/>
              <w:outlineLvl w:val="0"/>
              <w:rPr>
                <w:rFonts w:eastAsia="Times New Roman" w:cs="Times New Roman"/>
                <w:b/>
                <w:color w:val="000000"/>
                <w:kern w:val="36"/>
              </w:rPr>
            </w:pPr>
            <w:r w:rsidRPr="00C56800">
              <w:rPr>
                <w:rFonts w:eastAsia="Times New Roman" w:cs="Times New Roman"/>
                <w:b/>
                <w:noProof/>
                <w:color w:val="000000"/>
                <w:kern w:val="36"/>
              </w:rPr>
              <w:drawing>
                <wp:inline distT="0" distB="0" distL="0" distR="0" wp14:anchorId="2F6D8783" wp14:editId="2F6D8784">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974" w:type="dxa"/>
            <w:gridSpan w:val="10"/>
            <w:vAlign w:val="center"/>
          </w:tcPr>
          <w:p w14:paraId="1F7B95B5" w14:textId="798509E3" w:rsidR="00F6650E" w:rsidRDefault="00F6650E" w:rsidP="004B06F5">
            <w:pPr>
              <w:jc w:val="center"/>
              <w:outlineLvl w:val="0"/>
              <w:rPr>
                <w:rFonts w:eastAsia="Times New Roman" w:cs="Times New Roman"/>
                <w:b/>
                <w:color w:val="000000"/>
                <w:kern w:val="36"/>
              </w:rPr>
            </w:pPr>
            <w:r>
              <w:rPr>
                <w:rFonts w:eastAsia="Times New Roman" w:cs="Times New Roman"/>
                <w:b/>
                <w:color w:val="000000"/>
                <w:kern w:val="36"/>
              </w:rPr>
              <w:t xml:space="preserve">Hope </w:t>
            </w:r>
            <w:r w:rsidR="00496D76">
              <w:rPr>
                <w:rFonts w:eastAsia="Times New Roman" w:cs="Times New Roman"/>
                <w:b/>
                <w:color w:val="000000"/>
                <w:kern w:val="36"/>
              </w:rPr>
              <w:t>Foundation’s</w:t>
            </w:r>
            <w:r>
              <w:rPr>
                <w:rFonts w:eastAsia="Times New Roman" w:cs="Times New Roman"/>
                <w:b/>
                <w:color w:val="000000"/>
                <w:kern w:val="36"/>
              </w:rPr>
              <w:t>,</w:t>
            </w:r>
          </w:p>
          <w:p w14:paraId="2F6D8713" w14:textId="4FA2469B" w:rsidR="008E2F6A" w:rsidRPr="00C56800" w:rsidRDefault="008E2F6A" w:rsidP="004B06F5">
            <w:pPr>
              <w:jc w:val="center"/>
              <w:outlineLvl w:val="0"/>
              <w:rPr>
                <w:rFonts w:eastAsia="Times New Roman" w:cs="Times New Roman"/>
                <w:b/>
                <w:color w:val="000000"/>
                <w:kern w:val="36"/>
              </w:rPr>
            </w:pPr>
            <w:r w:rsidRPr="00C56800">
              <w:rPr>
                <w:rFonts w:eastAsia="Times New Roman" w:cs="Times New Roman"/>
                <w:b/>
                <w:color w:val="000000"/>
                <w:kern w:val="36"/>
              </w:rPr>
              <w:t>Finolex Academy of Management and Technology, Ratnagiri</w:t>
            </w:r>
          </w:p>
        </w:tc>
      </w:tr>
      <w:tr w:rsidR="008E2F6A" w:rsidRPr="00C56800" w14:paraId="2F6D8717" w14:textId="77777777" w:rsidTr="004B06F5">
        <w:trPr>
          <w:trHeight w:val="380"/>
        </w:trPr>
        <w:tc>
          <w:tcPr>
            <w:tcW w:w="2214" w:type="dxa"/>
            <w:gridSpan w:val="2"/>
            <w:vMerge/>
          </w:tcPr>
          <w:p w14:paraId="2F6D8715" w14:textId="632AFBB8" w:rsidR="008E2F6A" w:rsidRPr="00C56800" w:rsidRDefault="008E2F6A" w:rsidP="004B06F5">
            <w:pPr>
              <w:jc w:val="center"/>
              <w:outlineLvl w:val="0"/>
              <w:rPr>
                <w:rFonts w:eastAsia="Times New Roman" w:cs="Times New Roman"/>
                <w:b/>
                <w:noProof/>
                <w:color w:val="000000"/>
                <w:kern w:val="36"/>
                <w:lang w:val="en-IN" w:eastAsia="en-IN"/>
              </w:rPr>
            </w:pPr>
          </w:p>
        </w:tc>
        <w:tc>
          <w:tcPr>
            <w:tcW w:w="7974" w:type="dxa"/>
            <w:gridSpan w:val="10"/>
            <w:vAlign w:val="center"/>
          </w:tcPr>
          <w:p w14:paraId="2F6D8716" w14:textId="3EBF73E3" w:rsidR="008E2F6A" w:rsidRPr="00C56800" w:rsidRDefault="008E2F6A" w:rsidP="004B06F5">
            <w:pPr>
              <w:jc w:val="center"/>
              <w:outlineLvl w:val="0"/>
              <w:rPr>
                <w:rFonts w:eastAsia="Times New Roman" w:cs="Times New Roman"/>
                <w:b/>
                <w:color w:val="000000"/>
                <w:kern w:val="36"/>
              </w:rPr>
            </w:pPr>
            <w:r w:rsidRPr="00C56800">
              <w:rPr>
                <w:rFonts w:eastAsia="Times New Roman" w:cs="Times New Roman"/>
                <w:b/>
                <w:color w:val="000000"/>
                <w:kern w:val="36"/>
              </w:rPr>
              <w:t xml:space="preserve">Department of </w:t>
            </w:r>
            <w:r w:rsidR="00935340" w:rsidRPr="00C56800">
              <w:rPr>
                <w:rFonts w:eastAsia="Times New Roman" w:cs="Times New Roman"/>
                <w:b/>
                <w:color w:val="000000"/>
                <w:kern w:val="36"/>
              </w:rPr>
              <w:t>Information Technology</w:t>
            </w:r>
          </w:p>
        </w:tc>
      </w:tr>
      <w:tr w:rsidR="00AC7AF3" w:rsidRPr="00C56800" w14:paraId="2F6D871A" w14:textId="77777777" w:rsidTr="004B06F5">
        <w:trPr>
          <w:trHeight w:val="500"/>
        </w:trPr>
        <w:tc>
          <w:tcPr>
            <w:tcW w:w="7124" w:type="dxa"/>
            <w:gridSpan w:val="8"/>
            <w:vAlign w:val="center"/>
          </w:tcPr>
          <w:p w14:paraId="2F6D8718" w14:textId="15AB36C5" w:rsidR="00AC7AF3" w:rsidRPr="00C56800" w:rsidRDefault="00AC7AF3" w:rsidP="004B06F5">
            <w:pPr>
              <w:outlineLvl w:val="0"/>
              <w:rPr>
                <w:rFonts w:eastAsia="Times New Roman" w:cs="Times New Roman"/>
                <w:color w:val="000000"/>
                <w:kern w:val="36"/>
              </w:rPr>
            </w:pPr>
            <w:r w:rsidRPr="00C56800">
              <w:rPr>
                <w:rFonts w:eastAsia="Times New Roman" w:cs="Times New Roman"/>
                <w:color w:val="000000"/>
                <w:kern w:val="36"/>
              </w:rPr>
              <w:t xml:space="preserve">Subject name:      </w:t>
            </w:r>
            <w:r w:rsidR="003E4E48">
              <w:rPr>
                <w:rFonts w:eastAsia="Times New Roman" w:cs="Times New Roman"/>
                <w:color w:val="000000"/>
                <w:kern w:val="36"/>
              </w:rPr>
              <w:t>OLAP</w:t>
            </w:r>
            <w:r w:rsidR="00D212EF">
              <w:rPr>
                <w:rFonts w:eastAsia="Times New Roman" w:cs="Times New Roman"/>
                <w:color w:val="000000"/>
                <w:kern w:val="36"/>
              </w:rPr>
              <w:t xml:space="preserve"> LAB</w:t>
            </w:r>
          </w:p>
        </w:tc>
        <w:tc>
          <w:tcPr>
            <w:tcW w:w="3064" w:type="dxa"/>
            <w:gridSpan w:val="4"/>
            <w:vAlign w:val="center"/>
          </w:tcPr>
          <w:p w14:paraId="2F6D8719" w14:textId="0CC3D589" w:rsidR="00AC7AF3" w:rsidRPr="00C56800" w:rsidRDefault="00AC7AF3" w:rsidP="004B06F5">
            <w:pPr>
              <w:outlineLvl w:val="0"/>
              <w:rPr>
                <w:rFonts w:eastAsia="Times New Roman" w:cs="Times New Roman"/>
                <w:color w:val="000000"/>
                <w:kern w:val="36"/>
              </w:rPr>
            </w:pPr>
            <w:r w:rsidRPr="00C56800">
              <w:rPr>
                <w:rFonts w:eastAsia="Times New Roman" w:cs="Times New Roman"/>
                <w:color w:val="000000"/>
                <w:kern w:val="36"/>
              </w:rPr>
              <w:t>Subject</w:t>
            </w:r>
            <w:r w:rsidRPr="00C56800">
              <w:rPr>
                <w:rFonts w:cs="Times New Roman"/>
                <w:lang w:val="en-IN"/>
              </w:rPr>
              <w:t xml:space="preserve"> Code:</w:t>
            </w:r>
            <w:r w:rsidR="00037258" w:rsidRPr="00C56800">
              <w:rPr>
                <w:rFonts w:cs="Times New Roman"/>
                <w:lang w:val="en-IN"/>
              </w:rPr>
              <w:t xml:space="preserve"> </w:t>
            </w:r>
            <w:r w:rsidR="003E4E48">
              <w:rPr>
                <w:rFonts w:ascii="Times New Roman" w:hAnsi="Times New Roman" w:cs="Times New Roman"/>
                <w:sz w:val="24"/>
                <w:szCs w:val="24"/>
              </w:rPr>
              <w:t>ITL503</w:t>
            </w:r>
          </w:p>
        </w:tc>
      </w:tr>
      <w:tr w:rsidR="00E60949" w:rsidRPr="00C56800" w14:paraId="2F6D871F" w14:textId="77777777" w:rsidTr="004B06F5">
        <w:trPr>
          <w:trHeight w:val="500"/>
        </w:trPr>
        <w:tc>
          <w:tcPr>
            <w:tcW w:w="2214" w:type="dxa"/>
            <w:gridSpan w:val="2"/>
            <w:vAlign w:val="center"/>
          </w:tcPr>
          <w:p w14:paraId="2F6D871B" w14:textId="77777777" w:rsidR="00E60949" w:rsidRPr="00C56800" w:rsidRDefault="00E60949" w:rsidP="004B06F5">
            <w:pPr>
              <w:outlineLvl w:val="0"/>
              <w:rPr>
                <w:rFonts w:eastAsia="Times New Roman" w:cs="Times New Roman"/>
                <w:color w:val="000000"/>
                <w:kern w:val="36"/>
              </w:rPr>
            </w:pPr>
            <w:r w:rsidRPr="00C56800">
              <w:rPr>
                <w:rFonts w:eastAsia="Times New Roman" w:cs="Times New Roman"/>
                <w:color w:val="000000"/>
                <w:kern w:val="36"/>
              </w:rPr>
              <w:t>Class</w:t>
            </w:r>
          </w:p>
        </w:tc>
        <w:tc>
          <w:tcPr>
            <w:tcW w:w="2690" w:type="dxa"/>
            <w:gridSpan w:val="2"/>
            <w:vAlign w:val="center"/>
          </w:tcPr>
          <w:p w14:paraId="2F6D871C" w14:textId="27965735" w:rsidR="00E60949" w:rsidRPr="00C56800" w:rsidRDefault="00804253" w:rsidP="004B06F5">
            <w:pPr>
              <w:outlineLvl w:val="0"/>
              <w:rPr>
                <w:rFonts w:eastAsia="Times New Roman" w:cs="Times New Roman"/>
                <w:color w:val="000000"/>
                <w:kern w:val="36"/>
              </w:rPr>
            </w:pPr>
            <w:r w:rsidRPr="00C56800">
              <w:rPr>
                <w:rFonts w:eastAsia="Times New Roman" w:cs="Times New Roman"/>
                <w:color w:val="000000"/>
                <w:kern w:val="36"/>
              </w:rPr>
              <w:t>T</w:t>
            </w:r>
            <w:r w:rsidR="009A0FF9" w:rsidRPr="00C56800">
              <w:rPr>
                <w:rFonts w:eastAsia="Times New Roman" w:cs="Times New Roman"/>
                <w:color w:val="000000"/>
                <w:kern w:val="36"/>
              </w:rPr>
              <w:t>E IT</w:t>
            </w:r>
          </w:p>
        </w:tc>
        <w:tc>
          <w:tcPr>
            <w:tcW w:w="2220" w:type="dxa"/>
            <w:gridSpan w:val="4"/>
            <w:vAlign w:val="center"/>
          </w:tcPr>
          <w:p w14:paraId="2F6D871D" w14:textId="4C79A9DE" w:rsidR="00E60949" w:rsidRPr="00C56800" w:rsidRDefault="00E60949" w:rsidP="004B06F5">
            <w:pPr>
              <w:outlineLvl w:val="0"/>
              <w:rPr>
                <w:rFonts w:eastAsia="Times New Roman" w:cs="Times New Roman"/>
                <w:color w:val="000000"/>
                <w:kern w:val="36"/>
              </w:rPr>
            </w:pPr>
            <w:r w:rsidRPr="00C56800">
              <w:rPr>
                <w:rFonts w:eastAsia="Times New Roman" w:cs="Times New Roman"/>
                <w:color w:val="000000"/>
                <w:kern w:val="36"/>
              </w:rPr>
              <w:t xml:space="preserve">Semester –      </w:t>
            </w:r>
            <w:r w:rsidR="00804253" w:rsidRPr="00C56800">
              <w:rPr>
                <w:rFonts w:eastAsia="Times New Roman" w:cs="Times New Roman"/>
                <w:color w:val="000000"/>
                <w:kern w:val="36"/>
              </w:rPr>
              <w:t>V</w:t>
            </w:r>
            <w:r w:rsidRPr="00C56800">
              <w:rPr>
                <w:rFonts w:eastAsia="Times New Roman" w:cs="Times New Roman"/>
                <w:color w:val="000000"/>
                <w:kern w:val="36"/>
              </w:rPr>
              <w:t xml:space="preserve">                          (CB</w:t>
            </w:r>
            <w:r w:rsidR="00804253" w:rsidRPr="00C56800">
              <w:rPr>
                <w:rFonts w:eastAsia="Times New Roman" w:cs="Times New Roman"/>
                <w:color w:val="000000"/>
                <w:kern w:val="36"/>
              </w:rPr>
              <w:t>C</w:t>
            </w:r>
            <w:r w:rsidRPr="00C56800">
              <w:rPr>
                <w:rFonts w:eastAsia="Times New Roman" w:cs="Times New Roman"/>
                <w:color w:val="000000"/>
                <w:kern w:val="36"/>
              </w:rPr>
              <w:t>GS)</w:t>
            </w:r>
          </w:p>
        </w:tc>
        <w:tc>
          <w:tcPr>
            <w:tcW w:w="3064" w:type="dxa"/>
            <w:gridSpan w:val="4"/>
            <w:vAlign w:val="center"/>
          </w:tcPr>
          <w:p w14:paraId="2F6D871E" w14:textId="17885866" w:rsidR="00E60949" w:rsidRPr="00C56800" w:rsidRDefault="00E60949" w:rsidP="004B06F5">
            <w:pPr>
              <w:outlineLvl w:val="0"/>
              <w:rPr>
                <w:rFonts w:eastAsia="Times New Roman" w:cs="Times New Roman"/>
                <w:color w:val="000000"/>
                <w:kern w:val="36"/>
              </w:rPr>
            </w:pPr>
            <w:r w:rsidRPr="00C56800">
              <w:rPr>
                <w:rFonts w:eastAsia="Times New Roman" w:cs="Times New Roman"/>
                <w:color w:val="000000"/>
                <w:kern w:val="36"/>
              </w:rPr>
              <w:t xml:space="preserve">Academic year: </w:t>
            </w:r>
            <w:r w:rsidR="00804253" w:rsidRPr="00C56800">
              <w:rPr>
                <w:rFonts w:eastAsia="Times New Roman" w:cs="Times New Roman"/>
                <w:color w:val="000000"/>
                <w:kern w:val="36"/>
              </w:rPr>
              <w:t>2018-19</w:t>
            </w:r>
          </w:p>
        </w:tc>
      </w:tr>
      <w:tr w:rsidR="00037258" w:rsidRPr="00C56800" w14:paraId="2F6D8723" w14:textId="77777777" w:rsidTr="004B06F5">
        <w:trPr>
          <w:trHeight w:val="308"/>
        </w:trPr>
        <w:tc>
          <w:tcPr>
            <w:tcW w:w="2214" w:type="dxa"/>
            <w:gridSpan w:val="2"/>
            <w:vAlign w:val="center"/>
          </w:tcPr>
          <w:p w14:paraId="2F6D8720" w14:textId="77777777" w:rsidR="00037258" w:rsidRPr="00C56800" w:rsidRDefault="00037258" w:rsidP="004B06F5">
            <w:pPr>
              <w:outlineLvl w:val="0"/>
              <w:rPr>
                <w:rFonts w:eastAsia="Times New Roman" w:cs="Times New Roman"/>
                <w:color w:val="000000"/>
                <w:kern w:val="36"/>
              </w:rPr>
            </w:pPr>
            <w:r w:rsidRPr="00C56800">
              <w:rPr>
                <w:rFonts w:eastAsia="Times New Roman" w:cs="Times New Roman"/>
                <w:color w:val="000000"/>
                <w:kern w:val="36"/>
              </w:rPr>
              <w:t>Name of Student</w:t>
            </w:r>
          </w:p>
        </w:tc>
        <w:tc>
          <w:tcPr>
            <w:tcW w:w="4023" w:type="dxa"/>
            <w:gridSpan w:val="5"/>
            <w:vAlign w:val="center"/>
          </w:tcPr>
          <w:p w14:paraId="2F6D8721" w14:textId="1C207333" w:rsidR="00037258" w:rsidRPr="0092482A" w:rsidRDefault="004B4AAF" w:rsidP="004B4AAF">
            <w:pPr>
              <w:jc w:val="center"/>
              <w:outlineLvl w:val="0"/>
              <w:rPr>
                <w:rFonts w:eastAsia="Times New Roman" w:cs="Times New Roman"/>
                <w:b/>
                <w:bCs/>
                <w:color w:val="000000"/>
                <w:kern w:val="36"/>
              </w:rPr>
            </w:pPr>
            <w:r w:rsidRPr="0092482A">
              <w:rPr>
                <w:rFonts w:eastAsia="Times New Roman" w:cs="Times New Roman"/>
                <w:b/>
                <w:bCs/>
                <w:color w:val="000000"/>
                <w:kern w:val="36"/>
              </w:rPr>
              <w:t>Kazi Jawwad A Rahim</w:t>
            </w:r>
          </w:p>
        </w:tc>
        <w:tc>
          <w:tcPr>
            <w:tcW w:w="3951" w:type="dxa"/>
            <w:gridSpan w:val="5"/>
            <w:vAlign w:val="center"/>
          </w:tcPr>
          <w:p w14:paraId="2F6D8722" w14:textId="6CAF8EC0" w:rsidR="00037258" w:rsidRPr="00C56800" w:rsidRDefault="00037258" w:rsidP="0092482A">
            <w:pPr>
              <w:outlineLvl w:val="0"/>
              <w:rPr>
                <w:rFonts w:eastAsia="Times New Roman" w:cs="Times New Roman"/>
                <w:b/>
                <w:color w:val="000000"/>
                <w:kern w:val="36"/>
              </w:rPr>
            </w:pPr>
            <w:r w:rsidRPr="00C56800">
              <w:rPr>
                <w:rFonts w:eastAsia="Times New Roman" w:cs="Times New Roman"/>
                <w:b/>
                <w:color w:val="000000"/>
                <w:kern w:val="36"/>
              </w:rPr>
              <w:t xml:space="preserve">QUIZ Score </w:t>
            </w:r>
            <w:r w:rsidR="006D716F" w:rsidRPr="00C56800">
              <w:rPr>
                <w:rFonts w:eastAsia="Times New Roman" w:cs="Times New Roman"/>
                <w:b/>
                <w:color w:val="000000"/>
                <w:kern w:val="36"/>
              </w:rPr>
              <w:t>:</w:t>
            </w:r>
            <w:r w:rsidR="0092482A">
              <w:rPr>
                <w:rFonts w:eastAsia="Times New Roman" w:cs="Times New Roman"/>
                <w:b/>
                <w:color w:val="000000"/>
                <w:kern w:val="36"/>
              </w:rPr>
              <w:t xml:space="preserve"> 06</w:t>
            </w:r>
          </w:p>
        </w:tc>
      </w:tr>
      <w:tr w:rsidR="00371428" w:rsidRPr="00C56800" w14:paraId="2F6D8728" w14:textId="77777777" w:rsidTr="004B06F5">
        <w:trPr>
          <w:trHeight w:val="335"/>
        </w:trPr>
        <w:tc>
          <w:tcPr>
            <w:tcW w:w="2214" w:type="dxa"/>
            <w:gridSpan w:val="2"/>
            <w:vAlign w:val="center"/>
          </w:tcPr>
          <w:p w14:paraId="2F6D8724" w14:textId="77777777" w:rsidR="00371428" w:rsidRPr="00C56800" w:rsidRDefault="00371428" w:rsidP="004B06F5">
            <w:pPr>
              <w:outlineLvl w:val="0"/>
              <w:rPr>
                <w:rFonts w:eastAsia="Times New Roman" w:cs="Times New Roman"/>
                <w:color w:val="000000"/>
                <w:kern w:val="36"/>
              </w:rPr>
            </w:pPr>
            <w:r w:rsidRPr="00C56800">
              <w:rPr>
                <w:rFonts w:eastAsia="Times New Roman" w:cs="Times New Roman"/>
                <w:color w:val="000000"/>
                <w:kern w:val="36"/>
              </w:rPr>
              <w:t>Roll No</w:t>
            </w:r>
          </w:p>
        </w:tc>
        <w:tc>
          <w:tcPr>
            <w:tcW w:w="2820" w:type="dxa"/>
            <w:gridSpan w:val="3"/>
            <w:vAlign w:val="center"/>
          </w:tcPr>
          <w:p w14:paraId="2F6D8725" w14:textId="4D8EDEC9" w:rsidR="00371428" w:rsidRPr="0092482A" w:rsidRDefault="004B4AAF" w:rsidP="004B4AAF">
            <w:pPr>
              <w:jc w:val="center"/>
              <w:outlineLvl w:val="0"/>
              <w:rPr>
                <w:rFonts w:eastAsia="Times New Roman" w:cs="Times New Roman"/>
                <w:b/>
                <w:bCs/>
                <w:color w:val="000000"/>
                <w:kern w:val="36"/>
              </w:rPr>
            </w:pPr>
            <w:r w:rsidRPr="0092482A">
              <w:rPr>
                <w:rFonts w:eastAsia="Times New Roman" w:cs="Times New Roman"/>
                <w:b/>
                <w:bCs/>
                <w:color w:val="000000"/>
                <w:kern w:val="36"/>
              </w:rPr>
              <w:t>32</w:t>
            </w:r>
          </w:p>
        </w:tc>
        <w:tc>
          <w:tcPr>
            <w:tcW w:w="2875" w:type="dxa"/>
            <w:gridSpan w:val="5"/>
            <w:vAlign w:val="center"/>
          </w:tcPr>
          <w:p w14:paraId="2F6D8726" w14:textId="77777777" w:rsidR="00371428" w:rsidRPr="00C56800" w:rsidRDefault="0058203C" w:rsidP="004B06F5">
            <w:pPr>
              <w:outlineLvl w:val="0"/>
              <w:rPr>
                <w:rFonts w:eastAsia="Times New Roman" w:cs="Times New Roman"/>
                <w:color w:val="000000"/>
                <w:kern w:val="36"/>
              </w:rPr>
            </w:pPr>
            <w:r w:rsidRPr="00C56800">
              <w:rPr>
                <w:rFonts w:eastAsia="Times New Roman" w:cs="Times New Roman"/>
                <w:color w:val="000000"/>
                <w:kern w:val="36"/>
              </w:rPr>
              <w:t>Assignment/Experiment No.</w:t>
            </w:r>
          </w:p>
        </w:tc>
        <w:tc>
          <w:tcPr>
            <w:tcW w:w="2279" w:type="dxa"/>
            <w:gridSpan w:val="2"/>
            <w:vAlign w:val="center"/>
          </w:tcPr>
          <w:p w14:paraId="2F6D8727" w14:textId="642001A4" w:rsidR="00371428" w:rsidRPr="00C56800" w:rsidRDefault="00037258" w:rsidP="004B06F5">
            <w:pPr>
              <w:outlineLvl w:val="0"/>
              <w:rPr>
                <w:rFonts w:eastAsia="Times New Roman" w:cs="Times New Roman"/>
                <w:color w:val="000000"/>
                <w:kern w:val="36"/>
              </w:rPr>
            </w:pPr>
            <w:r w:rsidRPr="00C56800">
              <w:rPr>
                <w:rFonts w:eastAsia="Times New Roman" w:cs="Times New Roman"/>
                <w:color w:val="000000"/>
                <w:kern w:val="36"/>
              </w:rPr>
              <w:t>0</w:t>
            </w:r>
            <w:r w:rsidR="00601779">
              <w:rPr>
                <w:rFonts w:eastAsia="Times New Roman" w:cs="Times New Roman"/>
                <w:color w:val="000000"/>
                <w:kern w:val="36"/>
              </w:rPr>
              <w:t>3</w:t>
            </w:r>
          </w:p>
        </w:tc>
      </w:tr>
      <w:tr w:rsidR="008A3983" w:rsidRPr="00C56800" w14:paraId="2F6D872B" w14:textId="77777777" w:rsidTr="004B06F5">
        <w:trPr>
          <w:trHeight w:val="353"/>
        </w:trPr>
        <w:tc>
          <w:tcPr>
            <w:tcW w:w="10188" w:type="dxa"/>
            <w:gridSpan w:val="12"/>
            <w:vAlign w:val="center"/>
          </w:tcPr>
          <w:p w14:paraId="2F6D8729" w14:textId="5BA010FE" w:rsidR="007F6CB4" w:rsidRPr="00C56800" w:rsidRDefault="008A3983" w:rsidP="004B06F5">
            <w:pPr>
              <w:autoSpaceDE w:val="0"/>
              <w:autoSpaceDN w:val="0"/>
              <w:adjustRightInd w:val="0"/>
              <w:rPr>
                <w:rFonts w:cs="Times New Roman"/>
                <w:b/>
              </w:rPr>
            </w:pPr>
            <w:r w:rsidRPr="00C56800">
              <w:rPr>
                <w:rFonts w:eastAsia="Times New Roman" w:cs="Times New Roman"/>
                <w:color w:val="000000"/>
                <w:kern w:val="36"/>
              </w:rPr>
              <w:t>Title</w:t>
            </w:r>
            <w:r w:rsidR="00AC7AF3" w:rsidRPr="00C56800">
              <w:rPr>
                <w:rFonts w:eastAsia="Times New Roman" w:cs="Times New Roman"/>
                <w:b/>
                <w:color w:val="000000"/>
                <w:kern w:val="36"/>
              </w:rPr>
              <w:t>:</w:t>
            </w:r>
            <w:r w:rsidR="00037258" w:rsidRPr="00C56800">
              <w:rPr>
                <w:rFonts w:eastAsia="Times New Roman" w:cs="Times New Roman"/>
                <w:b/>
                <w:color w:val="000000"/>
                <w:kern w:val="36"/>
              </w:rPr>
              <w:t xml:space="preserve">  </w:t>
            </w:r>
            <w:r w:rsidR="009A0FF9" w:rsidRPr="00C56800">
              <w:rPr>
                <w:rFonts w:eastAsia="Times New Roman" w:cs="Times New Roman"/>
                <w:b/>
                <w:color w:val="000000"/>
                <w:kern w:val="36"/>
              </w:rPr>
              <w:t xml:space="preserve"> </w:t>
            </w:r>
            <w:r w:rsidR="00506948">
              <w:rPr>
                <w:rFonts w:cs="Times New Roman"/>
                <w:b/>
              </w:rPr>
              <w:t xml:space="preserve"> </w:t>
            </w:r>
            <w:r w:rsidR="009A0FF9" w:rsidRPr="00C56800">
              <w:rPr>
                <w:rFonts w:eastAsia="Times New Roman" w:cs="Times New Roman"/>
                <w:b/>
                <w:color w:val="000000"/>
                <w:kern w:val="36"/>
              </w:rPr>
              <w:t xml:space="preserve">Implementation of </w:t>
            </w:r>
            <w:r w:rsidR="00275559">
              <w:rPr>
                <w:rFonts w:eastAsia="Times New Roman" w:cs="Times New Roman"/>
                <w:b/>
                <w:color w:val="000000"/>
                <w:kern w:val="36"/>
              </w:rPr>
              <w:t xml:space="preserve">query optimization </w:t>
            </w:r>
            <w:proofErr w:type="spellStart"/>
            <w:r w:rsidR="002B36D3">
              <w:rPr>
                <w:rFonts w:cs="Times New Roman"/>
                <w:b/>
              </w:rPr>
              <w:t>Postgre</w:t>
            </w:r>
            <w:proofErr w:type="spellEnd"/>
            <w:r w:rsidR="002B36D3">
              <w:rPr>
                <w:rFonts w:cs="Times New Roman"/>
                <w:b/>
              </w:rPr>
              <w:t xml:space="preserve"> SQL.</w:t>
            </w:r>
          </w:p>
          <w:p w14:paraId="2F6D872A" w14:textId="77777777" w:rsidR="007F6CB4" w:rsidRPr="00C56800" w:rsidRDefault="007F6CB4" w:rsidP="004B06F5">
            <w:pPr>
              <w:outlineLvl w:val="0"/>
              <w:rPr>
                <w:rFonts w:eastAsia="Times New Roman" w:cs="Times New Roman"/>
                <w:color w:val="000000"/>
                <w:kern w:val="36"/>
              </w:rPr>
            </w:pPr>
          </w:p>
        </w:tc>
      </w:tr>
      <w:tr w:rsidR="006A0948" w:rsidRPr="00C56800" w14:paraId="2F6D872D" w14:textId="77777777" w:rsidTr="004B06F5">
        <w:trPr>
          <w:trHeight w:val="188"/>
        </w:trPr>
        <w:tc>
          <w:tcPr>
            <w:tcW w:w="10188" w:type="dxa"/>
            <w:gridSpan w:val="12"/>
            <w:tcBorders>
              <w:left w:val="nil"/>
              <w:right w:val="nil"/>
            </w:tcBorders>
            <w:vAlign w:val="center"/>
          </w:tcPr>
          <w:p w14:paraId="2F6D872C" w14:textId="77777777" w:rsidR="006A0948" w:rsidRPr="00C56800" w:rsidRDefault="006A0948" w:rsidP="004B06F5">
            <w:pPr>
              <w:outlineLvl w:val="0"/>
              <w:rPr>
                <w:rFonts w:eastAsia="Times New Roman" w:cs="Times New Roman"/>
                <w:color w:val="000000"/>
                <w:kern w:val="36"/>
              </w:rPr>
            </w:pPr>
          </w:p>
        </w:tc>
      </w:tr>
      <w:tr w:rsidR="006A0948" w:rsidRPr="00C56800" w14:paraId="2F6D8730" w14:textId="77777777" w:rsidTr="004B06F5">
        <w:trPr>
          <w:trHeight w:val="362"/>
        </w:trPr>
        <w:tc>
          <w:tcPr>
            <w:tcW w:w="10188" w:type="dxa"/>
            <w:gridSpan w:val="12"/>
          </w:tcPr>
          <w:p w14:paraId="6AE833BA" w14:textId="741A76DA" w:rsidR="0085520F" w:rsidRPr="00C56800" w:rsidRDefault="006A0948" w:rsidP="004B06F5">
            <w:pPr>
              <w:pStyle w:val="ListParagraph"/>
              <w:numPr>
                <w:ilvl w:val="0"/>
                <w:numId w:val="21"/>
              </w:numPr>
              <w:shd w:val="clear" w:color="auto" w:fill="FFFFFF"/>
              <w:ind w:left="337"/>
              <w:outlineLvl w:val="0"/>
              <w:rPr>
                <w:rFonts w:cs="Times New Roman"/>
                <w:b/>
                <w:bCs/>
                <w:color w:val="000000"/>
              </w:rPr>
            </w:pPr>
            <w:r w:rsidRPr="00C56800">
              <w:rPr>
                <w:rFonts w:cs="Times New Roman"/>
                <w:b/>
              </w:rPr>
              <w:t>Course objectives applicable</w:t>
            </w:r>
            <w:r w:rsidR="00C4249F" w:rsidRPr="00C56800">
              <w:rPr>
                <w:rFonts w:cs="Times New Roman"/>
                <w:b/>
              </w:rPr>
              <w:t>:</w:t>
            </w:r>
            <w:r w:rsidR="00037258" w:rsidRPr="00C56800">
              <w:rPr>
                <w:rFonts w:cs="Times New Roman"/>
              </w:rPr>
              <w:t xml:space="preserve"> </w:t>
            </w:r>
            <w:r w:rsidR="009A0FF9" w:rsidRPr="00C56800">
              <w:rPr>
                <w:rFonts w:cs="Times New Roman"/>
                <w:b/>
                <w:bCs/>
                <w:color w:val="000000"/>
              </w:rPr>
              <w:t xml:space="preserve"> </w:t>
            </w:r>
          </w:p>
          <w:p w14:paraId="2F6D872F" w14:textId="47C7ADAD" w:rsidR="006A0948" w:rsidRPr="00C56800" w:rsidRDefault="00BC7BAD" w:rsidP="002B36D3">
            <w:pPr>
              <w:shd w:val="clear" w:color="auto" w:fill="FFFFFF"/>
              <w:ind w:left="1057" w:hanging="1057"/>
              <w:outlineLvl w:val="0"/>
              <w:rPr>
                <w:rFonts w:cs="Times New Roman"/>
              </w:rPr>
            </w:pPr>
            <w:r w:rsidRPr="00C56800">
              <w:rPr>
                <w:rFonts w:cs="Times New Roman"/>
                <w:b/>
                <w:bCs/>
                <w:color w:val="000000"/>
              </w:rPr>
              <w:t xml:space="preserve">       </w:t>
            </w:r>
            <w:r w:rsidR="00B474F7" w:rsidRPr="00C56800">
              <w:rPr>
                <w:rFonts w:cs="Times New Roman"/>
                <w:b/>
                <w:bCs/>
                <w:color w:val="000000"/>
              </w:rPr>
              <w:t>L</w:t>
            </w:r>
            <w:r w:rsidR="00DD17E1" w:rsidRPr="00C56800">
              <w:rPr>
                <w:rFonts w:cs="Times New Roman"/>
                <w:b/>
                <w:bCs/>
                <w:color w:val="000000"/>
              </w:rPr>
              <w:t>OB</w:t>
            </w:r>
            <w:r w:rsidR="00B474F7" w:rsidRPr="00C56800">
              <w:rPr>
                <w:rFonts w:cs="Times New Roman"/>
                <w:b/>
                <w:bCs/>
                <w:color w:val="000000"/>
              </w:rPr>
              <w:t>1</w:t>
            </w:r>
            <w:r w:rsidR="00DD17E1" w:rsidRPr="00C56800">
              <w:rPr>
                <w:rFonts w:cs="Times New Roman"/>
                <w:color w:val="000000"/>
              </w:rPr>
              <w:t>-</w:t>
            </w:r>
            <w:r w:rsidR="0085520F" w:rsidRPr="00C56800">
              <w:rPr>
                <w:rFonts w:cs="Times New Roman"/>
              </w:rPr>
              <w:t xml:space="preserve"> </w:t>
            </w:r>
            <w:r w:rsidR="005635C6">
              <w:rPr>
                <w:rFonts w:cs="Times New Roman"/>
              </w:rPr>
              <w:t xml:space="preserve"> </w:t>
            </w:r>
            <w:r w:rsidR="005635C6" w:rsidRPr="009A159B">
              <w:rPr>
                <w:rFonts w:eastAsia="Times New Roman" w:cs="Arial"/>
                <w:sz w:val="24"/>
                <w:szCs w:val="24"/>
              </w:rPr>
              <w:t xml:space="preserve"> </w:t>
            </w:r>
            <w:r w:rsidR="005746E5">
              <w:rPr>
                <w:rFonts w:eastAsia="Times New Roman" w:cs="Arial"/>
                <w:sz w:val="24"/>
                <w:szCs w:val="24"/>
              </w:rPr>
              <w:t>Understand the fundamentals of query- based optimization techniques.</w:t>
            </w:r>
          </w:p>
        </w:tc>
      </w:tr>
      <w:tr w:rsidR="006A0948" w:rsidRPr="00C56800" w14:paraId="2F6D8733" w14:textId="77777777" w:rsidTr="004B06F5">
        <w:trPr>
          <w:trHeight w:val="632"/>
        </w:trPr>
        <w:tc>
          <w:tcPr>
            <w:tcW w:w="10188" w:type="dxa"/>
            <w:gridSpan w:val="12"/>
          </w:tcPr>
          <w:p w14:paraId="6E8F10D6" w14:textId="04DB7976" w:rsidR="00B474F7" w:rsidRPr="00C56800" w:rsidRDefault="006A0948" w:rsidP="004B06F5">
            <w:pPr>
              <w:pStyle w:val="ListParagraph"/>
              <w:numPr>
                <w:ilvl w:val="0"/>
                <w:numId w:val="21"/>
              </w:numPr>
              <w:shd w:val="clear" w:color="auto" w:fill="FFFFFF"/>
              <w:ind w:left="247" w:hanging="247"/>
              <w:outlineLvl w:val="0"/>
              <w:rPr>
                <w:rFonts w:cs="Times New Roman"/>
                <w:b/>
              </w:rPr>
            </w:pPr>
            <w:r w:rsidRPr="00C56800">
              <w:rPr>
                <w:rFonts w:cs="Times New Roman"/>
                <w:b/>
              </w:rPr>
              <w:t>Course outcomes applicable</w:t>
            </w:r>
            <w:r w:rsidR="00C4249F" w:rsidRPr="00C56800">
              <w:rPr>
                <w:rFonts w:cs="Times New Roman"/>
                <w:b/>
              </w:rPr>
              <w:t>:</w:t>
            </w:r>
            <w:r w:rsidR="00B474F7" w:rsidRPr="00C56800">
              <w:rPr>
                <w:rFonts w:cs="Times New Roman"/>
                <w:b/>
              </w:rPr>
              <w:t xml:space="preserve"> </w:t>
            </w:r>
          </w:p>
          <w:p w14:paraId="2F6D8732" w14:textId="7B7DC608" w:rsidR="006A0948" w:rsidRPr="00C56800" w:rsidRDefault="00BC7BAD" w:rsidP="002B36D3">
            <w:pPr>
              <w:pStyle w:val="ListParagraph"/>
              <w:shd w:val="clear" w:color="auto" w:fill="FFFFFF"/>
              <w:ind w:left="67"/>
              <w:outlineLvl w:val="0"/>
              <w:rPr>
                <w:rFonts w:cs="Times New Roman"/>
              </w:rPr>
            </w:pPr>
            <w:r w:rsidRPr="00C56800">
              <w:rPr>
                <w:rFonts w:cs="Times New Roman"/>
                <w:b/>
              </w:rPr>
              <w:t xml:space="preserve">    </w:t>
            </w:r>
            <w:r w:rsidR="00B474F7" w:rsidRPr="00C56800">
              <w:rPr>
                <w:rFonts w:cs="Times New Roman"/>
                <w:b/>
              </w:rPr>
              <w:t>LO1</w:t>
            </w:r>
            <w:r w:rsidR="00B474F7" w:rsidRPr="00C56800">
              <w:rPr>
                <w:rFonts w:cs="Times New Roman"/>
              </w:rPr>
              <w:t xml:space="preserve">- </w:t>
            </w:r>
            <w:r w:rsidR="005746E5">
              <w:rPr>
                <w:rFonts w:cs="Times New Roman"/>
              </w:rPr>
              <w:t xml:space="preserve"> </w:t>
            </w:r>
            <w:r w:rsidR="00514883">
              <w:rPr>
                <w:rFonts w:cs="Times New Roman"/>
              </w:rPr>
              <w:t>Apply the knowledge of query processing and query optimization of database management system</w:t>
            </w:r>
          </w:p>
        </w:tc>
      </w:tr>
      <w:tr w:rsidR="00263A5B" w:rsidRPr="00C56800" w14:paraId="04C7B79A" w14:textId="77777777" w:rsidTr="004B06F5">
        <w:trPr>
          <w:trHeight w:val="353"/>
        </w:trPr>
        <w:tc>
          <w:tcPr>
            <w:tcW w:w="10188" w:type="dxa"/>
            <w:gridSpan w:val="12"/>
          </w:tcPr>
          <w:p w14:paraId="18577064" w14:textId="546DB007" w:rsidR="00263A5B" w:rsidRDefault="00263A5B" w:rsidP="005746E5">
            <w:pPr>
              <w:pStyle w:val="ListParagraph"/>
              <w:numPr>
                <w:ilvl w:val="0"/>
                <w:numId w:val="21"/>
              </w:numPr>
              <w:shd w:val="clear" w:color="auto" w:fill="FFFFFF"/>
              <w:outlineLvl w:val="0"/>
              <w:rPr>
                <w:rFonts w:eastAsia="Times New Roman" w:cs="Times New Roman"/>
                <w:b/>
                <w:color w:val="000000"/>
                <w:kern w:val="36"/>
              </w:rPr>
            </w:pPr>
            <w:r w:rsidRPr="005746E5">
              <w:rPr>
                <w:rFonts w:eastAsia="Times New Roman" w:cs="Times New Roman"/>
                <w:b/>
                <w:color w:val="000000"/>
                <w:kern w:val="36"/>
              </w:rPr>
              <w:t>Learning Objectives:</w:t>
            </w:r>
            <w:r w:rsidR="005746E5" w:rsidRPr="005746E5">
              <w:rPr>
                <w:rFonts w:eastAsia="Times New Roman" w:cs="Times New Roman"/>
                <w:b/>
                <w:color w:val="000000"/>
                <w:kern w:val="36"/>
              </w:rPr>
              <w:t xml:space="preserve"> </w:t>
            </w:r>
          </w:p>
          <w:p w14:paraId="233C8D79" w14:textId="26950A09" w:rsidR="005746E5" w:rsidRPr="009E0D4D" w:rsidRDefault="005746E5" w:rsidP="005746E5">
            <w:pPr>
              <w:pStyle w:val="ListParagraph"/>
              <w:numPr>
                <w:ilvl w:val="0"/>
                <w:numId w:val="36"/>
              </w:numPr>
              <w:shd w:val="clear" w:color="auto" w:fill="FFFFFF"/>
              <w:outlineLvl w:val="0"/>
              <w:rPr>
                <w:rFonts w:eastAsia="Times New Roman" w:cs="Times New Roman"/>
                <w:color w:val="000000"/>
                <w:kern w:val="36"/>
              </w:rPr>
            </w:pPr>
            <w:r w:rsidRPr="009E0D4D">
              <w:rPr>
                <w:rFonts w:eastAsia="Times New Roman" w:cs="Times New Roman"/>
                <w:color w:val="000000"/>
                <w:kern w:val="36"/>
              </w:rPr>
              <w:t>To be able to apply the knowledge of query optimization techniques.</w:t>
            </w:r>
          </w:p>
          <w:p w14:paraId="3D3FD225" w14:textId="16D973FD" w:rsidR="005746E5" w:rsidRPr="009E0D4D" w:rsidRDefault="00514883" w:rsidP="005746E5">
            <w:pPr>
              <w:pStyle w:val="ListParagraph"/>
              <w:numPr>
                <w:ilvl w:val="0"/>
                <w:numId w:val="36"/>
              </w:numPr>
              <w:shd w:val="clear" w:color="auto" w:fill="FFFFFF"/>
              <w:outlineLvl w:val="0"/>
              <w:rPr>
                <w:rFonts w:eastAsia="Times New Roman" w:cs="Times New Roman"/>
                <w:color w:val="000000"/>
                <w:kern w:val="36"/>
              </w:rPr>
            </w:pPr>
            <w:r w:rsidRPr="009E0D4D">
              <w:rPr>
                <w:rFonts w:eastAsia="Times New Roman" w:cs="Times New Roman"/>
                <w:color w:val="000000"/>
                <w:kern w:val="36"/>
              </w:rPr>
              <w:t>To understand concept of query processing.</w:t>
            </w:r>
          </w:p>
          <w:p w14:paraId="1D84A557" w14:textId="0986EDA4" w:rsidR="005746E5" w:rsidRPr="005746E5" w:rsidRDefault="005746E5" w:rsidP="005746E5">
            <w:pPr>
              <w:pStyle w:val="ListParagraph"/>
              <w:shd w:val="clear" w:color="auto" w:fill="FFFFFF"/>
              <w:outlineLvl w:val="0"/>
              <w:rPr>
                <w:rFonts w:eastAsia="Times New Roman" w:cs="Times New Roman"/>
                <w:b/>
                <w:color w:val="000000"/>
                <w:kern w:val="36"/>
              </w:rPr>
            </w:pPr>
          </w:p>
        </w:tc>
      </w:tr>
      <w:tr w:rsidR="006A0948" w:rsidRPr="00C56800" w14:paraId="2F6D8735" w14:textId="77777777" w:rsidTr="008D41AA">
        <w:trPr>
          <w:trHeight w:val="578"/>
        </w:trPr>
        <w:tc>
          <w:tcPr>
            <w:tcW w:w="10188" w:type="dxa"/>
            <w:gridSpan w:val="12"/>
            <w:tcBorders>
              <w:bottom w:val="single" w:sz="4" w:space="0" w:color="auto"/>
            </w:tcBorders>
          </w:tcPr>
          <w:p w14:paraId="74E46E09" w14:textId="49CF67AF" w:rsidR="006A0948" w:rsidRPr="00C56800" w:rsidRDefault="006A0948" w:rsidP="004B06F5">
            <w:pPr>
              <w:pStyle w:val="ListParagraph"/>
              <w:numPr>
                <w:ilvl w:val="0"/>
                <w:numId w:val="21"/>
              </w:numPr>
              <w:shd w:val="clear" w:color="auto" w:fill="FFFFFF"/>
              <w:outlineLvl w:val="0"/>
              <w:rPr>
                <w:rFonts w:eastAsia="Times New Roman" w:cs="Times New Roman"/>
                <w:b/>
                <w:color w:val="000000"/>
                <w:kern w:val="36"/>
              </w:rPr>
            </w:pPr>
            <w:r w:rsidRPr="00C56800">
              <w:rPr>
                <w:rFonts w:eastAsia="Times New Roman" w:cs="Times New Roman"/>
                <w:b/>
                <w:color w:val="000000"/>
                <w:kern w:val="36"/>
              </w:rPr>
              <w:t>Practical applicatio</w:t>
            </w:r>
            <w:r w:rsidR="00C4249F" w:rsidRPr="00C56800">
              <w:rPr>
                <w:rFonts w:eastAsia="Times New Roman" w:cs="Times New Roman"/>
                <w:b/>
                <w:color w:val="000000"/>
                <w:kern w:val="36"/>
              </w:rPr>
              <w:t>ns of the assignment/experiment:</w:t>
            </w:r>
            <w:r w:rsidR="006D716F" w:rsidRPr="00C56800">
              <w:rPr>
                <w:rFonts w:eastAsia="Times New Roman" w:cs="Times New Roman"/>
                <w:b/>
                <w:color w:val="000000"/>
                <w:kern w:val="36"/>
              </w:rPr>
              <w:t xml:space="preserve"> </w:t>
            </w:r>
          </w:p>
          <w:p w14:paraId="2F6D8734" w14:textId="32548B90" w:rsidR="00DD17E1" w:rsidRPr="009E0D4D" w:rsidRDefault="008D41AA" w:rsidP="002B36D3">
            <w:pPr>
              <w:pStyle w:val="ListParagraph"/>
              <w:numPr>
                <w:ilvl w:val="0"/>
                <w:numId w:val="23"/>
              </w:numPr>
              <w:shd w:val="clear" w:color="auto" w:fill="FFFFFF"/>
              <w:ind w:left="967"/>
              <w:outlineLvl w:val="0"/>
              <w:rPr>
                <w:rFonts w:eastAsia="Times New Roman" w:cs="Times New Roman"/>
                <w:color w:val="000000"/>
                <w:kern w:val="36"/>
              </w:rPr>
            </w:pPr>
            <w:r w:rsidRPr="009E0D4D">
              <w:rPr>
                <w:rFonts w:eastAsia="Times New Roman" w:cs="Times New Roman"/>
                <w:color w:val="000000"/>
                <w:kern w:val="36"/>
              </w:rPr>
              <w:t xml:space="preserve">Wherever the database management system and data retrieval is required E.g. Company database, banking system, Airline reservation system. </w:t>
            </w:r>
          </w:p>
        </w:tc>
      </w:tr>
      <w:tr w:rsidR="00263A5B" w:rsidRPr="00C56800" w14:paraId="7AF47006" w14:textId="77777777" w:rsidTr="004B06F5">
        <w:trPr>
          <w:trHeight w:val="407"/>
        </w:trPr>
        <w:tc>
          <w:tcPr>
            <w:tcW w:w="10188" w:type="dxa"/>
            <w:gridSpan w:val="12"/>
            <w:tcBorders>
              <w:bottom w:val="single" w:sz="4" w:space="0" w:color="auto"/>
            </w:tcBorders>
          </w:tcPr>
          <w:p w14:paraId="551E000A" w14:textId="7A40C578" w:rsidR="00263A5B" w:rsidRPr="00C56800" w:rsidRDefault="00263A5B" w:rsidP="002B36D3">
            <w:pPr>
              <w:shd w:val="clear" w:color="auto" w:fill="FFFFFF"/>
              <w:outlineLvl w:val="0"/>
              <w:rPr>
                <w:rFonts w:eastAsia="Times New Roman" w:cs="Times New Roman"/>
                <w:color w:val="000000"/>
                <w:kern w:val="36"/>
              </w:rPr>
            </w:pPr>
            <w:r w:rsidRPr="00C56800">
              <w:rPr>
                <w:rFonts w:eastAsia="Times New Roman" w:cs="Times New Roman"/>
                <w:b/>
                <w:color w:val="000000"/>
                <w:kern w:val="36"/>
              </w:rPr>
              <w:t xml:space="preserve"> </w:t>
            </w:r>
            <w:r w:rsidR="00220B58" w:rsidRPr="00C56800">
              <w:rPr>
                <w:rFonts w:eastAsia="Times New Roman" w:cs="Times New Roman"/>
                <w:b/>
                <w:color w:val="000000"/>
                <w:kern w:val="36"/>
              </w:rPr>
              <w:t xml:space="preserve">5. </w:t>
            </w:r>
            <w:r w:rsidRPr="00C56800">
              <w:rPr>
                <w:rFonts w:eastAsia="Times New Roman" w:cs="Times New Roman"/>
                <w:b/>
                <w:color w:val="000000"/>
                <w:kern w:val="36"/>
              </w:rPr>
              <w:t>Prerequisites</w:t>
            </w:r>
            <w:r w:rsidRPr="00C56800">
              <w:rPr>
                <w:rFonts w:eastAsia="Times New Roman" w:cs="Times New Roman"/>
                <w:color w:val="000000"/>
                <w:kern w:val="36"/>
              </w:rPr>
              <w:t xml:space="preserve">: </w:t>
            </w:r>
            <w:r w:rsidR="001B641E" w:rsidRPr="00C56800">
              <w:rPr>
                <w:rFonts w:cs="Times New Roman"/>
              </w:rPr>
              <w:t xml:space="preserve"> </w:t>
            </w:r>
            <w:r w:rsidR="008D41AA">
              <w:rPr>
                <w:rFonts w:cs="Times New Roman"/>
              </w:rPr>
              <w:t>SQL commands, Indexing</w:t>
            </w:r>
          </w:p>
        </w:tc>
      </w:tr>
      <w:tr w:rsidR="00263A5B" w:rsidRPr="00C56800" w14:paraId="3EA2555B" w14:textId="77777777" w:rsidTr="004B06F5">
        <w:trPr>
          <w:trHeight w:val="407"/>
        </w:trPr>
        <w:tc>
          <w:tcPr>
            <w:tcW w:w="10188" w:type="dxa"/>
            <w:gridSpan w:val="12"/>
            <w:tcBorders>
              <w:bottom w:val="single" w:sz="4" w:space="0" w:color="auto"/>
            </w:tcBorders>
          </w:tcPr>
          <w:p w14:paraId="70364C7B" w14:textId="6DB0D428" w:rsidR="00263A5B" w:rsidRPr="00C56800" w:rsidRDefault="00220B58" w:rsidP="004B06F5">
            <w:pPr>
              <w:shd w:val="clear" w:color="auto" w:fill="FFFFFF"/>
              <w:outlineLvl w:val="0"/>
              <w:rPr>
                <w:rFonts w:eastAsia="Times New Roman" w:cs="Times New Roman"/>
                <w:color w:val="000000"/>
                <w:kern w:val="36"/>
              </w:rPr>
            </w:pPr>
            <w:r w:rsidRPr="00C56800">
              <w:rPr>
                <w:rFonts w:eastAsia="Times New Roman" w:cs="Times New Roman"/>
                <w:b/>
                <w:color w:val="000000"/>
                <w:kern w:val="36"/>
              </w:rPr>
              <w:t xml:space="preserve">6. </w:t>
            </w:r>
            <w:r w:rsidR="00263A5B" w:rsidRPr="00C56800">
              <w:rPr>
                <w:rFonts w:eastAsia="Times New Roman" w:cs="Times New Roman"/>
                <w:b/>
                <w:color w:val="000000"/>
                <w:kern w:val="36"/>
              </w:rPr>
              <w:t>Hardware Requirements</w:t>
            </w:r>
            <w:r w:rsidR="00263A5B" w:rsidRPr="00C56800">
              <w:rPr>
                <w:rFonts w:eastAsia="Times New Roman" w:cs="Times New Roman"/>
                <w:color w:val="000000"/>
                <w:kern w:val="36"/>
              </w:rPr>
              <w:t xml:space="preserve">: </w:t>
            </w:r>
          </w:p>
          <w:p w14:paraId="6E20F23B" w14:textId="2216F7E8" w:rsidR="00263A5B" w:rsidRPr="00C56800" w:rsidRDefault="00263A5B" w:rsidP="004B06F5">
            <w:pPr>
              <w:pStyle w:val="ListParagraph"/>
              <w:numPr>
                <w:ilvl w:val="0"/>
                <w:numId w:val="4"/>
              </w:numPr>
              <w:shd w:val="clear" w:color="auto" w:fill="FFFFFF"/>
              <w:outlineLvl w:val="0"/>
              <w:rPr>
                <w:rFonts w:eastAsia="Times New Roman" w:cs="Times New Roman"/>
                <w:color w:val="000000"/>
                <w:kern w:val="36"/>
              </w:rPr>
            </w:pPr>
            <w:r w:rsidRPr="00C56800">
              <w:rPr>
                <w:rFonts w:eastAsia="Times New Roman" w:cs="Times New Roman"/>
                <w:color w:val="000000"/>
                <w:kern w:val="36"/>
              </w:rPr>
              <w:t xml:space="preserve">PC with 4GB RAM, 500GB HDD, </w:t>
            </w:r>
          </w:p>
          <w:p w14:paraId="0DBC115E" w14:textId="0787B56C" w:rsidR="00263A5B" w:rsidRPr="00C56800" w:rsidRDefault="00220B58" w:rsidP="004B06F5">
            <w:pPr>
              <w:shd w:val="clear" w:color="auto" w:fill="FFFFFF"/>
              <w:outlineLvl w:val="0"/>
              <w:rPr>
                <w:rFonts w:eastAsia="Times New Roman" w:cs="Times New Roman"/>
                <w:b/>
                <w:color w:val="000000"/>
                <w:kern w:val="36"/>
              </w:rPr>
            </w:pPr>
            <w:r w:rsidRPr="00C56800">
              <w:rPr>
                <w:rFonts w:eastAsia="Times New Roman" w:cs="Times New Roman"/>
                <w:b/>
                <w:color w:val="000000"/>
                <w:kern w:val="36"/>
              </w:rPr>
              <w:t xml:space="preserve">7. </w:t>
            </w:r>
            <w:r w:rsidR="00263A5B" w:rsidRPr="00C56800">
              <w:rPr>
                <w:rFonts w:eastAsia="Times New Roman" w:cs="Times New Roman"/>
                <w:b/>
                <w:color w:val="000000"/>
                <w:kern w:val="36"/>
              </w:rPr>
              <w:t>Software Requirements:</w:t>
            </w:r>
          </w:p>
          <w:p w14:paraId="40CC08B1" w14:textId="2217A518" w:rsidR="00263A5B" w:rsidRPr="00C56800" w:rsidRDefault="00263A5B" w:rsidP="004B06F5">
            <w:pPr>
              <w:pStyle w:val="ListParagraph"/>
              <w:shd w:val="clear" w:color="auto" w:fill="FFFFFF"/>
              <w:ind w:left="697"/>
              <w:outlineLvl w:val="0"/>
              <w:rPr>
                <w:rFonts w:eastAsia="Times New Roman" w:cs="Times New Roman"/>
                <w:color w:val="000000"/>
                <w:kern w:val="36"/>
              </w:rPr>
            </w:pPr>
            <w:r w:rsidRPr="00C56800">
              <w:rPr>
                <w:rFonts w:eastAsia="Times New Roman" w:cs="Times New Roman"/>
                <w:color w:val="000000"/>
                <w:kern w:val="36"/>
              </w:rPr>
              <w:t xml:space="preserve">1. </w:t>
            </w:r>
            <w:r w:rsidR="00275559">
              <w:rPr>
                <w:rFonts w:eastAsia="Times New Roman" w:cs="Times New Roman"/>
                <w:color w:val="000000"/>
                <w:kern w:val="36"/>
              </w:rPr>
              <w:t xml:space="preserve"> </w:t>
            </w:r>
            <w:proofErr w:type="spellStart"/>
            <w:r w:rsidR="00275559">
              <w:rPr>
                <w:rFonts w:eastAsia="Times New Roman" w:cs="Times New Roman"/>
                <w:color w:val="000000"/>
                <w:kern w:val="36"/>
              </w:rPr>
              <w:t>Postgre</w:t>
            </w:r>
            <w:proofErr w:type="spellEnd"/>
            <w:r w:rsidR="00275559">
              <w:rPr>
                <w:rFonts w:eastAsia="Times New Roman" w:cs="Times New Roman"/>
                <w:color w:val="000000"/>
                <w:kern w:val="36"/>
              </w:rPr>
              <w:t xml:space="preserve"> </w:t>
            </w:r>
            <w:proofErr w:type="spellStart"/>
            <w:r w:rsidR="00275559">
              <w:rPr>
                <w:rFonts w:eastAsia="Times New Roman" w:cs="Times New Roman"/>
                <w:color w:val="000000"/>
                <w:kern w:val="36"/>
              </w:rPr>
              <w:t>sql</w:t>
            </w:r>
            <w:proofErr w:type="spellEnd"/>
          </w:p>
          <w:p w14:paraId="09C3FBDF" w14:textId="77777777" w:rsidR="00263A5B" w:rsidRPr="00C56800" w:rsidRDefault="00263A5B" w:rsidP="004B06F5">
            <w:pPr>
              <w:shd w:val="clear" w:color="auto" w:fill="FFFFFF"/>
              <w:outlineLvl w:val="0"/>
              <w:rPr>
                <w:rFonts w:eastAsia="Times New Roman" w:cs="Times New Roman"/>
                <w:color w:val="000000"/>
                <w:kern w:val="36"/>
              </w:rPr>
            </w:pPr>
          </w:p>
        </w:tc>
      </w:tr>
      <w:tr w:rsidR="006A0948" w:rsidRPr="00C56800" w14:paraId="2F6D8737" w14:textId="77777777" w:rsidTr="004B06F5">
        <w:trPr>
          <w:trHeight w:val="188"/>
        </w:trPr>
        <w:tc>
          <w:tcPr>
            <w:tcW w:w="10188" w:type="dxa"/>
            <w:gridSpan w:val="12"/>
            <w:tcBorders>
              <w:left w:val="nil"/>
              <w:right w:val="nil"/>
            </w:tcBorders>
          </w:tcPr>
          <w:p w14:paraId="2F6D8736" w14:textId="77777777" w:rsidR="006A0948" w:rsidRPr="00C56800" w:rsidRDefault="006A0948" w:rsidP="004B06F5">
            <w:pPr>
              <w:shd w:val="clear" w:color="auto" w:fill="FFFFFF"/>
              <w:outlineLvl w:val="0"/>
              <w:rPr>
                <w:rFonts w:eastAsia="Times New Roman" w:cs="Times New Roman"/>
                <w:b/>
                <w:color w:val="000000"/>
                <w:kern w:val="36"/>
              </w:rPr>
            </w:pPr>
          </w:p>
        </w:tc>
      </w:tr>
      <w:tr w:rsidR="006A0948" w:rsidRPr="00C56800" w14:paraId="2F6D875D" w14:textId="77777777" w:rsidTr="004B06F5">
        <w:trPr>
          <w:trHeight w:val="561"/>
        </w:trPr>
        <w:tc>
          <w:tcPr>
            <w:tcW w:w="10188" w:type="dxa"/>
            <w:gridSpan w:val="12"/>
            <w:tcBorders>
              <w:bottom w:val="single" w:sz="4" w:space="0" w:color="auto"/>
            </w:tcBorders>
            <w:vAlign w:val="center"/>
          </w:tcPr>
          <w:p w14:paraId="2F6D8738" w14:textId="2AC99EF0" w:rsidR="006A0948" w:rsidRPr="00C56800" w:rsidRDefault="00220B58" w:rsidP="004B06F5">
            <w:pPr>
              <w:shd w:val="clear" w:color="auto" w:fill="FFFFFF"/>
              <w:outlineLvl w:val="0"/>
              <w:rPr>
                <w:rFonts w:eastAsia="Times New Roman" w:cs="Times New Roman"/>
                <w:b/>
                <w:color w:val="000000"/>
                <w:kern w:val="36"/>
              </w:rPr>
            </w:pPr>
            <w:r w:rsidRPr="00C56800">
              <w:rPr>
                <w:rFonts w:eastAsia="Times New Roman" w:cs="Times New Roman"/>
                <w:b/>
                <w:color w:val="000000"/>
                <w:kern w:val="36"/>
              </w:rPr>
              <w:t xml:space="preserve">8. </w:t>
            </w:r>
            <w:r w:rsidR="00136C85" w:rsidRPr="00C56800">
              <w:rPr>
                <w:rFonts w:eastAsia="Times New Roman" w:cs="Times New Roman"/>
                <w:b/>
                <w:color w:val="000000"/>
                <w:kern w:val="36"/>
              </w:rPr>
              <w:t>Quiz</w:t>
            </w:r>
            <w:r w:rsidR="006A0948" w:rsidRPr="00C56800">
              <w:rPr>
                <w:rFonts w:eastAsia="Times New Roman" w:cs="Times New Roman"/>
                <w:b/>
                <w:color w:val="000000"/>
                <w:kern w:val="36"/>
              </w:rPr>
              <w:t xml:space="preserve"> Questions (if any)</w:t>
            </w:r>
            <w:r w:rsidR="00C4249F" w:rsidRPr="00C56800">
              <w:rPr>
                <w:rFonts w:eastAsia="Times New Roman" w:cs="Times New Roman"/>
                <w:b/>
                <w:color w:val="000000"/>
                <w:kern w:val="36"/>
              </w:rPr>
              <w:t>:</w:t>
            </w:r>
            <w:r w:rsidR="00263A5B" w:rsidRPr="00C56800">
              <w:rPr>
                <w:rFonts w:eastAsia="Times New Roman" w:cs="Times New Roman"/>
                <w:b/>
                <w:color w:val="000000"/>
                <w:kern w:val="36"/>
              </w:rPr>
              <w:t xml:space="preserve"> (Online Exam </w:t>
            </w:r>
            <w:r w:rsidR="009A0FF9" w:rsidRPr="00C56800">
              <w:rPr>
                <w:rFonts w:eastAsia="Times New Roman" w:cs="Times New Roman"/>
                <w:b/>
                <w:color w:val="000000"/>
                <w:kern w:val="36"/>
              </w:rPr>
              <w:t>will be</w:t>
            </w:r>
            <w:r w:rsidR="00263A5B" w:rsidRPr="00C56800">
              <w:rPr>
                <w:rFonts w:eastAsia="Times New Roman" w:cs="Times New Roman"/>
                <w:b/>
                <w:color w:val="000000"/>
                <w:kern w:val="36"/>
              </w:rPr>
              <w:t xml:space="preserve"> taken</w:t>
            </w:r>
            <w:r w:rsidR="009A0FF9" w:rsidRPr="00C56800">
              <w:rPr>
                <w:rFonts w:eastAsia="Times New Roman" w:cs="Times New Roman"/>
                <w:b/>
                <w:color w:val="000000"/>
                <w:kern w:val="36"/>
              </w:rPr>
              <w:t xml:space="preserve"> separately batch</w:t>
            </w:r>
            <w:r w:rsidR="008B58C6">
              <w:rPr>
                <w:rFonts w:eastAsia="Times New Roman" w:cs="Times New Roman"/>
                <w:b/>
                <w:color w:val="000000"/>
                <w:kern w:val="36"/>
              </w:rPr>
              <w:t xml:space="preserve"> </w:t>
            </w:r>
            <w:r w:rsidR="009A0FF9" w:rsidRPr="00C56800">
              <w:rPr>
                <w:rFonts w:eastAsia="Times New Roman" w:cs="Times New Roman"/>
                <w:b/>
                <w:color w:val="000000"/>
                <w:kern w:val="36"/>
              </w:rPr>
              <w:t>wise</w:t>
            </w:r>
            <w:r w:rsidR="00263A5B" w:rsidRPr="00C56800">
              <w:rPr>
                <w:rFonts w:eastAsia="Times New Roman" w:cs="Times New Roman"/>
                <w:b/>
                <w:color w:val="000000"/>
                <w:kern w:val="36"/>
              </w:rPr>
              <w:t>, attach the certificate/ Marks obtained)</w:t>
            </w:r>
          </w:p>
          <w:p w14:paraId="2F6D875C" w14:textId="0CED6D02" w:rsidR="005920B6" w:rsidRPr="005920B6" w:rsidRDefault="00174D20" w:rsidP="004B06F5">
            <w:pPr>
              <w:pStyle w:val="ListParagraph"/>
              <w:numPr>
                <w:ilvl w:val="0"/>
                <w:numId w:val="14"/>
              </w:numPr>
              <w:shd w:val="clear" w:color="auto" w:fill="FFFFFF"/>
              <w:outlineLvl w:val="0"/>
              <w:rPr>
                <w:rFonts w:eastAsia="Times New Roman" w:cs="Times New Roman"/>
                <w:color w:val="000000"/>
                <w:kern w:val="36"/>
              </w:rPr>
            </w:pPr>
            <w:r>
              <w:rPr>
                <w:rFonts w:eastAsia="Times New Roman" w:cs="Times New Roman"/>
                <w:color w:val="000000"/>
                <w:kern w:val="36"/>
              </w:rPr>
              <w:t>https://goo.gl/Bqc</w:t>
            </w:r>
            <w:r w:rsidR="00E56DB5">
              <w:rPr>
                <w:rFonts w:eastAsia="Times New Roman" w:cs="Times New Roman"/>
                <w:color w:val="000000"/>
                <w:kern w:val="36"/>
              </w:rPr>
              <w:t>H8Q</w:t>
            </w:r>
          </w:p>
        </w:tc>
      </w:tr>
      <w:tr w:rsidR="00CF2DDD" w:rsidRPr="00C56800" w14:paraId="2F6D875F" w14:textId="77777777" w:rsidTr="004B06F5">
        <w:trPr>
          <w:trHeight w:val="215"/>
        </w:trPr>
        <w:tc>
          <w:tcPr>
            <w:tcW w:w="10188" w:type="dxa"/>
            <w:gridSpan w:val="12"/>
            <w:tcBorders>
              <w:left w:val="nil"/>
              <w:right w:val="nil"/>
            </w:tcBorders>
            <w:vAlign w:val="center"/>
          </w:tcPr>
          <w:p w14:paraId="2F6D875E" w14:textId="77777777" w:rsidR="00CF2DDD" w:rsidRPr="00C56800" w:rsidRDefault="00CF2DDD" w:rsidP="004B06F5">
            <w:pPr>
              <w:shd w:val="clear" w:color="auto" w:fill="FFFFFF"/>
              <w:outlineLvl w:val="0"/>
              <w:rPr>
                <w:rFonts w:eastAsia="Times New Roman" w:cs="Times New Roman"/>
                <w:b/>
                <w:color w:val="000000"/>
                <w:kern w:val="36"/>
              </w:rPr>
            </w:pPr>
          </w:p>
        </w:tc>
      </w:tr>
      <w:tr w:rsidR="006A0948" w:rsidRPr="00C56800" w14:paraId="2F6D8761" w14:textId="77777777" w:rsidTr="004B06F5">
        <w:trPr>
          <w:trHeight w:val="350"/>
        </w:trPr>
        <w:tc>
          <w:tcPr>
            <w:tcW w:w="10188" w:type="dxa"/>
            <w:gridSpan w:val="12"/>
            <w:vAlign w:val="center"/>
          </w:tcPr>
          <w:p w14:paraId="2F6D8760" w14:textId="4F954F05" w:rsidR="006A0948" w:rsidRPr="00C56800" w:rsidRDefault="00220B58" w:rsidP="004B06F5">
            <w:pPr>
              <w:shd w:val="clear" w:color="auto" w:fill="FFFFFF"/>
              <w:outlineLvl w:val="0"/>
              <w:rPr>
                <w:rFonts w:eastAsia="Times New Roman" w:cs="Times New Roman"/>
                <w:b/>
                <w:color w:val="000000"/>
                <w:kern w:val="36"/>
              </w:rPr>
            </w:pPr>
            <w:r w:rsidRPr="00C56800">
              <w:rPr>
                <w:rFonts w:eastAsia="Times New Roman" w:cs="Times New Roman"/>
                <w:b/>
                <w:color w:val="000000"/>
                <w:kern w:val="36"/>
              </w:rPr>
              <w:t xml:space="preserve">9. </w:t>
            </w:r>
            <w:r w:rsidR="006A0948" w:rsidRPr="00C56800">
              <w:rPr>
                <w:rFonts w:eastAsia="Times New Roman" w:cs="Times New Roman"/>
                <w:b/>
                <w:color w:val="000000"/>
                <w:kern w:val="36"/>
              </w:rPr>
              <w:t>Experiment/Assignment Evaluation</w:t>
            </w:r>
            <w:r w:rsidR="00C4249F" w:rsidRPr="00C56800">
              <w:rPr>
                <w:rFonts w:eastAsia="Times New Roman" w:cs="Times New Roman"/>
                <w:b/>
                <w:color w:val="000000"/>
                <w:kern w:val="36"/>
              </w:rPr>
              <w:t>:</w:t>
            </w:r>
          </w:p>
        </w:tc>
      </w:tr>
      <w:tr w:rsidR="009334B2" w:rsidRPr="00C56800" w14:paraId="2F6D8767" w14:textId="77777777" w:rsidTr="004B06F5">
        <w:trPr>
          <w:trHeight w:val="422"/>
        </w:trPr>
        <w:tc>
          <w:tcPr>
            <w:tcW w:w="990" w:type="dxa"/>
          </w:tcPr>
          <w:p w14:paraId="2F6D8762" w14:textId="77777777" w:rsidR="009334B2" w:rsidRPr="00C56800" w:rsidRDefault="009334B2" w:rsidP="004B06F5">
            <w:pPr>
              <w:outlineLvl w:val="0"/>
              <w:rPr>
                <w:rFonts w:eastAsia="Times New Roman" w:cs="Times New Roman"/>
                <w:b/>
                <w:color w:val="000000"/>
                <w:kern w:val="36"/>
              </w:rPr>
            </w:pPr>
            <w:r w:rsidRPr="00C56800">
              <w:rPr>
                <w:rFonts w:eastAsia="Times New Roman" w:cs="Times New Roman"/>
                <w:b/>
                <w:color w:val="000000"/>
                <w:kern w:val="36"/>
              </w:rPr>
              <w:t>Sr. No.</w:t>
            </w:r>
          </w:p>
        </w:tc>
        <w:tc>
          <w:tcPr>
            <w:tcW w:w="6660" w:type="dxa"/>
            <w:gridSpan w:val="8"/>
          </w:tcPr>
          <w:p w14:paraId="2F6D8763" w14:textId="77777777" w:rsidR="009334B2" w:rsidRPr="00C56800" w:rsidRDefault="009334B2" w:rsidP="004B06F5">
            <w:pPr>
              <w:outlineLvl w:val="0"/>
              <w:rPr>
                <w:rFonts w:eastAsia="Times New Roman" w:cs="Times New Roman"/>
                <w:b/>
                <w:color w:val="000000"/>
                <w:kern w:val="36"/>
              </w:rPr>
            </w:pPr>
            <w:r w:rsidRPr="00C56800">
              <w:rPr>
                <w:rFonts w:eastAsia="Times New Roman" w:cs="Times New Roman"/>
                <w:b/>
                <w:color w:val="000000"/>
                <w:kern w:val="36"/>
              </w:rPr>
              <w:t>Parameters</w:t>
            </w:r>
          </w:p>
          <w:p w14:paraId="2F6D8764" w14:textId="77777777" w:rsidR="009334B2" w:rsidRPr="00C56800" w:rsidRDefault="009334B2" w:rsidP="004B06F5">
            <w:pPr>
              <w:outlineLvl w:val="0"/>
              <w:rPr>
                <w:rFonts w:eastAsia="Times New Roman" w:cs="Times New Roman"/>
                <w:b/>
                <w:color w:val="000000"/>
                <w:kern w:val="36"/>
              </w:rPr>
            </w:pPr>
          </w:p>
        </w:tc>
        <w:tc>
          <w:tcPr>
            <w:tcW w:w="1440" w:type="dxa"/>
            <w:gridSpan w:val="2"/>
          </w:tcPr>
          <w:p w14:paraId="2F6D8765" w14:textId="77777777" w:rsidR="009334B2" w:rsidRPr="00C56800" w:rsidRDefault="009334B2" w:rsidP="004B06F5">
            <w:pPr>
              <w:outlineLvl w:val="0"/>
              <w:rPr>
                <w:rFonts w:eastAsia="Times New Roman" w:cs="Times New Roman"/>
                <w:b/>
                <w:color w:val="000000"/>
                <w:kern w:val="36"/>
              </w:rPr>
            </w:pPr>
            <w:r w:rsidRPr="00C56800">
              <w:rPr>
                <w:rFonts w:eastAsia="Times New Roman" w:cs="Times New Roman"/>
                <w:b/>
                <w:color w:val="000000"/>
                <w:kern w:val="36"/>
              </w:rPr>
              <w:t>Marks obtained</w:t>
            </w:r>
          </w:p>
        </w:tc>
        <w:tc>
          <w:tcPr>
            <w:tcW w:w="1098" w:type="dxa"/>
          </w:tcPr>
          <w:p w14:paraId="2F6D8766" w14:textId="77777777" w:rsidR="009334B2" w:rsidRPr="00C56800" w:rsidRDefault="009334B2" w:rsidP="004B06F5">
            <w:pPr>
              <w:outlineLvl w:val="0"/>
              <w:rPr>
                <w:rFonts w:eastAsia="Times New Roman" w:cs="Times New Roman"/>
                <w:b/>
                <w:color w:val="000000"/>
                <w:kern w:val="36"/>
              </w:rPr>
            </w:pPr>
            <w:r w:rsidRPr="00C56800">
              <w:rPr>
                <w:rFonts w:eastAsia="Times New Roman" w:cs="Times New Roman"/>
                <w:b/>
                <w:color w:val="000000"/>
                <w:kern w:val="36"/>
              </w:rPr>
              <w:t>Out of</w:t>
            </w:r>
          </w:p>
        </w:tc>
      </w:tr>
      <w:tr w:rsidR="009334B2" w:rsidRPr="00C56800" w14:paraId="2F6D876C" w14:textId="77777777" w:rsidTr="004B06F5">
        <w:trPr>
          <w:trHeight w:val="561"/>
        </w:trPr>
        <w:tc>
          <w:tcPr>
            <w:tcW w:w="990" w:type="dxa"/>
          </w:tcPr>
          <w:p w14:paraId="2F6D8768" w14:textId="77777777" w:rsidR="009334B2" w:rsidRPr="00C56800" w:rsidRDefault="009334B2" w:rsidP="004B06F5">
            <w:pPr>
              <w:outlineLvl w:val="0"/>
              <w:rPr>
                <w:rFonts w:eastAsia="Times New Roman" w:cs="Times New Roman"/>
                <w:b/>
                <w:color w:val="000000"/>
                <w:kern w:val="36"/>
              </w:rPr>
            </w:pPr>
            <w:r w:rsidRPr="00C56800">
              <w:rPr>
                <w:rFonts w:eastAsia="Times New Roman" w:cs="Times New Roman"/>
                <w:b/>
                <w:color w:val="000000"/>
                <w:kern w:val="36"/>
              </w:rPr>
              <w:t>1</w:t>
            </w:r>
          </w:p>
        </w:tc>
        <w:tc>
          <w:tcPr>
            <w:tcW w:w="6660" w:type="dxa"/>
            <w:gridSpan w:val="8"/>
          </w:tcPr>
          <w:p w14:paraId="2F6D8769" w14:textId="77777777" w:rsidR="00747843" w:rsidRPr="00C56800" w:rsidRDefault="009334B2" w:rsidP="004B06F5">
            <w:pPr>
              <w:jc w:val="both"/>
              <w:outlineLvl w:val="0"/>
              <w:rPr>
                <w:rFonts w:eastAsia="Times New Roman" w:cs="Times New Roman"/>
                <w:color w:val="000000"/>
                <w:kern w:val="36"/>
              </w:rPr>
            </w:pPr>
            <w:r w:rsidRPr="00C56800">
              <w:rPr>
                <w:rFonts w:eastAsia="Times New Roman" w:cs="Times New Roman"/>
                <w:color w:val="000000"/>
                <w:kern w:val="36"/>
              </w:rPr>
              <w:t>Technical Understanding</w:t>
            </w:r>
            <w:r w:rsidR="00747843" w:rsidRPr="00C56800">
              <w:rPr>
                <w:rFonts w:eastAsia="Times New Roman" w:cs="Times New Roman"/>
                <w:color w:val="000000"/>
                <w:kern w:val="36"/>
              </w:rPr>
              <w:t xml:space="preserve"> </w:t>
            </w:r>
            <w:r w:rsidRPr="00C56800">
              <w:rPr>
                <w:rFonts w:eastAsia="Times New Roman" w:cs="Times New Roman"/>
                <w:color w:val="000000"/>
                <w:kern w:val="36"/>
              </w:rPr>
              <w:t xml:space="preserve">(Assessment may be done based on Q &amp; A </w:t>
            </w:r>
            <w:r w:rsidRPr="00C56800">
              <w:rPr>
                <w:rFonts w:eastAsia="Times New Roman" w:cs="Times New Roman"/>
                <w:b/>
                <w:color w:val="000000"/>
                <w:kern w:val="36"/>
                <w:u w:val="single"/>
              </w:rPr>
              <w:t>or</w:t>
            </w:r>
            <w:r w:rsidRPr="00C56800">
              <w:rPr>
                <w:rFonts w:eastAsia="Times New Roman" w:cs="Times New Roman"/>
                <w:color w:val="000000"/>
                <w:kern w:val="36"/>
              </w:rPr>
              <w:t xml:space="preserve"> any other relevant method.) Teacher should mention the </w:t>
            </w:r>
            <w:r w:rsidR="00CE1E09" w:rsidRPr="00C56800">
              <w:rPr>
                <w:rFonts w:eastAsia="Times New Roman" w:cs="Times New Roman"/>
                <w:color w:val="000000"/>
                <w:kern w:val="36"/>
              </w:rPr>
              <w:t xml:space="preserve">other </w:t>
            </w:r>
            <w:r w:rsidRPr="00C56800">
              <w:rPr>
                <w:rFonts w:eastAsia="Times New Roman" w:cs="Times New Roman"/>
                <w:color w:val="000000"/>
                <w:kern w:val="36"/>
              </w:rPr>
              <w:t>method used -</w:t>
            </w:r>
          </w:p>
        </w:tc>
        <w:tc>
          <w:tcPr>
            <w:tcW w:w="1440" w:type="dxa"/>
            <w:gridSpan w:val="2"/>
          </w:tcPr>
          <w:p w14:paraId="2F6D876A" w14:textId="77777777" w:rsidR="009334B2" w:rsidRPr="00C56800" w:rsidRDefault="009334B2" w:rsidP="004B06F5">
            <w:pPr>
              <w:spacing w:line="360" w:lineRule="auto"/>
              <w:jc w:val="center"/>
              <w:outlineLvl w:val="0"/>
              <w:rPr>
                <w:rFonts w:eastAsia="Times New Roman" w:cs="Times New Roman"/>
                <w:color w:val="000000"/>
                <w:kern w:val="36"/>
              </w:rPr>
            </w:pPr>
          </w:p>
        </w:tc>
        <w:tc>
          <w:tcPr>
            <w:tcW w:w="1098" w:type="dxa"/>
          </w:tcPr>
          <w:p w14:paraId="2F6D876B" w14:textId="77777777" w:rsidR="009334B2" w:rsidRPr="00C56800" w:rsidRDefault="009334B2" w:rsidP="004B06F5">
            <w:pPr>
              <w:spacing w:line="360" w:lineRule="auto"/>
              <w:jc w:val="center"/>
              <w:outlineLvl w:val="0"/>
              <w:rPr>
                <w:rFonts w:eastAsia="Times New Roman" w:cs="Times New Roman"/>
                <w:color w:val="000000"/>
                <w:kern w:val="36"/>
              </w:rPr>
            </w:pPr>
            <w:r w:rsidRPr="00C56800">
              <w:rPr>
                <w:rFonts w:eastAsia="Times New Roman" w:cs="Times New Roman"/>
                <w:color w:val="000000"/>
                <w:kern w:val="36"/>
              </w:rPr>
              <w:t>6</w:t>
            </w:r>
          </w:p>
        </w:tc>
      </w:tr>
      <w:tr w:rsidR="009334B2" w:rsidRPr="00C56800" w14:paraId="2F6D8771" w14:textId="77777777" w:rsidTr="004B06F5">
        <w:trPr>
          <w:trHeight w:val="287"/>
        </w:trPr>
        <w:tc>
          <w:tcPr>
            <w:tcW w:w="990" w:type="dxa"/>
          </w:tcPr>
          <w:p w14:paraId="2F6D876D" w14:textId="77777777" w:rsidR="009334B2" w:rsidRPr="00C56800" w:rsidRDefault="009334B2" w:rsidP="004B06F5">
            <w:pPr>
              <w:outlineLvl w:val="0"/>
              <w:rPr>
                <w:rFonts w:eastAsia="Times New Roman" w:cs="Times New Roman"/>
                <w:b/>
                <w:color w:val="000000"/>
                <w:kern w:val="36"/>
              </w:rPr>
            </w:pPr>
            <w:r w:rsidRPr="00C56800">
              <w:rPr>
                <w:rFonts w:eastAsia="Times New Roman" w:cs="Times New Roman"/>
                <w:b/>
                <w:color w:val="000000"/>
                <w:kern w:val="36"/>
              </w:rPr>
              <w:t>2</w:t>
            </w:r>
          </w:p>
        </w:tc>
        <w:tc>
          <w:tcPr>
            <w:tcW w:w="6660" w:type="dxa"/>
            <w:gridSpan w:val="8"/>
          </w:tcPr>
          <w:p w14:paraId="2F6D876E" w14:textId="77777777" w:rsidR="009334B2" w:rsidRPr="00C56800" w:rsidRDefault="009334B2" w:rsidP="004B06F5">
            <w:pPr>
              <w:outlineLvl w:val="0"/>
              <w:rPr>
                <w:rFonts w:eastAsia="Times New Roman" w:cs="Times New Roman"/>
                <w:color w:val="000000"/>
                <w:kern w:val="36"/>
              </w:rPr>
            </w:pPr>
            <w:r w:rsidRPr="00C56800">
              <w:rPr>
                <w:rFonts w:eastAsia="Times New Roman" w:cs="Times New Roman"/>
                <w:color w:val="000000"/>
                <w:kern w:val="36"/>
              </w:rPr>
              <w:t>Neatness/presentation</w:t>
            </w:r>
          </w:p>
        </w:tc>
        <w:tc>
          <w:tcPr>
            <w:tcW w:w="1440" w:type="dxa"/>
            <w:gridSpan w:val="2"/>
          </w:tcPr>
          <w:p w14:paraId="2F6D876F" w14:textId="77777777" w:rsidR="009334B2" w:rsidRPr="00C56800" w:rsidRDefault="009334B2" w:rsidP="004B06F5">
            <w:pPr>
              <w:jc w:val="center"/>
              <w:outlineLvl w:val="0"/>
              <w:rPr>
                <w:rFonts w:eastAsia="Times New Roman" w:cs="Times New Roman"/>
                <w:color w:val="000000"/>
                <w:kern w:val="36"/>
              </w:rPr>
            </w:pPr>
          </w:p>
        </w:tc>
        <w:tc>
          <w:tcPr>
            <w:tcW w:w="1098" w:type="dxa"/>
          </w:tcPr>
          <w:p w14:paraId="2F6D8770" w14:textId="77777777" w:rsidR="009334B2" w:rsidRPr="00C56800" w:rsidRDefault="009334B2" w:rsidP="004B06F5">
            <w:pPr>
              <w:jc w:val="center"/>
              <w:outlineLvl w:val="0"/>
              <w:rPr>
                <w:rFonts w:eastAsia="Times New Roman" w:cs="Times New Roman"/>
                <w:color w:val="000000"/>
                <w:kern w:val="36"/>
              </w:rPr>
            </w:pPr>
            <w:r w:rsidRPr="00C56800">
              <w:rPr>
                <w:rFonts w:eastAsia="Times New Roman" w:cs="Times New Roman"/>
                <w:color w:val="000000"/>
                <w:kern w:val="36"/>
              </w:rPr>
              <w:t>2</w:t>
            </w:r>
          </w:p>
        </w:tc>
      </w:tr>
      <w:tr w:rsidR="009334B2" w:rsidRPr="00C56800" w14:paraId="2F6D8776" w14:textId="77777777" w:rsidTr="004B06F5">
        <w:trPr>
          <w:trHeight w:val="350"/>
        </w:trPr>
        <w:tc>
          <w:tcPr>
            <w:tcW w:w="990" w:type="dxa"/>
          </w:tcPr>
          <w:p w14:paraId="2F6D8772" w14:textId="77777777" w:rsidR="009334B2" w:rsidRPr="00C56800" w:rsidRDefault="009334B2" w:rsidP="004B06F5">
            <w:pPr>
              <w:outlineLvl w:val="0"/>
              <w:rPr>
                <w:rFonts w:eastAsia="Times New Roman" w:cs="Times New Roman"/>
                <w:b/>
                <w:color w:val="000000"/>
                <w:kern w:val="36"/>
              </w:rPr>
            </w:pPr>
            <w:r w:rsidRPr="00C56800">
              <w:rPr>
                <w:rFonts w:eastAsia="Times New Roman" w:cs="Times New Roman"/>
                <w:b/>
                <w:color w:val="000000"/>
                <w:kern w:val="36"/>
              </w:rPr>
              <w:t>3</w:t>
            </w:r>
          </w:p>
        </w:tc>
        <w:tc>
          <w:tcPr>
            <w:tcW w:w="6660" w:type="dxa"/>
            <w:gridSpan w:val="8"/>
          </w:tcPr>
          <w:p w14:paraId="2F6D8773" w14:textId="77777777" w:rsidR="009334B2" w:rsidRPr="00C56800" w:rsidRDefault="009334B2" w:rsidP="004B06F5">
            <w:pPr>
              <w:outlineLvl w:val="0"/>
              <w:rPr>
                <w:rFonts w:eastAsia="Times New Roman" w:cs="Times New Roman"/>
                <w:color w:val="000000"/>
                <w:kern w:val="36"/>
              </w:rPr>
            </w:pPr>
            <w:r w:rsidRPr="00C56800">
              <w:rPr>
                <w:rFonts w:eastAsia="Times New Roman" w:cs="Times New Roman"/>
                <w:color w:val="000000"/>
                <w:kern w:val="36"/>
              </w:rPr>
              <w:t>Punctuality</w:t>
            </w:r>
          </w:p>
        </w:tc>
        <w:tc>
          <w:tcPr>
            <w:tcW w:w="1440" w:type="dxa"/>
            <w:gridSpan w:val="2"/>
          </w:tcPr>
          <w:p w14:paraId="2F6D8774" w14:textId="77777777" w:rsidR="009334B2" w:rsidRPr="00C56800" w:rsidRDefault="009334B2" w:rsidP="004B06F5">
            <w:pPr>
              <w:jc w:val="center"/>
              <w:outlineLvl w:val="0"/>
              <w:rPr>
                <w:rFonts w:eastAsia="Times New Roman" w:cs="Times New Roman"/>
                <w:color w:val="000000"/>
                <w:kern w:val="36"/>
              </w:rPr>
            </w:pPr>
          </w:p>
        </w:tc>
        <w:tc>
          <w:tcPr>
            <w:tcW w:w="1098" w:type="dxa"/>
          </w:tcPr>
          <w:p w14:paraId="2F6D8775" w14:textId="77777777" w:rsidR="009334B2" w:rsidRPr="00C56800" w:rsidRDefault="009334B2" w:rsidP="004B06F5">
            <w:pPr>
              <w:jc w:val="center"/>
              <w:outlineLvl w:val="0"/>
              <w:rPr>
                <w:rFonts w:eastAsia="Times New Roman" w:cs="Times New Roman"/>
                <w:color w:val="000000"/>
                <w:kern w:val="36"/>
              </w:rPr>
            </w:pPr>
            <w:r w:rsidRPr="00C56800">
              <w:rPr>
                <w:rFonts w:eastAsia="Times New Roman" w:cs="Times New Roman"/>
                <w:color w:val="000000"/>
                <w:kern w:val="36"/>
              </w:rPr>
              <w:t>2</w:t>
            </w:r>
          </w:p>
        </w:tc>
      </w:tr>
      <w:tr w:rsidR="00747843" w:rsidRPr="00C56800" w14:paraId="2F6D877C" w14:textId="77777777" w:rsidTr="004B06F5">
        <w:trPr>
          <w:trHeight w:val="317"/>
        </w:trPr>
        <w:tc>
          <w:tcPr>
            <w:tcW w:w="3240" w:type="dxa"/>
            <w:gridSpan w:val="3"/>
          </w:tcPr>
          <w:p w14:paraId="2F6D8777" w14:textId="77777777" w:rsidR="00747843" w:rsidRPr="00C56800" w:rsidRDefault="00747843" w:rsidP="004B06F5">
            <w:pPr>
              <w:outlineLvl w:val="0"/>
              <w:rPr>
                <w:rFonts w:eastAsia="Times New Roman" w:cs="Times New Roman"/>
                <w:b/>
                <w:color w:val="000000"/>
                <w:kern w:val="36"/>
              </w:rPr>
            </w:pPr>
            <w:r w:rsidRPr="00C56800">
              <w:rPr>
                <w:rFonts w:eastAsia="Times New Roman" w:cs="Times New Roman"/>
                <w:b/>
                <w:color w:val="000000"/>
                <w:kern w:val="36"/>
              </w:rPr>
              <w:t>Date of performance (DOP)</w:t>
            </w:r>
          </w:p>
        </w:tc>
        <w:tc>
          <w:tcPr>
            <w:tcW w:w="1800" w:type="dxa"/>
            <w:gridSpan w:val="3"/>
          </w:tcPr>
          <w:p w14:paraId="2F6D8778" w14:textId="77777777" w:rsidR="00747843" w:rsidRPr="00C56800" w:rsidRDefault="00747843" w:rsidP="004B06F5">
            <w:pPr>
              <w:outlineLvl w:val="0"/>
              <w:rPr>
                <w:rFonts w:eastAsia="Times New Roman" w:cs="Times New Roman"/>
                <w:b/>
                <w:color w:val="000000"/>
                <w:kern w:val="36"/>
              </w:rPr>
            </w:pPr>
          </w:p>
        </w:tc>
        <w:tc>
          <w:tcPr>
            <w:tcW w:w="2610" w:type="dxa"/>
            <w:gridSpan w:val="3"/>
          </w:tcPr>
          <w:p w14:paraId="2F6D8779" w14:textId="77777777" w:rsidR="00747843" w:rsidRPr="00C56800" w:rsidRDefault="00747843" w:rsidP="004B06F5">
            <w:pPr>
              <w:outlineLvl w:val="0"/>
              <w:rPr>
                <w:rFonts w:eastAsia="Times New Roman" w:cs="Times New Roman"/>
                <w:b/>
                <w:color w:val="000000"/>
                <w:kern w:val="36"/>
              </w:rPr>
            </w:pPr>
            <w:r w:rsidRPr="00C56800">
              <w:rPr>
                <w:rFonts w:eastAsia="Times New Roman" w:cs="Times New Roman"/>
                <w:b/>
                <w:color w:val="000000"/>
                <w:kern w:val="36"/>
              </w:rPr>
              <w:t>Total marks obtained</w:t>
            </w:r>
          </w:p>
        </w:tc>
        <w:tc>
          <w:tcPr>
            <w:tcW w:w="1440" w:type="dxa"/>
            <w:gridSpan w:val="2"/>
          </w:tcPr>
          <w:p w14:paraId="2F6D877A" w14:textId="77777777" w:rsidR="00747843" w:rsidRPr="00C56800" w:rsidRDefault="00747843" w:rsidP="004B06F5">
            <w:pPr>
              <w:outlineLvl w:val="0"/>
              <w:rPr>
                <w:rFonts w:eastAsia="Times New Roman" w:cs="Times New Roman"/>
                <w:b/>
                <w:color w:val="000000"/>
                <w:kern w:val="36"/>
              </w:rPr>
            </w:pPr>
          </w:p>
        </w:tc>
        <w:tc>
          <w:tcPr>
            <w:tcW w:w="1098" w:type="dxa"/>
          </w:tcPr>
          <w:p w14:paraId="2F6D877B" w14:textId="77777777" w:rsidR="00747843" w:rsidRPr="00C56800" w:rsidRDefault="00747843" w:rsidP="004B06F5">
            <w:pPr>
              <w:outlineLvl w:val="0"/>
              <w:rPr>
                <w:rFonts w:eastAsia="Times New Roman" w:cs="Times New Roman"/>
                <w:b/>
                <w:color w:val="000000"/>
                <w:kern w:val="36"/>
              </w:rPr>
            </w:pPr>
            <w:r w:rsidRPr="00C56800">
              <w:rPr>
                <w:rFonts w:eastAsia="Times New Roman" w:cs="Times New Roman"/>
                <w:b/>
                <w:color w:val="000000"/>
                <w:kern w:val="36"/>
              </w:rPr>
              <w:t xml:space="preserve">       10</w:t>
            </w:r>
          </w:p>
        </w:tc>
      </w:tr>
      <w:tr w:rsidR="00747843" w:rsidRPr="00C56800" w14:paraId="2F6D8781" w14:textId="77777777" w:rsidTr="004B06F5">
        <w:trPr>
          <w:trHeight w:val="70"/>
        </w:trPr>
        <w:tc>
          <w:tcPr>
            <w:tcW w:w="3240" w:type="dxa"/>
            <w:gridSpan w:val="3"/>
          </w:tcPr>
          <w:p w14:paraId="2F6D877D" w14:textId="77777777" w:rsidR="00747843" w:rsidRPr="00C56800" w:rsidRDefault="00747843" w:rsidP="004B06F5">
            <w:pPr>
              <w:outlineLvl w:val="0"/>
              <w:rPr>
                <w:rFonts w:eastAsia="Times New Roman" w:cs="Times New Roman"/>
                <w:b/>
                <w:color w:val="000000"/>
                <w:kern w:val="36"/>
              </w:rPr>
            </w:pPr>
            <w:r w:rsidRPr="00C56800">
              <w:rPr>
                <w:rFonts w:eastAsia="Times New Roman" w:cs="Times New Roman"/>
                <w:b/>
                <w:color w:val="000000"/>
                <w:kern w:val="36"/>
              </w:rPr>
              <w:t xml:space="preserve">Date of checking (DOC) </w:t>
            </w:r>
          </w:p>
        </w:tc>
        <w:tc>
          <w:tcPr>
            <w:tcW w:w="1800" w:type="dxa"/>
            <w:gridSpan w:val="3"/>
            <w:vAlign w:val="center"/>
          </w:tcPr>
          <w:p w14:paraId="2F6D877E" w14:textId="77777777" w:rsidR="00747843" w:rsidRPr="00C56800" w:rsidRDefault="00747843" w:rsidP="004B06F5">
            <w:pPr>
              <w:outlineLvl w:val="0"/>
              <w:rPr>
                <w:rFonts w:eastAsia="Times New Roman" w:cs="Times New Roman"/>
                <w:b/>
                <w:color w:val="000000"/>
                <w:kern w:val="36"/>
              </w:rPr>
            </w:pPr>
          </w:p>
        </w:tc>
        <w:tc>
          <w:tcPr>
            <w:tcW w:w="5148" w:type="dxa"/>
            <w:gridSpan w:val="6"/>
            <w:vAlign w:val="center"/>
          </w:tcPr>
          <w:p w14:paraId="2F6D877F" w14:textId="77777777" w:rsidR="00444363" w:rsidRPr="00C56800" w:rsidRDefault="00747843" w:rsidP="004B06F5">
            <w:pPr>
              <w:outlineLvl w:val="0"/>
              <w:rPr>
                <w:rFonts w:eastAsia="Times New Roman" w:cs="Times New Roman"/>
                <w:b/>
                <w:color w:val="000000"/>
                <w:kern w:val="36"/>
              </w:rPr>
            </w:pPr>
            <w:r w:rsidRPr="00C56800">
              <w:rPr>
                <w:rFonts w:eastAsia="Times New Roman" w:cs="Times New Roman"/>
                <w:b/>
                <w:color w:val="000000"/>
                <w:kern w:val="36"/>
              </w:rPr>
              <w:t>Signature of teacher</w:t>
            </w:r>
          </w:p>
          <w:p w14:paraId="2F6D8780" w14:textId="77777777" w:rsidR="00747843" w:rsidRPr="00C56800" w:rsidRDefault="00747843" w:rsidP="004B06F5">
            <w:pPr>
              <w:outlineLvl w:val="0"/>
              <w:rPr>
                <w:rFonts w:eastAsia="Times New Roman" w:cs="Times New Roman"/>
                <w:b/>
                <w:color w:val="000000"/>
                <w:kern w:val="36"/>
              </w:rPr>
            </w:pPr>
          </w:p>
        </w:tc>
      </w:tr>
    </w:tbl>
    <w:p w14:paraId="027CD012" w14:textId="77777777" w:rsidR="00A82E9F" w:rsidRPr="00C56800" w:rsidRDefault="00A82E9F" w:rsidP="00263A5B">
      <w:pPr>
        <w:shd w:val="clear" w:color="auto" w:fill="FFFFFF"/>
        <w:spacing w:after="0" w:line="240" w:lineRule="auto"/>
        <w:outlineLvl w:val="0"/>
        <w:rPr>
          <w:rFonts w:eastAsia="Times New Roman" w:cs="Times New Roman"/>
          <w:b/>
          <w:color w:val="000000"/>
          <w:kern w:val="36"/>
        </w:rPr>
      </w:pPr>
    </w:p>
    <w:p w14:paraId="6FCC38B7" w14:textId="77777777" w:rsidR="0086596D" w:rsidRDefault="0086596D" w:rsidP="00263A5B">
      <w:pPr>
        <w:shd w:val="clear" w:color="auto" w:fill="FFFFFF"/>
        <w:spacing w:after="0" w:line="240" w:lineRule="auto"/>
        <w:outlineLvl w:val="0"/>
        <w:rPr>
          <w:rFonts w:eastAsia="Times New Roman" w:cs="Times New Roman"/>
          <w:b/>
          <w:color w:val="000000"/>
          <w:kern w:val="36"/>
        </w:rPr>
      </w:pPr>
    </w:p>
    <w:p w14:paraId="1498A33B" w14:textId="77777777" w:rsidR="00340662" w:rsidRDefault="00340662" w:rsidP="00263A5B">
      <w:pPr>
        <w:shd w:val="clear" w:color="auto" w:fill="FFFFFF"/>
        <w:spacing w:after="0" w:line="240" w:lineRule="auto"/>
        <w:outlineLvl w:val="0"/>
        <w:rPr>
          <w:rFonts w:eastAsia="Times New Roman" w:cs="Times New Roman"/>
          <w:b/>
          <w:color w:val="000000"/>
          <w:kern w:val="36"/>
        </w:rPr>
      </w:pPr>
    </w:p>
    <w:p w14:paraId="3B8ECA6F" w14:textId="77777777" w:rsidR="002B36D3" w:rsidRDefault="002B36D3" w:rsidP="00263A5B">
      <w:pPr>
        <w:shd w:val="clear" w:color="auto" w:fill="FFFFFF"/>
        <w:spacing w:after="0" w:line="240" w:lineRule="auto"/>
        <w:outlineLvl w:val="0"/>
        <w:rPr>
          <w:rFonts w:eastAsia="Times New Roman" w:cs="Times New Roman"/>
          <w:b/>
          <w:color w:val="000000"/>
          <w:kern w:val="36"/>
        </w:rPr>
      </w:pPr>
    </w:p>
    <w:p w14:paraId="6FF8D3E5" w14:textId="77777777" w:rsidR="002B36D3" w:rsidRDefault="002B36D3" w:rsidP="00263A5B">
      <w:pPr>
        <w:shd w:val="clear" w:color="auto" w:fill="FFFFFF"/>
        <w:spacing w:after="0" w:line="240" w:lineRule="auto"/>
        <w:outlineLvl w:val="0"/>
        <w:rPr>
          <w:rFonts w:eastAsia="Times New Roman" w:cs="Times New Roman"/>
          <w:b/>
          <w:color w:val="000000"/>
          <w:kern w:val="36"/>
        </w:rPr>
      </w:pPr>
    </w:p>
    <w:p w14:paraId="37E5F4A6" w14:textId="77777777" w:rsidR="002B36D3" w:rsidRDefault="002B36D3" w:rsidP="00263A5B">
      <w:pPr>
        <w:shd w:val="clear" w:color="auto" w:fill="FFFFFF"/>
        <w:spacing w:after="0" w:line="240" w:lineRule="auto"/>
        <w:outlineLvl w:val="0"/>
        <w:rPr>
          <w:rFonts w:eastAsia="Times New Roman" w:cs="Times New Roman"/>
          <w:b/>
          <w:color w:val="000000"/>
          <w:kern w:val="36"/>
        </w:rPr>
      </w:pPr>
    </w:p>
    <w:p w14:paraId="07E9702B" w14:textId="77777777" w:rsidR="00225D18" w:rsidRDefault="00225D18" w:rsidP="00263A5B">
      <w:pPr>
        <w:shd w:val="clear" w:color="auto" w:fill="FFFFFF"/>
        <w:spacing w:after="75" w:line="540" w:lineRule="atLeast"/>
        <w:outlineLvl w:val="0"/>
        <w:rPr>
          <w:rFonts w:ascii="Arial" w:eastAsia="Times New Roman" w:hAnsi="Arial" w:cs="Arial"/>
          <w:b/>
          <w:color w:val="000000"/>
          <w:kern w:val="36"/>
          <w:sz w:val="24"/>
          <w:szCs w:val="24"/>
        </w:rPr>
      </w:pPr>
    </w:p>
    <w:p w14:paraId="766A0D0C" w14:textId="7772BDD4" w:rsidR="003A39B9" w:rsidRPr="00200544" w:rsidRDefault="00263A5B" w:rsidP="00263A5B">
      <w:pPr>
        <w:shd w:val="clear" w:color="auto" w:fill="FFFFFF"/>
        <w:spacing w:after="75" w:line="540" w:lineRule="atLeast"/>
        <w:outlineLvl w:val="0"/>
        <w:rPr>
          <w:rFonts w:ascii="Arial" w:eastAsia="Times New Roman" w:hAnsi="Arial" w:cs="Arial"/>
          <w:b/>
          <w:color w:val="000000"/>
          <w:kern w:val="36"/>
          <w:sz w:val="24"/>
          <w:szCs w:val="24"/>
        </w:rPr>
      </w:pPr>
      <w:r w:rsidRPr="00200544">
        <w:rPr>
          <w:rFonts w:ascii="Arial" w:eastAsia="Times New Roman" w:hAnsi="Arial" w:cs="Arial"/>
          <w:b/>
          <w:color w:val="000000"/>
          <w:kern w:val="36"/>
          <w:sz w:val="24"/>
          <w:szCs w:val="24"/>
        </w:rPr>
        <w:lastRenderedPageBreak/>
        <w:t xml:space="preserve">Results: </w:t>
      </w:r>
    </w:p>
    <w:p w14:paraId="5B21BDB1" w14:textId="77777777" w:rsidR="00084873" w:rsidRPr="00596876" w:rsidRDefault="00084873" w:rsidP="00084873">
      <w:pPr>
        <w:rPr>
          <w:rFonts w:eastAsia="Arial" w:cs="Arial"/>
          <w:b/>
          <w:color w:val="292929"/>
          <w:sz w:val="24"/>
          <w:szCs w:val="24"/>
        </w:rPr>
      </w:pPr>
      <w:r w:rsidRPr="00596876">
        <w:rPr>
          <w:rFonts w:eastAsia="Arial" w:cs="Arial"/>
          <w:b/>
          <w:color w:val="292929"/>
          <w:sz w:val="24"/>
          <w:szCs w:val="24"/>
        </w:rPr>
        <w:t>B-tree Indexes:</w:t>
      </w:r>
    </w:p>
    <w:p w14:paraId="4DE50ADD" w14:textId="77777777" w:rsidR="00084873" w:rsidRPr="00596876" w:rsidRDefault="00084873" w:rsidP="00084873">
      <w:pPr>
        <w:rPr>
          <w:rFonts w:cs="Arial"/>
          <w:sz w:val="24"/>
          <w:szCs w:val="24"/>
        </w:rPr>
      </w:pPr>
      <w:r w:rsidRPr="00596876">
        <w:rPr>
          <w:rFonts w:eastAsia="Arial" w:cs="Arial"/>
          <w:color w:val="292929"/>
          <w:sz w:val="24"/>
          <w:szCs w:val="24"/>
        </w:rPr>
        <w:t xml:space="preserve">When we define this rather common table, PostgreSQL creates two unique B-tree indexes behind the scenes: </w:t>
      </w:r>
      <w:proofErr w:type="spellStart"/>
      <w:r w:rsidRPr="00596876">
        <w:rPr>
          <w:rFonts w:eastAsia="Arial" w:cs="Arial"/>
          <w:color w:val="292929"/>
          <w:sz w:val="24"/>
          <w:szCs w:val="24"/>
        </w:rPr>
        <w:t>part_pkey</w:t>
      </w:r>
      <w:proofErr w:type="spellEnd"/>
      <w:r w:rsidRPr="00596876">
        <w:rPr>
          <w:rFonts w:eastAsia="Arial" w:cs="Arial"/>
          <w:color w:val="292929"/>
          <w:sz w:val="24"/>
          <w:szCs w:val="24"/>
        </w:rPr>
        <w:t xml:space="preserve"> and </w:t>
      </w:r>
      <w:proofErr w:type="spellStart"/>
      <w:r w:rsidRPr="00596876">
        <w:rPr>
          <w:rFonts w:eastAsia="Arial" w:cs="Arial"/>
          <w:color w:val="292929"/>
          <w:sz w:val="24"/>
          <w:szCs w:val="24"/>
        </w:rPr>
        <w:t>part_partno_key</w:t>
      </w:r>
      <w:proofErr w:type="spellEnd"/>
      <w:r w:rsidRPr="00596876">
        <w:rPr>
          <w:rFonts w:eastAsia="Arial" w:cs="Arial"/>
          <w:color w:val="292929"/>
          <w:sz w:val="24"/>
          <w:szCs w:val="24"/>
        </w:rPr>
        <w:t>. So every unique constraint in PostgreSQL is implemented with a unique INDEX. Now let’s try to do some queries on our table.</w:t>
      </w:r>
    </w:p>
    <w:p w14:paraId="1337E726" w14:textId="192FA917" w:rsidR="00084873" w:rsidRDefault="004B4AAF" w:rsidP="00084873">
      <w:pPr>
        <w:rPr>
          <w:rFonts w:cs="Arial"/>
          <w:sz w:val="24"/>
          <w:szCs w:val="24"/>
        </w:rPr>
      </w:pPr>
      <w:r>
        <w:rPr>
          <w:noProof/>
        </w:rPr>
        <w:drawing>
          <wp:inline distT="0" distB="0" distL="0" distR="0" wp14:anchorId="44D6521C" wp14:editId="5A4EB982">
            <wp:extent cx="6097905" cy="148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905" cy="1482090"/>
                    </a:xfrm>
                    <a:prstGeom prst="rect">
                      <a:avLst/>
                    </a:prstGeom>
                  </pic:spPr>
                </pic:pic>
              </a:graphicData>
            </a:graphic>
          </wp:inline>
        </w:drawing>
      </w:r>
    </w:p>
    <w:p w14:paraId="54768A4E" w14:textId="763E83CB" w:rsidR="004B4AAF" w:rsidRPr="00596876" w:rsidRDefault="004B4AAF" w:rsidP="00084873">
      <w:pPr>
        <w:rPr>
          <w:rFonts w:cs="Arial"/>
          <w:sz w:val="24"/>
          <w:szCs w:val="24"/>
        </w:rPr>
      </w:pPr>
      <w:r>
        <w:rPr>
          <w:noProof/>
        </w:rPr>
        <w:drawing>
          <wp:inline distT="0" distB="0" distL="0" distR="0" wp14:anchorId="5752FF5A" wp14:editId="364D6AA7">
            <wp:extent cx="6097905" cy="1453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905" cy="1453515"/>
                    </a:xfrm>
                    <a:prstGeom prst="rect">
                      <a:avLst/>
                    </a:prstGeom>
                  </pic:spPr>
                </pic:pic>
              </a:graphicData>
            </a:graphic>
          </wp:inline>
        </w:drawing>
      </w:r>
    </w:p>
    <w:p w14:paraId="23C316F6" w14:textId="77777777" w:rsidR="00084873" w:rsidRPr="00596876" w:rsidRDefault="00084873" w:rsidP="00084873">
      <w:pPr>
        <w:spacing w:before="240" w:after="240"/>
        <w:rPr>
          <w:rFonts w:eastAsia="Arial" w:cs="Arial"/>
          <w:color w:val="292929"/>
          <w:sz w:val="24"/>
          <w:szCs w:val="24"/>
        </w:rPr>
      </w:pPr>
      <w:r w:rsidRPr="00596876">
        <w:rPr>
          <w:rFonts w:eastAsia="Arial" w:cs="Arial"/>
          <w:color w:val="292929"/>
          <w:sz w:val="24"/>
          <w:szCs w:val="24"/>
        </w:rPr>
        <w:t xml:space="preserve">We observe that it takes only fractions of the millisecond to get our results. We expected this since for both columns used in the above queries, we have already defined the appropriate indexes. Now let’s try to query on column </w:t>
      </w:r>
      <w:proofErr w:type="spellStart"/>
      <w:r w:rsidRPr="00596876">
        <w:rPr>
          <w:rFonts w:eastAsia="Arial" w:cs="Arial"/>
          <w:color w:val="292929"/>
          <w:sz w:val="24"/>
          <w:szCs w:val="24"/>
        </w:rPr>
        <w:t>partname</w:t>
      </w:r>
      <w:proofErr w:type="spellEnd"/>
      <w:r w:rsidRPr="00596876">
        <w:rPr>
          <w:rFonts w:eastAsia="Arial" w:cs="Arial"/>
          <w:color w:val="292929"/>
          <w:sz w:val="24"/>
          <w:szCs w:val="24"/>
        </w:rPr>
        <w:t>, for which no index exists.</w:t>
      </w:r>
    </w:p>
    <w:p w14:paraId="7723C1C7" w14:textId="3F4B825E" w:rsidR="00742ECC" w:rsidRPr="00596876" w:rsidRDefault="0092482A" w:rsidP="00742ECC">
      <w:pPr>
        <w:spacing w:before="240" w:after="240" w:line="240" w:lineRule="auto"/>
        <w:rPr>
          <w:rFonts w:eastAsia="Arial" w:cs="Arial"/>
          <w:color w:val="292929"/>
          <w:sz w:val="24"/>
          <w:szCs w:val="24"/>
        </w:rPr>
      </w:pPr>
      <w:r>
        <w:rPr>
          <w:noProof/>
        </w:rPr>
        <w:drawing>
          <wp:inline distT="0" distB="0" distL="0" distR="0" wp14:anchorId="4ED51CF3" wp14:editId="350DFF32">
            <wp:extent cx="6097905"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905" cy="1216025"/>
                    </a:xfrm>
                    <a:prstGeom prst="rect">
                      <a:avLst/>
                    </a:prstGeom>
                  </pic:spPr>
                </pic:pic>
              </a:graphicData>
            </a:graphic>
          </wp:inline>
        </w:drawing>
      </w:r>
    </w:p>
    <w:p w14:paraId="7D58BC28" w14:textId="77777777" w:rsidR="00084873" w:rsidRPr="00596876" w:rsidRDefault="00084873" w:rsidP="00742ECC">
      <w:pPr>
        <w:spacing w:before="240" w:after="240" w:line="240" w:lineRule="auto"/>
        <w:rPr>
          <w:rFonts w:eastAsia="Arial" w:cs="Arial"/>
          <w:color w:val="292929"/>
          <w:sz w:val="24"/>
          <w:szCs w:val="24"/>
        </w:rPr>
      </w:pPr>
      <w:r w:rsidRPr="00596876">
        <w:rPr>
          <w:rFonts w:eastAsia="Arial" w:cs="Arial"/>
          <w:color w:val="292929"/>
          <w:sz w:val="24"/>
          <w:szCs w:val="24"/>
        </w:rPr>
        <w:t xml:space="preserve">Here we see clearly that for the </w:t>
      </w:r>
      <w:proofErr w:type="spellStart"/>
      <w:r w:rsidRPr="00596876">
        <w:rPr>
          <w:rFonts w:eastAsia="Arial" w:cs="Arial"/>
          <w:color w:val="292929"/>
          <w:sz w:val="24"/>
          <w:szCs w:val="24"/>
        </w:rPr>
        <w:t>non indexed</w:t>
      </w:r>
      <w:proofErr w:type="spellEnd"/>
      <w:r w:rsidRPr="00596876">
        <w:rPr>
          <w:rFonts w:eastAsia="Arial" w:cs="Arial"/>
          <w:color w:val="292929"/>
          <w:sz w:val="24"/>
          <w:szCs w:val="24"/>
        </w:rPr>
        <w:t xml:space="preserve"> column, the performance drops significantly. </w:t>
      </w:r>
    </w:p>
    <w:p w14:paraId="66395FBE" w14:textId="6DC79FB1" w:rsidR="00084873" w:rsidRPr="00596876" w:rsidRDefault="00084873" w:rsidP="00742ECC">
      <w:pPr>
        <w:spacing w:line="240" w:lineRule="auto"/>
        <w:rPr>
          <w:rFonts w:cs="Arial"/>
          <w:sz w:val="24"/>
          <w:szCs w:val="24"/>
        </w:rPr>
      </w:pPr>
      <w:r w:rsidRPr="00596876">
        <w:rPr>
          <w:rFonts w:eastAsia="Arial" w:cs="Arial"/>
          <w:color w:val="292929"/>
          <w:sz w:val="24"/>
          <w:szCs w:val="24"/>
        </w:rPr>
        <w:t>Now let’s create an index on that column, and repeat the query:</w:t>
      </w:r>
    </w:p>
    <w:p w14:paraId="31CDD9C4" w14:textId="3ECA65FE" w:rsidR="00742ECC" w:rsidRPr="00596876" w:rsidRDefault="0092482A" w:rsidP="00084873">
      <w:pPr>
        <w:rPr>
          <w:rFonts w:eastAsia="Times New Roman" w:cs="Arial"/>
          <w:color w:val="292929"/>
          <w:sz w:val="24"/>
          <w:szCs w:val="24"/>
        </w:rPr>
      </w:pPr>
      <w:r>
        <w:rPr>
          <w:noProof/>
        </w:rPr>
        <w:drawing>
          <wp:inline distT="0" distB="0" distL="0" distR="0" wp14:anchorId="75B789CD" wp14:editId="37E6B007">
            <wp:extent cx="6097905" cy="1344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905" cy="1344930"/>
                    </a:xfrm>
                    <a:prstGeom prst="rect">
                      <a:avLst/>
                    </a:prstGeom>
                  </pic:spPr>
                </pic:pic>
              </a:graphicData>
            </a:graphic>
          </wp:inline>
        </w:drawing>
      </w:r>
    </w:p>
    <w:p w14:paraId="503E1ACB" w14:textId="77777777" w:rsidR="00084873" w:rsidRPr="00596876" w:rsidRDefault="00084873" w:rsidP="00084873">
      <w:pPr>
        <w:rPr>
          <w:rFonts w:cs="Arial"/>
          <w:sz w:val="24"/>
          <w:szCs w:val="24"/>
        </w:rPr>
      </w:pPr>
      <w:r w:rsidRPr="00596876">
        <w:rPr>
          <w:rFonts w:eastAsia="Times New Roman" w:cs="Arial"/>
          <w:color w:val="292929"/>
          <w:sz w:val="24"/>
          <w:szCs w:val="24"/>
        </w:rPr>
        <w:t>Our new index </w:t>
      </w:r>
      <w:proofErr w:type="spellStart"/>
      <w:r w:rsidRPr="00596876">
        <w:rPr>
          <w:rFonts w:eastAsia="Times New Roman" w:cs="Arial"/>
          <w:color w:val="292929"/>
          <w:sz w:val="24"/>
          <w:szCs w:val="24"/>
        </w:rPr>
        <w:t>part_partname_idx</w:t>
      </w:r>
      <w:proofErr w:type="spellEnd"/>
      <w:r w:rsidRPr="00596876">
        <w:rPr>
          <w:rFonts w:eastAsia="Times New Roman" w:cs="Arial"/>
          <w:color w:val="292929"/>
          <w:sz w:val="24"/>
          <w:szCs w:val="24"/>
        </w:rPr>
        <w:t xml:space="preserve"> is also a B-tree index (the default). First we note that the index creation on the million rows table took a significant amount of time, about 16 seconds. Then we </w:t>
      </w:r>
      <w:r w:rsidRPr="00596876">
        <w:rPr>
          <w:rFonts w:eastAsia="Times New Roman" w:cs="Arial"/>
          <w:color w:val="292929"/>
          <w:sz w:val="24"/>
          <w:szCs w:val="24"/>
        </w:rPr>
        <w:lastRenderedPageBreak/>
        <w:t xml:space="preserve">observe that our query speed was boosted from 89 </w:t>
      </w:r>
      <w:proofErr w:type="spellStart"/>
      <w:r w:rsidRPr="00596876">
        <w:rPr>
          <w:rFonts w:eastAsia="Times New Roman" w:cs="Arial"/>
          <w:color w:val="292929"/>
          <w:sz w:val="24"/>
          <w:szCs w:val="24"/>
        </w:rPr>
        <w:t>ms</w:t>
      </w:r>
      <w:proofErr w:type="spellEnd"/>
      <w:r w:rsidRPr="00596876">
        <w:rPr>
          <w:rFonts w:eastAsia="Times New Roman" w:cs="Arial"/>
          <w:color w:val="292929"/>
          <w:sz w:val="24"/>
          <w:szCs w:val="24"/>
        </w:rPr>
        <w:t xml:space="preserve"> down to 0.525 </w:t>
      </w:r>
      <w:proofErr w:type="spellStart"/>
      <w:r w:rsidRPr="00596876">
        <w:rPr>
          <w:rFonts w:eastAsia="Times New Roman" w:cs="Arial"/>
          <w:color w:val="292929"/>
          <w:sz w:val="24"/>
          <w:szCs w:val="24"/>
        </w:rPr>
        <w:t>ms.</w:t>
      </w:r>
      <w:proofErr w:type="spellEnd"/>
      <w:r w:rsidRPr="00596876">
        <w:rPr>
          <w:rFonts w:eastAsia="Times New Roman" w:cs="Arial"/>
          <w:color w:val="292929"/>
          <w:sz w:val="24"/>
          <w:szCs w:val="24"/>
        </w:rPr>
        <w:t xml:space="preserve"> B-tree indexes, besides checking for equality, can also help with queries involving other operators on ordered types, such as &lt;,&lt;=,&gt;=,&gt;. </w:t>
      </w:r>
      <w:proofErr w:type="spellStart"/>
      <w:r w:rsidRPr="00596876">
        <w:rPr>
          <w:rFonts w:eastAsia="Times New Roman" w:cs="Arial"/>
          <w:color w:val="292929"/>
          <w:sz w:val="24"/>
          <w:szCs w:val="24"/>
        </w:rPr>
        <w:t>Lets</w:t>
      </w:r>
      <w:proofErr w:type="spellEnd"/>
      <w:r w:rsidRPr="00596876">
        <w:rPr>
          <w:rFonts w:eastAsia="Times New Roman" w:cs="Arial"/>
          <w:color w:val="292929"/>
          <w:sz w:val="24"/>
          <w:szCs w:val="24"/>
        </w:rPr>
        <w:t xml:space="preserve"> try with &lt;= and &gt;=</w:t>
      </w:r>
    </w:p>
    <w:p w14:paraId="41281263" w14:textId="4D62111F" w:rsidR="00742ECC" w:rsidRPr="00596876" w:rsidRDefault="0092482A" w:rsidP="00084873">
      <w:pPr>
        <w:rPr>
          <w:rFonts w:eastAsia="Arial" w:cs="Arial"/>
          <w:color w:val="292929"/>
          <w:sz w:val="24"/>
          <w:szCs w:val="24"/>
        </w:rPr>
      </w:pPr>
      <w:r>
        <w:rPr>
          <w:noProof/>
        </w:rPr>
        <w:drawing>
          <wp:inline distT="0" distB="0" distL="0" distR="0" wp14:anchorId="4637A0B6" wp14:editId="6AC665D6">
            <wp:extent cx="6097905" cy="2646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7905" cy="2646680"/>
                    </a:xfrm>
                    <a:prstGeom prst="rect">
                      <a:avLst/>
                    </a:prstGeom>
                  </pic:spPr>
                </pic:pic>
              </a:graphicData>
            </a:graphic>
          </wp:inline>
        </w:drawing>
      </w:r>
    </w:p>
    <w:p w14:paraId="42F0CF19" w14:textId="77777777" w:rsidR="00084873" w:rsidRPr="00596876" w:rsidRDefault="00084873" w:rsidP="00084873">
      <w:pPr>
        <w:rPr>
          <w:rFonts w:cs="Arial"/>
          <w:sz w:val="24"/>
          <w:szCs w:val="24"/>
        </w:rPr>
      </w:pPr>
      <w:r w:rsidRPr="00596876">
        <w:rPr>
          <w:rFonts w:eastAsia="Arial" w:cs="Arial"/>
          <w:color w:val="292929"/>
          <w:sz w:val="24"/>
          <w:szCs w:val="24"/>
        </w:rPr>
        <w:t>The first query is much faster than the second, by using the EXPLAIN (or EXPLAIN ANALYZE) keywords we can see if the actual index is used or not:</w:t>
      </w:r>
    </w:p>
    <w:p w14:paraId="38641815" w14:textId="4874C11A" w:rsidR="008F622E" w:rsidRPr="00596876" w:rsidRDefault="0092482A" w:rsidP="00084873">
      <w:pPr>
        <w:rPr>
          <w:rFonts w:eastAsia="Times New Roman" w:cs="Arial"/>
          <w:color w:val="292929"/>
          <w:sz w:val="24"/>
          <w:szCs w:val="24"/>
        </w:rPr>
      </w:pPr>
      <w:r>
        <w:rPr>
          <w:noProof/>
        </w:rPr>
        <w:drawing>
          <wp:inline distT="0" distB="0" distL="0" distR="0" wp14:anchorId="4220E427" wp14:editId="1361F209">
            <wp:extent cx="6097905" cy="31375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7905" cy="3137535"/>
                    </a:xfrm>
                    <a:prstGeom prst="rect">
                      <a:avLst/>
                    </a:prstGeom>
                  </pic:spPr>
                </pic:pic>
              </a:graphicData>
            </a:graphic>
          </wp:inline>
        </w:drawing>
      </w:r>
    </w:p>
    <w:p w14:paraId="3CD28181" w14:textId="77777777" w:rsidR="00084873" w:rsidRPr="00596876" w:rsidRDefault="00084873" w:rsidP="00084873">
      <w:pPr>
        <w:rPr>
          <w:rFonts w:cs="Arial"/>
          <w:sz w:val="24"/>
          <w:szCs w:val="24"/>
        </w:rPr>
      </w:pPr>
      <w:r w:rsidRPr="00596876">
        <w:rPr>
          <w:rFonts w:eastAsia="Times New Roman" w:cs="Arial"/>
          <w:color w:val="292929"/>
          <w:sz w:val="24"/>
          <w:szCs w:val="24"/>
        </w:rPr>
        <w:t>In the first case, the query planner chooses to use the </w:t>
      </w:r>
      <w:proofErr w:type="spellStart"/>
      <w:r w:rsidRPr="00596876">
        <w:rPr>
          <w:rFonts w:eastAsia="Times New Roman" w:cs="Arial"/>
          <w:color w:val="292929"/>
          <w:sz w:val="24"/>
          <w:szCs w:val="24"/>
        </w:rPr>
        <w:t>part_partname_idx</w:t>
      </w:r>
      <w:proofErr w:type="spellEnd"/>
      <w:r w:rsidRPr="00596876">
        <w:rPr>
          <w:rFonts w:eastAsia="Times New Roman" w:cs="Arial"/>
          <w:color w:val="292929"/>
          <w:sz w:val="24"/>
          <w:szCs w:val="24"/>
        </w:rPr>
        <w:t> index. We also observe that this will result in an index-only scan which means no access to the data tables at all. In the second case the planner determines that there is no point in using the index as the returned results are a big portion of the table, in which case a sequential scan is thought to be faster.</w:t>
      </w:r>
    </w:p>
    <w:p w14:paraId="32A7C92E" w14:textId="77777777" w:rsidR="00664A6B" w:rsidRDefault="00664A6B" w:rsidP="00084873">
      <w:pPr>
        <w:rPr>
          <w:rFonts w:eastAsia="Times New Roman" w:cs="Arial"/>
          <w:b/>
          <w:color w:val="292929"/>
          <w:sz w:val="24"/>
          <w:szCs w:val="24"/>
        </w:rPr>
      </w:pPr>
    </w:p>
    <w:p w14:paraId="7AB254C1" w14:textId="77777777" w:rsidR="00664A6B" w:rsidRDefault="00664A6B" w:rsidP="00084873">
      <w:pPr>
        <w:rPr>
          <w:rFonts w:eastAsia="Times New Roman" w:cs="Arial"/>
          <w:b/>
          <w:color w:val="292929"/>
          <w:sz w:val="24"/>
          <w:szCs w:val="24"/>
        </w:rPr>
      </w:pPr>
    </w:p>
    <w:p w14:paraId="30EAD6BC" w14:textId="69DDBD41" w:rsidR="00084873" w:rsidRPr="00596876" w:rsidRDefault="00084873" w:rsidP="00664A6B">
      <w:pPr>
        <w:spacing w:after="0"/>
        <w:rPr>
          <w:rFonts w:eastAsia="Times New Roman" w:cs="Arial"/>
          <w:b/>
          <w:color w:val="292929"/>
          <w:sz w:val="24"/>
          <w:szCs w:val="24"/>
        </w:rPr>
      </w:pPr>
      <w:r w:rsidRPr="00596876">
        <w:rPr>
          <w:rFonts w:eastAsia="Times New Roman" w:cs="Arial"/>
          <w:b/>
          <w:color w:val="292929"/>
          <w:sz w:val="24"/>
          <w:szCs w:val="24"/>
        </w:rPr>
        <w:t>H</w:t>
      </w:r>
      <w:bookmarkStart w:id="0" w:name="_GoBack"/>
      <w:bookmarkEnd w:id="0"/>
      <w:r w:rsidRPr="00596876">
        <w:rPr>
          <w:rFonts w:eastAsia="Times New Roman" w:cs="Arial"/>
          <w:b/>
          <w:color w:val="292929"/>
          <w:sz w:val="24"/>
          <w:szCs w:val="24"/>
        </w:rPr>
        <w:t>ash Indexes:</w:t>
      </w:r>
    </w:p>
    <w:p w14:paraId="7FB6817B" w14:textId="77777777" w:rsidR="00084873" w:rsidRPr="00596876" w:rsidRDefault="00084873" w:rsidP="00664A6B">
      <w:pPr>
        <w:spacing w:after="0" w:line="240" w:lineRule="auto"/>
        <w:jc w:val="both"/>
        <w:rPr>
          <w:rFonts w:eastAsia="Times New Roman" w:cs="Arial"/>
          <w:color w:val="292929"/>
          <w:sz w:val="24"/>
          <w:szCs w:val="24"/>
        </w:rPr>
      </w:pPr>
      <w:r w:rsidRPr="00596876">
        <w:rPr>
          <w:rFonts w:eastAsia="Times New Roman" w:cs="Arial"/>
          <w:color w:val="292929"/>
          <w:sz w:val="24"/>
          <w:szCs w:val="24"/>
        </w:rPr>
        <w:lastRenderedPageBreak/>
        <w:t xml:space="preserve">Use of hash indexes up to and including </w:t>
      </w:r>
      <w:proofErr w:type="spellStart"/>
      <w:r w:rsidRPr="00596876">
        <w:rPr>
          <w:rFonts w:eastAsia="Times New Roman" w:cs="Arial"/>
          <w:color w:val="292929"/>
          <w:sz w:val="24"/>
          <w:szCs w:val="24"/>
        </w:rPr>
        <w:t>PgSQL</w:t>
      </w:r>
      <w:proofErr w:type="spellEnd"/>
      <w:r w:rsidRPr="00596876">
        <w:rPr>
          <w:rFonts w:eastAsia="Times New Roman" w:cs="Arial"/>
          <w:color w:val="292929"/>
          <w:sz w:val="24"/>
          <w:szCs w:val="24"/>
        </w:rPr>
        <w:t xml:space="preserve"> 9.6 was discouraged due to reasons having to do with lack of WAL writing. As of </w:t>
      </w:r>
      <w:proofErr w:type="spellStart"/>
      <w:r w:rsidRPr="00596876">
        <w:rPr>
          <w:rFonts w:eastAsia="Times New Roman" w:cs="Arial"/>
          <w:color w:val="292929"/>
          <w:sz w:val="24"/>
          <w:szCs w:val="24"/>
        </w:rPr>
        <w:t>PgSQL</w:t>
      </w:r>
      <w:proofErr w:type="spellEnd"/>
      <w:r w:rsidRPr="00596876">
        <w:rPr>
          <w:rFonts w:eastAsia="Times New Roman" w:cs="Arial"/>
          <w:color w:val="292929"/>
          <w:sz w:val="24"/>
          <w:szCs w:val="24"/>
        </w:rPr>
        <w:t xml:space="preserve"> 10.0 those issues were fixed, but still hash indexes made little sense to use. There are efforts in </w:t>
      </w:r>
      <w:proofErr w:type="spellStart"/>
      <w:r w:rsidRPr="00596876">
        <w:rPr>
          <w:rFonts w:eastAsia="Times New Roman" w:cs="Arial"/>
          <w:color w:val="292929"/>
          <w:sz w:val="24"/>
          <w:szCs w:val="24"/>
        </w:rPr>
        <w:t>PgSQL</w:t>
      </w:r>
      <w:proofErr w:type="spellEnd"/>
      <w:r w:rsidRPr="00596876">
        <w:rPr>
          <w:rFonts w:eastAsia="Times New Roman" w:cs="Arial"/>
          <w:color w:val="292929"/>
          <w:sz w:val="24"/>
          <w:szCs w:val="24"/>
        </w:rPr>
        <w:t xml:space="preserve"> 11 to make hash indexes a first class index method along with its bigger brothers (B-tree, </w:t>
      </w:r>
      <w:proofErr w:type="spellStart"/>
      <w:r w:rsidRPr="00596876">
        <w:rPr>
          <w:rFonts w:eastAsia="Times New Roman" w:cs="Arial"/>
          <w:color w:val="292929"/>
          <w:sz w:val="24"/>
          <w:szCs w:val="24"/>
        </w:rPr>
        <w:t>GiST</w:t>
      </w:r>
      <w:proofErr w:type="spellEnd"/>
      <w:r w:rsidRPr="00596876">
        <w:rPr>
          <w:rFonts w:eastAsia="Times New Roman" w:cs="Arial"/>
          <w:color w:val="292929"/>
          <w:sz w:val="24"/>
          <w:szCs w:val="24"/>
        </w:rPr>
        <w:t>, GIN). So, with this in mind, let’s actually try a hash index in action.</w:t>
      </w:r>
    </w:p>
    <w:p w14:paraId="179251F5" w14:textId="77777777" w:rsidR="00084873" w:rsidRPr="00596876" w:rsidRDefault="00084873" w:rsidP="00084873">
      <w:pPr>
        <w:spacing w:before="240" w:after="240" w:line="240" w:lineRule="auto"/>
        <w:jc w:val="both"/>
        <w:rPr>
          <w:rFonts w:eastAsia="Times New Roman" w:cs="Arial"/>
          <w:color w:val="292929"/>
          <w:sz w:val="24"/>
          <w:szCs w:val="24"/>
        </w:rPr>
      </w:pPr>
      <w:r w:rsidRPr="00596876">
        <w:rPr>
          <w:rFonts w:eastAsia="Times New Roman" w:cs="Arial"/>
          <w:color w:val="292929"/>
          <w:sz w:val="24"/>
          <w:szCs w:val="24"/>
        </w:rPr>
        <w:t xml:space="preserve">We will enrich our part table with a new column </w:t>
      </w:r>
      <w:proofErr w:type="spellStart"/>
      <w:r w:rsidRPr="00596876">
        <w:rPr>
          <w:rFonts w:eastAsia="Times New Roman" w:cs="Arial"/>
          <w:color w:val="292929"/>
          <w:sz w:val="24"/>
          <w:szCs w:val="24"/>
        </w:rPr>
        <w:t>parttype</w:t>
      </w:r>
      <w:proofErr w:type="spellEnd"/>
      <w:r w:rsidRPr="00596876">
        <w:rPr>
          <w:rFonts w:eastAsia="Times New Roman" w:cs="Arial"/>
          <w:color w:val="292929"/>
          <w:sz w:val="24"/>
          <w:szCs w:val="24"/>
        </w:rPr>
        <w:t xml:space="preserve"> and populate it with values of equal distribution, and then run a query that tests for </w:t>
      </w:r>
      <w:proofErr w:type="spellStart"/>
      <w:r w:rsidRPr="00596876">
        <w:rPr>
          <w:rFonts w:eastAsia="Times New Roman" w:cs="Arial"/>
          <w:color w:val="292929"/>
          <w:sz w:val="24"/>
          <w:szCs w:val="24"/>
        </w:rPr>
        <w:t>parttype</w:t>
      </w:r>
      <w:proofErr w:type="spellEnd"/>
      <w:r w:rsidRPr="00596876">
        <w:rPr>
          <w:rFonts w:eastAsia="Times New Roman" w:cs="Arial"/>
          <w:color w:val="292929"/>
          <w:sz w:val="24"/>
          <w:szCs w:val="24"/>
        </w:rPr>
        <w:t xml:space="preserve"> equal to ‘Steering’:</w:t>
      </w:r>
    </w:p>
    <w:p w14:paraId="72FCABDA" w14:textId="02454CF7" w:rsidR="008F622E" w:rsidRPr="00596876" w:rsidRDefault="0092482A" w:rsidP="00664A6B">
      <w:pPr>
        <w:spacing w:after="0" w:line="240" w:lineRule="auto"/>
        <w:rPr>
          <w:rFonts w:eastAsia="Times New Roman" w:cs="Arial"/>
          <w:color w:val="292929"/>
          <w:sz w:val="24"/>
          <w:szCs w:val="24"/>
        </w:rPr>
      </w:pPr>
      <w:r>
        <w:rPr>
          <w:noProof/>
        </w:rPr>
        <w:drawing>
          <wp:inline distT="0" distB="0" distL="0" distR="0" wp14:anchorId="37A64472" wp14:editId="1863DC37">
            <wp:extent cx="6097905" cy="1038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7905" cy="1038860"/>
                    </a:xfrm>
                    <a:prstGeom prst="rect">
                      <a:avLst/>
                    </a:prstGeom>
                  </pic:spPr>
                </pic:pic>
              </a:graphicData>
            </a:graphic>
          </wp:inline>
        </w:drawing>
      </w:r>
    </w:p>
    <w:p w14:paraId="3F2C1594" w14:textId="262BB66C" w:rsidR="00084873" w:rsidRPr="00596876" w:rsidRDefault="00084873" w:rsidP="00664A6B">
      <w:pPr>
        <w:spacing w:after="0" w:line="240" w:lineRule="auto"/>
        <w:rPr>
          <w:rFonts w:cs="Arial"/>
          <w:sz w:val="24"/>
          <w:szCs w:val="24"/>
        </w:rPr>
      </w:pPr>
      <w:r w:rsidRPr="00596876">
        <w:rPr>
          <w:rFonts w:eastAsia="Times New Roman" w:cs="Arial"/>
          <w:color w:val="292929"/>
          <w:sz w:val="24"/>
          <w:szCs w:val="24"/>
        </w:rPr>
        <w:t>Now we create a Hash index for this new column, and retry the previous query:</w:t>
      </w:r>
    </w:p>
    <w:p w14:paraId="6259BC4F" w14:textId="1E6EAAAC" w:rsidR="008F622E" w:rsidRPr="00596876" w:rsidRDefault="0092482A" w:rsidP="00664A6B">
      <w:pPr>
        <w:spacing w:before="240" w:after="0" w:line="240" w:lineRule="auto"/>
        <w:jc w:val="both"/>
        <w:rPr>
          <w:rFonts w:eastAsia="Arial" w:cs="Arial"/>
          <w:color w:val="292929"/>
          <w:sz w:val="24"/>
          <w:szCs w:val="24"/>
        </w:rPr>
      </w:pPr>
      <w:r>
        <w:rPr>
          <w:noProof/>
        </w:rPr>
        <w:drawing>
          <wp:inline distT="0" distB="0" distL="0" distR="0" wp14:anchorId="16965151" wp14:editId="6DEB00B2">
            <wp:extent cx="6097905" cy="988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7905" cy="988695"/>
                    </a:xfrm>
                    <a:prstGeom prst="rect">
                      <a:avLst/>
                    </a:prstGeom>
                  </pic:spPr>
                </pic:pic>
              </a:graphicData>
            </a:graphic>
          </wp:inline>
        </w:drawing>
      </w:r>
    </w:p>
    <w:p w14:paraId="20B40D71" w14:textId="0E46FA87" w:rsidR="00084873" w:rsidRPr="00596876" w:rsidRDefault="00084873" w:rsidP="00225D18">
      <w:pPr>
        <w:spacing w:before="240" w:after="240" w:line="240" w:lineRule="auto"/>
        <w:jc w:val="both"/>
        <w:rPr>
          <w:rFonts w:eastAsia="Arial" w:cs="Arial"/>
          <w:color w:val="292929"/>
          <w:sz w:val="24"/>
          <w:szCs w:val="24"/>
        </w:rPr>
      </w:pPr>
      <w:r w:rsidRPr="00596876">
        <w:rPr>
          <w:rFonts w:eastAsia="Arial" w:cs="Arial"/>
          <w:color w:val="292929"/>
          <w:sz w:val="24"/>
          <w:szCs w:val="24"/>
        </w:rPr>
        <w:t>We note the improvement after using the hash index. Now we will compare the performance of a hash index on integers against the equivalent b-tree index.</w:t>
      </w:r>
    </w:p>
    <w:p w14:paraId="50627D94" w14:textId="0C898E57" w:rsidR="000A499A" w:rsidRPr="00596876" w:rsidRDefault="0092482A" w:rsidP="000356A4">
      <w:pPr>
        <w:shd w:val="clear" w:color="auto" w:fill="FFFFFF"/>
        <w:spacing w:after="75"/>
        <w:outlineLvl w:val="0"/>
        <w:rPr>
          <w:rFonts w:eastAsia="Times New Roman" w:cs="Arial"/>
          <w:color w:val="292929"/>
          <w:sz w:val="24"/>
          <w:szCs w:val="24"/>
        </w:rPr>
      </w:pPr>
      <w:r>
        <w:rPr>
          <w:noProof/>
        </w:rPr>
        <w:drawing>
          <wp:inline distT="0" distB="0" distL="0" distR="0" wp14:anchorId="142654BC" wp14:editId="75FE17F5">
            <wp:extent cx="6097905" cy="372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7905" cy="3721100"/>
                    </a:xfrm>
                    <a:prstGeom prst="rect">
                      <a:avLst/>
                    </a:prstGeom>
                  </pic:spPr>
                </pic:pic>
              </a:graphicData>
            </a:graphic>
          </wp:inline>
        </w:drawing>
      </w:r>
    </w:p>
    <w:p w14:paraId="2B407F63" w14:textId="67289C38" w:rsidR="00263A5B" w:rsidRPr="00664A6B" w:rsidRDefault="00084873" w:rsidP="00664A6B">
      <w:pPr>
        <w:shd w:val="clear" w:color="auto" w:fill="FFFFFF"/>
        <w:spacing w:after="75"/>
        <w:outlineLvl w:val="0"/>
        <w:rPr>
          <w:rFonts w:eastAsia="Times New Roman" w:cs="Arial"/>
          <w:color w:val="292929"/>
          <w:sz w:val="24"/>
          <w:szCs w:val="24"/>
        </w:rPr>
      </w:pPr>
      <w:r w:rsidRPr="00596876">
        <w:rPr>
          <w:rFonts w:eastAsia="Times New Roman" w:cs="Arial"/>
          <w:color w:val="292929"/>
          <w:sz w:val="24"/>
          <w:szCs w:val="24"/>
        </w:rPr>
        <w:t>As we see, with the use of hash indexes, the speed of queries that check for equality is very close to the speed of B-tree indexes. Hash indexes are said to be marginally faster for equality than B</w:t>
      </w:r>
      <w:r w:rsidR="00225D18">
        <w:rPr>
          <w:rFonts w:eastAsia="Times New Roman" w:cs="Arial"/>
          <w:color w:val="292929"/>
          <w:sz w:val="24"/>
          <w:szCs w:val="24"/>
        </w:rPr>
        <w:t>-</w:t>
      </w:r>
      <w:r w:rsidRPr="00596876">
        <w:rPr>
          <w:rFonts w:eastAsia="Times New Roman" w:cs="Arial"/>
          <w:color w:val="292929"/>
          <w:sz w:val="24"/>
          <w:szCs w:val="24"/>
        </w:rPr>
        <w:t>trees, in fact we had to try each query two or three times until hash index gave a better result than the b-tree equivalent.</w:t>
      </w:r>
    </w:p>
    <w:sectPr w:rsidR="00263A5B" w:rsidRPr="00664A6B" w:rsidSect="0082161F">
      <w:footerReference w:type="default" r:id="rId18"/>
      <w:pgSz w:w="11907" w:h="16839" w:code="9"/>
      <w:pgMar w:top="990" w:right="1152" w:bottom="810" w:left="1152"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5C65BC" w14:textId="77777777" w:rsidR="009A27A3" w:rsidRDefault="009A27A3" w:rsidP="00B07B7C">
      <w:pPr>
        <w:spacing w:after="0" w:line="240" w:lineRule="auto"/>
      </w:pPr>
      <w:r>
        <w:separator/>
      </w:r>
    </w:p>
  </w:endnote>
  <w:endnote w:type="continuationSeparator" w:id="0">
    <w:p w14:paraId="00E7F539" w14:textId="77777777" w:rsidR="009A27A3" w:rsidRDefault="009A27A3"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D8789" w14:textId="77777777" w:rsidR="00037258" w:rsidRDefault="00037258">
    <w:pPr>
      <w:pStyle w:val="Footer"/>
      <w:pBdr>
        <w:bottom w:val="single" w:sz="12" w:space="1" w:color="auto"/>
      </w:pBdr>
      <w:rPr>
        <w:sz w:val="20"/>
        <w:szCs w:val="20"/>
      </w:rPr>
    </w:pPr>
  </w:p>
  <w:p w14:paraId="2F6D878A" w14:textId="2F2A04F7" w:rsidR="00037258" w:rsidRPr="00B07B7C" w:rsidRDefault="00037258">
    <w:pPr>
      <w:pStyle w:val="Footer"/>
      <w:rPr>
        <w:sz w:val="20"/>
        <w:szCs w:val="20"/>
      </w:rPr>
    </w:pPr>
    <w:r>
      <w:rPr>
        <w:sz w:val="20"/>
        <w:szCs w:val="20"/>
      </w:rPr>
      <w:t xml:space="preserve">Department of </w:t>
    </w:r>
    <w:r w:rsidR="00B51507">
      <w:rPr>
        <w:sz w:val="20"/>
        <w:szCs w:val="20"/>
      </w:rPr>
      <w:t>Information Technology</w:t>
    </w:r>
    <w:r>
      <w:rPr>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DF397" w14:textId="77777777" w:rsidR="009A27A3" w:rsidRDefault="009A27A3" w:rsidP="00B07B7C">
      <w:pPr>
        <w:spacing w:after="0" w:line="240" w:lineRule="auto"/>
      </w:pPr>
      <w:r>
        <w:separator/>
      </w:r>
    </w:p>
  </w:footnote>
  <w:footnote w:type="continuationSeparator" w:id="0">
    <w:p w14:paraId="5BDAE716" w14:textId="77777777" w:rsidR="009A27A3" w:rsidRDefault="009A27A3"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8195E"/>
    <w:multiLevelType w:val="multilevel"/>
    <w:tmpl w:val="BCA69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62C2D"/>
    <w:multiLevelType w:val="hybridMultilevel"/>
    <w:tmpl w:val="EE1E9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BF1391"/>
    <w:multiLevelType w:val="hybridMultilevel"/>
    <w:tmpl w:val="7EB8E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C5B96"/>
    <w:multiLevelType w:val="hybridMultilevel"/>
    <w:tmpl w:val="06B839A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3311B"/>
    <w:multiLevelType w:val="hybridMultilevel"/>
    <w:tmpl w:val="A992E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D973F0"/>
    <w:multiLevelType w:val="hybridMultilevel"/>
    <w:tmpl w:val="1A6E4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4E7A24"/>
    <w:multiLevelType w:val="hybridMultilevel"/>
    <w:tmpl w:val="63B227C6"/>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F2D6D"/>
    <w:multiLevelType w:val="multilevel"/>
    <w:tmpl w:val="EF681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3625AAE"/>
    <w:multiLevelType w:val="hybridMultilevel"/>
    <w:tmpl w:val="22AEE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15:restartNumberingAfterBreak="0">
    <w:nsid w:val="49521968"/>
    <w:multiLevelType w:val="hybridMultilevel"/>
    <w:tmpl w:val="A992E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4227416"/>
    <w:multiLevelType w:val="hybridMultilevel"/>
    <w:tmpl w:val="5E160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B795A"/>
    <w:multiLevelType w:val="multilevel"/>
    <w:tmpl w:val="907A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558EC"/>
    <w:multiLevelType w:val="hybridMultilevel"/>
    <w:tmpl w:val="91D65A70"/>
    <w:lvl w:ilvl="0" w:tplc="D6C6E63C">
      <w:start w:val="1"/>
      <w:numFmt w:val="decimal"/>
      <w:lvlText w:val="%1."/>
      <w:lvlJc w:val="left"/>
    </w:lvl>
    <w:lvl w:ilvl="1" w:tplc="514E6DC4">
      <w:numFmt w:val="decimal"/>
      <w:lvlText w:val=""/>
      <w:lvlJc w:val="left"/>
    </w:lvl>
    <w:lvl w:ilvl="2" w:tplc="7368EF40">
      <w:numFmt w:val="decimal"/>
      <w:lvlText w:val=""/>
      <w:lvlJc w:val="left"/>
    </w:lvl>
    <w:lvl w:ilvl="3" w:tplc="1200C8D0">
      <w:numFmt w:val="decimal"/>
      <w:lvlText w:val=""/>
      <w:lvlJc w:val="left"/>
    </w:lvl>
    <w:lvl w:ilvl="4" w:tplc="7BDC07EC">
      <w:numFmt w:val="decimal"/>
      <w:lvlText w:val=""/>
      <w:lvlJc w:val="left"/>
    </w:lvl>
    <w:lvl w:ilvl="5" w:tplc="3D766C9A">
      <w:numFmt w:val="decimal"/>
      <w:lvlText w:val=""/>
      <w:lvlJc w:val="left"/>
    </w:lvl>
    <w:lvl w:ilvl="6" w:tplc="CF7C6FA6">
      <w:numFmt w:val="decimal"/>
      <w:lvlText w:val=""/>
      <w:lvlJc w:val="left"/>
    </w:lvl>
    <w:lvl w:ilvl="7" w:tplc="A8F8C22E">
      <w:numFmt w:val="decimal"/>
      <w:lvlText w:val=""/>
      <w:lvlJc w:val="left"/>
    </w:lvl>
    <w:lvl w:ilvl="8" w:tplc="CF8CC5F6">
      <w:numFmt w:val="decimal"/>
      <w:lvlText w:val=""/>
      <w:lvlJc w:val="left"/>
    </w:lvl>
  </w:abstractNum>
  <w:abstractNum w:abstractNumId="29" w15:restartNumberingAfterBreak="0">
    <w:nsid w:val="650B1CFC"/>
    <w:multiLevelType w:val="hybridMultilevel"/>
    <w:tmpl w:val="3FCE3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626DB0"/>
    <w:multiLevelType w:val="hybridMultilevel"/>
    <w:tmpl w:val="8B22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915AC"/>
    <w:multiLevelType w:val="hybridMultilevel"/>
    <w:tmpl w:val="3DFA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C1DF0"/>
    <w:multiLevelType w:val="hybridMultilevel"/>
    <w:tmpl w:val="901A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5"/>
  </w:num>
  <w:num w:numId="3">
    <w:abstractNumId w:val="3"/>
  </w:num>
  <w:num w:numId="4">
    <w:abstractNumId w:val="5"/>
  </w:num>
  <w:num w:numId="5">
    <w:abstractNumId w:val="24"/>
  </w:num>
  <w:num w:numId="6">
    <w:abstractNumId w:val="31"/>
  </w:num>
  <w:num w:numId="7">
    <w:abstractNumId w:val="0"/>
  </w:num>
  <w:num w:numId="8">
    <w:abstractNumId w:val="11"/>
  </w:num>
  <w:num w:numId="9">
    <w:abstractNumId w:val="19"/>
  </w:num>
  <w:num w:numId="10">
    <w:abstractNumId w:val="16"/>
  </w:num>
  <w:num w:numId="11">
    <w:abstractNumId w:val="15"/>
  </w:num>
  <w:num w:numId="12">
    <w:abstractNumId w:val="13"/>
  </w:num>
  <w:num w:numId="13">
    <w:abstractNumId w:val="33"/>
  </w:num>
  <w:num w:numId="14">
    <w:abstractNumId w:val="10"/>
  </w:num>
  <w:num w:numId="15">
    <w:abstractNumId w:val="9"/>
  </w:num>
  <w:num w:numId="16">
    <w:abstractNumId w:val="6"/>
  </w:num>
  <w:num w:numId="17">
    <w:abstractNumId w:val="14"/>
  </w:num>
  <w:num w:numId="18">
    <w:abstractNumId w:val="2"/>
  </w:num>
  <w:num w:numId="19">
    <w:abstractNumId w:val="4"/>
  </w:num>
  <w:num w:numId="20">
    <w:abstractNumId w:val="22"/>
  </w:num>
  <w:num w:numId="21">
    <w:abstractNumId w:val="18"/>
  </w:num>
  <w:num w:numId="22">
    <w:abstractNumId w:val="17"/>
  </w:num>
  <w:num w:numId="23">
    <w:abstractNumId w:val="7"/>
  </w:num>
  <w:num w:numId="24">
    <w:abstractNumId w:val="30"/>
  </w:num>
  <w:num w:numId="25">
    <w:abstractNumId w:val="32"/>
  </w:num>
  <w:num w:numId="26">
    <w:abstractNumId w:val="8"/>
  </w:num>
  <w:num w:numId="27">
    <w:abstractNumId w:val="25"/>
  </w:num>
  <w:num w:numId="28">
    <w:abstractNumId w:val="23"/>
  </w:num>
  <w:num w:numId="29">
    <w:abstractNumId w:val="12"/>
  </w:num>
  <w:num w:numId="30">
    <w:abstractNumId w:val="1"/>
  </w:num>
  <w:num w:numId="31">
    <w:abstractNumId w:val="20"/>
  </w:num>
  <w:num w:numId="32">
    <w:abstractNumId w:val="28"/>
  </w:num>
  <w:num w:numId="33">
    <w:abstractNumId w:val="26"/>
  </w:num>
  <w:num w:numId="34">
    <w:abstractNumId w:val="29"/>
  </w:num>
  <w:num w:numId="35">
    <w:abstractNumId w:val="3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97"/>
    <w:rsid w:val="00000375"/>
    <w:rsid w:val="00007F57"/>
    <w:rsid w:val="0001035B"/>
    <w:rsid w:val="00010DF7"/>
    <w:rsid w:val="000356A4"/>
    <w:rsid w:val="00036A5F"/>
    <w:rsid w:val="00037258"/>
    <w:rsid w:val="0003790F"/>
    <w:rsid w:val="00040E76"/>
    <w:rsid w:val="00051620"/>
    <w:rsid w:val="00051631"/>
    <w:rsid w:val="0006452E"/>
    <w:rsid w:val="00084873"/>
    <w:rsid w:val="000912D1"/>
    <w:rsid w:val="000971D0"/>
    <w:rsid w:val="000973D0"/>
    <w:rsid w:val="000A06F9"/>
    <w:rsid w:val="000A499A"/>
    <w:rsid w:val="000B1B2A"/>
    <w:rsid w:val="000B2290"/>
    <w:rsid w:val="000C01FC"/>
    <w:rsid w:val="000C40FD"/>
    <w:rsid w:val="000C660D"/>
    <w:rsid w:val="000D2F8C"/>
    <w:rsid w:val="000D4D19"/>
    <w:rsid w:val="000D5781"/>
    <w:rsid w:val="000E2A1C"/>
    <w:rsid w:val="000E319B"/>
    <w:rsid w:val="000F1607"/>
    <w:rsid w:val="000F1E98"/>
    <w:rsid w:val="000F67E1"/>
    <w:rsid w:val="00120B13"/>
    <w:rsid w:val="00122616"/>
    <w:rsid w:val="00136C85"/>
    <w:rsid w:val="00137F32"/>
    <w:rsid w:val="001729CD"/>
    <w:rsid w:val="00174D20"/>
    <w:rsid w:val="00180BC8"/>
    <w:rsid w:val="001841C9"/>
    <w:rsid w:val="00185E9E"/>
    <w:rsid w:val="001927E7"/>
    <w:rsid w:val="001A1E1C"/>
    <w:rsid w:val="001A2D01"/>
    <w:rsid w:val="001A3B9F"/>
    <w:rsid w:val="001A4450"/>
    <w:rsid w:val="001B641E"/>
    <w:rsid w:val="001D1F8B"/>
    <w:rsid w:val="001E2EE7"/>
    <w:rsid w:val="001E542F"/>
    <w:rsid w:val="001F2C61"/>
    <w:rsid w:val="001F7F97"/>
    <w:rsid w:val="00200544"/>
    <w:rsid w:val="00215405"/>
    <w:rsid w:val="00220B58"/>
    <w:rsid w:val="00225D18"/>
    <w:rsid w:val="00245BFF"/>
    <w:rsid w:val="00255C9E"/>
    <w:rsid w:val="00263A5B"/>
    <w:rsid w:val="00263F93"/>
    <w:rsid w:val="00275559"/>
    <w:rsid w:val="0028073C"/>
    <w:rsid w:val="002A5E45"/>
    <w:rsid w:val="002B06B9"/>
    <w:rsid w:val="002B36D3"/>
    <w:rsid w:val="002B45FF"/>
    <w:rsid w:val="002D62E9"/>
    <w:rsid w:val="002E1E04"/>
    <w:rsid w:val="002F3054"/>
    <w:rsid w:val="003020E4"/>
    <w:rsid w:val="0032068A"/>
    <w:rsid w:val="00322C22"/>
    <w:rsid w:val="00340662"/>
    <w:rsid w:val="00346CD7"/>
    <w:rsid w:val="00371428"/>
    <w:rsid w:val="00394469"/>
    <w:rsid w:val="003A39B9"/>
    <w:rsid w:val="003B2DBB"/>
    <w:rsid w:val="003D20B9"/>
    <w:rsid w:val="003E4E48"/>
    <w:rsid w:val="003F3ABA"/>
    <w:rsid w:val="00413667"/>
    <w:rsid w:val="00422E37"/>
    <w:rsid w:val="004429C0"/>
    <w:rsid w:val="00444363"/>
    <w:rsid w:val="00456770"/>
    <w:rsid w:val="00474B39"/>
    <w:rsid w:val="00483CA2"/>
    <w:rsid w:val="00491406"/>
    <w:rsid w:val="00496D76"/>
    <w:rsid w:val="004A7E8B"/>
    <w:rsid w:val="004B06F5"/>
    <w:rsid w:val="004B07D0"/>
    <w:rsid w:val="004B0B6A"/>
    <w:rsid w:val="004B2780"/>
    <w:rsid w:val="004B4AAF"/>
    <w:rsid w:val="004B4C68"/>
    <w:rsid w:val="004D1B6D"/>
    <w:rsid w:val="004E054F"/>
    <w:rsid w:val="00506948"/>
    <w:rsid w:val="00514883"/>
    <w:rsid w:val="00517B54"/>
    <w:rsid w:val="005416A2"/>
    <w:rsid w:val="00555636"/>
    <w:rsid w:val="00556F68"/>
    <w:rsid w:val="00557B0E"/>
    <w:rsid w:val="00560796"/>
    <w:rsid w:val="005635C6"/>
    <w:rsid w:val="0056684E"/>
    <w:rsid w:val="005746E5"/>
    <w:rsid w:val="0058203C"/>
    <w:rsid w:val="005854BA"/>
    <w:rsid w:val="005920B6"/>
    <w:rsid w:val="00596876"/>
    <w:rsid w:val="00596889"/>
    <w:rsid w:val="005A7A78"/>
    <w:rsid w:val="005B08BC"/>
    <w:rsid w:val="005B2925"/>
    <w:rsid w:val="005C0353"/>
    <w:rsid w:val="005D2BC1"/>
    <w:rsid w:val="005F5FA1"/>
    <w:rsid w:val="00601779"/>
    <w:rsid w:val="00624728"/>
    <w:rsid w:val="00634DF0"/>
    <w:rsid w:val="00636EA2"/>
    <w:rsid w:val="00652BDF"/>
    <w:rsid w:val="00664A6B"/>
    <w:rsid w:val="0068573E"/>
    <w:rsid w:val="00696860"/>
    <w:rsid w:val="006A0948"/>
    <w:rsid w:val="006C602F"/>
    <w:rsid w:val="006D1FD0"/>
    <w:rsid w:val="006D5521"/>
    <w:rsid w:val="006D716F"/>
    <w:rsid w:val="006F225C"/>
    <w:rsid w:val="006F79C5"/>
    <w:rsid w:val="00727BDE"/>
    <w:rsid w:val="00730039"/>
    <w:rsid w:val="00735A2D"/>
    <w:rsid w:val="00742ECC"/>
    <w:rsid w:val="00747843"/>
    <w:rsid w:val="00760334"/>
    <w:rsid w:val="007848A7"/>
    <w:rsid w:val="00792222"/>
    <w:rsid w:val="00796E4E"/>
    <w:rsid w:val="007C5285"/>
    <w:rsid w:val="007D5E8D"/>
    <w:rsid w:val="007E4065"/>
    <w:rsid w:val="007F6CB4"/>
    <w:rsid w:val="00804253"/>
    <w:rsid w:val="0082161F"/>
    <w:rsid w:val="0082232F"/>
    <w:rsid w:val="008276A4"/>
    <w:rsid w:val="00851CD1"/>
    <w:rsid w:val="00853585"/>
    <w:rsid w:val="00855080"/>
    <w:rsid w:val="0085520F"/>
    <w:rsid w:val="0086127A"/>
    <w:rsid w:val="00863FE6"/>
    <w:rsid w:val="0086596D"/>
    <w:rsid w:val="00876B8B"/>
    <w:rsid w:val="00893FDB"/>
    <w:rsid w:val="008A0E91"/>
    <w:rsid w:val="008A3983"/>
    <w:rsid w:val="008A6BAF"/>
    <w:rsid w:val="008B58C6"/>
    <w:rsid w:val="008C7877"/>
    <w:rsid w:val="008D41AA"/>
    <w:rsid w:val="008E2F6A"/>
    <w:rsid w:val="008F622E"/>
    <w:rsid w:val="009071E8"/>
    <w:rsid w:val="0092482A"/>
    <w:rsid w:val="00932470"/>
    <w:rsid w:val="009334B2"/>
    <w:rsid w:val="00935340"/>
    <w:rsid w:val="009549B8"/>
    <w:rsid w:val="00963590"/>
    <w:rsid w:val="0097335E"/>
    <w:rsid w:val="009863F7"/>
    <w:rsid w:val="00996C0A"/>
    <w:rsid w:val="009A0FF9"/>
    <w:rsid w:val="009A2716"/>
    <w:rsid w:val="009A27A3"/>
    <w:rsid w:val="009C4324"/>
    <w:rsid w:val="009C556F"/>
    <w:rsid w:val="009D1C74"/>
    <w:rsid w:val="009D55D5"/>
    <w:rsid w:val="009E0D4D"/>
    <w:rsid w:val="009F0E19"/>
    <w:rsid w:val="009F2CEE"/>
    <w:rsid w:val="009F355B"/>
    <w:rsid w:val="009F4F5E"/>
    <w:rsid w:val="009F5E18"/>
    <w:rsid w:val="00A1142E"/>
    <w:rsid w:val="00A158F9"/>
    <w:rsid w:val="00A5067B"/>
    <w:rsid w:val="00A53CCE"/>
    <w:rsid w:val="00A548D1"/>
    <w:rsid w:val="00A665FD"/>
    <w:rsid w:val="00A6792D"/>
    <w:rsid w:val="00A67F05"/>
    <w:rsid w:val="00A711C1"/>
    <w:rsid w:val="00A82E9F"/>
    <w:rsid w:val="00A85144"/>
    <w:rsid w:val="00A93375"/>
    <w:rsid w:val="00AA361E"/>
    <w:rsid w:val="00AA4B9E"/>
    <w:rsid w:val="00AA7B5A"/>
    <w:rsid w:val="00AB0EBD"/>
    <w:rsid w:val="00AB6B0F"/>
    <w:rsid w:val="00AC37BB"/>
    <w:rsid w:val="00AC7AF3"/>
    <w:rsid w:val="00AD45B3"/>
    <w:rsid w:val="00AD6B60"/>
    <w:rsid w:val="00AE0DB5"/>
    <w:rsid w:val="00B04902"/>
    <w:rsid w:val="00B079A6"/>
    <w:rsid w:val="00B07B7C"/>
    <w:rsid w:val="00B146EF"/>
    <w:rsid w:val="00B177FE"/>
    <w:rsid w:val="00B474F7"/>
    <w:rsid w:val="00B51507"/>
    <w:rsid w:val="00B52352"/>
    <w:rsid w:val="00B67791"/>
    <w:rsid w:val="00B71575"/>
    <w:rsid w:val="00B82668"/>
    <w:rsid w:val="00B8403F"/>
    <w:rsid w:val="00B957FB"/>
    <w:rsid w:val="00BB4D85"/>
    <w:rsid w:val="00BB5205"/>
    <w:rsid w:val="00BC0AE3"/>
    <w:rsid w:val="00BC7BAD"/>
    <w:rsid w:val="00BD2924"/>
    <w:rsid w:val="00BF6DAC"/>
    <w:rsid w:val="00C2471E"/>
    <w:rsid w:val="00C37F1C"/>
    <w:rsid w:val="00C4249F"/>
    <w:rsid w:val="00C46477"/>
    <w:rsid w:val="00C5577C"/>
    <w:rsid w:val="00C56800"/>
    <w:rsid w:val="00C5680A"/>
    <w:rsid w:val="00C625E1"/>
    <w:rsid w:val="00C770D6"/>
    <w:rsid w:val="00C90029"/>
    <w:rsid w:val="00C9036F"/>
    <w:rsid w:val="00CC38B9"/>
    <w:rsid w:val="00CD7535"/>
    <w:rsid w:val="00CE1E09"/>
    <w:rsid w:val="00CE2292"/>
    <w:rsid w:val="00CE3928"/>
    <w:rsid w:val="00CE52DB"/>
    <w:rsid w:val="00CF055C"/>
    <w:rsid w:val="00CF2DDD"/>
    <w:rsid w:val="00CF763D"/>
    <w:rsid w:val="00D212EF"/>
    <w:rsid w:val="00D22912"/>
    <w:rsid w:val="00D34899"/>
    <w:rsid w:val="00D7535E"/>
    <w:rsid w:val="00DB56E4"/>
    <w:rsid w:val="00DC6B7C"/>
    <w:rsid w:val="00DD17E1"/>
    <w:rsid w:val="00DD49B6"/>
    <w:rsid w:val="00DD6A40"/>
    <w:rsid w:val="00DE3DAE"/>
    <w:rsid w:val="00DF4A4F"/>
    <w:rsid w:val="00E13D5C"/>
    <w:rsid w:val="00E2056C"/>
    <w:rsid w:val="00E21085"/>
    <w:rsid w:val="00E32D96"/>
    <w:rsid w:val="00E3307C"/>
    <w:rsid w:val="00E56DB5"/>
    <w:rsid w:val="00E60949"/>
    <w:rsid w:val="00E60E28"/>
    <w:rsid w:val="00E772D3"/>
    <w:rsid w:val="00EA750E"/>
    <w:rsid w:val="00EB0E81"/>
    <w:rsid w:val="00EB2C48"/>
    <w:rsid w:val="00ED6317"/>
    <w:rsid w:val="00ED78DC"/>
    <w:rsid w:val="00EF4927"/>
    <w:rsid w:val="00F06D45"/>
    <w:rsid w:val="00F1374B"/>
    <w:rsid w:val="00F22905"/>
    <w:rsid w:val="00F26F54"/>
    <w:rsid w:val="00F3261D"/>
    <w:rsid w:val="00F36165"/>
    <w:rsid w:val="00F3626A"/>
    <w:rsid w:val="00F41E8F"/>
    <w:rsid w:val="00F50A78"/>
    <w:rsid w:val="00F6650E"/>
    <w:rsid w:val="00F72011"/>
    <w:rsid w:val="00F82ECC"/>
    <w:rsid w:val="00F9758B"/>
    <w:rsid w:val="00F97764"/>
    <w:rsid w:val="00FB3074"/>
    <w:rsid w:val="00FC337B"/>
    <w:rsid w:val="00FE6F4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6D8712"/>
  <w15:docId w15:val="{79194D23-778C-48CA-AE2B-FAC21AD6C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99"/>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181164031">
      <w:bodyDiv w:val="1"/>
      <w:marLeft w:val="0"/>
      <w:marRight w:val="0"/>
      <w:marTop w:val="0"/>
      <w:marBottom w:val="0"/>
      <w:divBdr>
        <w:top w:val="none" w:sz="0" w:space="0" w:color="auto"/>
        <w:left w:val="none" w:sz="0" w:space="0" w:color="auto"/>
        <w:bottom w:val="none" w:sz="0" w:space="0" w:color="auto"/>
        <w:right w:val="none" w:sz="0" w:space="0" w:color="auto"/>
      </w:divBdr>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55593-9315-4095-AC0E-6A1390F5A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XEROX-PC2</cp:lastModifiedBy>
  <cp:revision>146</cp:revision>
  <cp:lastPrinted>2018-09-11T03:09:00Z</cp:lastPrinted>
  <dcterms:created xsi:type="dcterms:W3CDTF">2018-07-02T04:47:00Z</dcterms:created>
  <dcterms:modified xsi:type="dcterms:W3CDTF">2018-09-11T03:09:00Z</dcterms:modified>
</cp:coreProperties>
</file>