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X="-162" w:tblpY="821"/>
        <w:tblW w:w="10188" w:type="dxa"/>
        <w:tblLayout w:type="fixed"/>
        <w:tblLook w:val="04A0" w:firstRow="1" w:lastRow="0" w:firstColumn="1" w:lastColumn="0" w:noHBand="0" w:noVBand="1"/>
      </w:tblPr>
      <w:tblGrid>
        <w:gridCol w:w="990"/>
        <w:gridCol w:w="1224"/>
        <w:gridCol w:w="1026"/>
        <w:gridCol w:w="1664"/>
        <w:gridCol w:w="130"/>
        <w:gridCol w:w="6"/>
        <w:gridCol w:w="1197"/>
        <w:gridCol w:w="887"/>
        <w:gridCol w:w="526"/>
        <w:gridCol w:w="259"/>
        <w:gridCol w:w="1181"/>
        <w:gridCol w:w="1098"/>
      </w:tblGrid>
      <w:tr w:rsidR="008E2F6A" w:rsidRPr="00C56800" w14:paraId="2F6D8714" w14:textId="77777777" w:rsidTr="004B06F5">
        <w:trPr>
          <w:trHeight w:val="353"/>
        </w:trPr>
        <w:tc>
          <w:tcPr>
            <w:tcW w:w="2214" w:type="dxa"/>
            <w:gridSpan w:val="2"/>
            <w:vMerge w:val="restart"/>
          </w:tcPr>
          <w:p w14:paraId="2F6D8712" w14:textId="77777777" w:rsidR="008E2F6A" w:rsidRPr="00C56800" w:rsidRDefault="008E2F6A" w:rsidP="004B06F5">
            <w:pPr>
              <w:jc w:val="center"/>
              <w:outlineLvl w:val="0"/>
              <w:rPr>
                <w:rFonts w:eastAsia="Times New Roman" w:cs="Times New Roman"/>
                <w:b/>
                <w:color w:val="000000"/>
                <w:kern w:val="36"/>
              </w:rPr>
            </w:pPr>
            <w:r w:rsidRPr="00C56800">
              <w:rPr>
                <w:rFonts w:eastAsia="Times New Roman" w:cs="Times New Roman"/>
                <w:b/>
                <w:noProof/>
                <w:color w:val="000000"/>
                <w:kern w:val="36"/>
              </w:rPr>
              <w:drawing>
                <wp:inline distT="0" distB="0" distL="0" distR="0" wp14:anchorId="2F6D8783" wp14:editId="2F6D8784">
                  <wp:extent cx="752475" cy="579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MT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75" cy="579053"/>
                          </a:xfrm>
                          <a:prstGeom prst="rect">
                            <a:avLst/>
                          </a:prstGeom>
                        </pic:spPr>
                      </pic:pic>
                    </a:graphicData>
                  </a:graphic>
                </wp:inline>
              </w:drawing>
            </w:r>
          </w:p>
        </w:tc>
        <w:tc>
          <w:tcPr>
            <w:tcW w:w="7974" w:type="dxa"/>
            <w:gridSpan w:val="10"/>
            <w:vAlign w:val="center"/>
          </w:tcPr>
          <w:p w14:paraId="1F7B95B5" w14:textId="798509E3" w:rsidR="00F6650E" w:rsidRDefault="00F6650E" w:rsidP="004B06F5">
            <w:pPr>
              <w:jc w:val="center"/>
              <w:outlineLvl w:val="0"/>
              <w:rPr>
                <w:rFonts w:eastAsia="Times New Roman" w:cs="Times New Roman"/>
                <w:b/>
                <w:color w:val="000000"/>
                <w:kern w:val="36"/>
              </w:rPr>
            </w:pPr>
            <w:r>
              <w:rPr>
                <w:rFonts w:eastAsia="Times New Roman" w:cs="Times New Roman"/>
                <w:b/>
                <w:color w:val="000000"/>
                <w:kern w:val="36"/>
              </w:rPr>
              <w:t xml:space="preserve">Hope </w:t>
            </w:r>
            <w:r w:rsidR="00496D76">
              <w:rPr>
                <w:rFonts w:eastAsia="Times New Roman" w:cs="Times New Roman"/>
                <w:b/>
                <w:color w:val="000000"/>
                <w:kern w:val="36"/>
              </w:rPr>
              <w:t>Foundation’s</w:t>
            </w:r>
            <w:r>
              <w:rPr>
                <w:rFonts w:eastAsia="Times New Roman" w:cs="Times New Roman"/>
                <w:b/>
                <w:color w:val="000000"/>
                <w:kern w:val="36"/>
              </w:rPr>
              <w:t>,</w:t>
            </w:r>
          </w:p>
          <w:p w14:paraId="2F6D8713" w14:textId="4FA2469B" w:rsidR="008E2F6A" w:rsidRPr="00C56800" w:rsidRDefault="008E2F6A" w:rsidP="004B06F5">
            <w:pPr>
              <w:jc w:val="center"/>
              <w:outlineLvl w:val="0"/>
              <w:rPr>
                <w:rFonts w:eastAsia="Times New Roman" w:cs="Times New Roman"/>
                <w:b/>
                <w:color w:val="000000"/>
                <w:kern w:val="36"/>
              </w:rPr>
            </w:pPr>
            <w:r w:rsidRPr="00C56800">
              <w:rPr>
                <w:rFonts w:eastAsia="Times New Roman" w:cs="Times New Roman"/>
                <w:b/>
                <w:color w:val="000000"/>
                <w:kern w:val="36"/>
              </w:rPr>
              <w:t>Finolex Academy of Management and Technology, Ratnagiri</w:t>
            </w:r>
          </w:p>
        </w:tc>
      </w:tr>
      <w:tr w:rsidR="008E2F6A" w:rsidRPr="00C56800" w14:paraId="2F6D8717" w14:textId="77777777" w:rsidTr="004B06F5">
        <w:trPr>
          <w:trHeight w:val="380"/>
        </w:trPr>
        <w:tc>
          <w:tcPr>
            <w:tcW w:w="2214" w:type="dxa"/>
            <w:gridSpan w:val="2"/>
            <w:vMerge/>
          </w:tcPr>
          <w:p w14:paraId="2F6D8715" w14:textId="632AFBB8" w:rsidR="008E2F6A" w:rsidRPr="00C56800" w:rsidRDefault="008E2F6A" w:rsidP="004B06F5">
            <w:pPr>
              <w:jc w:val="center"/>
              <w:outlineLvl w:val="0"/>
              <w:rPr>
                <w:rFonts w:eastAsia="Times New Roman" w:cs="Times New Roman"/>
                <w:b/>
                <w:noProof/>
                <w:color w:val="000000"/>
                <w:kern w:val="36"/>
                <w:lang w:val="en-IN" w:eastAsia="en-IN"/>
              </w:rPr>
            </w:pPr>
          </w:p>
        </w:tc>
        <w:tc>
          <w:tcPr>
            <w:tcW w:w="7974" w:type="dxa"/>
            <w:gridSpan w:val="10"/>
            <w:vAlign w:val="center"/>
          </w:tcPr>
          <w:p w14:paraId="2F6D8716" w14:textId="3EBF73E3" w:rsidR="008E2F6A" w:rsidRPr="00C56800" w:rsidRDefault="008E2F6A" w:rsidP="004B06F5">
            <w:pPr>
              <w:jc w:val="center"/>
              <w:outlineLvl w:val="0"/>
              <w:rPr>
                <w:rFonts w:eastAsia="Times New Roman" w:cs="Times New Roman"/>
                <w:b/>
                <w:color w:val="000000"/>
                <w:kern w:val="36"/>
              </w:rPr>
            </w:pPr>
            <w:r w:rsidRPr="00C56800">
              <w:rPr>
                <w:rFonts w:eastAsia="Times New Roman" w:cs="Times New Roman"/>
                <w:b/>
                <w:color w:val="000000"/>
                <w:kern w:val="36"/>
              </w:rPr>
              <w:t xml:space="preserve">Department of </w:t>
            </w:r>
            <w:r w:rsidR="00935340" w:rsidRPr="00C56800">
              <w:rPr>
                <w:rFonts w:eastAsia="Times New Roman" w:cs="Times New Roman"/>
                <w:b/>
                <w:color w:val="000000"/>
                <w:kern w:val="36"/>
              </w:rPr>
              <w:t>Information Technology</w:t>
            </w:r>
          </w:p>
        </w:tc>
      </w:tr>
      <w:tr w:rsidR="00AC7AF3" w:rsidRPr="00C56800" w14:paraId="2F6D871A" w14:textId="77777777" w:rsidTr="004B06F5">
        <w:trPr>
          <w:trHeight w:val="500"/>
        </w:trPr>
        <w:tc>
          <w:tcPr>
            <w:tcW w:w="7124" w:type="dxa"/>
            <w:gridSpan w:val="8"/>
            <w:vAlign w:val="center"/>
          </w:tcPr>
          <w:p w14:paraId="2F6D8718" w14:textId="15AB36C5" w:rsidR="00AC7AF3" w:rsidRPr="00C56800" w:rsidRDefault="00AC7AF3" w:rsidP="004B06F5">
            <w:pPr>
              <w:outlineLvl w:val="0"/>
              <w:rPr>
                <w:rFonts w:eastAsia="Times New Roman" w:cs="Times New Roman"/>
                <w:color w:val="000000"/>
                <w:kern w:val="36"/>
              </w:rPr>
            </w:pPr>
            <w:r w:rsidRPr="00C56800">
              <w:rPr>
                <w:rFonts w:eastAsia="Times New Roman" w:cs="Times New Roman"/>
                <w:color w:val="000000"/>
                <w:kern w:val="36"/>
              </w:rPr>
              <w:t xml:space="preserve">Subject name:      </w:t>
            </w:r>
            <w:r w:rsidR="003E4E48">
              <w:rPr>
                <w:rFonts w:eastAsia="Times New Roman" w:cs="Times New Roman"/>
                <w:color w:val="000000"/>
                <w:kern w:val="36"/>
              </w:rPr>
              <w:t>OLAP</w:t>
            </w:r>
            <w:r w:rsidR="00D212EF">
              <w:rPr>
                <w:rFonts w:eastAsia="Times New Roman" w:cs="Times New Roman"/>
                <w:color w:val="000000"/>
                <w:kern w:val="36"/>
              </w:rPr>
              <w:t xml:space="preserve"> LAB</w:t>
            </w:r>
          </w:p>
        </w:tc>
        <w:tc>
          <w:tcPr>
            <w:tcW w:w="3064" w:type="dxa"/>
            <w:gridSpan w:val="4"/>
            <w:vAlign w:val="center"/>
          </w:tcPr>
          <w:p w14:paraId="2F6D8719" w14:textId="0CC3D589" w:rsidR="00AC7AF3" w:rsidRPr="00C56800" w:rsidRDefault="00AC7AF3" w:rsidP="004B06F5">
            <w:pPr>
              <w:outlineLvl w:val="0"/>
              <w:rPr>
                <w:rFonts w:eastAsia="Times New Roman" w:cs="Times New Roman"/>
                <w:color w:val="000000"/>
                <w:kern w:val="36"/>
              </w:rPr>
            </w:pPr>
            <w:r w:rsidRPr="00C56800">
              <w:rPr>
                <w:rFonts w:eastAsia="Times New Roman" w:cs="Times New Roman"/>
                <w:color w:val="000000"/>
                <w:kern w:val="36"/>
              </w:rPr>
              <w:t>Subject</w:t>
            </w:r>
            <w:r w:rsidRPr="00C56800">
              <w:rPr>
                <w:rFonts w:cs="Times New Roman"/>
                <w:lang w:val="en-IN"/>
              </w:rPr>
              <w:t xml:space="preserve"> Code:</w:t>
            </w:r>
            <w:r w:rsidR="00037258" w:rsidRPr="00C56800">
              <w:rPr>
                <w:rFonts w:cs="Times New Roman"/>
                <w:lang w:val="en-IN"/>
              </w:rPr>
              <w:t xml:space="preserve"> </w:t>
            </w:r>
            <w:r w:rsidR="003E4E48">
              <w:rPr>
                <w:rFonts w:ascii="Times New Roman" w:hAnsi="Times New Roman" w:cs="Times New Roman"/>
                <w:sz w:val="24"/>
                <w:szCs w:val="24"/>
              </w:rPr>
              <w:t>ITL503</w:t>
            </w:r>
          </w:p>
        </w:tc>
      </w:tr>
      <w:tr w:rsidR="00E60949" w:rsidRPr="00C56800" w14:paraId="2F6D871F" w14:textId="77777777" w:rsidTr="004B06F5">
        <w:trPr>
          <w:trHeight w:val="500"/>
        </w:trPr>
        <w:tc>
          <w:tcPr>
            <w:tcW w:w="2214" w:type="dxa"/>
            <w:gridSpan w:val="2"/>
            <w:vAlign w:val="center"/>
          </w:tcPr>
          <w:p w14:paraId="2F6D871B" w14:textId="77777777" w:rsidR="00E60949" w:rsidRPr="00C56800" w:rsidRDefault="00E60949" w:rsidP="004B06F5">
            <w:pPr>
              <w:outlineLvl w:val="0"/>
              <w:rPr>
                <w:rFonts w:eastAsia="Times New Roman" w:cs="Times New Roman"/>
                <w:color w:val="000000"/>
                <w:kern w:val="36"/>
              </w:rPr>
            </w:pPr>
            <w:r w:rsidRPr="00C56800">
              <w:rPr>
                <w:rFonts w:eastAsia="Times New Roman" w:cs="Times New Roman"/>
                <w:color w:val="000000"/>
                <w:kern w:val="36"/>
              </w:rPr>
              <w:t>Class</w:t>
            </w:r>
          </w:p>
        </w:tc>
        <w:tc>
          <w:tcPr>
            <w:tcW w:w="2690" w:type="dxa"/>
            <w:gridSpan w:val="2"/>
            <w:vAlign w:val="center"/>
          </w:tcPr>
          <w:p w14:paraId="2F6D871C" w14:textId="27965735" w:rsidR="00E60949" w:rsidRPr="00C56800" w:rsidRDefault="00804253" w:rsidP="004B06F5">
            <w:pPr>
              <w:outlineLvl w:val="0"/>
              <w:rPr>
                <w:rFonts w:eastAsia="Times New Roman" w:cs="Times New Roman"/>
                <w:color w:val="000000"/>
                <w:kern w:val="36"/>
              </w:rPr>
            </w:pPr>
            <w:r w:rsidRPr="00C56800">
              <w:rPr>
                <w:rFonts w:eastAsia="Times New Roman" w:cs="Times New Roman"/>
                <w:color w:val="000000"/>
                <w:kern w:val="36"/>
              </w:rPr>
              <w:t>T</w:t>
            </w:r>
            <w:r w:rsidR="009A0FF9" w:rsidRPr="00C56800">
              <w:rPr>
                <w:rFonts w:eastAsia="Times New Roman" w:cs="Times New Roman"/>
                <w:color w:val="000000"/>
                <w:kern w:val="36"/>
              </w:rPr>
              <w:t>E IT</w:t>
            </w:r>
          </w:p>
        </w:tc>
        <w:tc>
          <w:tcPr>
            <w:tcW w:w="2220" w:type="dxa"/>
            <w:gridSpan w:val="4"/>
            <w:vAlign w:val="center"/>
          </w:tcPr>
          <w:p w14:paraId="2F6D871D" w14:textId="4C79A9DE" w:rsidR="00E60949" w:rsidRPr="00C56800" w:rsidRDefault="00E60949" w:rsidP="004B06F5">
            <w:pPr>
              <w:outlineLvl w:val="0"/>
              <w:rPr>
                <w:rFonts w:eastAsia="Times New Roman" w:cs="Times New Roman"/>
                <w:color w:val="000000"/>
                <w:kern w:val="36"/>
              </w:rPr>
            </w:pPr>
            <w:r w:rsidRPr="00C56800">
              <w:rPr>
                <w:rFonts w:eastAsia="Times New Roman" w:cs="Times New Roman"/>
                <w:color w:val="000000"/>
                <w:kern w:val="36"/>
              </w:rPr>
              <w:t xml:space="preserve">Semester –      </w:t>
            </w:r>
            <w:r w:rsidR="00804253" w:rsidRPr="00C56800">
              <w:rPr>
                <w:rFonts w:eastAsia="Times New Roman" w:cs="Times New Roman"/>
                <w:color w:val="000000"/>
                <w:kern w:val="36"/>
              </w:rPr>
              <w:t>V</w:t>
            </w:r>
            <w:r w:rsidRPr="00C56800">
              <w:rPr>
                <w:rFonts w:eastAsia="Times New Roman" w:cs="Times New Roman"/>
                <w:color w:val="000000"/>
                <w:kern w:val="36"/>
              </w:rPr>
              <w:t xml:space="preserve">                          (CB</w:t>
            </w:r>
            <w:r w:rsidR="00804253" w:rsidRPr="00C56800">
              <w:rPr>
                <w:rFonts w:eastAsia="Times New Roman" w:cs="Times New Roman"/>
                <w:color w:val="000000"/>
                <w:kern w:val="36"/>
              </w:rPr>
              <w:t>C</w:t>
            </w:r>
            <w:r w:rsidRPr="00C56800">
              <w:rPr>
                <w:rFonts w:eastAsia="Times New Roman" w:cs="Times New Roman"/>
                <w:color w:val="000000"/>
                <w:kern w:val="36"/>
              </w:rPr>
              <w:t>GS)</w:t>
            </w:r>
          </w:p>
        </w:tc>
        <w:tc>
          <w:tcPr>
            <w:tcW w:w="3064" w:type="dxa"/>
            <w:gridSpan w:val="4"/>
            <w:vAlign w:val="center"/>
          </w:tcPr>
          <w:p w14:paraId="2F6D871E" w14:textId="17885866" w:rsidR="00E60949" w:rsidRPr="00C56800" w:rsidRDefault="00E60949" w:rsidP="004B06F5">
            <w:pPr>
              <w:outlineLvl w:val="0"/>
              <w:rPr>
                <w:rFonts w:eastAsia="Times New Roman" w:cs="Times New Roman"/>
                <w:color w:val="000000"/>
                <w:kern w:val="36"/>
              </w:rPr>
            </w:pPr>
            <w:r w:rsidRPr="00C56800">
              <w:rPr>
                <w:rFonts w:eastAsia="Times New Roman" w:cs="Times New Roman"/>
                <w:color w:val="000000"/>
                <w:kern w:val="36"/>
              </w:rPr>
              <w:t xml:space="preserve">Academic year: </w:t>
            </w:r>
            <w:r w:rsidR="00804253" w:rsidRPr="00C56800">
              <w:rPr>
                <w:rFonts w:eastAsia="Times New Roman" w:cs="Times New Roman"/>
                <w:color w:val="000000"/>
                <w:kern w:val="36"/>
              </w:rPr>
              <w:t>2018-19</w:t>
            </w:r>
          </w:p>
        </w:tc>
      </w:tr>
      <w:tr w:rsidR="00037258" w:rsidRPr="00C56800" w14:paraId="2F6D8723" w14:textId="77777777" w:rsidTr="004B06F5">
        <w:trPr>
          <w:trHeight w:val="308"/>
        </w:trPr>
        <w:tc>
          <w:tcPr>
            <w:tcW w:w="2214" w:type="dxa"/>
            <w:gridSpan w:val="2"/>
            <w:vAlign w:val="center"/>
          </w:tcPr>
          <w:p w14:paraId="2F6D8720" w14:textId="77777777" w:rsidR="00037258" w:rsidRPr="00C56800" w:rsidRDefault="00037258" w:rsidP="004B06F5">
            <w:pPr>
              <w:outlineLvl w:val="0"/>
              <w:rPr>
                <w:rFonts w:eastAsia="Times New Roman" w:cs="Times New Roman"/>
                <w:color w:val="000000"/>
                <w:kern w:val="36"/>
              </w:rPr>
            </w:pPr>
            <w:r w:rsidRPr="00C56800">
              <w:rPr>
                <w:rFonts w:eastAsia="Times New Roman" w:cs="Times New Roman"/>
                <w:color w:val="000000"/>
                <w:kern w:val="36"/>
              </w:rPr>
              <w:t>Name of Student</w:t>
            </w:r>
          </w:p>
        </w:tc>
        <w:tc>
          <w:tcPr>
            <w:tcW w:w="4023" w:type="dxa"/>
            <w:gridSpan w:val="5"/>
            <w:vAlign w:val="center"/>
          </w:tcPr>
          <w:p w14:paraId="2F6D8721" w14:textId="4B8FAD52" w:rsidR="00037258" w:rsidRPr="004C30C9" w:rsidRDefault="004C30C9" w:rsidP="004C30C9">
            <w:pPr>
              <w:jc w:val="center"/>
              <w:outlineLvl w:val="0"/>
              <w:rPr>
                <w:rFonts w:eastAsia="Times New Roman" w:cs="Times New Roman"/>
                <w:b/>
                <w:bCs/>
                <w:color w:val="000000"/>
                <w:kern w:val="36"/>
              </w:rPr>
            </w:pPr>
            <w:r>
              <w:rPr>
                <w:rFonts w:eastAsia="Times New Roman" w:cs="Times New Roman"/>
                <w:b/>
                <w:bCs/>
                <w:color w:val="000000"/>
                <w:kern w:val="36"/>
              </w:rPr>
              <w:t>Kazi Jawwad A Rahim</w:t>
            </w:r>
          </w:p>
        </w:tc>
        <w:tc>
          <w:tcPr>
            <w:tcW w:w="3951" w:type="dxa"/>
            <w:gridSpan w:val="5"/>
            <w:vAlign w:val="center"/>
          </w:tcPr>
          <w:p w14:paraId="2F6D8722" w14:textId="5B6BAFC1" w:rsidR="00037258" w:rsidRPr="00C56800" w:rsidRDefault="00037258" w:rsidP="004B06F5">
            <w:pPr>
              <w:outlineLvl w:val="0"/>
              <w:rPr>
                <w:rFonts w:eastAsia="Times New Roman" w:cs="Times New Roman"/>
                <w:b/>
                <w:color w:val="000000"/>
                <w:kern w:val="36"/>
              </w:rPr>
            </w:pPr>
            <w:r w:rsidRPr="00C56800">
              <w:rPr>
                <w:rFonts w:eastAsia="Times New Roman" w:cs="Times New Roman"/>
                <w:b/>
                <w:color w:val="000000"/>
                <w:kern w:val="36"/>
              </w:rPr>
              <w:t xml:space="preserve">QUIZ Score </w:t>
            </w:r>
            <w:r w:rsidR="006D716F" w:rsidRPr="00C56800">
              <w:rPr>
                <w:rFonts w:eastAsia="Times New Roman" w:cs="Times New Roman"/>
                <w:b/>
                <w:color w:val="000000"/>
                <w:kern w:val="36"/>
              </w:rPr>
              <w:t>:</w:t>
            </w:r>
          </w:p>
        </w:tc>
      </w:tr>
      <w:tr w:rsidR="00371428" w:rsidRPr="00C56800" w14:paraId="2F6D8728" w14:textId="77777777" w:rsidTr="004B06F5">
        <w:trPr>
          <w:trHeight w:val="335"/>
        </w:trPr>
        <w:tc>
          <w:tcPr>
            <w:tcW w:w="2214" w:type="dxa"/>
            <w:gridSpan w:val="2"/>
            <w:vAlign w:val="center"/>
          </w:tcPr>
          <w:p w14:paraId="2F6D8724" w14:textId="77777777" w:rsidR="00371428" w:rsidRPr="00C56800" w:rsidRDefault="00371428" w:rsidP="004B06F5">
            <w:pPr>
              <w:outlineLvl w:val="0"/>
              <w:rPr>
                <w:rFonts w:eastAsia="Times New Roman" w:cs="Times New Roman"/>
                <w:color w:val="000000"/>
                <w:kern w:val="36"/>
              </w:rPr>
            </w:pPr>
            <w:r w:rsidRPr="00C56800">
              <w:rPr>
                <w:rFonts w:eastAsia="Times New Roman" w:cs="Times New Roman"/>
                <w:color w:val="000000"/>
                <w:kern w:val="36"/>
              </w:rPr>
              <w:t>Roll No</w:t>
            </w:r>
          </w:p>
        </w:tc>
        <w:tc>
          <w:tcPr>
            <w:tcW w:w="2820" w:type="dxa"/>
            <w:gridSpan w:val="3"/>
            <w:vAlign w:val="center"/>
          </w:tcPr>
          <w:p w14:paraId="2F6D8725" w14:textId="66115531" w:rsidR="00371428" w:rsidRPr="004C30C9" w:rsidRDefault="004C30C9" w:rsidP="004C30C9">
            <w:pPr>
              <w:jc w:val="center"/>
              <w:outlineLvl w:val="0"/>
              <w:rPr>
                <w:rFonts w:eastAsia="Times New Roman" w:cs="Times New Roman"/>
                <w:b/>
                <w:bCs/>
                <w:color w:val="000000"/>
                <w:kern w:val="36"/>
              </w:rPr>
            </w:pPr>
            <w:r>
              <w:rPr>
                <w:rFonts w:eastAsia="Times New Roman" w:cs="Times New Roman"/>
                <w:b/>
                <w:bCs/>
                <w:color w:val="000000"/>
                <w:kern w:val="36"/>
              </w:rPr>
              <w:t>32</w:t>
            </w:r>
          </w:p>
        </w:tc>
        <w:tc>
          <w:tcPr>
            <w:tcW w:w="2875" w:type="dxa"/>
            <w:gridSpan w:val="5"/>
            <w:vAlign w:val="center"/>
          </w:tcPr>
          <w:p w14:paraId="2F6D8726" w14:textId="6888B32A" w:rsidR="00371428" w:rsidRPr="00C56800" w:rsidRDefault="0058203C" w:rsidP="004B06F5">
            <w:pPr>
              <w:outlineLvl w:val="0"/>
              <w:rPr>
                <w:rFonts w:eastAsia="Times New Roman" w:cs="Times New Roman"/>
                <w:color w:val="000000"/>
                <w:kern w:val="36"/>
              </w:rPr>
            </w:pPr>
            <w:r w:rsidRPr="00C56800">
              <w:rPr>
                <w:rFonts w:eastAsia="Times New Roman" w:cs="Times New Roman"/>
                <w:color w:val="000000"/>
                <w:kern w:val="36"/>
              </w:rPr>
              <w:t>Experiment No.</w:t>
            </w:r>
          </w:p>
        </w:tc>
        <w:tc>
          <w:tcPr>
            <w:tcW w:w="2279" w:type="dxa"/>
            <w:gridSpan w:val="2"/>
            <w:vAlign w:val="center"/>
          </w:tcPr>
          <w:p w14:paraId="2F6D8727" w14:textId="75841454" w:rsidR="00371428" w:rsidRPr="00C56800" w:rsidRDefault="00E801E4" w:rsidP="004B06F5">
            <w:pPr>
              <w:outlineLvl w:val="0"/>
              <w:rPr>
                <w:rFonts w:eastAsia="Times New Roman" w:cs="Times New Roman"/>
                <w:color w:val="000000"/>
                <w:kern w:val="36"/>
              </w:rPr>
            </w:pPr>
            <w:r>
              <w:rPr>
                <w:rFonts w:eastAsia="Times New Roman" w:cs="Times New Roman"/>
                <w:color w:val="000000"/>
                <w:kern w:val="36"/>
              </w:rPr>
              <w:t>06</w:t>
            </w:r>
          </w:p>
        </w:tc>
      </w:tr>
      <w:tr w:rsidR="008A3983" w:rsidRPr="00C56800" w14:paraId="2F6D872B" w14:textId="77777777" w:rsidTr="00BB73D9">
        <w:trPr>
          <w:trHeight w:val="488"/>
        </w:trPr>
        <w:tc>
          <w:tcPr>
            <w:tcW w:w="10188" w:type="dxa"/>
            <w:gridSpan w:val="12"/>
            <w:vAlign w:val="center"/>
          </w:tcPr>
          <w:p w14:paraId="2F6D872A" w14:textId="77A49097" w:rsidR="007F6CB4" w:rsidRPr="00C56800" w:rsidRDefault="008A3983" w:rsidP="00E801E4">
            <w:pPr>
              <w:autoSpaceDE w:val="0"/>
              <w:autoSpaceDN w:val="0"/>
              <w:adjustRightInd w:val="0"/>
              <w:rPr>
                <w:rFonts w:eastAsia="Times New Roman" w:cs="Times New Roman"/>
                <w:color w:val="000000"/>
                <w:kern w:val="36"/>
              </w:rPr>
            </w:pPr>
            <w:r w:rsidRPr="00C56800">
              <w:rPr>
                <w:rFonts w:eastAsia="Times New Roman" w:cs="Times New Roman"/>
                <w:color w:val="000000"/>
                <w:kern w:val="36"/>
              </w:rPr>
              <w:t>Title</w:t>
            </w:r>
            <w:r w:rsidR="00AC7AF3" w:rsidRPr="00C56800">
              <w:rPr>
                <w:rFonts w:eastAsia="Times New Roman" w:cs="Times New Roman"/>
                <w:b/>
                <w:color w:val="000000"/>
                <w:kern w:val="36"/>
              </w:rPr>
              <w:t>:</w:t>
            </w:r>
            <w:r w:rsidR="00037258" w:rsidRPr="00C56800">
              <w:rPr>
                <w:rFonts w:eastAsia="Times New Roman" w:cs="Times New Roman"/>
                <w:b/>
                <w:color w:val="000000"/>
                <w:kern w:val="36"/>
              </w:rPr>
              <w:t xml:space="preserve">  </w:t>
            </w:r>
            <w:r w:rsidR="009A0FF9" w:rsidRPr="00C56800">
              <w:rPr>
                <w:rFonts w:eastAsia="Times New Roman" w:cs="Times New Roman"/>
                <w:b/>
                <w:color w:val="000000"/>
                <w:kern w:val="36"/>
              </w:rPr>
              <w:t xml:space="preserve"> </w:t>
            </w:r>
            <w:r w:rsidR="00E801E4">
              <w:rPr>
                <w:rFonts w:eastAsia="Times New Roman" w:cs="Times New Roman"/>
                <w:b/>
                <w:color w:val="000000"/>
                <w:kern w:val="36"/>
              </w:rPr>
              <w:t>Case study: Spatial database design and management</w:t>
            </w:r>
          </w:p>
        </w:tc>
      </w:tr>
      <w:tr w:rsidR="006A0948" w:rsidRPr="00C56800" w14:paraId="2F6D872D" w14:textId="77777777" w:rsidTr="004B06F5">
        <w:trPr>
          <w:trHeight w:val="188"/>
        </w:trPr>
        <w:tc>
          <w:tcPr>
            <w:tcW w:w="10188" w:type="dxa"/>
            <w:gridSpan w:val="12"/>
            <w:tcBorders>
              <w:left w:val="nil"/>
              <w:right w:val="nil"/>
            </w:tcBorders>
            <w:vAlign w:val="center"/>
          </w:tcPr>
          <w:p w14:paraId="2F6D872C" w14:textId="77777777" w:rsidR="006A0948" w:rsidRPr="00C56800" w:rsidRDefault="006A0948" w:rsidP="004B06F5">
            <w:pPr>
              <w:outlineLvl w:val="0"/>
              <w:rPr>
                <w:rFonts w:eastAsia="Times New Roman" w:cs="Times New Roman"/>
                <w:color w:val="000000"/>
                <w:kern w:val="36"/>
              </w:rPr>
            </w:pPr>
          </w:p>
        </w:tc>
      </w:tr>
      <w:tr w:rsidR="006A0948" w:rsidRPr="00C56800" w14:paraId="2F6D8730" w14:textId="77777777" w:rsidTr="00C623E5">
        <w:trPr>
          <w:trHeight w:val="650"/>
        </w:trPr>
        <w:tc>
          <w:tcPr>
            <w:tcW w:w="10188" w:type="dxa"/>
            <w:gridSpan w:val="12"/>
          </w:tcPr>
          <w:p w14:paraId="6AE833BA" w14:textId="741A76DA" w:rsidR="0085520F" w:rsidRPr="00C56800" w:rsidRDefault="006A0948" w:rsidP="00C735DF">
            <w:pPr>
              <w:pStyle w:val="ListParagraph"/>
              <w:numPr>
                <w:ilvl w:val="0"/>
                <w:numId w:val="3"/>
              </w:numPr>
              <w:shd w:val="clear" w:color="auto" w:fill="FFFFFF"/>
              <w:ind w:left="337"/>
              <w:outlineLvl w:val="0"/>
              <w:rPr>
                <w:rFonts w:cs="Times New Roman"/>
                <w:b/>
                <w:bCs/>
                <w:color w:val="000000"/>
              </w:rPr>
            </w:pPr>
            <w:r w:rsidRPr="00C56800">
              <w:rPr>
                <w:rFonts w:cs="Times New Roman"/>
                <w:b/>
              </w:rPr>
              <w:t>Course objectives applicable</w:t>
            </w:r>
            <w:r w:rsidR="00C4249F" w:rsidRPr="00C56800">
              <w:rPr>
                <w:rFonts w:cs="Times New Roman"/>
                <w:b/>
              </w:rPr>
              <w:t>:</w:t>
            </w:r>
            <w:r w:rsidR="00037258" w:rsidRPr="00C56800">
              <w:rPr>
                <w:rFonts w:cs="Times New Roman"/>
              </w:rPr>
              <w:t xml:space="preserve"> </w:t>
            </w:r>
            <w:r w:rsidR="009A0FF9" w:rsidRPr="00C56800">
              <w:rPr>
                <w:rFonts w:cs="Times New Roman"/>
                <w:b/>
                <w:bCs/>
                <w:color w:val="000000"/>
              </w:rPr>
              <w:t xml:space="preserve"> </w:t>
            </w:r>
          </w:p>
          <w:p w14:paraId="2F6D872F" w14:textId="061900FE" w:rsidR="00387662" w:rsidRPr="00502F0B" w:rsidRDefault="00B474F7" w:rsidP="0026549F">
            <w:pPr>
              <w:shd w:val="clear" w:color="auto" w:fill="FFFFFF"/>
              <w:ind w:left="337"/>
              <w:outlineLvl w:val="0"/>
              <w:rPr>
                <w:shd w:val="clear" w:color="auto" w:fill="FFFFFF"/>
              </w:rPr>
            </w:pPr>
            <w:r w:rsidRPr="00C56800">
              <w:rPr>
                <w:rFonts w:cs="Times New Roman"/>
                <w:b/>
                <w:bCs/>
                <w:color w:val="000000"/>
              </w:rPr>
              <w:t>L</w:t>
            </w:r>
            <w:r w:rsidR="00DD17E1" w:rsidRPr="00C56800">
              <w:rPr>
                <w:rFonts w:cs="Times New Roman"/>
                <w:b/>
                <w:bCs/>
                <w:color w:val="000000"/>
              </w:rPr>
              <w:t>OB</w:t>
            </w:r>
            <w:r w:rsidR="00BA7548">
              <w:rPr>
                <w:rFonts w:cs="Times New Roman"/>
                <w:b/>
                <w:bCs/>
                <w:color w:val="000000"/>
              </w:rPr>
              <w:t>3</w:t>
            </w:r>
            <w:r w:rsidR="00DD17E1" w:rsidRPr="00C56800">
              <w:rPr>
                <w:rFonts w:cs="Times New Roman"/>
                <w:color w:val="000000"/>
              </w:rPr>
              <w:t>-</w:t>
            </w:r>
            <w:r w:rsidR="0085520F" w:rsidRPr="00C56800">
              <w:rPr>
                <w:rFonts w:cs="Times New Roman"/>
              </w:rPr>
              <w:t xml:space="preserve"> </w:t>
            </w:r>
            <w:r w:rsidR="005635C6">
              <w:rPr>
                <w:rFonts w:cs="Times New Roman"/>
              </w:rPr>
              <w:t xml:space="preserve"> </w:t>
            </w:r>
            <w:r w:rsidR="00502F0B">
              <w:rPr>
                <w:rFonts w:eastAsia="Times New Roman" w:cs="Arial"/>
                <w:sz w:val="24"/>
                <w:szCs w:val="24"/>
              </w:rPr>
              <w:t xml:space="preserve"> To get familiar with the emerging data models</w:t>
            </w:r>
          </w:p>
        </w:tc>
      </w:tr>
      <w:tr w:rsidR="006A0948" w:rsidRPr="00C56800" w14:paraId="2F6D8733" w14:textId="77777777" w:rsidTr="004B06F5">
        <w:trPr>
          <w:trHeight w:val="632"/>
        </w:trPr>
        <w:tc>
          <w:tcPr>
            <w:tcW w:w="10188" w:type="dxa"/>
            <w:gridSpan w:val="12"/>
          </w:tcPr>
          <w:p w14:paraId="6E8F10D6" w14:textId="04DB7976" w:rsidR="00B474F7" w:rsidRPr="00C56800" w:rsidRDefault="006A0948" w:rsidP="00C735DF">
            <w:pPr>
              <w:pStyle w:val="ListParagraph"/>
              <w:numPr>
                <w:ilvl w:val="0"/>
                <w:numId w:val="3"/>
              </w:numPr>
              <w:shd w:val="clear" w:color="auto" w:fill="FFFFFF"/>
              <w:ind w:left="247" w:hanging="247"/>
              <w:outlineLvl w:val="0"/>
              <w:rPr>
                <w:rFonts w:cs="Times New Roman"/>
                <w:b/>
              </w:rPr>
            </w:pPr>
            <w:r w:rsidRPr="00C56800">
              <w:rPr>
                <w:rFonts w:cs="Times New Roman"/>
                <w:b/>
              </w:rPr>
              <w:t>Course outcomes applicable</w:t>
            </w:r>
            <w:r w:rsidR="00C4249F" w:rsidRPr="00C56800">
              <w:rPr>
                <w:rFonts w:cs="Times New Roman"/>
                <w:b/>
              </w:rPr>
              <w:t>:</w:t>
            </w:r>
            <w:r w:rsidR="00B474F7" w:rsidRPr="00C56800">
              <w:rPr>
                <w:rFonts w:cs="Times New Roman"/>
                <w:b/>
              </w:rPr>
              <w:t xml:space="preserve"> </w:t>
            </w:r>
          </w:p>
          <w:p w14:paraId="2F6D8732" w14:textId="6EBA4BF9" w:rsidR="006A0948" w:rsidRPr="00C56800" w:rsidRDefault="00B66F81" w:rsidP="00B66F81">
            <w:pPr>
              <w:pStyle w:val="ListParagraph"/>
              <w:shd w:val="clear" w:color="auto" w:fill="FFFFFF"/>
              <w:ind w:left="247"/>
              <w:outlineLvl w:val="0"/>
              <w:rPr>
                <w:rFonts w:cs="Times New Roman"/>
              </w:rPr>
            </w:pPr>
            <w:r>
              <w:rPr>
                <w:rFonts w:cs="Times New Roman"/>
                <w:b/>
              </w:rPr>
              <w:t>LO3</w:t>
            </w:r>
            <w:r w:rsidR="00B474F7" w:rsidRPr="00C56800">
              <w:rPr>
                <w:rFonts w:cs="Times New Roman"/>
              </w:rPr>
              <w:t xml:space="preserve">- </w:t>
            </w:r>
            <w:r w:rsidR="00502F0B">
              <w:rPr>
                <w:rFonts w:cs="Times New Roman"/>
              </w:rPr>
              <w:t>Understand the basic concepts of spatial databases and its design.</w:t>
            </w:r>
          </w:p>
        </w:tc>
      </w:tr>
      <w:tr w:rsidR="00263A5B" w:rsidRPr="00C56800" w14:paraId="04C7B79A" w14:textId="77777777" w:rsidTr="00092B2B">
        <w:trPr>
          <w:trHeight w:val="1208"/>
        </w:trPr>
        <w:tc>
          <w:tcPr>
            <w:tcW w:w="10188" w:type="dxa"/>
            <w:gridSpan w:val="12"/>
          </w:tcPr>
          <w:p w14:paraId="18577064" w14:textId="46C4A10B" w:rsidR="00263A5B" w:rsidRDefault="00263A5B" w:rsidP="00C735DF">
            <w:pPr>
              <w:pStyle w:val="ListParagraph"/>
              <w:numPr>
                <w:ilvl w:val="0"/>
                <w:numId w:val="3"/>
              </w:numPr>
              <w:shd w:val="clear" w:color="auto" w:fill="FFFFFF"/>
              <w:outlineLvl w:val="0"/>
              <w:rPr>
                <w:rFonts w:eastAsia="Times New Roman" w:cs="Times New Roman"/>
                <w:b/>
                <w:color w:val="000000"/>
                <w:kern w:val="36"/>
              </w:rPr>
            </w:pPr>
            <w:r w:rsidRPr="005746E5">
              <w:rPr>
                <w:rFonts w:eastAsia="Times New Roman" w:cs="Times New Roman"/>
                <w:b/>
                <w:color w:val="000000"/>
                <w:kern w:val="36"/>
              </w:rPr>
              <w:t>Learning Objectives:</w:t>
            </w:r>
            <w:r w:rsidR="005746E5" w:rsidRPr="005746E5">
              <w:rPr>
                <w:rFonts w:eastAsia="Times New Roman" w:cs="Times New Roman"/>
                <w:b/>
                <w:color w:val="000000"/>
                <w:kern w:val="36"/>
              </w:rPr>
              <w:t xml:space="preserve"> </w:t>
            </w:r>
          </w:p>
          <w:p w14:paraId="233C8D79" w14:textId="484AE8D3" w:rsidR="005746E5" w:rsidRPr="00255231" w:rsidRDefault="00473D1B" w:rsidP="00C735DF">
            <w:pPr>
              <w:pStyle w:val="ListParagraph"/>
              <w:numPr>
                <w:ilvl w:val="0"/>
                <w:numId w:val="5"/>
              </w:numPr>
              <w:shd w:val="clear" w:color="auto" w:fill="FFFFFF"/>
              <w:outlineLvl w:val="0"/>
              <w:rPr>
                <w:rFonts w:ascii="Times New Roman" w:eastAsia="Times New Roman" w:hAnsi="Times New Roman" w:cs="Times New Roman"/>
                <w:color w:val="000000"/>
                <w:kern w:val="36"/>
              </w:rPr>
            </w:pPr>
            <w:r w:rsidRPr="00092B2B">
              <w:rPr>
                <w:rFonts w:ascii="Times New Roman" w:eastAsia="Times New Roman" w:hAnsi="Times New Roman" w:cs="Times New Roman"/>
                <w:color w:val="000000"/>
                <w:kern w:val="36"/>
              </w:rPr>
              <w:t>To b</w:t>
            </w:r>
            <w:r w:rsidR="00255231">
              <w:rPr>
                <w:rFonts w:ascii="Times New Roman" w:eastAsia="Times New Roman" w:hAnsi="Times New Roman" w:cs="Times New Roman"/>
                <w:color w:val="000000"/>
                <w:kern w:val="36"/>
              </w:rPr>
              <w:t xml:space="preserve">e familiar with </w:t>
            </w:r>
            <w:r w:rsidR="00456ED8" w:rsidRPr="00092B2B">
              <w:rPr>
                <w:rFonts w:ascii="Times New Roman" w:eastAsia="Times New Roman" w:hAnsi="Times New Roman" w:cs="Times New Roman"/>
                <w:color w:val="000000"/>
                <w:kern w:val="36"/>
              </w:rPr>
              <w:t xml:space="preserve">design </w:t>
            </w:r>
            <w:r w:rsidR="00456ED8" w:rsidRPr="00092B2B">
              <w:rPr>
                <w:rFonts w:ascii="Times New Roman" w:hAnsi="Times New Roman" w:cs="Times New Roman"/>
                <w:color w:val="000000"/>
                <w:shd w:val="clear" w:color="auto" w:fill="FFFFFF"/>
              </w:rPr>
              <w:t>consideratio</w:t>
            </w:r>
            <w:r w:rsidR="00255231">
              <w:rPr>
                <w:rFonts w:ascii="Times New Roman" w:hAnsi="Times New Roman" w:cs="Times New Roman"/>
                <w:color w:val="000000"/>
                <w:shd w:val="clear" w:color="auto" w:fill="FFFFFF"/>
              </w:rPr>
              <w:t>ns of spatial database.</w:t>
            </w:r>
          </w:p>
          <w:p w14:paraId="229EF25D" w14:textId="77777777" w:rsidR="005746E5" w:rsidRDefault="00255231" w:rsidP="00C735DF">
            <w:pPr>
              <w:pStyle w:val="ListParagraph"/>
              <w:numPr>
                <w:ilvl w:val="0"/>
                <w:numId w:val="5"/>
              </w:numPr>
              <w:shd w:val="clear" w:color="auto" w:fill="FFFFFF"/>
              <w:outlineLvl w:val="0"/>
              <w:rPr>
                <w:rFonts w:ascii="Times New Roman" w:eastAsia="Times New Roman" w:hAnsi="Times New Roman" w:cs="Times New Roman"/>
                <w:color w:val="000000"/>
                <w:kern w:val="36"/>
              </w:rPr>
            </w:pPr>
            <w:r>
              <w:rPr>
                <w:rFonts w:ascii="Times New Roman" w:eastAsia="Times New Roman" w:hAnsi="Times New Roman" w:cs="Times New Roman"/>
                <w:color w:val="000000"/>
                <w:kern w:val="36"/>
              </w:rPr>
              <w:t>To understand applications and features of spatial database</w:t>
            </w:r>
            <w:r w:rsidR="005C003E">
              <w:rPr>
                <w:rFonts w:ascii="Times New Roman" w:eastAsia="Times New Roman" w:hAnsi="Times New Roman" w:cs="Times New Roman"/>
                <w:color w:val="000000"/>
                <w:kern w:val="36"/>
              </w:rPr>
              <w:t>.</w:t>
            </w:r>
          </w:p>
          <w:p w14:paraId="1D84A557" w14:textId="0062F2E0" w:rsidR="005C003E" w:rsidRPr="00255231" w:rsidRDefault="005C003E" w:rsidP="00C735DF">
            <w:pPr>
              <w:pStyle w:val="ListParagraph"/>
              <w:numPr>
                <w:ilvl w:val="0"/>
                <w:numId w:val="5"/>
              </w:numPr>
              <w:shd w:val="clear" w:color="auto" w:fill="FFFFFF"/>
              <w:outlineLvl w:val="0"/>
              <w:rPr>
                <w:rFonts w:ascii="Times New Roman" w:eastAsia="Times New Roman" w:hAnsi="Times New Roman" w:cs="Times New Roman"/>
                <w:color w:val="000000"/>
                <w:kern w:val="36"/>
              </w:rPr>
            </w:pPr>
            <w:r>
              <w:rPr>
                <w:rFonts w:ascii="Times New Roman" w:eastAsia="Times New Roman" w:hAnsi="Times New Roman" w:cs="Times New Roman"/>
                <w:color w:val="000000"/>
                <w:kern w:val="36"/>
              </w:rPr>
              <w:t>Learn about the components of SDBMS.</w:t>
            </w:r>
          </w:p>
        </w:tc>
      </w:tr>
      <w:tr w:rsidR="006A0948" w:rsidRPr="00C56800" w14:paraId="2F6D8735" w14:textId="77777777" w:rsidTr="008D41AA">
        <w:trPr>
          <w:trHeight w:val="578"/>
        </w:trPr>
        <w:tc>
          <w:tcPr>
            <w:tcW w:w="10188" w:type="dxa"/>
            <w:gridSpan w:val="12"/>
            <w:tcBorders>
              <w:bottom w:val="single" w:sz="4" w:space="0" w:color="auto"/>
            </w:tcBorders>
          </w:tcPr>
          <w:p w14:paraId="74E46E09" w14:textId="49CF67AF" w:rsidR="006A0948" w:rsidRPr="00C56800" w:rsidRDefault="006A0948" w:rsidP="00C735DF">
            <w:pPr>
              <w:pStyle w:val="ListParagraph"/>
              <w:numPr>
                <w:ilvl w:val="0"/>
                <w:numId w:val="3"/>
              </w:numPr>
              <w:shd w:val="clear" w:color="auto" w:fill="FFFFFF"/>
              <w:outlineLvl w:val="0"/>
              <w:rPr>
                <w:rFonts w:eastAsia="Times New Roman" w:cs="Times New Roman"/>
                <w:b/>
                <w:color w:val="000000"/>
                <w:kern w:val="36"/>
              </w:rPr>
            </w:pPr>
            <w:r w:rsidRPr="00C56800">
              <w:rPr>
                <w:rFonts w:eastAsia="Times New Roman" w:cs="Times New Roman"/>
                <w:b/>
                <w:color w:val="000000"/>
                <w:kern w:val="36"/>
              </w:rPr>
              <w:t>Practical applicatio</w:t>
            </w:r>
            <w:r w:rsidR="00C4249F" w:rsidRPr="00C56800">
              <w:rPr>
                <w:rFonts w:eastAsia="Times New Roman" w:cs="Times New Roman"/>
                <w:b/>
                <w:color w:val="000000"/>
                <w:kern w:val="36"/>
              </w:rPr>
              <w:t>ns of the assignment/experiment:</w:t>
            </w:r>
            <w:r w:rsidR="006D716F" w:rsidRPr="00C56800">
              <w:rPr>
                <w:rFonts w:eastAsia="Times New Roman" w:cs="Times New Roman"/>
                <w:b/>
                <w:color w:val="000000"/>
                <w:kern w:val="36"/>
              </w:rPr>
              <w:t xml:space="preserve"> </w:t>
            </w:r>
          </w:p>
          <w:p w14:paraId="2F6D8734" w14:textId="2802D581" w:rsidR="00DD17E1" w:rsidRPr="009E0D4D" w:rsidRDefault="006B70DB" w:rsidP="00C735DF">
            <w:pPr>
              <w:pStyle w:val="ListParagraph"/>
              <w:numPr>
                <w:ilvl w:val="0"/>
                <w:numId w:val="4"/>
              </w:numPr>
              <w:shd w:val="clear" w:color="auto" w:fill="FFFFFF"/>
              <w:ind w:left="967"/>
              <w:outlineLvl w:val="0"/>
              <w:rPr>
                <w:rFonts w:eastAsia="Times New Roman" w:cs="Times New Roman"/>
                <w:color w:val="000000"/>
                <w:kern w:val="36"/>
              </w:rPr>
            </w:pPr>
            <w:r>
              <w:rPr>
                <w:rFonts w:eastAsia="Times New Roman" w:cs="Times New Roman"/>
                <w:color w:val="000000"/>
                <w:kern w:val="36"/>
              </w:rPr>
              <w:t>Business/ Enterprise application</w:t>
            </w:r>
            <w:r w:rsidR="0086110B">
              <w:rPr>
                <w:rFonts w:eastAsia="Times New Roman" w:cs="Times New Roman"/>
                <w:color w:val="000000"/>
                <w:kern w:val="36"/>
              </w:rPr>
              <w:t xml:space="preserve">: </w:t>
            </w:r>
            <w:r w:rsidR="00255231">
              <w:rPr>
                <w:rFonts w:eastAsia="Times New Roman" w:cs="Times New Roman"/>
                <w:color w:val="000000"/>
                <w:kern w:val="36"/>
              </w:rPr>
              <w:t>GIS applications which stores and capture geographical and location data. E.g. google Maps.</w:t>
            </w:r>
          </w:p>
        </w:tc>
      </w:tr>
      <w:tr w:rsidR="00263A5B" w:rsidRPr="00C56800" w14:paraId="7AF47006" w14:textId="77777777" w:rsidTr="004B06F5">
        <w:trPr>
          <w:trHeight w:val="407"/>
        </w:trPr>
        <w:tc>
          <w:tcPr>
            <w:tcW w:w="10188" w:type="dxa"/>
            <w:gridSpan w:val="12"/>
            <w:tcBorders>
              <w:bottom w:val="single" w:sz="4" w:space="0" w:color="auto"/>
            </w:tcBorders>
          </w:tcPr>
          <w:p w14:paraId="551E000A" w14:textId="5F97C4AD" w:rsidR="00263A5B" w:rsidRPr="00C56800" w:rsidRDefault="00263A5B" w:rsidP="005B7738">
            <w:pPr>
              <w:shd w:val="clear" w:color="auto" w:fill="FFFFFF"/>
              <w:ind w:left="1620" w:hanging="1620"/>
              <w:outlineLvl w:val="0"/>
              <w:rPr>
                <w:rFonts w:eastAsia="Times New Roman" w:cs="Times New Roman"/>
                <w:color w:val="000000"/>
                <w:kern w:val="36"/>
              </w:rPr>
            </w:pPr>
            <w:r w:rsidRPr="00C56800">
              <w:rPr>
                <w:rFonts w:eastAsia="Times New Roman" w:cs="Times New Roman"/>
                <w:b/>
                <w:color w:val="000000"/>
                <w:kern w:val="36"/>
              </w:rPr>
              <w:t xml:space="preserve"> </w:t>
            </w:r>
            <w:r w:rsidR="00220B58" w:rsidRPr="00C56800">
              <w:rPr>
                <w:rFonts w:eastAsia="Times New Roman" w:cs="Times New Roman"/>
                <w:b/>
                <w:color w:val="000000"/>
                <w:kern w:val="36"/>
              </w:rPr>
              <w:t xml:space="preserve">5. </w:t>
            </w:r>
            <w:r w:rsidRPr="00C56800">
              <w:rPr>
                <w:rFonts w:eastAsia="Times New Roman" w:cs="Times New Roman"/>
                <w:b/>
                <w:color w:val="000000"/>
                <w:kern w:val="36"/>
              </w:rPr>
              <w:t>Prerequisites</w:t>
            </w:r>
            <w:r w:rsidRPr="00C56800">
              <w:rPr>
                <w:rFonts w:eastAsia="Times New Roman" w:cs="Times New Roman"/>
                <w:color w:val="000000"/>
                <w:kern w:val="36"/>
              </w:rPr>
              <w:t xml:space="preserve">: </w:t>
            </w:r>
            <w:r w:rsidR="00013270">
              <w:rPr>
                <w:rFonts w:eastAsia="Times New Roman" w:cs="Times New Roman"/>
                <w:color w:val="000000"/>
                <w:kern w:val="36"/>
              </w:rPr>
              <w:t xml:space="preserve"> Knowledge of </w:t>
            </w:r>
            <w:r w:rsidR="005B7738">
              <w:rPr>
                <w:rFonts w:eastAsia="Times New Roman" w:cs="Times New Roman"/>
                <w:color w:val="000000"/>
                <w:kern w:val="36"/>
              </w:rPr>
              <w:t>Databases, GIS, spatial data.</w:t>
            </w:r>
          </w:p>
        </w:tc>
      </w:tr>
      <w:tr w:rsidR="00263A5B" w:rsidRPr="00C56800" w14:paraId="3EA2555B" w14:textId="77777777" w:rsidTr="004B06F5">
        <w:trPr>
          <w:trHeight w:val="407"/>
        </w:trPr>
        <w:tc>
          <w:tcPr>
            <w:tcW w:w="10188" w:type="dxa"/>
            <w:gridSpan w:val="12"/>
            <w:tcBorders>
              <w:bottom w:val="single" w:sz="4" w:space="0" w:color="auto"/>
            </w:tcBorders>
          </w:tcPr>
          <w:p w14:paraId="70364C7B" w14:textId="6DB0D428" w:rsidR="00263A5B" w:rsidRPr="00C56800" w:rsidRDefault="00220B58" w:rsidP="004B06F5">
            <w:pPr>
              <w:shd w:val="clear" w:color="auto" w:fill="FFFFFF"/>
              <w:outlineLvl w:val="0"/>
              <w:rPr>
                <w:rFonts w:eastAsia="Times New Roman" w:cs="Times New Roman"/>
                <w:color w:val="000000"/>
                <w:kern w:val="36"/>
              </w:rPr>
            </w:pPr>
            <w:r w:rsidRPr="00C56800">
              <w:rPr>
                <w:rFonts w:eastAsia="Times New Roman" w:cs="Times New Roman"/>
                <w:b/>
                <w:color w:val="000000"/>
                <w:kern w:val="36"/>
              </w:rPr>
              <w:t xml:space="preserve">6. </w:t>
            </w:r>
            <w:r w:rsidR="00263A5B" w:rsidRPr="00C56800">
              <w:rPr>
                <w:rFonts w:eastAsia="Times New Roman" w:cs="Times New Roman"/>
                <w:b/>
                <w:color w:val="000000"/>
                <w:kern w:val="36"/>
              </w:rPr>
              <w:t>Hardware Requirements</w:t>
            </w:r>
            <w:r w:rsidR="00263A5B" w:rsidRPr="00C56800">
              <w:rPr>
                <w:rFonts w:eastAsia="Times New Roman" w:cs="Times New Roman"/>
                <w:color w:val="000000"/>
                <w:kern w:val="36"/>
              </w:rPr>
              <w:t xml:space="preserve">: </w:t>
            </w:r>
          </w:p>
          <w:p w14:paraId="6E20F23B" w14:textId="2216F7E8" w:rsidR="00263A5B" w:rsidRPr="00C56800" w:rsidRDefault="00263A5B" w:rsidP="00C735DF">
            <w:pPr>
              <w:pStyle w:val="ListParagraph"/>
              <w:numPr>
                <w:ilvl w:val="0"/>
                <w:numId w:val="1"/>
              </w:numPr>
              <w:shd w:val="clear" w:color="auto" w:fill="FFFFFF"/>
              <w:outlineLvl w:val="0"/>
              <w:rPr>
                <w:rFonts w:eastAsia="Times New Roman" w:cs="Times New Roman"/>
                <w:color w:val="000000"/>
                <w:kern w:val="36"/>
              </w:rPr>
            </w:pPr>
            <w:r w:rsidRPr="00C56800">
              <w:rPr>
                <w:rFonts w:eastAsia="Times New Roman" w:cs="Times New Roman"/>
                <w:color w:val="000000"/>
                <w:kern w:val="36"/>
              </w:rPr>
              <w:t xml:space="preserve">PC with 4GB RAM, 500GB HDD, </w:t>
            </w:r>
          </w:p>
          <w:p w14:paraId="18FA0A79" w14:textId="77777777" w:rsidR="005B7738" w:rsidRDefault="00220B58" w:rsidP="005B7738">
            <w:pPr>
              <w:shd w:val="clear" w:color="auto" w:fill="FFFFFF"/>
              <w:outlineLvl w:val="0"/>
              <w:rPr>
                <w:rFonts w:eastAsia="Times New Roman" w:cs="Times New Roman"/>
                <w:b/>
                <w:color w:val="000000"/>
                <w:kern w:val="36"/>
              </w:rPr>
            </w:pPr>
            <w:r w:rsidRPr="00C56800">
              <w:rPr>
                <w:rFonts w:eastAsia="Times New Roman" w:cs="Times New Roman"/>
                <w:b/>
                <w:color w:val="000000"/>
                <w:kern w:val="36"/>
              </w:rPr>
              <w:t xml:space="preserve">7. </w:t>
            </w:r>
            <w:r w:rsidR="00263A5B" w:rsidRPr="00C56800">
              <w:rPr>
                <w:rFonts w:eastAsia="Times New Roman" w:cs="Times New Roman"/>
                <w:b/>
                <w:color w:val="000000"/>
                <w:kern w:val="36"/>
              </w:rPr>
              <w:t>Software Requirements:</w:t>
            </w:r>
          </w:p>
          <w:p w14:paraId="4F218D89" w14:textId="2CF9AF83" w:rsidR="005B7738" w:rsidRPr="005B7738" w:rsidRDefault="005B7738" w:rsidP="00C735DF">
            <w:pPr>
              <w:pStyle w:val="ListParagraph"/>
              <w:numPr>
                <w:ilvl w:val="0"/>
                <w:numId w:val="6"/>
              </w:numPr>
              <w:rPr>
                <w:sz w:val="24"/>
                <w:szCs w:val="24"/>
              </w:rPr>
            </w:pPr>
            <w:r w:rsidRPr="005B7738">
              <w:rPr>
                <w:sz w:val="24"/>
                <w:szCs w:val="24"/>
              </w:rPr>
              <w:t xml:space="preserve">Windows </w:t>
            </w:r>
          </w:p>
          <w:p w14:paraId="5C41A149" w14:textId="77777777" w:rsidR="005B7738" w:rsidRPr="005B7738" w:rsidRDefault="005B7738" w:rsidP="00C735DF">
            <w:pPr>
              <w:pStyle w:val="ListParagraph"/>
              <w:numPr>
                <w:ilvl w:val="0"/>
                <w:numId w:val="6"/>
              </w:numPr>
              <w:rPr>
                <w:sz w:val="24"/>
                <w:szCs w:val="24"/>
              </w:rPr>
            </w:pPr>
            <w:r w:rsidRPr="005B7738">
              <w:rPr>
                <w:sz w:val="24"/>
                <w:szCs w:val="24"/>
              </w:rPr>
              <w:t>web browsers (Chrome, Firefox)</w:t>
            </w:r>
          </w:p>
          <w:p w14:paraId="04C79C97" w14:textId="5CD54316" w:rsidR="005B7738" w:rsidRPr="005B7738" w:rsidRDefault="005B7738" w:rsidP="00C735DF">
            <w:pPr>
              <w:pStyle w:val="ListParagraph"/>
              <w:numPr>
                <w:ilvl w:val="0"/>
                <w:numId w:val="6"/>
              </w:numPr>
              <w:rPr>
                <w:sz w:val="24"/>
                <w:szCs w:val="24"/>
              </w:rPr>
            </w:pPr>
            <w:r w:rsidRPr="005B7738">
              <w:rPr>
                <w:sz w:val="24"/>
                <w:szCs w:val="24"/>
              </w:rPr>
              <w:t>Word Installed</w:t>
            </w:r>
          </w:p>
          <w:p w14:paraId="09C3FBDF" w14:textId="5C611AE8" w:rsidR="00263A5B" w:rsidRPr="00C56800" w:rsidRDefault="00263A5B" w:rsidP="005B7738">
            <w:pPr>
              <w:pStyle w:val="Heading4"/>
              <w:shd w:val="clear" w:color="auto" w:fill="FFFFFF"/>
              <w:outlineLvl w:val="3"/>
              <w:rPr>
                <w:rFonts w:eastAsia="Times New Roman" w:cs="Times New Roman"/>
                <w:color w:val="000000"/>
                <w:kern w:val="36"/>
              </w:rPr>
            </w:pPr>
          </w:p>
        </w:tc>
      </w:tr>
      <w:tr w:rsidR="006A0948" w:rsidRPr="00C56800" w14:paraId="2F6D8737" w14:textId="77777777" w:rsidTr="004B06F5">
        <w:trPr>
          <w:trHeight w:val="188"/>
        </w:trPr>
        <w:tc>
          <w:tcPr>
            <w:tcW w:w="10188" w:type="dxa"/>
            <w:gridSpan w:val="12"/>
            <w:tcBorders>
              <w:left w:val="nil"/>
              <w:right w:val="nil"/>
            </w:tcBorders>
          </w:tcPr>
          <w:p w14:paraId="2F6D8736" w14:textId="77777777" w:rsidR="006A0948" w:rsidRPr="00C56800" w:rsidRDefault="006A0948" w:rsidP="004B06F5">
            <w:pPr>
              <w:shd w:val="clear" w:color="auto" w:fill="FFFFFF"/>
              <w:outlineLvl w:val="0"/>
              <w:rPr>
                <w:rFonts w:eastAsia="Times New Roman" w:cs="Times New Roman"/>
                <w:b/>
                <w:color w:val="000000"/>
                <w:kern w:val="36"/>
              </w:rPr>
            </w:pPr>
          </w:p>
        </w:tc>
      </w:tr>
      <w:tr w:rsidR="006A0948" w:rsidRPr="00C56800" w14:paraId="2F6D875D" w14:textId="77777777" w:rsidTr="004B06F5">
        <w:trPr>
          <w:trHeight w:val="561"/>
        </w:trPr>
        <w:tc>
          <w:tcPr>
            <w:tcW w:w="10188" w:type="dxa"/>
            <w:gridSpan w:val="12"/>
            <w:tcBorders>
              <w:bottom w:val="single" w:sz="4" w:space="0" w:color="auto"/>
            </w:tcBorders>
            <w:vAlign w:val="center"/>
          </w:tcPr>
          <w:p w14:paraId="2F6D8738" w14:textId="73DC6B40" w:rsidR="006A0948" w:rsidRDefault="00220B58" w:rsidP="004B06F5">
            <w:pPr>
              <w:shd w:val="clear" w:color="auto" w:fill="FFFFFF"/>
              <w:outlineLvl w:val="0"/>
              <w:rPr>
                <w:rFonts w:eastAsia="Times New Roman" w:cs="Times New Roman"/>
                <w:b/>
                <w:color w:val="000000"/>
                <w:kern w:val="36"/>
              </w:rPr>
            </w:pPr>
            <w:r w:rsidRPr="00C56800">
              <w:rPr>
                <w:rFonts w:eastAsia="Times New Roman" w:cs="Times New Roman"/>
                <w:b/>
                <w:color w:val="000000"/>
                <w:kern w:val="36"/>
              </w:rPr>
              <w:t xml:space="preserve">8. </w:t>
            </w:r>
            <w:r w:rsidR="00136C85" w:rsidRPr="00C56800">
              <w:rPr>
                <w:rFonts w:eastAsia="Times New Roman" w:cs="Times New Roman"/>
                <w:b/>
                <w:color w:val="000000"/>
                <w:kern w:val="36"/>
              </w:rPr>
              <w:t>Quiz</w:t>
            </w:r>
            <w:r w:rsidR="006A0948" w:rsidRPr="00C56800">
              <w:rPr>
                <w:rFonts w:eastAsia="Times New Roman" w:cs="Times New Roman"/>
                <w:b/>
                <w:color w:val="000000"/>
                <w:kern w:val="36"/>
              </w:rPr>
              <w:t xml:space="preserve"> Questions (if any)</w:t>
            </w:r>
            <w:r w:rsidR="00C4249F" w:rsidRPr="00C56800">
              <w:rPr>
                <w:rFonts w:eastAsia="Times New Roman" w:cs="Times New Roman"/>
                <w:b/>
                <w:color w:val="000000"/>
                <w:kern w:val="36"/>
              </w:rPr>
              <w:t>:</w:t>
            </w:r>
            <w:r w:rsidR="00263A5B" w:rsidRPr="00C56800">
              <w:rPr>
                <w:rFonts w:eastAsia="Times New Roman" w:cs="Times New Roman"/>
                <w:b/>
                <w:color w:val="000000"/>
                <w:kern w:val="36"/>
              </w:rPr>
              <w:t xml:space="preserve"> (Online Exam </w:t>
            </w:r>
            <w:r w:rsidR="009A0FF9" w:rsidRPr="00C56800">
              <w:rPr>
                <w:rFonts w:eastAsia="Times New Roman" w:cs="Times New Roman"/>
                <w:b/>
                <w:color w:val="000000"/>
                <w:kern w:val="36"/>
              </w:rPr>
              <w:t>will be</w:t>
            </w:r>
            <w:r w:rsidR="00263A5B" w:rsidRPr="00C56800">
              <w:rPr>
                <w:rFonts w:eastAsia="Times New Roman" w:cs="Times New Roman"/>
                <w:b/>
                <w:color w:val="000000"/>
                <w:kern w:val="36"/>
              </w:rPr>
              <w:t xml:space="preserve"> taken</w:t>
            </w:r>
            <w:r w:rsidR="009A0FF9" w:rsidRPr="00C56800">
              <w:rPr>
                <w:rFonts w:eastAsia="Times New Roman" w:cs="Times New Roman"/>
                <w:b/>
                <w:color w:val="000000"/>
                <w:kern w:val="36"/>
              </w:rPr>
              <w:t xml:space="preserve"> separately batch</w:t>
            </w:r>
            <w:r w:rsidR="008B58C6">
              <w:rPr>
                <w:rFonts w:eastAsia="Times New Roman" w:cs="Times New Roman"/>
                <w:b/>
                <w:color w:val="000000"/>
                <w:kern w:val="36"/>
              </w:rPr>
              <w:t xml:space="preserve"> </w:t>
            </w:r>
            <w:r w:rsidR="009A0FF9" w:rsidRPr="00C56800">
              <w:rPr>
                <w:rFonts w:eastAsia="Times New Roman" w:cs="Times New Roman"/>
                <w:b/>
                <w:color w:val="000000"/>
                <w:kern w:val="36"/>
              </w:rPr>
              <w:t>wise</w:t>
            </w:r>
            <w:r w:rsidR="00263A5B" w:rsidRPr="00C56800">
              <w:rPr>
                <w:rFonts w:eastAsia="Times New Roman" w:cs="Times New Roman"/>
                <w:b/>
                <w:color w:val="000000"/>
                <w:kern w:val="36"/>
              </w:rPr>
              <w:t xml:space="preserve">, </w:t>
            </w:r>
            <w:bookmarkStart w:id="0" w:name="_GoBack"/>
            <w:bookmarkEnd w:id="0"/>
            <w:r w:rsidR="00263A5B" w:rsidRPr="00C56800">
              <w:rPr>
                <w:rFonts w:eastAsia="Times New Roman" w:cs="Times New Roman"/>
                <w:b/>
                <w:color w:val="000000"/>
                <w:kern w:val="36"/>
              </w:rPr>
              <w:t>attach the certificate/ Marks obtained)</w:t>
            </w:r>
            <w:r w:rsidR="0090652A">
              <w:rPr>
                <w:rFonts w:eastAsia="Times New Roman" w:cs="Times New Roman"/>
                <w:b/>
                <w:color w:val="000000"/>
                <w:kern w:val="36"/>
              </w:rPr>
              <w:t>.</w:t>
            </w:r>
          </w:p>
          <w:p w14:paraId="49ECC703" w14:textId="38969352" w:rsidR="0090652A" w:rsidRDefault="0090652A" w:rsidP="0090652A">
            <w:pPr>
              <w:shd w:val="clear" w:color="auto" w:fill="FFFFFF"/>
              <w:outlineLvl w:val="0"/>
              <w:rPr>
                <w:rFonts w:eastAsia="Times New Roman" w:cs="Times New Roman"/>
                <w:b/>
                <w:color w:val="000000"/>
                <w:kern w:val="36"/>
              </w:rPr>
            </w:pPr>
            <w:r>
              <w:rPr>
                <w:rFonts w:eastAsia="Times New Roman" w:cs="Times New Roman"/>
                <w:b/>
                <w:color w:val="000000"/>
                <w:kern w:val="36"/>
              </w:rPr>
              <w:t>1. What are the features of spatial databases?</w:t>
            </w:r>
          </w:p>
          <w:p w14:paraId="039E7DF8" w14:textId="77777777" w:rsidR="0090652A" w:rsidRDefault="0090652A" w:rsidP="0090652A">
            <w:pPr>
              <w:shd w:val="clear" w:color="auto" w:fill="FFFFFF"/>
              <w:outlineLvl w:val="0"/>
              <w:rPr>
                <w:rFonts w:eastAsia="Times New Roman" w:cs="Times New Roman"/>
                <w:b/>
                <w:color w:val="000000"/>
                <w:kern w:val="36"/>
              </w:rPr>
            </w:pPr>
            <w:r>
              <w:rPr>
                <w:rFonts w:eastAsia="Times New Roman" w:cs="Times New Roman"/>
                <w:b/>
                <w:color w:val="000000"/>
                <w:kern w:val="36"/>
              </w:rPr>
              <w:t>2. What is spatial Data?</w:t>
            </w:r>
          </w:p>
          <w:p w14:paraId="72534A03" w14:textId="65E5C67A" w:rsidR="0090652A" w:rsidRDefault="0090652A" w:rsidP="0090652A">
            <w:pPr>
              <w:shd w:val="clear" w:color="auto" w:fill="FFFFFF"/>
              <w:outlineLvl w:val="0"/>
              <w:rPr>
                <w:rFonts w:eastAsia="Times New Roman" w:cs="Times New Roman"/>
                <w:b/>
                <w:color w:val="000000"/>
                <w:kern w:val="36"/>
              </w:rPr>
            </w:pPr>
            <w:r>
              <w:rPr>
                <w:rFonts w:eastAsia="Times New Roman" w:cs="Times New Roman"/>
                <w:b/>
                <w:color w:val="000000"/>
                <w:kern w:val="36"/>
              </w:rPr>
              <w:t>3. How to represent spatial data?</w:t>
            </w:r>
          </w:p>
          <w:p w14:paraId="3AFC15C8" w14:textId="76D1FBB2" w:rsidR="0090652A" w:rsidRPr="0090652A" w:rsidRDefault="00F72D19" w:rsidP="0090652A">
            <w:pPr>
              <w:shd w:val="clear" w:color="auto" w:fill="FFFFFF"/>
              <w:outlineLvl w:val="0"/>
              <w:rPr>
                <w:rFonts w:eastAsia="Times New Roman" w:cs="Times New Roman"/>
                <w:b/>
                <w:color w:val="000000"/>
                <w:kern w:val="36"/>
              </w:rPr>
            </w:pPr>
            <w:r>
              <w:rPr>
                <w:rFonts w:eastAsia="Times New Roman" w:cs="Times New Roman"/>
                <w:b/>
                <w:color w:val="000000"/>
                <w:kern w:val="36"/>
              </w:rPr>
              <w:t>4. How to process the queries?</w:t>
            </w:r>
          </w:p>
          <w:p w14:paraId="2F6D875C" w14:textId="1E3957F0" w:rsidR="005920B6" w:rsidRPr="00605E00" w:rsidRDefault="00605E00" w:rsidP="003F3300">
            <w:pPr>
              <w:shd w:val="clear" w:color="auto" w:fill="FFFFFF"/>
              <w:outlineLvl w:val="0"/>
              <w:rPr>
                <w:rFonts w:eastAsia="Times New Roman" w:cs="Times New Roman"/>
                <w:color w:val="000000"/>
                <w:kern w:val="36"/>
              </w:rPr>
            </w:pPr>
            <w:r>
              <w:rPr>
                <w:rFonts w:eastAsia="Times New Roman" w:cs="Times New Roman"/>
                <w:color w:val="000000"/>
                <w:kern w:val="36"/>
              </w:rPr>
              <w:t xml:space="preserve">     </w:t>
            </w:r>
          </w:p>
        </w:tc>
      </w:tr>
      <w:tr w:rsidR="00CF2DDD" w:rsidRPr="00C56800" w14:paraId="2F6D875F" w14:textId="77777777" w:rsidTr="004B06F5">
        <w:trPr>
          <w:trHeight w:val="215"/>
        </w:trPr>
        <w:tc>
          <w:tcPr>
            <w:tcW w:w="10188" w:type="dxa"/>
            <w:gridSpan w:val="12"/>
            <w:tcBorders>
              <w:left w:val="nil"/>
              <w:right w:val="nil"/>
            </w:tcBorders>
            <w:vAlign w:val="center"/>
          </w:tcPr>
          <w:p w14:paraId="2F6D875E" w14:textId="77777777" w:rsidR="00CF2DDD" w:rsidRPr="00C56800" w:rsidRDefault="00CF2DDD" w:rsidP="004B06F5">
            <w:pPr>
              <w:shd w:val="clear" w:color="auto" w:fill="FFFFFF"/>
              <w:outlineLvl w:val="0"/>
              <w:rPr>
                <w:rFonts w:eastAsia="Times New Roman" w:cs="Times New Roman"/>
                <w:b/>
                <w:color w:val="000000"/>
                <w:kern w:val="36"/>
              </w:rPr>
            </w:pPr>
          </w:p>
        </w:tc>
      </w:tr>
      <w:tr w:rsidR="006A0948" w:rsidRPr="00C56800" w14:paraId="2F6D8761" w14:textId="77777777" w:rsidTr="004B06F5">
        <w:trPr>
          <w:trHeight w:val="350"/>
        </w:trPr>
        <w:tc>
          <w:tcPr>
            <w:tcW w:w="10188" w:type="dxa"/>
            <w:gridSpan w:val="12"/>
            <w:vAlign w:val="center"/>
          </w:tcPr>
          <w:p w14:paraId="2F6D8760" w14:textId="4F954F05" w:rsidR="006A0948" w:rsidRPr="00C56800" w:rsidRDefault="00220B58" w:rsidP="004B06F5">
            <w:pPr>
              <w:shd w:val="clear" w:color="auto" w:fill="FFFFFF"/>
              <w:outlineLvl w:val="0"/>
              <w:rPr>
                <w:rFonts w:eastAsia="Times New Roman" w:cs="Times New Roman"/>
                <w:b/>
                <w:color w:val="000000"/>
                <w:kern w:val="36"/>
              </w:rPr>
            </w:pPr>
            <w:r w:rsidRPr="00C56800">
              <w:rPr>
                <w:rFonts w:eastAsia="Times New Roman" w:cs="Times New Roman"/>
                <w:b/>
                <w:color w:val="000000"/>
                <w:kern w:val="36"/>
              </w:rPr>
              <w:t xml:space="preserve">9. </w:t>
            </w:r>
            <w:r w:rsidR="006A0948" w:rsidRPr="00C56800">
              <w:rPr>
                <w:rFonts w:eastAsia="Times New Roman" w:cs="Times New Roman"/>
                <w:b/>
                <w:color w:val="000000"/>
                <w:kern w:val="36"/>
              </w:rPr>
              <w:t>Experiment/Assignment Evaluation</w:t>
            </w:r>
            <w:r w:rsidR="00C4249F" w:rsidRPr="00C56800">
              <w:rPr>
                <w:rFonts w:eastAsia="Times New Roman" w:cs="Times New Roman"/>
                <w:b/>
                <w:color w:val="000000"/>
                <w:kern w:val="36"/>
              </w:rPr>
              <w:t>:</w:t>
            </w:r>
          </w:p>
        </w:tc>
      </w:tr>
      <w:tr w:rsidR="009334B2" w:rsidRPr="00C56800" w14:paraId="2F6D8767" w14:textId="77777777" w:rsidTr="004B06F5">
        <w:trPr>
          <w:trHeight w:val="422"/>
        </w:trPr>
        <w:tc>
          <w:tcPr>
            <w:tcW w:w="990" w:type="dxa"/>
          </w:tcPr>
          <w:p w14:paraId="2F6D8762" w14:textId="77777777" w:rsidR="009334B2" w:rsidRPr="00C56800" w:rsidRDefault="009334B2" w:rsidP="004B06F5">
            <w:pPr>
              <w:outlineLvl w:val="0"/>
              <w:rPr>
                <w:rFonts w:eastAsia="Times New Roman" w:cs="Times New Roman"/>
                <w:b/>
                <w:color w:val="000000"/>
                <w:kern w:val="36"/>
              </w:rPr>
            </w:pPr>
            <w:r w:rsidRPr="00C56800">
              <w:rPr>
                <w:rFonts w:eastAsia="Times New Roman" w:cs="Times New Roman"/>
                <w:b/>
                <w:color w:val="000000"/>
                <w:kern w:val="36"/>
              </w:rPr>
              <w:t>Sr. No.</w:t>
            </w:r>
          </w:p>
        </w:tc>
        <w:tc>
          <w:tcPr>
            <w:tcW w:w="6660" w:type="dxa"/>
            <w:gridSpan w:val="8"/>
          </w:tcPr>
          <w:p w14:paraId="2F6D8763" w14:textId="77777777" w:rsidR="009334B2" w:rsidRPr="00C56800" w:rsidRDefault="009334B2" w:rsidP="004B06F5">
            <w:pPr>
              <w:outlineLvl w:val="0"/>
              <w:rPr>
                <w:rFonts w:eastAsia="Times New Roman" w:cs="Times New Roman"/>
                <w:b/>
                <w:color w:val="000000"/>
                <w:kern w:val="36"/>
              </w:rPr>
            </w:pPr>
            <w:r w:rsidRPr="00C56800">
              <w:rPr>
                <w:rFonts w:eastAsia="Times New Roman" w:cs="Times New Roman"/>
                <w:b/>
                <w:color w:val="000000"/>
                <w:kern w:val="36"/>
              </w:rPr>
              <w:t>Parameters</w:t>
            </w:r>
          </w:p>
          <w:p w14:paraId="2F6D8764" w14:textId="77777777" w:rsidR="009334B2" w:rsidRPr="00C56800" w:rsidRDefault="009334B2" w:rsidP="004B06F5">
            <w:pPr>
              <w:outlineLvl w:val="0"/>
              <w:rPr>
                <w:rFonts w:eastAsia="Times New Roman" w:cs="Times New Roman"/>
                <w:b/>
                <w:color w:val="000000"/>
                <w:kern w:val="36"/>
              </w:rPr>
            </w:pPr>
          </w:p>
        </w:tc>
        <w:tc>
          <w:tcPr>
            <w:tcW w:w="1440" w:type="dxa"/>
            <w:gridSpan w:val="2"/>
          </w:tcPr>
          <w:p w14:paraId="2F6D8765" w14:textId="77777777" w:rsidR="009334B2" w:rsidRPr="00C56800" w:rsidRDefault="009334B2" w:rsidP="004B06F5">
            <w:pPr>
              <w:outlineLvl w:val="0"/>
              <w:rPr>
                <w:rFonts w:eastAsia="Times New Roman" w:cs="Times New Roman"/>
                <w:b/>
                <w:color w:val="000000"/>
                <w:kern w:val="36"/>
              </w:rPr>
            </w:pPr>
            <w:r w:rsidRPr="00C56800">
              <w:rPr>
                <w:rFonts w:eastAsia="Times New Roman" w:cs="Times New Roman"/>
                <w:b/>
                <w:color w:val="000000"/>
                <w:kern w:val="36"/>
              </w:rPr>
              <w:t>Marks obtained</w:t>
            </w:r>
          </w:p>
        </w:tc>
        <w:tc>
          <w:tcPr>
            <w:tcW w:w="1098" w:type="dxa"/>
          </w:tcPr>
          <w:p w14:paraId="2F6D8766" w14:textId="77777777" w:rsidR="009334B2" w:rsidRPr="00C56800" w:rsidRDefault="009334B2" w:rsidP="004B06F5">
            <w:pPr>
              <w:outlineLvl w:val="0"/>
              <w:rPr>
                <w:rFonts w:eastAsia="Times New Roman" w:cs="Times New Roman"/>
                <w:b/>
                <w:color w:val="000000"/>
                <w:kern w:val="36"/>
              </w:rPr>
            </w:pPr>
            <w:r w:rsidRPr="00C56800">
              <w:rPr>
                <w:rFonts w:eastAsia="Times New Roman" w:cs="Times New Roman"/>
                <w:b/>
                <w:color w:val="000000"/>
                <w:kern w:val="36"/>
              </w:rPr>
              <w:t>Out of</w:t>
            </w:r>
          </w:p>
        </w:tc>
      </w:tr>
      <w:tr w:rsidR="009334B2" w:rsidRPr="00C56800" w14:paraId="2F6D876C" w14:textId="77777777" w:rsidTr="004B06F5">
        <w:trPr>
          <w:trHeight w:val="561"/>
        </w:trPr>
        <w:tc>
          <w:tcPr>
            <w:tcW w:w="990" w:type="dxa"/>
          </w:tcPr>
          <w:p w14:paraId="2F6D8768" w14:textId="77777777" w:rsidR="009334B2" w:rsidRPr="00C56800" w:rsidRDefault="009334B2" w:rsidP="004B06F5">
            <w:pPr>
              <w:outlineLvl w:val="0"/>
              <w:rPr>
                <w:rFonts w:eastAsia="Times New Roman" w:cs="Times New Roman"/>
                <w:b/>
                <w:color w:val="000000"/>
                <w:kern w:val="36"/>
              </w:rPr>
            </w:pPr>
            <w:r w:rsidRPr="00C56800">
              <w:rPr>
                <w:rFonts w:eastAsia="Times New Roman" w:cs="Times New Roman"/>
                <w:b/>
                <w:color w:val="000000"/>
                <w:kern w:val="36"/>
              </w:rPr>
              <w:t>1</w:t>
            </w:r>
          </w:p>
        </w:tc>
        <w:tc>
          <w:tcPr>
            <w:tcW w:w="6660" w:type="dxa"/>
            <w:gridSpan w:val="8"/>
          </w:tcPr>
          <w:p w14:paraId="2F6D8769" w14:textId="77777777" w:rsidR="00747843" w:rsidRPr="00C56800" w:rsidRDefault="009334B2" w:rsidP="004B06F5">
            <w:pPr>
              <w:jc w:val="both"/>
              <w:outlineLvl w:val="0"/>
              <w:rPr>
                <w:rFonts w:eastAsia="Times New Roman" w:cs="Times New Roman"/>
                <w:color w:val="000000"/>
                <w:kern w:val="36"/>
              </w:rPr>
            </w:pPr>
            <w:r w:rsidRPr="00C56800">
              <w:rPr>
                <w:rFonts w:eastAsia="Times New Roman" w:cs="Times New Roman"/>
                <w:color w:val="000000"/>
                <w:kern w:val="36"/>
              </w:rPr>
              <w:t>Technical Understanding</w:t>
            </w:r>
            <w:r w:rsidR="00747843" w:rsidRPr="00C56800">
              <w:rPr>
                <w:rFonts w:eastAsia="Times New Roman" w:cs="Times New Roman"/>
                <w:color w:val="000000"/>
                <w:kern w:val="36"/>
              </w:rPr>
              <w:t xml:space="preserve"> </w:t>
            </w:r>
            <w:r w:rsidRPr="00C56800">
              <w:rPr>
                <w:rFonts w:eastAsia="Times New Roman" w:cs="Times New Roman"/>
                <w:color w:val="000000"/>
                <w:kern w:val="36"/>
              </w:rPr>
              <w:t xml:space="preserve">(Assessment may be done based on Q &amp; A </w:t>
            </w:r>
            <w:r w:rsidRPr="00C56800">
              <w:rPr>
                <w:rFonts w:eastAsia="Times New Roman" w:cs="Times New Roman"/>
                <w:b/>
                <w:color w:val="000000"/>
                <w:kern w:val="36"/>
                <w:u w:val="single"/>
              </w:rPr>
              <w:t>or</w:t>
            </w:r>
            <w:r w:rsidRPr="00C56800">
              <w:rPr>
                <w:rFonts w:eastAsia="Times New Roman" w:cs="Times New Roman"/>
                <w:color w:val="000000"/>
                <w:kern w:val="36"/>
              </w:rPr>
              <w:t xml:space="preserve"> any other relevant method.) Teacher should mention the </w:t>
            </w:r>
            <w:r w:rsidR="00CE1E09" w:rsidRPr="00C56800">
              <w:rPr>
                <w:rFonts w:eastAsia="Times New Roman" w:cs="Times New Roman"/>
                <w:color w:val="000000"/>
                <w:kern w:val="36"/>
              </w:rPr>
              <w:t xml:space="preserve">other </w:t>
            </w:r>
            <w:r w:rsidRPr="00C56800">
              <w:rPr>
                <w:rFonts w:eastAsia="Times New Roman" w:cs="Times New Roman"/>
                <w:color w:val="000000"/>
                <w:kern w:val="36"/>
              </w:rPr>
              <w:t>method used -</w:t>
            </w:r>
          </w:p>
        </w:tc>
        <w:tc>
          <w:tcPr>
            <w:tcW w:w="1440" w:type="dxa"/>
            <w:gridSpan w:val="2"/>
          </w:tcPr>
          <w:p w14:paraId="2F6D876A" w14:textId="77777777" w:rsidR="009334B2" w:rsidRPr="00C56800" w:rsidRDefault="009334B2" w:rsidP="004B06F5">
            <w:pPr>
              <w:spacing w:line="360" w:lineRule="auto"/>
              <w:jc w:val="center"/>
              <w:outlineLvl w:val="0"/>
              <w:rPr>
                <w:rFonts w:eastAsia="Times New Roman" w:cs="Times New Roman"/>
                <w:color w:val="000000"/>
                <w:kern w:val="36"/>
              </w:rPr>
            </w:pPr>
          </w:p>
        </w:tc>
        <w:tc>
          <w:tcPr>
            <w:tcW w:w="1098" w:type="dxa"/>
          </w:tcPr>
          <w:p w14:paraId="2F6D876B" w14:textId="77777777" w:rsidR="009334B2" w:rsidRPr="00C56800" w:rsidRDefault="009334B2" w:rsidP="004B06F5">
            <w:pPr>
              <w:spacing w:line="360" w:lineRule="auto"/>
              <w:jc w:val="center"/>
              <w:outlineLvl w:val="0"/>
              <w:rPr>
                <w:rFonts w:eastAsia="Times New Roman" w:cs="Times New Roman"/>
                <w:color w:val="000000"/>
                <w:kern w:val="36"/>
              </w:rPr>
            </w:pPr>
            <w:r w:rsidRPr="00C56800">
              <w:rPr>
                <w:rFonts w:eastAsia="Times New Roman" w:cs="Times New Roman"/>
                <w:color w:val="000000"/>
                <w:kern w:val="36"/>
              </w:rPr>
              <w:t>6</w:t>
            </w:r>
          </w:p>
        </w:tc>
      </w:tr>
      <w:tr w:rsidR="009334B2" w:rsidRPr="00C56800" w14:paraId="2F6D8771" w14:textId="77777777" w:rsidTr="004B06F5">
        <w:trPr>
          <w:trHeight w:val="287"/>
        </w:trPr>
        <w:tc>
          <w:tcPr>
            <w:tcW w:w="990" w:type="dxa"/>
          </w:tcPr>
          <w:p w14:paraId="2F6D876D" w14:textId="77777777" w:rsidR="009334B2" w:rsidRPr="00C56800" w:rsidRDefault="009334B2" w:rsidP="004B06F5">
            <w:pPr>
              <w:outlineLvl w:val="0"/>
              <w:rPr>
                <w:rFonts w:eastAsia="Times New Roman" w:cs="Times New Roman"/>
                <w:b/>
                <w:color w:val="000000"/>
                <w:kern w:val="36"/>
              </w:rPr>
            </w:pPr>
            <w:r w:rsidRPr="00C56800">
              <w:rPr>
                <w:rFonts w:eastAsia="Times New Roman" w:cs="Times New Roman"/>
                <w:b/>
                <w:color w:val="000000"/>
                <w:kern w:val="36"/>
              </w:rPr>
              <w:t>2</w:t>
            </w:r>
          </w:p>
        </w:tc>
        <w:tc>
          <w:tcPr>
            <w:tcW w:w="6660" w:type="dxa"/>
            <w:gridSpan w:val="8"/>
          </w:tcPr>
          <w:p w14:paraId="2F6D876E" w14:textId="77777777" w:rsidR="009334B2" w:rsidRPr="00C56800" w:rsidRDefault="009334B2" w:rsidP="004B06F5">
            <w:pPr>
              <w:outlineLvl w:val="0"/>
              <w:rPr>
                <w:rFonts w:eastAsia="Times New Roman" w:cs="Times New Roman"/>
                <w:color w:val="000000"/>
                <w:kern w:val="36"/>
              </w:rPr>
            </w:pPr>
            <w:r w:rsidRPr="00C56800">
              <w:rPr>
                <w:rFonts w:eastAsia="Times New Roman" w:cs="Times New Roman"/>
                <w:color w:val="000000"/>
                <w:kern w:val="36"/>
              </w:rPr>
              <w:t>Neatness/presentation</w:t>
            </w:r>
          </w:p>
        </w:tc>
        <w:tc>
          <w:tcPr>
            <w:tcW w:w="1440" w:type="dxa"/>
            <w:gridSpan w:val="2"/>
          </w:tcPr>
          <w:p w14:paraId="2F6D876F" w14:textId="77777777" w:rsidR="009334B2" w:rsidRPr="00C56800" w:rsidRDefault="009334B2" w:rsidP="004B06F5">
            <w:pPr>
              <w:jc w:val="center"/>
              <w:outlineLvl w:val="0"/>
              <w:rPr>
                <w:rFonts w:eastAsia="Times New Roman" w:cs="Times New Roman"/>
                <w:color w:val="000000"/>
                <w:kern w:val="36"/>
              </w:rPr>
            </w:pPr>
          </w:p>
        </w:tc>
        <w:tc>
          <w:tcPr>
            <w:tcW w:w="1098" w:type="dxa"/>
          </w:tcPr>
          <w:p w14:paraId="2F6D8770" w14:textId="77777777" w:rsidR="009334B2" w:rsidRPr="00C56800" w:rsidRDefault="009334B2" w:rsidP="004B06F5">
            <w:pPr>
              <w:jc w:val="center"/>
              <w:outlineLvl w:val="0"/>
              <w:rPr>
                <w:rFonts w:eastAsia="Times New Roman" w:cs="Times New Roman"/>
                <w:color w:val="000000"/>
                <w:kern w:val="36"/>
              </w:rPr>
            </w:pPr>
            <w:r w:rsidRPr="00C56800">
              <w:rPr>
                <w:rFonts w:eastAsia="Times New Roman" w:cs="Times New Roman"/>
                <w:color w:val="000000"/>
                <w:kern w:val="36"/>
              </w:rPr>
              <w:t>2</w:t>
            </w:r>
          </w:p>
        </w:tc>
      </w:tr>
      <w:tr w:rsidR="009334B2" w:rsidRPr="00C56800" w14:paraId="2F6D8776" w14:textId="77777777" w:rsidTr="004B06F5">
        <w:trPr>
          <w:trHeight w:val="350"/>
        </w:trPr>
        <w:tc>
          <w:tcPr>
            <w:tcW w:w="990" w:type="dxa"/>
          </w:tcPr>
          <w:p w14:paraId="2F6D8772" w14:textId="77777777" w:rsidR="009334B2" w:rsidRPr="00C56800" w:rsidRDefault="009334B2" w:rsidP="004B06F5">
            <w:pPr>
              <w:outlineLvl w:val="0"/>
              <w:rPr>
                <w:rFonts w:eastAsia="Times New Roman" w:cs="Times New Roman"/>
                <w:b/>
                <w:color w:val="000000"/>
                <w:kern w:val="36"/>
              </w:rPr>
            </w:pPr>
            <w:r w:rsidRPr="00C56800">
              <w:rPr>
                <w:rFonts w:eastAsia="Times New Roman" w:cs="Times New Roman"/>
                <w:b/>
                <w:color w:val="000000"/>
                <w:kern w:val="36"/>
              </w:rPr>
              <w:t>3</w:t>
            </w:r>
          </w:p>
        </w:tc>
        <w:tc>
          <w:tcPr>
            <w:tcW w:w="6660" w:type="dxa"/>
            <w:gridSpan w:val="8"/>
          </w:tcPr>
          <w:p w14:paraId="2F6D8773" w14:textId="77777777" w:rsidR="009334B2" w:rsidRPr="00C56800" w:rsidRDefault="009334B2" w:rsidP="004B06F5">
            <w:pPr>
              <w:outlineLvl w:val="0"/>
              <w:rPr>
                <w:rFonts w:eastAsia="Times New Roman" w:cs="Times New Roman"/>
                <w:color w:val="000000"/>
                <w:kern w:val="36"/>
              </w:rPr>
            </w:pPr>
            <w:r w:rsidRPr="00C56800">
              <w:rPr>
                <w:rFonts w:eastAsia="Times New Roman" w:cs="Times New Roman"/>
                <w:color w:val="000000"/>
                <w:kern w:val="36"/>
              </w:rPr>
              <w:t>Punctuality</w:t>
            </w:r>
          </w:p>
        </w:tc>
        <w:tc>
          <w:tcPr>
            <w:tcW w:w="1440" w:type="dxa"/>
            <w:gridSpan w:val="2"/>
          </w:tcPr>
          <w:p w14:paraId="2F6D8774" w14:textId="77777777" w:rsidR="009334B2" w:rsidRPr="00C56800" w:rsidRDefault="009334B2" w:rsidP="004B06F5">
            <w:pPr>
              <w:jc w:val="center"/>
              <w:outlineLvl w:val="0"/>
              <w:rPr>
                <w:rFonts w:eastAsia="Times New Roman" w:cs="Times New Roman"/>
                <w:color w:val="000000"/>
                <w:kern w:val="36"/>
              </w:rPr>
            </w:pPr>
          </w:p>
        </w:tc>
        <w:tc>
          <w:tcPr>
            <w:tcW w:w="1098" w:type="dxa"/>
          </w:tcPr>
          <w:p w14:paraId="2F6D8775" w14:textId="77777777" w:rsidR="009334B2" w:rsidRPr="00C56800" w:rsidRDefault="009334B2" w:rsidP="004B06F5">
            <w:pPr>
              <w:jc w:val="center"/>
              <w:outlineLvl w:val="0"/>
              <w:rPr>
                <w:rFonts w:eastAsia="Times New Roman" w:cs="Times New Roman"/>
                <w:color w:val="000000"/>
                <w:kern w:val="36"/>
              </w:rPr>
            </w:pPr>
            <w:r w:rsidRPr="00C56800">
              <w:rPr>
                <w:rFonts w:eastAsia="Times New Roman" w:cs="Times New Roman"/>
                <w:color w:val="000000"/>
                <w:kern w:val="36"/>
              </w:rPr>
              <w:t>2</w:t>
            </w:r>
          </w:p>
        </w:tc>
      </w:tr>
      <w:tr w:rsidR="00747843" w:rsidRPr="00C56800" w14:paraId="2F6D877C" w14:textId="77777777" w:rsidTr="004B06F5">
        <w:trPr>
          <w:trHeight w:val="317"/>
        </w:trPr>
        <w:tc>
          <w:tcPr>
            <w:tcW w:w="3240" w:type="dxa"/>
            <w:gridSpan w:val="3"/>
          </w:tcPr>
          <w:p w14:paraId="2F6D8777" w14:textId="77777777" w:rsidR="00747843" w:rsidRPr="00C56800" w:rsidRDefault="00747843" w:rsidP="004B06F5">
            <w:pPr>
              <w:outlineLvl w:val="0"/>
              <w:rPr>
                <w:rFonts w:eastAsia="Times New Roman" w:cs="Times New Roman"/>
                <w:b/>
                <w:color w:val="000000"/>
                <w:kern w:val="36"/>
              </w:rPr>
            </w:pPr>
            <w:r w:rsidRPr="00C56800">
              <w:rPr>
                <w:rFonts w:eastAsia="Times New Roman" w:cs="Times New Roman"/>
                <w:b/>
                <w:color w:val="000000"/>
                <w:kern w:val="36"/>
              </w:rPr>
              <w:t>Date of performance (DOP)</w:t>
            </w:r>
          </w:p>
        </w:tc>
        <w:tc>
          <w:tcPr>
            <w:tcW w:w="1800" w:type="dxa"/>
            <w:gridSpan w:val="3"/>
          </w:tcPr>
          <w:p w14:paraId="2F6D8778" w14:textId="77777777" w:rsidR="00747843" w:rsidRPr="00C56800" w:rsidRDefault="00747843" w:rsidP="004B06F5">
            <w:pPr>
              <w:outlineLvl w:val="0"/>
              <w:rPr>
                <w:rFonts w:eastAsia="Times New Roman" w:cs="Times New Roman"/>
                <w:b/>
                <w:color w:val="000000"/>
                <w:kern w:val="36"/>
              </w:rPr>
            </w:pPr>
          </w:p>
        </w:tc>
        <w:tc>
          <w:tcPr>
            <w:tcW w:w="2610" w:type="dxa"/>
            <w:gridSpan w:val="3"/>
          </w:tcPr>
          <w:p w14:paraId="2F6D8779" w14:textId="77777777" w:rsidR="00747843" w:rsidRPr="00C56800" w:rsidRDefault="00747843" w:rsidP="004B06F5">
            <w:pPr>
              <w:outlineLvl w:val="0"/>
              <w:rPr>
                <w:rFonts w:eastAsia="Times New Roman" w:cs="Times New Roman"/>
                <w:b/>
                <w:color w:val="000000"/>
                <w:kern w:val="36"/>
              </w:rPr>
            </w:pPr>
            <w:r w:rsidRPr="00C56800">
              <w:rPr>
                <w:rFonts w:eastAsia="Times New Roman" w:cs="Times New Roman"/>
                <w:b/>
                <w:color w:val="000000"/>
                <w:kern w:val="36"/>
              </w:rPr>
              <w:t>Total marks obtained</w:t>
            </w:r>
          </w:p>
        </w:tc>
        <w:tc>
          <w:tcPr>
            <w:tcW w:w="1440" w:type="dxa"/>
            <w:gridSpan w:val="2"/>
          </w:tcPr>
          <w:p w14:paraId="2F6D877A" w14:textId="77777777" w:rsidR="00747843" w:rsidRPr="00C56800" w:rsidRDefault="00747843" w:rsidP="004B06F5">
            <w:pPr>
              <w:outlineLvl w:val="0"/>
              <w:rPr>
                <w:rFonts w:eastAsia="Times New Roman" w:cs="Times New Roman"/>
                <w:b/>
                <w:color w:val="000000"/>
                <w:kern w:val="36"/>
              </w:rPr>
            </w:pPr>
          </w:p>
        </w:tc>
        <w:tc>
          <w:tcPr>
            <w:tcW w:w="1098" w:type="dxa"/>
          </w:tcPr>
          <w:p w14:paraId="2F6D877B" w14:textId="77777777" w:rsidR="00747843" w:rsidRPr="00C56800" w:rsidRDefault="00747843" w:rsidP="004B06F5">
            <w:pPr>
              <w:outlineLvl w:val="0"/>
              <w:rPr>
                <w:rFonts w:eastAsia="Times New Roman" w:cs="Times New Roman"/>
                <w:b/>
                <w:color w:val="000000"/>
                <w:kern w:val="36"/>
              </w:rPr>
            </w:pPr>
            <w:r w:rsidRPr="00C56800">
              <w:rPr>
                <w:rFonts w:eastAsia="Times New Roman" w:cs="Times New Roman"/>
                <w:b/>
                <w:color w:val="000000"/>
                <w:kern w:val="36"/>
              </w:rPr>
              <w:t xml:space="preserve">       10</w:t>
            </w:r>
          </w:p>
        </w:tc>
      </w:tr>
    </w:tbl>
    <w:p w14:paraId="027CD012" w14:textId="77777777" w:rsidR="00A82E9F" w:rsidRPr="00C56800" w:rsidRDefault="00A82E9F" w:rsidP="00263A5B">
      <w:pPr>
        <w:shd w:val="clear" w:color="auto" w:fill="FFFFFF"/>
        <w:spacing w:after="0" w:line="240" w:lineRule="auto"/>
        <w:outlineLvl w:val="0"/>
        <w:rPr>
          <w:rFonts w:eastAsia="Times New Roman" w:cs="Times New Roman"/>
          <w:b/>
          <w:color w:val="000000"/>
          <w:kern w:val="36"/>
        </w:rPr>
      </w:pPr>
    </w:p>
    <w:p w14:paraId="24C54CC4" w14:textId="77777777" w:rsidR="004C30C9" w:rsidRPr="00FD7305" w:rsidRDefault="004C30C9" w:rsidP="004C30C9">
      <w:pPr>
        <w:pStyle w:val="Default"/>
        <w:rPr>
          <w:b/>
          <w:sz w:val="40"/>
          <w:szCs w:val="40"/>
        </w:rPr>
      </w:pPr>
      <w:r>
        <w:lastRenderedPageBreak/>
        <w:tab/>
      </w:r>
      <w:r>
        <w:tab/>
      </w:r>
      <w:r>
        <w:tab/>
      </w:r>
      <w:r>
        <w:tab/>
      </w:r>
      <w:r w:rsidRPr="00FD7305">
        <w:rPr>
          <w:b/>
          <w:sz w:val="40"/>
          <w:szCs w:val="40"/>
        </w:rPr>
        <w:t>Spatial Database</w:t>
      </w:r>
    </w:p>
    <w:p w14:paraId="401EB187" w14:textId="77777777" w:rsidR="004C30C9" w:rsidRDefault="004C30C9" w:rsidP="004C30C9">
      <w:pPr>
        <w:pStyle w:val="Default"/>
        <w:rPr>
          <w:b/>
          <w:bCs/>
          <w:sz w:val="40"/>
          <w:szCs w:val="40"/>
        </w:rPr>
      </w:pPr>
      <w:r>
        <w:rPr>
          <w:b/>
          <w:bCs/>
          <w:sz w:val="40"/>
          <w:szCs w:val="40"/>
        </w:rPr>
        <w:t xml:space="preserve">Delhi State Spatial Data Infrastructure    </w:t>
      </w:r>
    </w:p>
    <w:p w14:paraId="748D55F7" w14:textId="77777777" w:rsidR="004C30C9" w:rsidRDefault="004C30C9" w:rsidP="004C30C9">
      <w:pPr>
        <w:pStyle w:val="Default"/>
        <w:jc w:val="center"/>
        <w:rPr>
          <w:sz w:val="40"/>
          <w:szCs w:val="40"/>
        </w:rPr>
      </w:pPr>
      <w:r>
        <w:rPr>
          <w:b/>
          <w:bCs/>
          <w:sz w:val="40"/>
          <w:szCs w:val="40"/>
        </w:rPr>
        <w:t>(DSSDI)</w:t>
      </w:r>
    </w:p>
    <w:p w14:paraId="6D27E155" w14:textId="77777777" w:rsidR="004C30C9" w:rsidRPr="00FD7305" w:rsidRDefault="004C30C9" w:rsidP="004C30C9">
      <w:pPr>
        <w:pStyle w:val="Default"/>
        <w:jc w:val="center"/>
        <w:rPr>
          <w:rFonts w:ascii="Times New Roman" w:hAnsi="Times New Roman" w:cs="Times New Roman"/>
          <w:sz w:val="28"/>
          <w:szCs w:val="28"/>
        </w:rPr>
      </w:pPr>
      <w:r w:rsidRPr="00FD7305">
        <w:rPr>
          <w:rFonts w:ascii="Times New Roman" w:hAnsi="Times New Roman" w:cs="Times New Roman"/>
          <w:b/>
          <w:bCs/>
          <w:sz w:val="28"/>
          <w:szCs w:val="28"/>
        </w:rPr>
        <w:t>Department of Information Technology, Government of NCT of Delhi</w:t>
      </w:r>
    </w:p>
    <w:p w14:paraId="2DFC7CC8" w14:textId="77777777" w:rsidR="004C30C9" w:rsidRPr="00FD7305" w:rsidRDefault="004C30C9" w:rsidP="004C30C9">
      <w:pPr>
        <w:pStyle w:val="Default"/>
        <w:rPr>
          <w:rFonts w:ascii="Times New Roman" w:hAnsi="Times New Roman" w:cs="Times New Roman"/>
          <w:sz w:val="28"/>
          <w:szCs w:val="28"/>
        </w:rPr>
      </w:pPr>
    </w:p>
    <w:p w14:paraId="4A4BC4B8" w14:textId="77777777" w:rsidR="004C30C9" w:rsidRDefault="004C30C9" w:rsidP="004C30C9">
      <w:r w:rsidRPr="00276D38">
        <w:rPr>
          <w:noProof/>
        </w:rPr>
        <w:drawing>
          <wp:inline distT="0" distB="0" distL="0" distR="0" wp14:anchorId="37E89C7F" wp14:editId="71C894DE">
            <wp:extent cx="5731510" cy="341204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12049"/>
                    </a:xfrm>
                    <a:prstGeom prst="rect">
                      <a:avLst/>
                    </a:prstGeom>
                    <a:noFill/>
                    <a:ln>
                      <a:noFill/>
                    </a:ln>
                  </pic:spPr>
                </pic:pic>
              </a:graphicData>
            </a:graphic>
          </wp:inline>
        </w:drawing>
      </w:r>
      <w:r>
        <w:tab/>
      </w:r>
    </w:p>
    <w:p w14:paraId="57C6AC4C" w14:textId="77777777" w:rsidR="004C30C9" w:rsidRDefault="004C30C9" w:rsidP="004C30C9">
      <w:pPr>
        <w:pStyle w:val="Default"/>
      </w:pPr>
    </w:p>
    <w:p w14:paraId="7BCCB732" w14:textId="77777777" w:rsidR="004C30C9" w:rsidRPr="00276D38" w:rsidRDefault="004C30C9" w:rsidP="004C30C9">
      <w:pPr>
        <w:pStyle w:val="Default"/>
        <w:numPr>
          <w:ilvl w:val="0"/>
          <w:numId w:val="7"/>
        </w:numPr>
        <w:rPr>
          <w:sz w:val="28"/>
          <w:szCs w:val="28"/>
        </w:rPr>
      </w:pPr>
      <w:r w:rsidRPr="00276D38">
        <w:rPr>
          <w:b/>
          <w:bCs/>
          <w:sz w:val="28"/>
          <w:szCs w:val="28"/>
        </w:rPr>
        <w:t xml:space="preserve">SUMMARY </w:t>
      </w:r>
    </w:p>
    <w:p w14:paraId="779D0653" w14:textId="77777777" w:rsidR="004C30C9" w:rsidRPr="00EA13CD" w:rsidRDefault="004C30C9" w:rsidP="004C30C9">
      <w:pPr>
        <w:pStyle w:val="Default"/>
        <w:rPr>
          <w:rFonts w:ascii="Times New Roman" w:hAnsi="Times New Roman" w:cs="Times New Roman"/>
          <w:sz w:val="28"/>
          <w:szCs w:val="28"/>
        </w:rPr>
      </w:pPr>
      <w:r w:rsidRPr="00FD7305">
        <w:rPr>
          <w:sz w:val="36"/>
          <w:szCs w:val="36"/>
        </w:rPr>
        <w:tab/>
      </w:r>
      <w:r w:rsidRPr="00EA13CD">
        <w:rPr>
          <w:rFonts w:ascii="Times New Roman" w:hAnsi="Times New Roman" w:cs="Times New Roman"/>
          <w:sz w:val="28"/>
          <w:szCs w:val="28"/>
        </w:rPr>
        <w:t xml:space="preserve">The Government of Delhi initiated the Delhi State Spatial Data Infrastructure project in 2008 with the intent to use the geospatial technologies in governance / urban planning. </w:t>
      </w:r>
    </w:p>
    <w:p w14:paraId="5E08A672" w14:textId="77777777" w:rsidR="004C30C9" w:rsidRPr="00EA13CD" w:rsidRDefault="004C30C9" w:rsidP="004C30C9">
      <w:pPr>
        <w:pStyle w:val="Default"/>
        <w:ind w:firstLine="720"/>
        <w:rPr>
          <w:rFonts w:ascii="Times New Roman" w:hAnsi="Times New Roman" w:cs="Times New Roman"/>
          <w:sz w:val="28"/>
          <w:szCs w:val="28"/>
        </w:rPr>
      </w:pPr>
      <w:r w:rsidRPr="00EA13CD">
        <w:rPr>
          <w:rFonts w:ascii="Times New Roman" w:hAnsi="Times New Roman" w:cs="Times New Roman"/>
          <w:sz w:val="28"/>
          <w:szCs w:val="28"/>
        </w:rPr>
        <w:t xml:space="preserve">DSSDI project was an outcome of a pilot project by Department of Science and Technology, Government of India, on 3D GIS in Chandani Chowk area, Delhi. The project has proven to be of immense usefulness, especially the 3D databases, for various applications for Government of Delhi. It has enabled change detection on real time as occurring on the ground. The project covers a total area of NCT Delhi of approximate 1500 Sq. km. The Project was proposed to cover all lands, buildings and all underground utilities within the NCTD. The project was proposed to facilitate detection of illegal constructions by the Government of Delhi and monitoring of any changes being made in respect of land and building in NCTD on real time basis. </w:t>
      </w:r>
    </w:p>
    <w:p w14:paraId="0CE64CD7" w14:textId="77777777" w:rsidR="004C30C9" w:rsidRDefault="004C30C9" w:rsidP="004C30C9">
      <w:pPr>
        <w:pStyle w:val="Default"/>
        <w:ind w:firstLine="720"/>
        <w:rPr>
          <w:rFonts w:ascii="Times New Roman" w:hAnsi="Times New Roman" w:cs="Times New Roman"/>
          <w:sz w:val="28"/>
          <w:szCs w:val="28"/>
        </w:rPr>
      </w:pPr>
      <w:r w:rsidRPr="00EA13CD">
        <w:rPr>
          <w:rFonts w:ascii="Times New Roman" w:hAnsi="Times New Roman" w:cs="Times New Roman"/>
          <w:sz w:val="28"/>
          <w:szCs w:val="28"/>
        </w:rPr>
        <w:t xml:space="preserve">The project has proved to be the forerunner of many such SDI (Spatial Data Infrastructure) projects within the country, which will give a very sound foundation for e-Governance. </w:t>
      </w:r>
    </w:p>
    <w:p w14:paraId="7A1E9D62" w14:textId="77777777" w:rsidR="004C30C9" w:rsidRPr="00EA13CD" w:rsidRDefault="004C30C9" w:rsidP="004C30C9">
      <w:pPr>
        <w:pStyle w:val="Default"/>
        <w:rPr>
          <w:rFonts w:ascii="Times New Roman" w:hAnsi="Times New Roman" w:cs="Times New Roman"/>
          <w:sz w:val="28"/>
          <w:szCs w:val="28"/>
        </w:rPr>
      </w:pPr>
    </w:p>
    <w:p w14:paraId="0388AB2C" w14:textId="77777777" w:rsidR="004C30C9" w:rsidRDefault="004C30C9" w:rsidP="004C30C9">
      <w:pPr>
        <w:pStyle w:val="Default"/>
        <w:rPr>
          <w:sz w:val="22"/>
          <w:szCs w:val="22"/>
        </w:rPr>
      </w:pPr>
    </w:p>
    <w:p w14:paraId="2D1B601F" w14:textId="77777777" w:rsidR="004C30C9" w:rsidRPr="00EA13CD" w:rsidRDefault="004C30C9" w:rsidP="004C30C9">
      <w:pPr>
        <w:pStyle w:val="Default"/>
        <w:rPr>
          <w:sz w:val="28"/>
          <w:szCs w:val="28"/>
        </w:rPr>
      </w:pPr>
      <w:r w:rsidRPr="001F0D6B">
        <w:rPr>
          <w:b/>
          <w:bCs/>
          <w:sz w:val="32"/>
          <w:szCs w:val="32"/>
        </w:rPr>
        <w:t>2</w:t>
      </w:r>
      <w:r w:rsidRPr="00EA13CD">
        <w:rPr>
          <w:b/>
          <w:bCs/>
          <w:sz w:val="28"/>
          <w:szCs w:val="28"/>
        </w:rPr>
        <w:t xml:space="preserve">. INTRODUCTION </w:t>
      </w:r>
    </w:p>
    <w:p w14:paraId="0E435464" w14:textId="77777777" w:rsidR="004C30C9" w:rsidRDefault="004C30C9" w:rsidP="004C30C9">
      <w:pPr>
        <w:pStyle w:val="Default"/>
        <w:ind w:firstLine="720"/>
        <w:rPr>
          <w:rFonts w:ascii="Times New Roman" w:hAnsi="Times New Roman" w:cs="Times New Roman"/>
          <w:sz w:val="28"/>
          <w:szCs w:val="28"/>
        </w:rPr>
      </w:pPr>
      <w:r w:rsidRPr="00EA13CD">
        <w:rPr>
          <w:rFonts w:ascii="Times New Roman" w:hAnsi="Times New Roman" w:cs="Times New Roman"/>
          <w:sz w:val="28"/>
          <w:szCs w:val="28"/>
        </w:rPr>
        <w:t xml:space="preserve">The scene of an urban landscape is generally similar across Indian cities, including the metros, and Delhi is no exception. There is the 'old city' area, Chandni </w:t>
      </w:r>
      <w:r w:rsidRPr="00EA13CD">
        <w:rPr>
          <w:rFonts w:ascii="Times New Roman" w:hAnsi="Times New Roman" w:cs="Times New Roman"/>
          <w:sz w:val="28"/>
          <w:szCs w:val="28"/>
        </w:rPr>
        <w:lastRenderedPageBreak/>
        <w:t xml:space="preserve">Chowk, which has somehow withstood the onslaught of the construction boom, preserving its narrow lanes and cluttered dwellings and shops. Here, the roads get dug up frequently to make room for more sewage lines, telephone ducts, gas pipelines and electric lines. Once you travel away from this 'heart' of the city, you may find yourself in a relatively planned neighborhood. Here, one will find new construction activities in full bloom, along with road widening and laying of new underground utility lines. It is a chaotic backdrop in front of which the Government of NCT of Delhi works hard </w:t>
      </w:r>
      <w:r>
        <w:rPr>
          <w:rFonts w:ascii="Times New Roman" w:hAnsi="Times New Roman" w:cs="Times New Roman"/>
          <w:sz w:val="28"/>
          <w:szCs w:val="28"/>
        </w:rPr>
        <w:t>.</w:t>
      </w:r>
      <w:r w:rsidRPr="00EA13CD">
        <w:rPr>
          <w:sz w:val="22"/>
          <w:szCs w:val="22"/>
        </w:rPr>
        <w:t xml:space="preserve"> </w:t>
      </w:r>
      <w:r>
        <w:rPr>
          <w:sz w:val="22"/>
          <w:szCs w:val="22"/>
        </w:rPr>
        <w:tab/>
      </w:r>
      <w:r w:rsidRPr="00EA13CD">
        <w:rPr>
          <w:rFonts w:ascii="Times New Roman" w:hAnsi="Times New Roman" w:cs="Times New Roman"/>
          <w:sz w:val="28"/>
          <w:szCs w:val="28"/>
        </w:rPr>
        <w:t>The government required a vision to make this a less chaotic scene. They wanted a tool, a system, which could pinpoint location of a cable duct underneath a busy road, or the</w:t>
      </w:r>
      <w:r>
        <w:rPr>
          <w:sz w:val="22"/>
          <w:szCs w:val="22"/>
        </w:rPr>
        <w:t xml:space="preserve"> correct location of a disputed land holding. </w:t>
      </w:r>
      <w:r w:rsidRPr="00EA13CD">
        <w:rPr>
          <w:rFonts w:ascii="Times New Roman" w:hAnsi="Times New Roman" w:cs="Times New Roman"/>
          <w:sz w:val="28"/>
          <w:szCs w:val="28"/>
        </w:rPr>
        <w:t xml:space="preserve">to provide all utility and related services to its citizens and at the same time tries hard to keep in check illegal construction and its associated menaces. </w:t>
      </w:r>
    </w:p>
    <w:p w14:paraId="48092C9C" w14:textId="77777777" w:rsidR="004C30C9" w:rsidRDefault="004C30C9" w:rsidP="004C30C9">
      <w:pPr>
        <w:pStyle w:val="Default"/>
        <w:rPr>
          <w:rFonts w:ascii="Times New Roman" w:hAnsi="Times New Roman" w:cs="Times New Roman"/>
          <w:sz w:val="28"/>
          <w:szCs w:val="28"/>
        </w:rPr>
      </w:pPr>
    </w:p>
    <w:p w14:paraId="230143ED" w14:textId="77777777" w:rsidR="004C30C9" w:rsidRDefault="004C30C9" w:rsidP="004C30C9">
      <w:pPr>
        <w:pStyle w:val="Default"/>
      </w:pPr>
    </w:p>
    <w:p w14:paraId="02979A1E" w14:textId="77777777" w:rsidR="004C30C9" w:rsidRPr="001F0D6B" w:rsidRDefault="004C30C9" w:rsidP="004C30C9">
      <w:pPr>
        <w:pStyle w:val="Default"/>
        <w:rPr>
          <w:b/>
          <w:bCs/>
          <w:sz w:val="28"/>
          <w:szCs w:val="28"/>
        </w:rPr>
      </w:pPr>
      <w:r w:rsidRPr="001F0D6B">
        <w:rPr>
          <w:b/>
          <w:bCs/>
          <w:sz w:val="32"/>
          <w:szCs w:val="32"/>
        </w:rPr>
        <w:t>3</w:t>
      </w:r>
      <w:r>
        <w:rPr>
          <w:b/>
          <w:bCs/>
          <w:sz w:val="22"/>
          <w:szCs w:val="22"/>
        </w:rPr>
        <w:t xml:space="preserve">. </w:t>
      </w:r>
      <w:r w:rsidRPr="001F0D6B">
        <w:rPr>
          <w:b/>
          <w:bCs/>
          <w:sz w:val="28"/>
          <w:szCs w:val="28"/>
        </w:rPr>
        <w:t xml:space="preserve">PROJECT OVERVIEW </w:t>
      </w:r>
    </w:p>
    <w:p w14:paraId="0D001B29" w14:textId="77777777" w:rsidR="004C30C9" w:rsidRPr="00EA13CD" w:rsidRDefault="004C30C9" w:rsidP="004C30C9">
      <w:pPr>
        <w:pStyle w:val="Default"/>
        <w:rPr>
          <w:rFonts w:ascii="Times New Roman" w:hAnsi="Times New Roman" w:cs="Times New Roman"/>
          <w:sz w:val="28"/>
          <w:szCs w:val="28"/>
        </w:rPr>
      </w:pPr>
      <w:r>
        <w:rPr>
          <w:rFonts w:ascii="Times New Roman" w:hAnsi="Times New Roman" w:cs="Times New Roman"/>
          <w:sz w:val="28"/>
          <w:szCs w:val="28"/>
        </w:rPr>
        <w:tab/>
      </w:r>
      <w:r w:rsidRPr="00EA13CD">
        <w:rPr>
          <w:rFonts w:ascii="Times New Roman" w:hAnsi="Times New Roman" w:cs="Times New Roman"/>
          <w:sz w:val="28"/>
          <w:szCs w:val="28"/>
        </w:rPr>
        <w:t xml:space="preserve">Earlier, there were deficiencies in scientific urban planning and lack of basic authentic physical spatial data. Geospatial data was either not available or it was available in fragments with some individual departments. Repeated field surveys were required whenever any department needed geographical attribute. No standard mapping procedures were followed. Thus, integration of maps was not possible and strategic planning based on holistic geospatial data &amp; attributes was not possible. There was no reliability of data either. Different results would be given when data was sought at different times. Searching, collating and analyzing data was a herculean task in itself involving lot of time and effort. Top level management was unable to get an overall view of the ground level attributes / status along-with geo-spatial data. </w:t>
      </w:r>
    </w:p>
    <w:p w14:paraId="581EB875" w14:textId="77777777" w:rsidR="004C30C9" w:rsidRPr="00EA13CD" w:rsidRDefault="004C30C9" w:rsidP="004C30C9">
      <w:pPr>
        <w:pStyle w:val="Default"/>
        <w:ind w:firstLine="720"/>
        <w:rPr>
          <w:rFonts w:ascii="Times New Roman" w:hAnsi="Times New Roman" w:cs="Times New Roman"/>
          <w:sz w:val="28"/>
          <w:szCs w:val="28"/>
        </w:rPr>
      </w:pPr>
      <w:r w:rsidRPr="00EA13CD">
        <w:rPr>
          <w:rFonts w:ascii="Times New Roman" w:hAnsi="Times New Roman" w:cs="Times New Roman"/>
          <w:sz w:val="28"/>
          <w:szCs w:val="28"/>
        </w:rPr>
        <w:t xml:space="preserve">Seeing the impending requirement of a system which could provide holistic and uniform ground level realities to the top level management, an MoU was signed between Delhi Government and Survey of India in 2008 to implement the DSSDI project. Contract was awarded on March 7, 2008, through competitive bidding. </w:t>
      </w:r>
    </w:p>
    <w:p w14:paraId="2D9732B1"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Entire area of Delhi (except the restricted area) has been covered under the project. The dataset of the DSSDI project includes 356 geo-spatial layers (above the ground, on the ground and below the ground) with the attribute data of about 29 departments / agencies. </w:t>
      </w:r>
    </w:p>
    <w:p w14:paraId="1C8084D3" w14:textId="77777777" w:rsidR="004C30C9" w:rsidRPr="00EA13CD" w:rsidRDefault="004C30C9" w:rsidP="004C30C9">
      <w:pPr>
        <w:pStyle w:val="Default"/>
        <w:ind w:firstLine="720"/>
        <w:rPr>
          <w:rFonts w:ascii="Times New Roman" w:hAnsi="Times New Roman" w:cs="Times New Roman"/>
          <w:sz w:val="28"/>
          <w:szCs w:val="28"/>
        </w:rPr>
      </w:pPr>
      <w:r w:rsidRPr="00EA13CD">
        <w:rPr>
          <w:rFonts w:ascii="Times New Roman" w:hAnsi="Times New Roman" w:cs="Times New Roman"/>
          <w:sz w:val="28"/>
          <w:szCs w:val="28"/>
        </w:rPr>
        <w:t xml:space="preserve">The project was intended to achieve high accuracy GPS surveys for entire Delhi, establishing control network including monuments, photogrammetric capture (from aerial photographs and in 3D) of roads, buildings, parks, water bodies and all over-ground features, generation of base map on 1:2000 scale and an Orthophoto; surveys for underground utilities using Ground Probing Radars; creation of Land Information System (LIS) and Urban Spatial Information System (USIS), setting-up of 2 Control Centers and 10 Monitoring Centers with IP Cameras and a DSSDI Portal for line departments of Government of Delhi, and generation of 3D pictorial data base as well as capacity building for line departments of GNCTD. The LIS was conceived for up to date cadastral information. The USIS was conceived for the </w:t>
      </w:r>
      <w:r w:rsidRPr="00EA13CD">
        <w:rPr>
          <w:rFonts w:ascii="Times New Roman" w:hAnsi="Times New Roman" w:cs="Times New Roman"/>
          <w:sz w:val="28"/>
          <w:szCs w:val="28"/>
        </w:rPr>
        <w:lastRenderedPageBreak/>
        <w:t xml:space="preserve">spatial data/information requirements of urban planning for routine functions of the line departments of Delhi. </w:t>
      </w:r>
    </w:p>
    <w:p w14:paraId="097441F0" w14:textId="77777777" w:rsidR="004C30C9" w:rsidRDefault="004C30C9" w:rsidP="004C30C9">
      <w:pPr>
        <w:pStyle w:val="Default"/>
        <w:ind w:firstLine="720"/>
        <w:rPr>
          <w:rFonts w:ascii="Times New Roman" w:hAnsi="Times New Roman" w:cs="Times New Roman"/>
          <w:sz w:val="28"/>
          <w:szCs w:val="28"/>
        </w:rPr>
      </w:pPr>
      <w:r w:rsidRPr="00EA13CD">
        <w:rPr>
          <w:rFonts w:ascii="Times New Roman" w:hAnsi="Times New Roman" w:cs="Times New Roman"/>
          <w:sz w:val="28"/>
          <w:szCs w:val="28"/>
        </w:rPr>
        <w:t>GNCTD, through legislation has made it compulsory for all government departments to use the common database created under DSSDI project. All GNCTD departments are duty bound to update the data periodically. It is mandatory for all line departments of GNCTD including civic authorities, planning bodies, custodian of cadastral maps and other users of public money to use common digital database with multiple layers as a means of reducing conflicts while undertaking future planning, design engineering and construction activities including digging the roads. DSSDI data is also being used for:-</w:t>
      </w:r>
    </w:p>
    <w:p w14:paraId="4C1238E7"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a) City planning </w:t>
      </w:r>
    </w:p>
    <w:p w14:paraId="721DCFE7"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b) Urban development </w:t>
      </w:r>
    </w:p>
    <w:p w14:paraId="7CBDD6E3"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c) Land management </w:t>
      </w:r>
    </w:p>
    <w:p w14:paraId="19E9B9FA"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d) Management of over ground / underground utilities </w:t>
      </w:r>
    </w:p>
    <w:p w14:paraId="36907ADF"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e) Traffic management </w:t>
      </w:r>
    </w:p>
    <w:p w14:paraId="5FC688B0"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f) Property tax/other revenue collection, </w:t>
      </w:r>
    </w:p>
    <w:p w14:paraId="5E76B34F"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g) Updating property records, </w:t>
      </w:r>
    </w:p>
    <w:p w14:paraId="0AC9C2B5"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h) Pollution and environment monitoring, </w:t>
      </w:r>
    </w:p>
    <w:p w14:paraId="793F4788"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i) Security planning and management, </w:t>
      </w:r>
    </w:p>
    <w:p w14:paraId="0BA82BF0"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j) Hazards and Disaster Management, </w:t>
      </w:r>
    </w:p>
    <w:p w14:paraId="4DAA4FA8" w14:textId="77777777" w:rsidR="004C30C9" w:rsidRPr="00EA13CD"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 xml:space="preserve">k) Change detection Analysis of building construction </w:t>
      </w:r>
    </w:p>
    <w:p w14:paraId="19BEC616" w14:textId="77777777" w:rsidR="004C30C9" w:rsidRDefault="004C30C9" w:rsidP="004C30C9">
      <w:pPr>
        <w:pStyle w:val="Default"/>
        <w:rPr>
          <w:rFonts w:ascii="Times New Roman" w:hAnsi="Times New Roman" w:cs="Times New Roman"/>
          <w:sz w:val="28"/>
          <w:szCs w:val="28"/>
        </w:rPr>
      </w:pPr>
      <w:r w:rsidRPr="00EA13CD">
        <w:rPr>
          <w:rFonts w:ascii="Times New Roman" w:hAnsi="Times New Roman" w:cs="Times New Roman"/>
          <w:sz w:val="28"/>
          <w:szCs w:val="28"/>
        </w:rPr>
        <w:t>l) Deciding the Title of Land/building by judiciary.</w:t>
      </w:r>
    </w:p>
    <w:p w14:paraId="46C1FC9A" w14:textId="77777777" w:rsidR="004C30C9" w:rsidRDefault="004C30C9" w:rsidP="004C30C9">
      <w:pPr>
        <w:pStyle w:val="Default"/>
        <w:rPr>
          <w:rFonts w:ascii="Times New Roman" w:hAnsi="Times New Roman" w:cs="Times New Roman"/>
          <w:sz w:val="28"/>
          <w:szCs w:val="28"/>
        </w:rPr>
      </w:pPr>
    </w:p>
    <w:p w14:paraId="1B048C25" w14:textId="77777777" w:rsidR="004C30C9" w:rsidRDefault="004C30C9" w:rsidP="004C30C9">
      <w:pPr>
        <w:pStyle w:val="Default"/>
      </w:pPr>
    </w:p>
    <w:p w14:paraId="18812602" w14:textId="77777777" w:rsidR="004C30C9" w:rsidRPr="00EA13CD" w:rsidRDefault="004C30C9" w:rsidP="004C30C9">
      <w:pPr>
        <w:pStyle w:val="Default"/>
        <w:rPr>
          <w:rFonts w:ascii="Times New Roman" w:hAnsi="Times New Roman" w:cs="Times New Roman"/>
          <w:sz w:val="28"/>
          <w:szCs w:val="28"/>
        </w:rPr>
      </w:pPr>
      <w:r w:rsidRPr="001F0D6B">
        <w:rPr>
          <w:b/>
          <w:bCs/>
          <w:sz w:val="32"/>
          <w:szCs w:val="32"/>
        </w:rPr>
        <w:t>4</w:t>
      </w:r>
      <w:r>
        <w:rPr>
          <w:b/>
          <w:bCs/>
          <w:sz w:val="22"/>
          <w:szCs w:val="22"/>
        </w:rPr>
        <w:t xml:space="preserve"> . </w:t>
      </w:r>
      <w:r w:rsidRPr="00276D38">
        <w:rPr>
          <w:rFonts w:ascii="Times New Roman" w:hAnsi="Times New Roman" w:cs="Times New Roman"/>
          <w:b/>
          <w:bCs/>
          <w:sz w:val="28"/>
          <w:szCs w:val="28"/>
        </w:rPr>
        <w:t xml:space="preserve">MODALITIES OF THE NEW SYSTEM (SOLUTION) </w:t>
      </w:r>
    </w:p>
    <w:p w14:paraId="2D9BE7E7" w14:textId="77777777" w:rsidR="004C30C9" w:rsidRPr="001F0D6B" w:rsidRDefault="004C30C9" w:rsidP="004C30C9">
      <w:pPr>
        <w:pStyle w:val="ListParagraph"/>
        <w:numPr>
          <w:ilvl w:val="0"/>
          <w:numId w:val="8"/>
        </w:numPr>
        <w:autoSpaceDE w:val="0"/>
        <w:autoSpaceDN w:val="0"/>
        <w:adjustRightInd w:val="0"/>
        <w:spacing w:after="0" w:line="240" w:lineRule="auto"/>
        <w:rPr>
          <w:rFonts w:ascii="Times New Roman" w:hAnsi="Times New Roman" w:cs="Times New Roman"/>
          <w:b/>
          <w:bCs/>
          <w:iCs/>
          <w:color w:val="000000"/>
          <w:sz w:val="28"/>
          <w:szCs w:val="28"/>
        </w:rPr>
      </w:pPr>
      <w:r w:rsidRPr="001F0D6B">
        <w:rPr>
          <w:rFonts w:ascii="Times New Roman" w:hAnsi="Times New Roman" w:cs="Times New Roman"/>
          <w:b/>
          <w:bCs/>
          <w:iCs/>
          <w:color w:val="000000"/>
          <w:sz w:val="28"/>
          <w:szCs w:val="28"/>
        </w:rPr>
        <w:t xml:space="preserve">Details of the solution(s) that is implemented: </w:t>
      </w:r>
    </w:p>
    <w:p w14:paraId="511C6634" w14:textId="77777777" w:rsidR="004C30C9" w:rsidRDefault="004C30C9" w:rsidP="004C30C9">
      <w:pPr>
        <w:autoSpaceDE w:val="0"/>
        <w:autoSpaceDN w:val="0"/>
        <w:adjustRightInd w:val="0"/>
        <w:spacing w:after="0" w:line="240" w:lineRule="auto"/>
        <w:ind w:firstLine="720"/>
        <w:rPr>
          <w:rFonts w:ascii="Times New Roman" w:hAnsi="Times New Roman" w:cs="Times New Roman"/>
          <w:color w:val="000000"/>
          <w:sz w:val="28"/>
          <w:szCs w:val="28"/>
        </w:rPr>
      </w:pPr>
      <w:r>
        <w:rPr>
          <w:rFonts w:ascii="Times New Roman" w:hAnsi="Times New Roman" w:cs="Times New Roman"/>
          <w:color w:val="000000"/>
          <w:sz w:val="28"/>
          <w:szCs w:val="28"/>
        </w:rPr>
        <w:t xml:space="preserve">1) </w:t>
      </w:r>
      <w:r w:rsidRPr="00EA13CD">
        <w:rPr>
          <w:rFonts w:ascii="Times New Roman" w:hAnsi="Times New Roman" w:cs="Times New Roman"/>
          <w:color w:val="000000"/>
          <w:sz w:val="28"/>
          <w:szCs w:val="28"/>
        </w:rPr>
        <w:t>Before the Delhi Geo Portal could go live, it obviously required the databases, maps and the related logic to be built into the system. The preparatory activities included high accuracy GPS surveys for entire Delhi, establishing control network including monumentation, photogrammetric capture (from aerial photographs and in 3D) of roads, buildings, parks, water bodies and all ground features, generation of base map on 1:2000 scale and an Orthophoto; surveys for underground utilities using Ground Probing Radars. The above activities led to the creation of Land Information System (LIS) and Urban Spatial Information System (USIS), setting-up of 2 Control Centers and 10 Monitoring Centers with IP Cameras and a DSSDI Portal for line departments of Government of Delhi and generation of 3D pictorial data base as well as capacity building for line departments of GNCTD.</w:t>
      </w:r>
    </w:p>
    <w:p w14:paraId="4989B833" w14:textId="77777777" w:rsidR="004C30C9" w:rsidRPr="00EA13CD" w:rsidRDefault="004C30C9" w:rsidP="004C30C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2)</w:t>
      </w:r>
      <w:r w:rsidRPr="00EA13CD">
        <w:rPr>
          <w:rFonts w:ascii="Times New Roman" w:hAnsi="Times New Roman" w:cs="Times New Roman"/>
          <w:color w:val="000000"/>
          <w:sz w:val="28"/>
          <w:szCs w:val="28"/>
        </w:rPr>
        <w:t xml:space="preserve"> The LIS was conceived for up-to-date cadastral information. The USIS was conceived for the spatial data/information requirements of urban planning for routine functions of the line departments of Delhi. </w:t>
      </w:r>
    </w:p>
    <w:p w14:paraId="436C582A" w14:textId="77777777" w:rsidR="004C30C9" w:rsidRDefault="004C30C9" w:rsidP="004C30C9">
      <w:pPr>
        <w:autoSpaceDE w:val="0"/>
        <w:autoSpaceDN w:val="0"/>
        <w:adjustRightInd w:val="0"/>
        <w:spacing w:after="0" w:line="240" w:lineRule="auto"/>
        <w:rPr>
          <w:rFonts w:ascii="Times New Roman" w:hAnsi="Times New Roman" w:cs="Times New Roman"/>
          <w:color w:val="000000"/>
          <w:sz w:val="28"/>
          <w:szCs w:val="28"/>
        </w:rPr>
      </w:pPr>
      <w:r w:rsidRPr="00EA13CD">
        <w:rPr>
          <w:rFonts w:ascii="Times New Roman" w:hAnsi="Times New Roman" w:cs="Times New Roman"/>
          <w:color w:val="000000"/>
          <w:sz w:val="28"/>
          <w:szCs w:val="28"/>
        </w:rPr>
        <w:t xml:space="preserve">In order to effectively utilize the geospatial data for urban planning, “The Delhi Geospatial Data Infrastructure (Management, Control, Administration, Security and Safety) Act, 2011” was notified. </w:t>
      </w:r>
    </w:p>
    <w:p w14:paraId="2E7F22B8" w14:textId="77777777" w:rsidR="004C30C9" w:rsidRPr="00EA13CD" w:rsidRDefault="004C30C9" w:rsidP="004C30C9">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3) </w:t>
      </w:r>
      <w:r w:rsidRPr="00EA13CD">
        <w:rPr>
          <w:rFonts w:ascii="Times New Roman" w:hAnsi="Times New Roman" w:cs="Times New Roman"/>
          <w:color w:val="000000"/>
          <w:sz w:val="28"/>
          <w:szCs w:val="28"/>
        </w:rPr>
        <w:t xml:space="preserve">It envisages inter-alia: </w:t>
      </w:r>
    </w:p>
    <w:p w14:paraId="5E63B00E" w14:textId="77777777" w:rsidR="004C30C9" w:rsidRPr="001F0D6B" w:rsidRDefault="004C30C9" w:rsidP="004C30C9">
      <w:pPr>
        <w:pStyle w:val="ListParagraph"/>
        <w:numPr>
          <w:ilvl w:val="0"/>
          <w:numId w:val="15"/>
        </w:numPr>
        <w:autoSpaceDE w:val="0"/>
        <w:autoSpaceDN w:val="0"/>
        <w:adjustRightInd w:val="0"/>
        <w:spacing w:after="0" w:line="240" w:lineRule="auto"/>
        <w:rPr>
          <w:rFonts w:ascii="Times New Roman" w:hAnsi="Times New Roman" w:cs="Times New Roman"/>
          <w:color w:val="000000"/>
          <w:sz w:val="28"/>
          <w:szCs w:val="28"/>
        </w:rPr>
      </w:pPr>
      <w:r w:rsidRPr="001F0D6B">
        <w:rPr>
          <w:rFonts w:ascii="Times New Roman" w:hAnsi="Times New Roman" w:cs="Times New Roman"/>
          <w:color w:val="000000"/>
          <w:sz w:val="28"/>
          <w:szCs w:val="28"/>
        </w:rPr>
        <w:lastRenderedPageBreak/>
        <w:t xml:space="preserve">Mandatory sharing, accessing and utilization of Delhi Geo-Spatial Data (29 line departments were identified) </w:t>
      </w:r>
    </w:p>
    <w:p w14:paraId="3165E04E" w14:textId="77777777" w:rsidR="004C30C9" w:rsidRPr="001F0D6B" w:rsidRDefault="004C30C9" w:rsidP="004C30C9">
      <w:pPr>
        <w:pStyle w:val="ListParagraph"/>
        <w:numPr>
          <w:ilvl w:val="0"/>
          <w:numId w:val="15"/>
        </w:numPr>
        <w:autoSpaceDE w:val="0"/>
        <w:autoSpaceDN w:val="0"/>
        <w:adjustRightInd w:val="0"/>
        <w:spacing w:after="0" w:line="240" w:lineRule="auto"/>
        <w:rPr>
          <w:rFonts w:ascii="Times New Roman" w:hAnsi="Times New Roman" w:cs="Times New Roman"/>
          <w:color w:val="000000"/>
          <w:sz w:val="28"/>
          <w:szCs w:val="28"/>
        </w:rPr>
      </w:pPr>
      <w:r w:rsidRPr="001F0D6B">
        <w:rPr>
          <w:rFonts w:ascii="Times New Roman" w:hAnsi="Times New Roman" w:cs="Times New Roman"/>
          <w:color w:val="000000"/>
          <w:sz w:val="28"/>
          <w:szCs w:val="28"/>
        </w:rPr>
        <w:t xml:space="preserve">Setting up of Legal entity under section 25 of the Indian Companies Act (namely Geospatial Delhi Ltd) </w:t>
      </w:r>
    </w:p>
    <w:p w14:paraId="2C5AD44C" w14:textId="77777777" w:rsidR="004C30C9" w:rsidRPr="001F0D6B" w:rsidRDefault="004C30C9" w:rsidP="004C30C9">
      <w:pPr>
        <w:pStyle w:val="ListParagraph"/>
        <w:numPr>
          <w:ilvl w:val="0"/>
          <w:numId w:val="15"/>
        </w:numPr>
        <w:autoSpaceDE w:val="0"/>
        <w:autoSpaceDN w:val="0"/>
        <w:adjustRightInd w:val="0"/>
        <w:spacing w:after="0" w:line="240" w:lineRule="auto"/>
        <w:rPr>
          <w:rFonts w:ascii="Times New Roman" w:hAnsi="Times New Roman" w:cs="Times New Roman"/>
          <w:color w:val="000000"/>
          <w:sz w:val="28"/>
          <w:szCs w:val="28"/>
        </w:rPr>
      </w:pPr>
      <w:r w:rsidRPr="001F0D6B">
        <w:rPr>
          <w:rFonts w:ascii="Times New Roman" w:hAnsi="Times New Roman" w:cs="Times New Roman"/>
          <w:color w:val="000000"/>
          <w:sz w:val="28"/>
          <w:szCs w:val="28"/>
        </w:rPr>
        <w:t xml:space="preserve">Service level agreement with other departments </w:t>
      </w:r>
    </w:p>
    <w:p w14:paraId="338F37C9" w14:textId="77777777" w:rsidR="004C30C9" w:rsidRPr="001F0D6B" w:rsidRDefault="004C30C9" w:rsidP="004C30C9">
      <w:pPr>
        <w:pStyle w:val="ListParagraph"/>
        <w:numPr>
          <w:ilvl w:val="0"/>
          <w:numId w:val="15"/>
        </w:numPr>
        <w:autoSpaceDE w:val="0"/>
        <w:autoSpaceDN w:val="0"/>
        <w:adjustRightInd w:val="0"/>
        <w:spacing w:after="0" w:line="240" w:lineRule="auto"/>
        <w:rPr>
          <w:rFonts w:ascii="Times New Roman" w:hAnsi="Times New Roman" w:cs="Times New Roman"/>
          <w:color w:val="000000"/>
          <w:sz w:val="28"/>
          <w:szCs w:val="28"/>
        </w:rPr>
      </w:pPr>
      <w:r w:rsidRPr="001F0D6B">
        <w:rPr>
          <w:rFonts w:ascii="Times New Roman" w:hAnsi="Times New Roman" w:cs="Times New Roman"/>
          <w:color w:val="000000"/>
          <w:sz w:val="28"/>
          <w:szCs w:val="28"/>
        </w:rPr>
        <w:t xml:space="preserve">Establishing Regulatory Authority for enforcing provisions of the Act </w:t>
      </w:r>
    </w:p>
    <w:p w14:paraId="185BDB23" w14:textId="77777777" w:rsidR="004C30C9" w:rsidRDefault="004C30C9" w:rsidP="004C30C9">
      <w:pPr>
        <w:autoSpaceDE w:val="0"/>
        <w:autoSpaceDN w:val="0"/>
        <w:adjustRightInd w:val="0"/>
        <w:spacing w:after="0" w:line="240" w:lineRule="auto"/>
        <w:rPr>
          <w:rFonts w:ascii="Times New Roman" w:hAnsi="Times New Roman" w:cs="Times New Roman"/>
          <w:color w:val="000000"/>
          <w:sz w:val="28"/>
          <w:szCs w:val="28"/>
        </w:rPr>
      </w:pPr>
    </w:p>
    <w:p w14:paraId="16F27B46" w14:textId="77777777" w:rsidR="004C30C9" w:rsidRDefault="004C30C9" w:rsidP="004C30C9">
      <w:pPr>
        <w:pStyle w:val="Default"/>
      </w:pPr>
    </w:p>
    <w:p w14:paraId="6F6FF0B0" w14:textId="77777777" w:rsidR="004C30C9" w:rsidRPr="001F0D6B" w:rsidRDefault="004C30C9" w:rsidP="004C30C9">
      <w:pPr>
        <w:pStyle w:val="Default"/>
        <w:rPr>
          <w:b/>
          <w:bCs/>
          <w:sz w:val="32"/>
          <w:szCs w:val="32"/>
        </w:rPr>
      </w:pPr>
      <w:r w:rsidRPr="001F0D6B">
        <w:rPr>
          <w:b/>
          <w:bCs/>
          <w:sz w:val="32"/>
          <w:szCs w:val="32"/>
        </w:rPr>
        <w:t xml:space="preserve">5 . Innovativeness of the project: </w:t>
      </w:r>
    </w:p>
    <w:p w14:paraId="34717BFC" w14:textId="77777777" w:rsidR="004C30C9" w:rsidRDefault="004C30C9" w:rsidP="004C30C9">
      <w:pPr>
        <w:pStyle w:val="ListParagraph"/>
        <w:numPr>
          <w:ilvl w:val="0"/>
          <w:numId w:val="9"/>
        </w:numPr>
        <w:autoSpaceDE w:val="0"/>
        <w:autoSpaceDN w:val="0"/>
        <w:adjustRightInd w:val="0"/>
        <w:spacing w:after="0" w:line="240" w:lineRule="auto"/>
        <w:jc w:val="both"/>
        <w:rPr>
          <w:rFonts w:ascii="Times New Roman" w:hAnsi="Times New Roman" w:cs="Times New Roman"/>
          <w:color w:val="000000"/>
          <w:sz w:val="28"/>
          <w:szCs w:val="28"/>
        </w:rPr>
      </w:pPr>
      <w:r w:rsidRPr="004D13F9">
        <w:rPr>
          <w:rFonts w:ascii="Times New Roman" w:hAnsi="Times New Roman" w:cs="Times New Roman"/>
          <w:color w:val="000000"/>
          <w:sz w:val="28"/>
          <w:szCs w:val="28"/>
        </w:rPr>
        <w:t>63 IP cameras located at building tops with the capability of detecting changes up to a distance of 3-5 kms. The wireless remote controlled cameras monitor the entire Delhi for unauthorized constructions and also used by the Police for surveillance and management of security events. 2 Control Centers and 10 Monitoring Centers connected through IP cameras at strategic locations.</w:t>
      </w:r>
    </w:p>
    <w:p w14:paraId="00AE49B1" w14:textId="77777777" w:rsidR="004C30C9" w:rsidRPr="004D13F9" w:rsidRDefault="004C30C9" w:rsidP="004C30C9">
      <w:pPr>
        <w:pStyle w:val="ListParagraph"/>
        <w:numPr>
          <w:ilvl w:val="0"/>
          <w:numId w:val="9"/>
        </w:numPr>
        <w:autoSpaceDE w:val="0"/>
        <w:autoSpaceDN w:val="0"/>
        <w:adjustRightInd w:val="0"/>
        <w:spacing w:after="0" w:line="240" w:lineRule="auto"/>
        <w:jc w:val="both"/>
        <w:rPr>
          <w:rFonts w:ascii="Times New Roman" w:hAnsi="Times New Roman" w:cs="Times New Roman"/>
          <w:color w:val="000000"/>
          <w:sz w:val="28"/>
          <w:szCs w:val="28"/>
        </w:rPr>
      </w:pPr>
      <w:r w:rsidRPr="004D13F9">
        <w:rPr>
          <w:rFonts w:ascii="Times New Roman" w:hAnsi="Times New Roman" w:cs="Times New Roman"/>
          <w:color w:val="000000"/>
          <w:sz w:val="28"/>
          <w:szCs w:val="28"/>
        </w:rPr>
        <w:t xml:space="preserve"> The online video recording with change detection facilities is able to pin point unauthorized constructions as well as act as ears and eyes of Government during major events and demanding situations involving serious accidents/disasters.</w:t>
      </w:r>
    </w:p>
    <w:p w14:paraId="394DC84B" w14:textId="77777777" w:rsidR="004C30C9" w:rsidRDefault="004C30C9" w:rsidP="004C30C9">
      <w:pPr>
        <w:pStyle w:val="ListParagraph"/>
        <w:numPr>
          <w:ilvl w:val="0"/>
          <w:numId w:val="9"/>
        </w:numPr>
        <w:autoSpaceDE w:val="0"/>
        <w:autoSpaceDN w:val="0"/>
        <w:adjustRightInd w:val="0"/>
        <w:spacing w:after="0" w:line="240" w:lineRule="auto"/>
        <w:rPr>
          <w:rFonts w:ascii="Times New Roman" w:hAnsi="Times New Roman" w:cs="Times New Roman"/>
          <w:color w:val="000000"/>
          <w:sz w:val="28"/>
          <w:szCs w:val="28"/>
        </w:rPr>
      </w:pPr>
      <w:r w:rsidRPr="004D13F9">
        <w:rPr>
          <w:rFonts w:ascii="Times New Roman" w:hAnsi="Times New Roman" w:cs="Times New Roman"/>
          <w:color w:val="000000"/>
          <w:sz w:val="28"/>
          <w:szCs w:val="28"/>
        </w:rPr>
        <w:t>Government departments are able to add data of public interest such as online availability of beds in the hospital, availability of vacant seats in the educational institutions and update them from time to time.</w:t>
      </w:r>
    </w:p>
    <w:p w14:paraId="7809B98A" w14:textId="77777777" w:rsidR="004C30C9" w:rsidRPr="004D13F9" w:rsidRDefault="004C30C9" w:rsidP="004C30C9">
      <w:pPr>
        <w:pStyle w:val="ListParagraph"/>
        <w:numPr>
          <w:ilvl w:val="0"/>
          <w:numId w:val="9"/>
        </w:numPr>
        <w:autoSpaceDE w:val="0"/>
        <w:autoSpaceDN w:val="0"/>
        <w:adjustRightInd w:val="0"/>
        <w:spacing w:after="0" w:line="240" w:lineRule="auto"/>
        <w:rPr>
          <w:rFonts w:ascii="Times New Roman" w:hAnsi="Times New Roman" w:cs="Times New Roman"/>
          <w:color w:val="000000"/>
          <w:sz w:val="28"/>
          <w:szCs w:val="28"/>
        </w:rPr>
      </w:pPr>
      <w:r w:rsidRPr="004D13F9">
        <w:rPr>
          <w:rFonts w:ascii="Times New Roman" w:hAnsi="Times New Roman" w:cs="Times New Roman"/>
          <w:color w:val="000000"/>
          <w:sz w:val="28"/>
          <w:szCs w:val="28"/>
        </w:rPr>
        <w:t xml:space="preserve"> Keeping the security aspects in view, select layers of DSSDI are also available in public domain to users across the nation via internet thus commencing the digital era. All other layers are available to authorized users of line departments of GNCTD. Geospatial Delhi Limited, a company already incorporated and functional owns and manages the process. </w:t>
      </w:r>
    </w:p>
    <w:p w14:paraId="281FD5B3" w14:textId="77777777" w:rsidR="004C30C9" w:rsidRDefault="004C30C9" w:rsidP="004C30C9">
      <w:pPr>
        <w:pStyle w:val="Default"/>
        <w:rPr>
          <w:sz w:val="22"/>
          <w:szCs w:val="22"/>
        </w:rPr>
      </w:pPr>
    </w:p>
    <w:p w14:paraId="68560386" w14:textId="77777777" w:rsidR="004C30C9" w:rsidRDefault="004C30C9" w:rsidP="004C30C9">
      <w:pPr>
        <w:pStyle w:val="Default"/>
        <w:rPr>
          <w:sz w:val="22"/>
          <w:szCs w:val="22"/>
        </w:rPr>
      </w:pPr>
    </w:p>
    <w:p w14:paraId="46D2212B" w14:textId="77777777" w:rsidR="004C30C9" w:rsidRDefault="004C30C9" w:rsidP="004C30C9">
      <w:pPr>
        <w:pStyle w:val="Default"/>
        <w:rPr>
          <w:sz w:val="22"/>
          <w:szCs w:val="22"/>
        </w:rPr>
      </w:pPr>
    </w:p>
    <w:p w14:paraId="064F4145" w14:textId="77777777" w:rsidR="004C30C9" w:rsidRDefault="004C30C9" w:rsidP="004C30C9">
      <w:pPr>
        <w:pStyle w:val="Default"/>
        <w:rPr>
          <w:sz w:val="22"/>
          <w:szCs w:val="22"/>
        </w:rPr>
      </w:pPr>
    </w:p>
    <w:p w14:paraId="2987B4F5" w14:textId="77777777" w:rsidR="004C30C9" w:rsidRPr="001F0D6B" w:rsidRDefault="004C30C9" w:rsidP="004C30C9">
      <w:pPr>
        <w:pStyle w:val="Default"/>
        <w:numPr>
          <w:ilvl w:val="0"/>
          <w:numId w:val="16"/>
        </w:numPr>
        <w:rPr>
          <w:rFonts w:ascii="Times New Roman" w:hAnsi="Times New Roman" w:cs="Times New Roman"/>
          <w:sz w:val="28"/>
          <w:szCs w:val="28"/>
          <w:u w:val="single"/>
        </w:rPr>
      </w:pPr>
      <w:r w:rsidRPr="001F0D6B">
        <w:rPr>
          <w:rFonts w:ascii="Times New Roman" w:hAnsi="Times New Roman" w:cs="Times New Roman"/>
          <w:b/>
          <w:bCs/>
          <w:iCs/>
          <w:sz w:val="28"/>
          <w:szCs w:val="28"/>
          <w:u w:val="single"/>
        </w:rPr>
        <w:t xml:space="preserve">Technology Platform used: </w:t>
      </w:r>
    </w:p>
    <w:p w14:paraId="5635DA04" w14:textId="77777777" w:rsidR="004C30C9" w:rsidRPr="004D13F9" w:rsidRDefault="004C30C9" w:rsidP="004C30C9">
      <w:pPr>
        <w:pStyle w:val="Default"/>
        <w:rPr>
          <w:rFonts w:ascii="Times New Roman" w:hAnsi="Times New Roman" w:cs="Times New Roman"/>
          <w:sz w:val="28"/>
          <w:szCs w:val="28"/>
        </w:rPr>
      </w:pPr>
      <w:r w:rsidRPr="004D13F9">
        <w:rPr>
          <w:rFonts w:ascii="Times New Roman" w:hAnsi="Times New Roman" w:cs="Times New Roman"/>
          <w:sz w:val="28"/>
          <w:szCs w:val="28"/>
        </w:rPr>
        <w:t xml:space="preserve">The Delhi GeoPortal solution is centered as a Service Oriented Architecture (SOA). It is independent of data format and is platform-neutral. This enables exchange of information with any other service within the reach of the network without the need to make changes to the underlying program itself. The end user is able to avail GIS functionalities using standard web browser. The web portal is linked to around 28 stakeholder departments currently. Dedicated 4 MPLS network is being used as virtual private network. The network is configured with a unified architecture and provides scope for future scalability of the whole system without major architectural changes. </w:t>
      </w:r>
    </w:p>
    <w:p w14:paraId="6AF9C270" w14:textId="77777777" w:rsidR="004C30C9" w:rsidRPr="004D13F9" w:rsidRDefault="004C30C9" w:rsidP="004C30C9">
      <w:pPr>
        <w:pStyle w:val="Default"/>
        <w:rPr>
          <w:rFonts w:ascii="Times New Roman" w:hAnsi="Times New Roman" w:cs="Times New Roman"/>
          <w:sz w:val="28"/>
          <w:szCs w:val="28"/>
        </w:rPr>
      </w:pPr>
      <w:r w:rsidRPr="004D13F9">
        <w:rPr>
          <w:rFonts w:ascii="Times New Roman" w:hAnsi="Times New Roman" w:cs="Times New Roman"/>
          <w:sz w:val="28"/>
          <w:szCs w:val="28"/>
        </w:rPr>
        <w:t xml:space="preserve">The Delhi GeoPortal </w:t>
      </w:r>
      <w:r>
        <w:rPr>
          <w:rFonts w:ascii="Times New Roman" w:hAnsi="Times New Roman" w:cs="Times New Roman"/>
          <w:sz w:val="28"/>
          <w:szCs w:val="28"/>
        </w:rPr>
        <w:t>-</w:t>
      </w:r>
    </w:p>
    <w:p w14:paraId="0AA52D9D" w14:textId="77777777" w:rsidR="004C30C9" w:rsidRPr="004D13F9" w:rsidRDefault="004C30C9" w:rsidP="004C30C9">
      <w:pPr>
        <w:pStyle w:val="Default"/>
        <w:numPr>
          <w:ilvl w:val="0"/>
          <w:numId w:val="9"/>
        </w:numPr>
        <w:spacing w:after="59"/>
        <w:rPr>
          <w:rFonts w:ascii="Times New Roman" w:hAnsi="Times New Roman" w:cs="Times New Roman"/>
          <w:sz w:val="28"/>
          <w:szCs w:val="28"/>
        </w:rPr>
      </w:pPr>
      <w:r w:rsidRPr="004D13F9">
        <w:rPr>
          <w:rFonts w:ascii="Times New Roman" w:hAnsi="Times New Roman" w:cs="Times New Roman"/>
          <w:sz w:val="28"/>
          <w:szCs w:val="28"/>
        </w:rPr>
        <w:t xml:space="preserve">provides a solid foundation to discover, query, and access multi- geospatial data and services </w:t>
      </w:r>
    </w:p>
    <w:p w14:paraId="7DD39B4D" w14:textId="77777777" w:rsidR="004C30C9" w:rsidRPr="004D13F9" w:rsidRDefault="004C30C9" w:rsidP="004C30C9">
      <w:pPr>
        <w:pStyle w:val="Default"/>
        <w:numPr>
          <w:ilvl w:val="0"/>
          <w:numId w:val="9"/>
        </w:numPr>
        <w:spacing w:after="59"/>
        <w:rPr>
          <w:rFonts w:ascii="Times New Roman" w:hAnsi="Times New Roman" w:cs="Times New Roman"/>
          <w:sz w:val="28"/>
          <w:szCs w:val="28"/>
        </w:rPr>
      </w:pPr>
      <w:r w:rsidRPr="004D13F9">
        <w:rPr>
          <w:rFonts w:ascii="Times New Roman" w:hAnsi="Times New Roman" w:cs="Times New Roman"/>
          <w:sz w:val="28"/>
          <w:szCs w:val="28"/>
        </w:rPr>
        <w:t xml:space="preserve">enables Portal users to connect with related user departments through authored channels, search for and view metadata, access and view geographic data and </w:t>
      </w:r>
      <w:r w:rsidRPr="004D13F9">
        <w:rPr>
          <w:rFonts w:ascii="Times New Roman" w:hAnsi="Times New Roman" w:cs="Times New Roman"/>
          <w:sz w:val="28"/>
          <w:szCs w:val="28"/>
        </w:rPr>
        <w:lastRenderedPageBreak/>
        <w:t xml:space="preserve">Web services, and publish (register) their metadata and services on the geo-portal and facilitates value added applications from the main server </w:t>
      </w:r>
    </w:p>
    <w:p w14:paraId="39F9CCD0" w14:textId="77777777" w:rsidR="004C30C9" w:rsidRPr="004D13F9" w:rsidRDefault="004C30C9" w:rsidP="004C30C9">
      <w:pPr>
        <w:pStyle w:val="Default"/>
        <w:numPr>
          <w:ilvl w:val="0"/>
          <w:numId w:val="10"/>
        </w:numPr>
        <w:rPr>
          <w:rFonts w:ascii="Times New Roman" w:hAnsi="Times New Roman" w:cs="Times New Roman"/>
          <w:sz w:val="28"/>
          <w:szCs w:val="28"/>
        </w:rPr>
      </w:pPr>
      <w:r w:rsidRPr="004D13F9">
        <w:rPr>
          <w:rFonts w:ascii="Times New Roman" w:hAnsi="Times New Roman" w:cs="Times New Roman"/>
          <w:sz w:val="28"/>
          <w:szCs w:val="28"/>
        </w:rPr>
        <w:t xml:space="preserve">Moreover, mobile GIS enabled person are based in the field to acquire, store, update, analyze and display geospatial information. Mobile GIS integrates one or more of the following technologies: </w:t>
      </w:r>
    </w:p>
    <w:p w14:paraId="3F331A82" w14:textId="77777777" w:rsidR="004C30C9" w:rsidRPr="004D13F9" w:rsidRDefault="004C30C9" w:rsidP="004C30C9">
      <w:pPr>
        <w:pStyle w:val="Default"/>
        <w:numPr>
          <w:ilvl w:val="0"/>
          <w:numId w:val="11"/>
        </w:numPr>
        <w:rPr>
          <w:rFonts w:ascii="Times New Roman" w:hAnsi="Times New Roman" w:cs="Times New Roman"/>
          <w:sz w:val="28"/>
          <w:szCs w:val="28"/>
        </w:rPr>
      </w:pPr>
      <w:r w:rsidRPr="004D13F9">
        <w:rPr>
          <w:rFonts w:ascii="Times New Roman" w:hAnsi="Times New Roman" w:cs="Times New Roman"/>
          <w:sz w:val="28"/>
          <w:szCs w:val="28"/>
        </w:rPr>
        <w:t xml:space="preserve">Mobile devices. </w:t>
      </w:r>
    </w:p>
    <w:p w14:paraId="268CC9FD" w14:textId="77777777" w:rsidR="004C30C9" w:rsidRPr="004D13F9" w:rsidRDefault="004C30C9" w:rsidP="004C30C9">
      <w:pPr>
        <w:pStyle w:val="ListParagraph"/>
        <w:numPr>
          <w:ilvl w:val="0"/>
          <w:numId w:val="11"/>
        </w:numPr>
        <w:autoSpaceDE w:val="0"/>
        <w:autoSpaceDN w:val="0"/>
        <w:adjustRightInd w:val="0"/>
        <w:spacing w:after="64" w:line="240" w:lineRule="auto"/>
        <w:rPr>
          <w:rFonts w:ascii="Times New Roman" w:hAnsi="Times New Roman" w:cs="Times New Roman"/>
          <w:color w:val="000000"/>
          <w:sz w:val="28"/>
          <w:szCs w:val="28"/>
        </w:rPr>
      </w:pPr>
      <w:r w:rsidRPr="004D13F9">
        <w:rPr>
          <w:rFonts w:ascii="Times New Roman" w:hAnsi="Times New Roman" w:cs="Times New Roman"/>
          <w:color w:val="000000"/>
          <w:sz w:val="28"/>
          <w:szCs w:val="28"/>
        </w:rPr>
        <w:t xml:space="preserve">Global Position System </w:t>
      </w:r>
    </w:p>
    <w:p w14:paraId="022DC3CF" w14:textId="77777777" w:rsidR="004C30C9" w:rsidRPr="004D13F9" w:rsidRDefault="004C30C9" w:rsidP="004C30C9">
      <w:pPr>
        <w:pStyle w:val="ListParagraph"/>
        <w:numPr>
          <w:ilvl w:val="0"/>
          <w:numId w:val="11"/>
        </w:numPr>
        <w:autoSpaceDE w:val="0"/>
        <w:autoSpaceDN w:val="0"/>
        <w:adjustRightInd w:val="0"/>
        <w:spacing w:after="0" w:line="240" w:lineRule="auto"/>
        <w:rPr>
          <w:rFonts w:ascii="Times New Roman" w:hAnsi="Times New Roman" w:cs="Times New Roman"/>
          <w:color w:val="000000"/>
          <w:sz w:val="28"/>
          <w:szCs w:val="28"/>
        </w:rPr>
      </w:pPr>
      <w:r w:rsidRPr="004D13F9">
        <w:rPr>
          <w:rFonts w:ascii="Times New Roman" w:hAnsi="Times New Roman" w:cs="Times New Roman"/>
          <w:color w:val="000000"/>
          <w:sz w:val="28"/>
          <w:szCs w:val="28"/>
        </w:rPr>
        <w:t xml:space="preserve">Wireless communications for Internet GIS access </w:t>
      </w:r>
    </w:p>
    <w:p w14:paraId="30BD87F5" w14:textId="77777777" w:rsidR="004C30C9" w:rsidRDefault="004C30C9" w:rsidP="004C30C9">
      <w:pPr>
        <w:pStyle w:val="Default"/>
      </w:pPr>
    </w:p>
    <w:p w14:paraId="72159ED7" w14:textId="77777777" w:rsidR="004C30C9" w:rsidRDefault="004C30C9" w:rsidP="004C30C9">
      <w:pPr>
        <w:pStyle w:val="Default"/>
      </w:pPr>
    </w:p>
    <w:p w14:paraId="427B90F9" w14:textId="77777777" w:rsidR="004C30C9" w:rsidRDefault="004C30C9" w:rsidP="004C30C9">
      <w:pPr>
        <w:pStyle w:val="Default"/>
        <w:rPr>
          <w:b/>
          <w:bCs/>
          <w:sz w:val="32"/>
          <w:szCs w:val="32"/>
        </w:rPr>
      </w:pPr>
      <w:r w:rsidRPr="001F0D6B">
        <w:rPr>
          <w:b/>
          <w:bCs/>
          <w:sz w:val="32"/>
          <w:szCs w:val="32"/>
        </w:rPr>
        <w:t xml:space="preserve">6 . Security/ User Management and Administration </w:t>
      </w:r>
    </w:p>
    <w:p w14:paraId="19756578" w14:textId="77777777" w:rsidR="004C30C9" w:rsidRPr="001F0D6B" w:rsidRDefault="004C30C9" w:rsidP="004C30C9">
      <w:pPr>
        <w:pStyle w:val="Default"/>
        <w:rPr>
          <w:b/>
          <w:bCs/>
          <w:sz w:val="32"/>
          <w:szCs w:val="32"/>
        </w:rPr>
      </w:pPr>
    </w:p>
    <w:p w14:paraId="47C26B3C" w14:textId="77777777" w:rsidR="004C30C9" w:rsidRPr="004D13F9" w:rsidRDefault="004C30C9" w:rsidP="004C30C9">
      <w:pPr>
        <w:pStyle w:val="Default"/>
        <w:rPr>
          <w:rFonts w:ascii="Times New Roman" w:hAnsi="Times New Roman" w:cs="Times New Roman"/>
          <w:sz w:val="28"/>
          <w:szCs w:val="28"/>
        </w:rPr>
      </w:pPr>
      <w:r w:rsidRPr="004D13F9">
        <w:rPr>
          <w:rFonts w:ascii="Times New Roman" w:hAnsi="Times New Roman" w:cs="Times New Roman"/>
          <w:sz w:val="28"/>
          <w:szCs w:val="28"/>
        </w:rPr>
        <w:t xml:space="preserve">Security is one of the important components in the entire system. Access to the system is password protected. DSSDI Project has implemented various layers of security. </w:t>
      </w:r>
    </w:p>
    <w:p w14:paraId="0898B0F2" w14:textId="77777777" w:rsidR="004C30C9" w:rsidRPr="004D13F9" w:rsidRDefault="004C30C9" w:rsidP="004C30C9">
      <w:pPr>
        <w:pStyle w:val="Default"/>
        <w:numPr>
          <w:ilvl w:val="0"/>
          <w:numId w:val="12"/>
        </w:numPr>
        <w:spacing w:after="62"/>
        <w:rPr>
          <w:sz w:val="28"/>
          <w:szCs w:val="28"/>
        </w:rPr>
      </w:pPr>
      <w:r w:rsidRPr="004D13F9">
        <w:rPr>
          <w:sz w:val="28"/>
          <w:szCs w:val="28"/>
        </w:rPr>
        <w:t xml:space="preserve">Physical Security </w:t>
      </w:r>
    </w:p>
    <w:p w14:paraId="64C8E6B7" w14:textId="77777777" w:rsidR="004C30C9" w:rsidRPr="004D13F9" w:rsidRDefault="004C30C9" w:rsidP="004C30C9">
      <w:pPr>
        <w:pStyle w:val="Default"/>
        <w:numPr>
          <w:ilvl w:val="0"/>
          <w:numId w:val="12"/>
        </w:numPr>
        <w:spacing w:after="62"/>
        <w:rPr>
          <w:sz w:val="28"/>
          <w:szCs w:val="28"/>
        </w:rPr>
      </w:pPr>
      <w:r w:rsidRPr="004D13F9">
        <w:rPr>
          <w:sz w:val="28"/>
          <w:szCs w:val="28"/>
        </w:rPr>
        <w:t xml:space="preserve">Software Security </w:t>
      </w:r>
    </w:p>
    <w:p w14:paraId="0A47DA2B" w14:textId="77777777" w:rsidR="004C30C9" w:rsidRPr="004D13F9" w:rsidRDefault="004C30C9" w:rsidP="004C30C9">
      <w:pPr>
        <w:pStyle w:val="Default"/>
        <w:numPr>
          <w:ilvl w:val="0"/>
          <w:numId w:val="12"/>
        </w:numPr>
        <w:spacing w:after="62"/>
        <w:rPr>
          <w:sz w:val="28"/>
          <w:szCs w:val="28"/>
        </w:rPr>
      </w:pPr>
      <w:r w:rsidRPr="004D13F9">
        <w:rPr>
          <w:sz w:val="28"/>
          <w:szCs w:val="28"/>
        </w:rPr>
        <w:t xml:space="preserve">User Management and Administration: For secured and authorized access to Data, Network, Devices and Application </w:t>
      </w:r>
    </w:p>
    <w:p w14:paraId="01895561" w14:textId="77777777" w:rsidR="004C30C9" w:rsidRPr="004D13F9" w:rsidRDefault="004C30C9" w:rsidP="004C30C9">
      <w:pPr>
        <w:pStyle w:val="Default"/>
        <w:numPr>
          <w:ilvl w:val="0"/>
          <w:numId w:val="12"/>
        </w:numPr>
        <w:spacing w:after="62"/>
        <w:rPr>
          <w:sz w:val="28"/>
          <w:szCs w:val="28"/>
        </w:rPr>
      </w:pPr>
      <w:r w:rsidRPr="004D13F9">
        <w:rPr>
          <w:sz w:val="28"/>
          <w:szCs w:val="28"/>
        </w:rPr>
        <w:t xml:space="preserve">Physical Controls: Physical controls to access the data center and other resources </w:t>
      </w:r>
    </w:p>
    <w:p w14:paraId="0C9D0EBB" w14:textId="77777777" w:rsidR="004C30C9" w:rsidRPr="004D13F9" w:rsidRDefault="004C30C9" w:rsidP="004C30C9">
      <w:pPr>
        <w:pStyle w:val="Default"/>
        <w:numPr>
          <w:ilvl w:val="0"/>
          <w:numId w:val="12"/>
        </w:numPr>
        <w:spacing w:after="62"/>
        <w:rPr>
          <w:sz w:val="28"/>
          <w:szCs w:val="28"/>
        </w:rPr>
      </w:pPr>
      <w:r w:rsidRPr="004D13F9">
        <w:rPr>
          <w:sz w:val="28"/>
          <w:szCs w:val="28"/>
        </w:rPr>
        <w:t xml:space="preserve">Access Control (Web Feature Services) : Secure access to data </w:t>
      </w:r>
    </w:p>
    <w:p w14:paraId="004AE106" w14:textId="77777777" w:rsidR="004C30C9" w:rsidRPr="004D13F9" w:rsidRDefault="004C30C9" w:rsidP="004C30C9">
      <w:pPr>
        <w:pStyle w:val="Default"/>
        <w:numPr>
          <w:ilvl w:val="0"/>
          <w:numId w:val="12"/>
        </w:numPr>
        <w:spacing w:after="62"/>
        <w:rPr>
          <w:sz w:val="28"/>
          <w:szCs w:val="28"/>
        </w:rPr>
      </w:pPr>
      <w:r w:rsidRPr="004D13F9">
        <w:rPr>
          <w:sz w:val="28"/>
          <w:szCs w:val="28"/>
        </w:rPr>
        <w:t xml:space="preserve">Service Continuity: Redundant IT resources, including bandwidth </w:t>
      </w:r>
    </w:p>
    <w:p w14:paraId="53A74DED" w14:textId="77777777" w:rsidR="004C30C9" w:rsidRPr="004D13F9" w:rsidRDefault="004C30C9" w:rsidP="004C30C9">
      <w:pPr>
        <w:pStyle w:val="Default"/>
        <w:numPr>
          <w:ilvl w:val="0"/>
          <w:numId w:val="12"/>
        </w:numPr>
        <w:rPr>
          <w:sz w:val="28"/>
          <w:szCs w:val="28"/>
        </w:rPr>
      </w:pPr>
      <w:r w:rsidRPr="004D13F9">
        <w:rPr>
          <w:sz w:val="28"/>
          <w:szCs w:val="28"/>
        </w:rPr>
        <w:t xml:space="preserve">SSL : The DSSDI portal has been developed and deployed on Secure Intranet. The DSSDI Public Portal has been developed using SSL. </w:t>
      </w:r>
    </w:p>
    <w:p w14:paraId="54655BC5" w14:textId="77777777" w:rsidR="004C30C9" w:rsidRPr="004D13F9" w:rsidRDefault="004C30C9" w:rsidP="004C30C9">
      <w:pPr>
        <w:pStyle w:val="Default"/>
        <w:rPr>
          <w:sz w:val="28"/>
          <w:szCs w:val="28"/>
        </w:rPr>
      </w:pPr>
    </w:p>
    <w:p w14:paraId="4F7E7CDE" w14:textId="77777777" w:rsidR="004C30C9" w:rsidRDefault="004C30C9" w:rsidP="004C30C9">
      <w:pPr>
        <w:pStyle w:val="Default"/>
      </w:pPr>
    </w:p>
    <w:p w14:paraId="4289247E" w14:textId="77777777" w:rsidR="004C30C9" w:rsidRDefault="004C30C9" w:rsidP="004C30C9">
      <w:pPr>
        <w:pStyle w:val="Default"/>
        <w:rPr>
          <w:b/>
          <w:bCs/>
          <w:sz w:val="32"/>
          <w:szCs w:val="32"/>
        </w:rPr>
      </w:pPr>
      <w:r w:rsidRPr="001F0D6B">
        <w:rPr>
          <w:b/>
          <w:bCs/>
          <w:sz w:val="32"/>
          <w:szCs w:val="32"/>
        </w:rPr>
        <w:t xml:space="preserve">7 . Any issue with the technology used: </w:t>
      </w:r>
    </w:p>
    <w:p w14:paraId="2249D96E" w14:textId="77777777" w:rsidR="004C30C9" w:rsidRPr="001F0D6B" w:rsidRDefault="004C30C9" w:rsidP="004C30C9">
      <w:pPr>
        <w:pStyle w:val="Default"/>
        <w:rPr>
          <w:b/>
          <w:bCs/>
          <w:sz w:val="32"/>
          <w:szCs w:val="32"/>
        </w:rPr>
      </w:pPr>
    </w:p>
    <w:p w14:paraId="06271AC5" w14:textId="77777777" w:rsidR="004C30C9" w:rsidRPr="004D13F9" w:rsidRDefault="004C30C9" w:rsidP="004C30C9">
      <w:pPr>
        <w:pStyle w:val="Default"/>
        <w:numPr>
          <w:ilvl w:val="0"/>
          <w:numId w:val="13"/>
        </w:numPr>
        <w:spacing w:after="62"/>
        <w:rPr>
          <w:rFonts w:ascii="Times New Roman" w:hAnsi="Times New Roman" w:cs="Times New Roman"/>
          <w:sz w:val="28"/>
          <w:szCs w:val="28"/>
        </w:rPr>
      </w:pPr>
      <w:r w:rsidRPr="004D13F9">
        <w:rPr>
          <w:rFonts w:ascii="Times New Roman" w:hAnsi="Times New Roman" w:cs="Times New Roman"/>
          <w:sz w:val="28"/>
          <w:szCs w:val="28"/>
        </w:rPr>
        <w:t xml:space="preserve">Initially there was a delay in GPS observations because of unprecedented rains. Difficulties were faced in survey of properties because of unavailability of residents or resistance on part of residents to provide data </w:t>
      </w:r>
    </w:p>
    <w:p w14:paraId="253AA7D2" w14:textId="77777777" w:rsidR="004C30C9" w:rsidRPr="004D13F9" w:rsidRDefault="004C30C9" w:rsidP="004C30C9">
      <w:pPr>
        <w:pStyle w:val="Default"/>
        <w:numPr>
          <w:ilvl w:val="0"/>
          <w:numId w:val="13"/>
        </w:numPr>
        <w:spacing w:after="62"/>
        <w:rPr>
          <w:rFonts w:ascii="Times New Roman" w:hAnsi="Times New Roman" w:cs="Times New Roman"/>
          <w:sz w:val="28"/>
          <w:szCs w:val="28"/>
        </w:rPr>
      </w:pPr>
      <w:r w:rsidRPr="004D13F9">
        <w:rPr>
          <w:rFonts w:ascii="Times New Roman" w:hAnsi="Times New Roman" w:cs="Times New Roman"/>
          <w:sz w:val="28"/>
          <w:szCs w:val="28"/>
        </w:rPr>
        <w:t xml:space="preserve">In some cases, there was a delay in providing attribute data by stakeholder departments due to exigencies, elections, manpower constraints etc. </w:t>
      </w:r>
    </w:p>
    <w:p w14:paraId="5644FC3A" w14:textId="77777777" w:rsidR="004C30C9" w:rsidRPr="004D13F9" w:rsidRDefault="004C30C9" w:rsidP="004C30C9">
      <w:pPr>
        <w:pStyle w:val="Default"/>
        <w:numPr>
          <w:ilvl w:val="0"/>
          <w:numId w:val="13"/>
        </w:numPr>
        <w:rPr>
          <w:rFonts w:ascii="Times New Roman" w:hAnsi="Times New Roman" w:cs="Times New Roman"/>
          <w:sz w:val="28"/>
          <w:szCs w:val="28"/>
        </w:rPr>
      </w:pPr>
      <w:r w:rsidRPr="004D13F9">
        <w:rPr>
          <w:rFonts w:ascii="Times New Roman" w:hAnsi="Times New Roman" w:cs="Times New Roman"/>
          <w:sz w:val="28"/>
          <w:szCs w:val="28"/>
        </w:rPr>
        <w:t xml:space="preserve">While connecting IP cameras to monitoring centers, it was observed that some of the buildings had excessive interference due to other radio waves. This implied that wireless feed was not of high quality and leased lines had to be considered </w:t>
      </w:r>
    </w:p>
    <w:p w14:paraId="2F8D2E37" w14:textId="77777777" w:rsidR="004C30C9" w:rsidRDefault="004C30C9" w:rsidP="004C30C9">
      <w:pPr>
        <w:pStyle w:val="Default"/>
      </w:pPr>
    </w:p>
    <w:p w14:paraId="5632B218" w14:textId="77777777" w:rsidR="004C30C9" w:rsidRDefault="004C30C9" w:rsidP="004C30C9">
      <w:pPr>
        <w:pStyle w:val="Default"/>
      </w:pPr>
    </w:p>
    <w:p w14:paraId="71E732CF" w14:textId="77777777" w:rsidR="004C30C9" w:rsidRPr="001F0D6B" w:rsidRDefault="004C30C9" w:rsidP="004C30C9">
      <w:pPr>
        <w:pStyle w:val="Default"/>
        <w:rPr>
          <w:b/>
          <w:bCs/>
          <w:sz w:val="32"/>
          <w:szCs w:val="32"/>
        </w:rPr>
      </w:pPr>
      <w:r w:rsidRPr="001F0D6B">
        <w:rPr>
          <w:b/>
          <w:bCs/>
          <w:sz w:val="32"/>
          <w:szCs w:val="32"/>
        </w:rPr>
        <w:t xml:space="preserve">8 . Service level Agreements (SLAs): </w:t>
      </w:r>
    </w:p>
    <w:p w14:paraId="4D952536" w14:textId="77777777" w:rsidR="004C30C9" w:rsidRDefault="004C30C9" w:rsidP="004C30C9">
      <w:pPr>
        <w:pStyle w:val="Default"/>
        <w:rPr>
          <w:sz w:val="22"/>
          <w:szCs w:val="22"/>
        </w:rPr>
      </w:pPr>
    </w:p>
    <w:p w14:paraId="6DC165C0" w14:textId="77777777" w:rsidR="004C30C9" w:rsidRPr="00EB0D6F" w:rsidRDefault="004C30C9" w:rsidP="004C30C9">
      <w:pPr>
        <w:pStyle w:val="Default"/>
        <w:numPr>
          <w:ilvl w:val="0"/>
          <w:numId w:val="14"/>
        </w:numPr>
        <w:spacing w:after="62"/>
        <w:rPr>
          <w:sz w:val="28"/>
          <w:szCs w:val="28"/>
        </w:rPr>
      </w:pPr>
      <w:r w:rsidRPr="00EB0D6F">
        <w:rPr>
          <w:sz w:val="28"/>
          <w:szCs w:val="28"/>
        </w:rPr>
        <w:t xml:space="preserve">The MOU between GNCTD and SOI (Survey of India) was signed with Government of Delhi. </w:t>
      </w:r>
    </w:p>
    <w:p w14:paraId="2F696E7D" w14:textId="77777777" w:rsidR="004C30C9" w:rsidRPr="00EB0D6F" w:rsidRDefault="004C30C9" w:rsidP="004C30C9">
      <w:pPr>
        <w:pStyle w:val="Default"/>
        <w:numPr>
          <w:ilvl w:val="0"/>
          <w:numId w:val="14"/>
        </w:numPr>
        <w:spacing w:after="62"/>
        <w:rPr>
          <w:sz w:val="28"/>
          <w:szCs w:val="28"/>
        </w:rPr>
      </w:pPr>
      <w:r w:rsidRPr="00EB0D6F">
        <w:rPr>
          <w:sz w:val="28"/>
          <w:szCs w:val="28"/>
        </w:rPr>
        <w:lastRenderedPageBreak/>
        <w:t xml:space="preserve">There were various SLAs that were signed with MTNL for providing connectivity to the departments. </w:t>
      </w:r>
    </w:p>
    <w:p w14:paraId="7AC06F13" w14:textId="77777777" w:rsidR="004C30C9" w:rsidRPr="00EB0D6F" w:rsidRDefault="004C30C9" w:rsidP="004C30C9">
      <w:pPr>
        <w:pStyle w:val="Default"/>
        <w:numPr>
          <w:ilvl w:val="0"/>
          <w:numId w:val="14"/>
        </w:numPr>
        <w:rPr>
          <w:sz w:val="28"/>
          <w:szCs w:val="28"/>
        </w:rPr>
      </w:pPr>
      <w:r w:rsidRPr="00EB0D6F">
        <w:rPr>
          <w:sz w:val="28"/>
          <w:szCs w:val="28"/>
        </w:rPr>
        <w:t xml:space="preserve">Multiple department level SLAs will be in picture once the citizen centric information will be provided by GSDL. </w:t>
      </w:r>
    </w:p>
    <w:p w14:paraId="4372188C" w14:textId="77777777" w:rsidR="004C30C9" w:rsidRDefault="004C30C9" w:rsidP="004C30C9">
      <w:pPr>
        <w:pStyle w:val="Default"/>
        <w:rPr>
          <w:sz w:val="22"/>
          <w:szCs w:val="22"/>
        </w:rPr>
      </w:pPr>
    </w:p>
    <w:p w14:paraId="0B249B63" w14:textId="77777777" w:rsidR="004C30C9" w:rsidRPr="001F0D6B" w:rsidRDefault="004C30C9" w:rsidP="004C30C9">
      <w:pPr>
        <w:pStyle w:val="Default"/>
        <w:rPr>
          <w:b/>
          <w:bCs/>
          <w:sz w:val="32"/>
          <w:szCs w:val="32"/>
        </w:rPr>
      </w:pPr>
      <w:r w:rsidRPr="001F0D6B">
        <w:rPr>
          <w:b/>
          <w:bCs/>
          <w:sz w:val="32"/>
          <w:szCs w:val="32"/>
        </w:rPr>
        <w:t xml:space="preserve">9 . Measures to ensure replicability: </w:t>
      </w:r>
    </w:p>
    <w:p w14:paraId="1669E75B" w14:textId="77777777" w:rsidR="004C30C9" w:rsidRDefault="004C30C9" w:rsidP="004C30C9">
      <w:pPr>
        <w:pStyle w:val="Default"/>
        <w:rPr>
          <w:sz w:val="22"/>
          <w:szCs w:val="22"/>
        </w:rPr>
      </w:pPr>
    </w:p>
    <w:p w14:paraId="77DD3EFC" w14:textId="77777777" w:rsidR="004C30C9" w:rsidRPr="00EB0D6F" w:rsidRDefault="004C30C9" w:rsidP="004C30C9">
      <w:pPr>
        <w:pStyle w:val="Default"/>
        <w:numPr>
          <w:ilvl w:val="0"/>
          <w:numId w:val="10"/>
        </w:numPr>
        <w:spacing w:after="160"/>
        <w:rPr>
          <w:sz w:val="28"/>
          <w:szCs w:val="28"/>
        </w:rPr>
      </w:pPr>
      <w:r w:rsidRPr="00EB0D6F">
        <w:rPr>
          <w:sz w:val="28"/>
          <w:szCs w:val="28"/>
        </w:rPr>
        <w:t xml:space="preserve">The DSSDI Project has a highly distributed, replicable and scalable architecture. The project has implemented 10 identical Monitoring Centers equipped with miniature version of the Control Centers to share the load when required. The Monitoring Centers also balance the load of Change Detection Processing for all IP Cameras deployed across the city. In case of failure of a Monitoring Centre, the entire processing can be shifted to another Monitoring Centre on the MPLS. </w:t>
      </w:r>
    </w:p>
    <w:p w14:paraId="7DC63AD6" w14:textId="77777777" w:rsidR="004C30C9" w:rsidRPr="00EB0D6F" w:rsidRDefault="004C30C9" w:rsidP="004C30C9">
      <w:pPr>
        <w:pStyle w:val="Default"/>
        <w:numPr>
          <w:ilvl w:val="0"/>
          <w:numId w:val="10"/>
        </w:numPr>
        <w:spacing w:after="160"/>
        <w:rPr>
          <w:sz w:val="28"/>
          <w:szCs w:val="28"/>
        </w:rPr>
      </w:pPr>
      <w:r w:rsidRPr="00EB0D6F">
        <w:rPr>
          <w:sz w:val="28"/>
          <w:szCs w:val="28"/>
        </w:rPr>
        <w:t xml:space="preserve">The system has been implemented on state of the art Enterprise Grade Equipment. The current storage requirement of the project is 25 TB and the available storage subsystems are scalable up to 96 TB. The Database server is currently populated with Dual EPIC Processors and is scalable up to eight processors providing a 4 times scalability in processing performance when required. </w:t>
      </w:r>
    </w:p>
    <w:p w14:paraId="38CC1629" w14:textId="77777777" w:rsidR="004C30C9" w:rsidRPr="00EB0D6F" w:rsidRDefault="004C30C9" w:rsidP="004C30C9">
      <w:pPr>
        <w:pStyle w:val="Default"/>
        <w:numPr>
          <w:ilvl w:val="0"/>
          <w:numId w:val="10"/>
        </w:numPr>
        <w:rPr>
          <w:sz w:val="28"/>
          <w:szCs w:val="28"/>
        </w:rPr>
      </w:pPr>
      <w:r w:rsidRPr="00EB0D6F">
        <w:rPr>
          <w:sz w:val="28"/>
          <w:szCs w:val="28"/>
        </w:rPr>
        <w:t xml:space="preserve">Currently, 28 stakeholder departments have leased line facility </w:t>
      </w:r>
    </w:p>
    <w:p w14:paraId="087AE476" w14:textId="77777777" w:rsidR="004C30C9" w:rsidRPr="00EB0D6F" w:rsidRDefault="004C30C9" w:rsidP="004C30C9">
      <w:pPr>
        <w:pStyle w:val="Default"/>
        <w:rPr>
          <w:sz w:val="28"/>
          <w:szCs w:val="28"/>
        </w:rPr>
      </w:pPr>
    </w:p>
    <w:p w14:paraId="6D9B33DE" w14:textId="77777777" w:rsidR="004C30C9" w:rsidRDefault="004C30C9" w:rsidP="004C30C9">
      <w:pPr>
        <w:pStyle w:val="Default"/>
      </w:pPr>
    </w:p>
    <w:p w14:paraId="7621C3E8" w14:textId="77777777" w:rsidR="004C30C9" w:rsidRPr="001F0D6B" w:rsidRDefault="004C30C9" w:rsidP="004C30C9">
      <w:pPr>
        <w:pStyle w:val="Default"/>
        <w:rPr>
          <w:b/>
          <w:bCs/>
          <w:sz w:val="32"/>
          <w:szCs w:val="32"/>
        </w:rPr>
      </w:pPr>
      <w:r w:rsidRPr="001F0D6B">
        <w:rPr>
          <w:rFonts w:cs="Times New Roman"/>
          <w:b/>
          <w:bCs/>
          <w:sz w:val="32"/>
          <w:szCs w:val="32"/>
        </w:rPr>
        <w:t>10. Restrictions, if any, in replication and or</w:t>
      </w:r>
      <w:r w:rsidRPr="001F0D6B">
        <w:rPr>
          <w:b/>
          <w:bCs/>
          <w:sz w:val="32"/>
          <w:szCs w:val="32"/>
        </w:rPr>
        <w:t xml:space="preserve"> scalability: </w:t>
      </w:r>
    </w:p>
    <w:p w14:paraId="086589A8" w14:textId="77777777" w:rsidR="004C30C9" w:rsidRDefault="004C30C9" w:rsidP="004C30C9">
      <w:pPr>
        <w:pStyle w:val="Default"/>
        <w:ind w:firstLine="720"/>
        <w:rPr>
          <w:sz w:val="28"/>
          <w:szCs w:val="28"/>
        </w:rPr>
      </w:pPr>
      <w:r w:rsidRPr="001F0D6B">
        <w:rPr>
          <w:sz w:val="28"/>
          <w:szCs w:val="28"/>
        </w:rPr>
        <w:t xml:space="preserve">DSSDI Project has a highly distributed, replicable and scalable architecture. Hence there are hardly any restrictions for its replication or scaling up in future as required. Redundancy is maintained by having 10 monitoring centers and in case of failure in one or more centers, remaining centers can cater to the additional load. </w:t>
      </w:r>
    </w:p>
    <w:p w14:paraId="3A5E9493" w14:textId="77777777" w:rsidR="004C30C9" w:rsidRPr="001F0D6B" w:rsidRDefault="004C30C9" w:rsidP="004C30C9">
      <w:pPr>
        <w:pStyle w:val="Default"/>
        <w:ind w:firstLine="720"/>
        <w:rPr>
          <w:sz w:val="28"/>
          <w:szCs w:val="28"/>
        </w:rPr>
      </w:pPr>
    </w:p>
    <w:p w14:paraId="59769B20" w14:textId="77777777" w:rsidR="004C30C9" w:rsidRPr="001F0D6B" w:rsidRDefault="004C30C9" w:rsidP="004C30C9">
      <w:pPr>
        <w:pStyle w:val="Default"/>
        <w:rPr>
          <w:sz w:val="28"/>
          <w:szCs w:val="28"/>
        </w:rPr>
      </w:pPr>
      <w:r w:rsidRPr="00EB0D6F">
        <w:rPr>
          <w:rFonts w:ascii="Wingdings" w:hAnsi="Wingdings" w:cs="Wingdings"/>
          <w:sz w:val="28"/>
          <w:szCs w:val="28"/>
        </w:rPr>
        <w:t></w:t>
      </w:r>
      <w:r w:rsidRPr="00EB0D6F">
        <w:rPr>
          <w:rFonts w:ascii="Wingdings" w:hAnsi="Wingdings" w:cs="Wingdings"/>
          <w:sz w:val="28"/>
          <w:szCs w:val="28"/>
        </w:rPr>
        <w:t></w:t>
      </w:r>
      <w:r w:rsidRPr="00EB0D6F">
        <w:rPr>
          <w:b/>
          <w:bCs/>
          <w:i/>
          <w:iCs/>
          <w:sz w:val="28"/>
          <w:szCs w:val="28"/>
        </w:rPr>
        <w:t xml:space="preserve">Risk Analysis: </w:t>
      </w:r>
    </w:p>
    <w:p w14:paraId="3629FEA8" w14:textId="77777777" w:rsidR="004C30C9" w:rsidRPr="001F0D6B" w:rsidRDefault="004C30C9" w:rsidP="004C30C9">
      <w:pPr>
        <w:pStyle w:val="Default"/>
        <w:ind w:firstLine="720"/>
        <w:rPr>
          <w:sz w:val="28"/>
          <w:szCs w:val="28"/>
        </w:rPr>
      </w:pPr>
      <w:r w:rsidRPr="001F0D6B">
        <w:rPr>
          <w:sz w:val="28"/>
          <w:szCs w:val="28"/>
        </w:rPr>
        <w:t xml:space="preserve">The project involves gathering, processing, analysis and publication of geo spatial data which may capture details of sensitive establishments, such as layouts, bird's eye view showing detailed facility structure as well as personally identifiable data such as housing scheme layouts and locations of specific assets. Moreover, during processing of data, the data may get modified intentionally or unintentionally, if it fell in wrong hands. Thus, data security was a critical risk that was analyzed early and addressed by hosting the data at the secured data center and using secured and encrypted connections. Data open to public access was only for viewing purpose, without any scope for modification. </w:t>
      </w:r>
    </w:p>
    <w:p w14:paraId="041B3951" w14:textId="77777777" w:rsidR="004C30C9" w:rsidRPr="00EB0D6F" w:rsidRDefault="004C30C9" w:rsidP="004C30C9">
      <w:pPr>
        <w:pStyle w:val="Default"/>
        <w:ind w:firstLine="720"/>
        <w:rPr>
          <w:rFonts w:ascii="Times New Roman" w:hAnsi="Times New Roman" w:cs="Times New Roman"/>
          <w:sz w:val="28"/>
          <w:szCs w:val="28"/>
        </w:rPr>
      </w:pPr>
    </w:p>
    <w:p w14:paraId="23729A71" w14:textId="77777777" w:rsidR="004C30C9" w:rsidRPr="001F0D6B" w:rsidRDefault="004C30C9" w:rsidP="004C30C9">
      <w:pPr>
        <w:pStyle w:val="Default"/>
        <w:rPr>
          <w:rFonts w:cs="Times New Roman"/>
          <w:b/>
          <w:bCs/>
          <w:sz w:val="32"/>
          <w:szCs w:val="32"/>
        </w:rPr>
      </w:pPr>
      <w:r w:rsidRPr="001F0D6B">
        <w:rPr>
          <w:rFonts w:cs="Times New Roman"/>
          <w:b/>
          <w:bCs/>
          <w:sz w:val="36"/>
          <w:szCs w:val="36"/>
        </w:rPr>
        <w:t>11</w:t>
      </w:r>
      <w:r>
        <w:rPr>
          <w:rFonts w:cs="Times New Roman"/>
          <w:b/>
          <w:bCs/>
          <w:sz w:val="32"/>
          <w:szCs w:val="32"/>
        </w:rPr>
        <w:t>. Impact on the Stackholders/B</w:t>
      </w:r>
      <w:r w:rsidRPr="001F0D6B">
        <w:rPr>
          <w:rFonts w:cs="Times New Roman"/>
          <w:b/>
          <w:bCs/>
          <w:sz w:val="32"/>
          <w:szCs w:val="32"/>
        </w:rPr>
        <w:t>eneficiaries</w:t>
      </w:r>
    </w:p>
    <w:p w14:paraId="7E9B957F" w14:textId="77777777" w:rsidR="004C30C9" w:rsidRDefault="004C30C9" w:rsidP="004C30C9">
      <w:pPr>
        <w:pStyle w:val="Default"/>
      </w:pPr>
    </w:p>
    <w:p w14:paraId="31C32F09" w14:textId="77777777" w:rsidR="004C30C9" w:rsidRPr="001F0D6B" w:rsidRDefault="004C30C9" w:rsidP="004C30C9">
      <w:pPr>
        <w:pStyle w:val="Default"/>
        <w:numPr>
          <w:ilvl w:val="0"/>
          <w:numId w:val="17"/>
        </w:numPr>
        <w:rPr>
          <w:sz w:val="28"/>
          <w:szCs w:val="28"/>
        </w:rPr>
      </w:pPr>
      <w:r w:rsidRPr="001F0D6B">
        <w:rPr>
          <w:b/>
          <w:bCs/>
          <w:iCs/>
          <w:sz w:val="28"/>
          <w:szCs w:val="28"/>
        </w:rPr>
        <w:lastRenderedPageBreak/>
        <w:t xml:space="preserve">Cost benefit analysis: </w:t>
      </w:r>
    </w:p>
    <w:p w14:paraId="27F03686" w14:textId="77777777" w:rsidR="004C30C9" w:rsidRPr="00EB0D6F" w:rsidRDefault="004C30C9" w:rsidP="004C30C9">
      <w:pPr>
        <w:pStyle w:val="Default"/>
        <w:rPr>
          <w:rFonts w:ascii="Times New Roman" w:hAnsi="Times New Roman" w:cs="Times New Roman"/>
          <w:sz w:val="28"/>
          <w:szCs w:val="28"/>
        </w:rPr>
      </w:pPr>
      <w:r w:rsidRPr="00EB0D6F">
        <w:rPr>
          <w:rFonts w:ascii="Times New Roman" w:hAnsi="Times New Roman" w:cs="Times New Roman"/>
          <w:sz w:val="28"/>
          <w:szCs w:val="28"/>
        </w:rPr>
        <w:t xml:space="preserve">Each of the department especially like MCD are likely to increase their revenue by 50 % immediately and other departments cost will reduced by on average of 20 to 30%. Costs are further reduced as the leased line access available to departments enables visualization of database on computers, thereby reducing the need for excessive printing through costly plotters. </w:t>
      </w:r>
    </w:p>
    <w:p w14:paraId="45688CBE" w14:textId="77777777" w:rsidR="004C30C9" w:rsidRDefault="004C30C9" w:rsidP="004C30C9">
      <w:pPr>
        <w:pStyle w:val="Default"/>
        <w:spacing w:after="236"/>
        <w:rPr>
          <w:rFonts w:ascii="Times New Roman" w:hAnsi="Times New Roman" w:cs="Times New Roman"/>
          <w:b/>
          <w:bCs/>
          <w:iCs/>
          <w:sz w:val="28"/>
          <w:szCs w:val="28"/>
        </w:rPr>
      </w:pPr>
    </w:p>
    <w:p w14:paraId="56EC3B99" w14:textId="77777777" w:rsidR="004C30C9" w:rsidRPr="001F0D6B" w:rsidRDefault="004C30C9" w:rsidP="004C30C9">
      <w:pPr>
        <w:pStyle w:val="Default"/>
        <w:numPr>
          <w:ilvl w:val="0"/>
          <w:numId w:val="17"/>
        </w:numPr>
        <w:rPr>
          <w:b/>
          <w:bCs/>
          <w:iCs/>
          <w:sz w:val="28"/>
          <w:szCs w:val="28"/>
        </w:rPr>
      </w:pPr>
      <w:r w:rsidRPr="001F0D6B">
        <w:rPr>
          <w:b/>
          <w:bCs/>
          <w:iCs/>
          <w:sz w:val="28"/>
          <w:szCs w:val="28"/>
        </w:rPr>
        <w:t xml:space="preserve">Value delivered (qualitative and quantitative): </w:t>
      </w:r>
    </w:p>
    <w:p w14:paraId="3FB74FF9" w14:textId="77777777" w:rsidR="004C30C9" w:rsidRPr="003C4FF6" w:rsidRDefault="004C30C9" w:rsidP="004C30C9">
      <w:pPr>
        <w:pStyle w:val="Default"/>
        <w:spacing w:after="236"/>
        <w:rPr>
          <w:i/>
        </w:rPr>
      </w:pPr>
      <w:r w:rsidRPr="003C4FF6">
        <w:rPr>
          <w:rFonts w:ascii="Wingdings" w:hAnsi="Wingdings" w:cs="Wingdings"/>
          <w:i/>
        </w:rPr>
        <w:t></w:t>
      </w:r>
      <w:r w:rsidRPr="003C4FF6">
        <w:rPr>
          <w:rFonts w:ascii="Wingdings" w:hAnsi="Wingdings" w:cs="Wingdings"/>
          <w:i/>
        </w:rPr>
        <w:t></w:t>
      </w:r>
      <w:r w:rsidRPr="003C4FF6">
        <w:rPr>
          <w:b/>
          <w:bCs/>
          <w:i/>
          <w:iCs/>
        </w:rPr>
        <w:t xml:space="preserve">To Organization: </w:t>
      </w:r>
    </w:p>
    <w:p w14:paraId="7683D2CE" w14:textId="77777777" w:rsidR="004C30C9" w:rsidRDefault="004C30C9" w:rsidP="004C30C9">
      <w:pPr>
        <w:pStyle w:val="Default"/>
        <w:numPr>
          <w:ilvl w:val="0"/>
          <w:numId w:val="18"/>
        </w:numPr>
        <w:spacing w:after="236"/>
        <w:rPr>
          <w:sz w:val="22"/>
          <w:szCs w:val="22"/>
        </w:rPr>
      </w:pPr>
      <w:r w:rsidRPr="00EB0D6F">
        <w:rPr>
          <w:sz w:val="28"/>
          <w:szCs w:val="28"/>
        </w:rPr>
        <w:t>All stakeholder departments have access to Geospatial maps/imagery along with attribute data in respect of more than 356 layers (as authorized) through a dedicated high band-width (4Mbps) leased line. The graphic interface provides easy navigability after clicking on the website icon. Use of DSSDI database will lead to enhancement of property tax collection, report generation on status of property tax and updates on tax paid.</w:t>
      </w:r>
      <w:r>
        <w:rPr>
          <w:sz w:val="22"/>
          <w:szCs w:val="22"/>
        </w:rPr>
        <w:t xml:space="preserve"> </w:t>
      </w:r>
    </w:p>
    <w:p w14:paraId="3A3B1063" w14:textId="77777777" w:rsidR="004C30C9" w:rsidRPr="00EB0D6F" w:rsidRDefault="004C30C9" w:rsidP="004C30C9">
      <w:pPr>
        <w:pStyle w:val="Default"/>
        <w:numPr>
          <w:ilvl w:val="0"/>
          <w:numId w:val="18"/>
        </w:numPr>
        <w:spacing w:after="236"/>
        <w:rPr>
          <w:sz w:val="28"/>
          <w:szCs w:val="28"/>
        </w:rPr>
      </w:pPr>
      <w:r w:rsidRPr="00EB0D6F">
        <w:rPr>
          <w:sz w:val="28"/>
          <w:szCs w:val="28"/>
        </w:rPr>
        <w:t xml:space="preserve">The DSSDI project has revolutionized the planning process. Generation of high resolution maps (on a scale of 1:2000) with attributes, have facilitated micro level planning. There is reliability of results. Query facilities have drastically reduced the time required to access data, analyses it and present in a form that is useful. Now there is no need for each department to do field surveys as the DSSDI database/maps are available. This has led to savings in costs of repeat surveys. </w:t>
      </w:r>
    </w:p>
    <w:p w14:paraId="06F08102" w14:textId="77777777" w:rsidR="004C30C9" w:rsidRPr="00EB0D6F" w:rsidRDefault="004C30C9" w:rsidP="004C30C9">
      <w:pPr>
        <w:pStyle w:val="Default"/>
        <w:numPr>
          <w:ilvl w:val="0"/>
          <w:numId w:val="18"/>
        </w:numPr>
        <w:spacing w:after="236"/>
        <w:rPr>
          <w:sz w:val="28"/>
          <w:szCs w:val="28"/>
        </w:rPr>
      </w:pPr>
      <w:r w:rsidRPr="00EB0D6F">
        <w:rPr>
          <w:sz w:val="28"/>
          <w:szCs w:val="28"/>
        </w:rPr>
        <w:t xml:space="preserve">The top level management is now able to get overall view of the ground level attributes/status along-with geo-spatial data, thereby facilitating planning for remedial measures. </w:t>
      </w:r>
    </w:p>
    <w:p w14:paraId="5391D170" w14:textId="77777777" w:rsidR="004C30C9" w:rsidRDefault="004C30C9" w:rsidP="004C30C9">
      <w:pPr>
        <w:pStyle w:val="Default"/>
        <w:numPr>
          <w:ilvl w:val="0"/>
          <w:numId w:val="18"/>
        </w:numPr>
        <w:spacing w:after="236"/>
        <w:rPr>
          <w:sz w:val="22"/>
          <w:szCs w:val="22"/>
        </w:rPr>
      </w:pPr>
      <w:r w:rsidRPr="00EB0D6F">
        <w:rPr>
          <w:sz w:val="28"/>
          <w:szCs w:val="28"/>
        </w:rPr>
        <w:t>The “Plan Dig Monitor Application” has eased the process for the departments for planning and getting utility and spatial information of the area of interest, for digging/excavation purposes</w:t>
      </w:r>
      <w:r>
        <w:rPr>
          <w:sz w:val="22"/>
          <w:szCs w:val="22"/>
        </w:rPr>
        <w:t xml:space="preserve">. </w:t>
      </w:r>
    </w:p>
    <w:p w14:paraId="1C1C99DF" w14:textId="77777777" w:rsidR="004C30C9" w:rsidRDefault="004C30C9" w:rsidP="004C30C9">
      <w:pPr>
        <w:pStyle w:val="Default"/>
        <w:rPr>
          <w:sz w:val="22"/>
          <w:szCs w:val="22"/>
        </w:rPr>
      </w:pPr>
      <w:r>
        <w:rPr>
          <w:rFonts w:ascii="Wingdings" w:hAnsi="Wingdings" w:cs="Wingdings"/>
          <w:sz w:val="22"/>
          <w:szCs w:val="22"/>
        </w:rPr>
        <w:t></w:t>
      </w:r>
      <w:r>
        <w:rPr>
          <w:rFonts w:ascii="Wingdings" w:hAnsi="Wingdings" w:cs="Wingdings"/>
          <w:sz w:val="22"/>
          <w:szCs w:val="22"/>
        </w:rPr>
        <w:t></w:t>
      </w:r>
      <w:r w:rsidRPr="00EB0D6F">
        <w:rPr>
          <w:b/>
          <w:bCs/>
          <w:i/>
          <w:iCs/>
          <w:sz w:val="28"/>
          <w:szCs w:val="28"/>
        </w:rPr>
        <w:t>To Citizens:</w:t>
      </w:r>
      <w:r>
        <w:rPr>
          <w:b/>
          <w:bCs/>
          <w:i/>
          <w:iCs/>
          <w:sz w:val="22"/>
          <w:szCs w:val="22"/>
        </w:rPr>
        <w:t xml:space="preserve"> </w:t>
      </w:r>
    </w:p>
    <w:p w14:paraId="1047ADDF" w14:textId="77777777" w:rsidR="004C30C9" w:rsidRDefault="004C30C9" w:rsidP="004C30C9">
      <w:pPr>
        <w:pStyle w:val="Default"/>
        <w:rPr>
          <w:sz w:val="28"/>
          <w:szCs w:val="28"/>
        </w:rPr>
      </w:pPr>
      <w:r w:rsidRPr="00EB0D6F">
        <w:rPr>
          <w:sz w:val="28"/>
          <w:szCs w:val="28"/>
        </w:rPr>
        <w:t>Applications for using mobile and GIS are being conceptualized. For example, a mHealth system can serve pregnant women. The pregnant woman can send SMS via GPRS network thereby giving her ID and coordinates (Longitude and Latitude). The server, on receiving the SMS can search database and help the pregnant women in different ways e.g. find her location (home, market, etc.) in emergency cases, inform ambulance service about the co-ordinates, advise about the nearby health care centers, send message to nearby hospital etc.</w:t>
      </w:r>
    </w:p>
    <w:p w14:paraId="28E5FDC8" w14:textId="77777777" w:rsidR="004C30C9" w:rsidRPr="00EB0D6F" w:rsidRDefault="004C30C9" w:rsidP="004C30C9">
      <w:pPr>
        <w:pStyle w:val="Default"/>
        <w:rPr>
          <w:sz w:val="28"/>
          <w:szCs w:val="28"/>
        </w:rPr>
      </w:pPr>
      <w:r w:rsidRPr="00EB0D6F">
        <w:rPr>
          <w:sz w:val="28"/>
          <w:szCs w:val="28"/>
        </w:rPr>
        <w:t xml:space="preserve"> </w:t>
      </w:r>
    </w:p>
    <w:p w14:paraId="1A45BD39" w14:textId="77777777" w:rsidR="004C30C9" w:rsidRDefault="004C30C9" w:rsidP="004C30C9">
      <w:pPr>
        <w:pStyle w:val="Default"/>
        <w:rPr>
          <w:sz w:val="22"/>
          <w:szCs w:val="22"/>
        </w:rPr>
      </w:pPr>
      <w:r>
        <w:rPr>
          <w:rFonts w:ascii="Wingdings" w:hAnsi="Wingdings" w:cs="Wingdings"/>
          <w:sz w:val="22"/>
          <w:szCs w:val="22"/>
        </w:rPr>
        <w:t></w:t>
      </w:r>
      <w:r>
        <w:rPr>
          <w:rFonts w:ascii="Wingdings" w:hAnsi="Wingdings" w:cs="Wingdings"/>
          <w:sz w:val="22"/>
          <w:szCs w:val="22"/>
        </w:rPr>
        <w:t></w:t>
      </w:r>
      <w:r w:rsidRPr="00EB0D6F">
        <w:rPr>
          <w:b/>
          <w:bCs/>
          <w:i/>
          <w:iCs/>
          <w:sz w:val="28"/>
          <w:szCs w:val="28"/>
        </w:rPr>
        <w:t>Other Stakeholders:</w:t>
      </w:r>
      <w:r>
        <w:rPr>
          <w:b/>
          <w:bCs/>
          <w:i/>
          <w:iCs/>
          <w:sz w:val="22"/>
          <w:szCs w:val="22"/>
        </w:rPr>
        <w:t xml:space="preserve"> </w:t>
      </w:r>
      <w:r>
        <w:rPr>
          <w:sz w:val="22"/>
          <w:szCs w:val="22"/>
        </w:rPr>
        <w:tab/>
      </w:r>
    </w:p>
    <w:p w14:paraId="0078E5D7" w14:textId="77777777" w:rsidR="004C30C9" w:rsidRPr="00EB0D6F" w:rsidRDefault="004C30C9" w:rsidP="004C30C9">
      <w:pPr>
        <w:pStyle w:val="Default"/>
        <w:rPr>
          <w:sz w:val="28"/>
          <w:szCs w:val="28"/>
        </w:rPr>
      </w:pPr>
      <w:r w:rsidRPr="00EB0D6F">
        <w:rPr>
          <w:sz w:val="28"/>
          <w:szCs w:val="28"/>
        </w:rPr>
        <w:lastRenderedPageBreak/>
        <w:t>Through the PDM Application, online enrolment of contractors and grant of permission on a single window interface would be possible in a few months.</w:t>
      </w:r>
    </w:p>
    <w:p w14:paraId="39160A13" w14:textId="77777777" w:rsidR="004C30C9" w:rsidRPr="00EB0D6F" w:rsidRDefault="004C30C9" w:rsidP="004C30C9">
      <w:pPr>
        <w:pStyle w:val="Default"/>
        <w:rPr>
          <w:sz w:val="28"/>
          <w:szCs w:val="28"/>
        </w:rPr>
      </w:pPr>
    </w:p>
    <w:p w14:paraId="1D8D51BF" w14:textId="77777777" w:rsidR="004C30C9" w:rsidRDefault="004C30C9" w:rsidP="004C30C9">
      <w:pPr>
        <w:pStyle w:val="Default"/>
      </w:pPr>
    </w:p>
    <w:p w14:paraId="5185DF55" w14:textId="77777777" w:rsidR="004C30C9" w:rsidRPr="003C4FF6" w:rsidRDefault="004C30C9" w:rsidP="004C30C9">
      <w:pPr>
        <w:pStyle w:val="Default"/>
        <w:rPr>
          <w:sz w:val="32"/>
          <w:szCs w:val="32"/>
        </w:rPr>
      </w:pPr>
      <w:r w:rsidRPr="003C4FF6">
        <w:rPr>
          <w:b/>
          <w:bCs/>
          <w:sz w:val="32"/>
          <w:szCs w:val="32"/>
        </w:rPr>
        <w:t xml:space="preserve">12. </w:t>
      </w:r>
      <w:r>
        <w:rPr>
          <w:b/>
          <w:bCs/>
          <w:sz w:val="32"/>
          <w:szCs w:val="32"/>
        </w:rPr>
        <w:t>F</w:t>
      </w:r>
      <w:r w:rsidRPr="003C4FF6">
        <w:rPr>
          <w:b/>
          <w:bCs/>
          <w:sz w:val="32"/>
          <w:szCs w:val="32"/>
        </w:rPr>
        <w:t xml:space="preserve">uture roadmap </w:t>
      </w:r>
    </w:p>
    <w:p w14:paraId="17D59CA5" w14:textId="77777777" w:rsidR="004C30C9" w:rsidRPr="00EB0D6F" w:rsidRDefault="004C30C9" w:rsidP="004C30C9">
      <w:pPr>
        <w:pStyle w:val="Default"/>
        <w:rPr>
          <w:rFonts w:ascii="Times New Roman" w:hAnsi="Times New Roman" w:cs="Times New Roman"/>
          <w:sz w:val="28"/>
          <w:szCs w:val="28"/>
        </w:rPr>
      </w:pPr>
      <w:r w:rsidRPr="00EB0D6F">
        <w:rPr>
          <w:rFonts w:ascii="Times New Roman" w:hAnsi="Times New Roman" w:cs="Times New Roman"/>
          <w:sz w:val="28"/>
          <w:szCs w:val="28"/>
        </w:rPr>
        <w:t xml:space="preserve">The existing portal is being revamped for streamlining web enabled single window services to contractors for registration and permission for construction/excavation activity. It is proposed to set up a separate Geo portal for the public/citizens in the next phase. Crowd-sourcing is contemplated for Geo-tagging, updating and validation of Geospatial/attribute data. </w:t>
      </w:r>
    </w:p>
    <w:p w14:paraId="78E71478" w14:textId="77777777" w:rsidR="004C30C9" w:rsidRPr="00EB0D6F" w:rsidRDefault="004C30C9" w:rsidP="004C30C9">
      <w:pPr>
        <w:pStyle w:val="Default"/>
        <w:rPr>
          <w:rFonts w:ascii="Times New Roman" w:hAnsi="Times New Roman" w:cs="Times New Roman"/>
          <w:sz w:val="28"/>
          <w:szCs w:val="28"/>
        </w:rPr>
      </w:pPr>
      <w:r w:rsidRPr="00EB0D6F">
        <w:rPr>
          <w:rFonts w:ascii="Times New Roman" w:hAnsi="Times New Roman" w:cs="Times New Roman"/>
          <w:sz w:val="28"/>
          <w:szCs w:val="28"/>
        </w:rPr>
        <w:t xml:space="preserve">A separate project “Development of Smart city using DSSDI dataset” with an estimated cost of Rs.21.1 crores has been recently approved by the Department of Electronics and Information Technology (DeitY), Government of India under World Bank funded scheme. Citizen centric services will be one of the components of the project. </w:t>
      </w:r>
    </w:p>
    <w:p w14:paraId="54093814" w14:textId="77777777" w:rsidR="004C30C9" w:rsidRDefault="004C30C9" w:rsidP="004C30C9">
      <w:pPr>
        <w:pStyle w:val="Default"/>
        <w:rPr>
          <w:rFonts w:ascii="Times New Roman" w:hAnsi="Times New Roman" w:cs="Times New Roman"/>
          <w:sz w:val="28"/>
          <w:szCs w:val="28"/>
        </w:rPr>
      </w:pPr>
      <w:r w:rsidRPr="00EB0D6F">
        <w:rPr>
          <w:rFonts w:ascii="Times New Roman" w:hAnsi="Times New Roman" w:cs="Times New Roman"/>
          <w:sz w:val="28"/>
          <w:szCs w:val="28"/>
        </w:rPr>
        <w:t>In future digital certificate tokens are envisaged upon integration with G2C ser</w:t>
      </w:r>
      <w:r>
        <w:rPr>
          <w:rFonts w:ascii="Times New Roman" w:hAnsi="Times New Roman" w:cs="Times New Roman"/>
          <w:sz w:val="28"/>
          <w:szCs w:val="28"/>
        </w:rPr>
        <w:t>vices such as Property Tax etc.</w:t>
      </w:r>
    </w:p>
    <w:p w14:paraId="00B9341B" w14:textId="77777777" w:rsidR="004C30C9" w:rsidRPr="00EB0D6F" w:rsidRDefault="004C30C9" w:rsidP="004C30C9">
      <w:pPr>
        <w:pStyle w:val="Default"/>
        <w:rPr>
          <w:rFonts w:ascii="Times New Roman" w:hAnsi="Times New Roman" w:cs="Times New Roman"/>
          <w:sz w:val="28"/>
          <w:szCs w:val="28"/>
        </w:rPr>
      </w:pPr>
    </w:p>
    <w:p w14:paraId="5C10A54E" w14:textId="77777777" w:rsidR="004C30C9" w:rsidRPr="00EB0D6F" w:rsidRDefault="004C30C9" w:rsidP="004C30C9">
      <w:pPr>
        <w:pStyle w:val="Default"/>
        <w:rPr>
          <w:rFonts w:ascii="Times New Roman" w:hAnsi="Times New Roman" w:cs="Times New Roman"/>
          <w:sz w:val="28"/>
          <w:szCs w:val="28"/>
        </w:rPr>
      </w:pPr>
      <w:r w:rsidRPr="000A16F6">
        <w:rPr>
          <w:rFonts w:ascii="Times New Roman" w:hAnsi="Times New Roman" w:cs="Times New Roman"/>
          <w:b/>
          <w:sz w:val="32"/>
          <w:szCs w:val="32"/>
        </w:rPr>
        <w:t>13.</w:t>
      </w:r>
      <w:r w:rsidRPr="000A16F6">
        <w:rPr>
          <w:rFonts w:ascii="Times New Roman" w:hAnsi="Times New Roman" w:cs="Times New Roman"/>
          <w:b/>
          <w:bCs/>
          <w:sz w:val="32"/>
          <w:szCs w:val="32"/>
        </w:rPr>
        <w:t xml:space="preserve">Sustainability </w:t>
      </w:r>
    </w:p>
    <w:p w14:paraId="05A295B4" w14:textId="77777777" w:rsidR="004C30C9" w:rsidRPr="00EB0D6F" w:rsidRDefault="004C30C9" w:rsidP="004C30C9">
      <w:pPr>
        <w:pStyle w:val="Default"/>
        <w:rPr>
          <w:rFonts w:ascii="Times New Roman" w:hAnsi="Times New Roman" w:cs="Times New Roman"/>
          <w:sz w:val="28"/>
          <w:szCs w:val="28"/>
        </w:rPr>
      </w:pPr>
      <w:r w:rsidRPr="00EB0D6F">
        <w:rPr>
          <w:rFonts w:ascii="Times New Roman" w:hAnsi="Times New Roman" w:cs="Times New Roman"/>
          <w:sz w:val="28"/>
          <w:szCs w:val="28"/>
        </w:rPr>
        <w:t xml:space="preserve">Since the architecture is such that it has been developed using Open Geospatial Consortium (OGC) GIS standards, there is no vendor lock-in, thereby ensuring longevity and adaptability. A common standard for all departments enables sharing, overlay of different thematic layers, integration of Geospatial data/maps and effective planning on a sustainable basis. The network is configured with a unified architecture and provides scope for future scalability of the whole system without major architectural changes. </w:t>
      </w:r>
    </w:p>
    <w:p w14:paraId="4955DCB4" w14:textId="77777777" w:rsidR="004C30C9" w:rsidRPr="00EB0D6F" w:rsidRDefault="004C30C9" w:rsidP="004C30C9">
      <w:pPr>
        <w:pStyle w:val="Default"/>
        <w:rPr>
          <w:rFonts w:ascii="Times New Roman" w:hAnsi="Times New Roman" w:cs="Times New Roman"/>
          <w:sz w:val="28"/>
          <w:szCs w:val="28"/>
        </w:rPr>
      </w:pPr>
      <w:r w:rsidRPr="00EB0D6F">
        <w:rPr>
          <w:rFonts w:ascii="Times New Roman" w:hAnsi="Times New Roman" w:cs="Times New Roman"/>
          <w:sz w:val="28"/>
          <w:szCs w:val="28"/>
        </w:rPr>
        <w:t xml:space="preserve">Creation of infrastructure and facilities for updating through leased lines between departments and control centers has provided a sustainable basis for updating of data. Frequent updating of data is being ensured by GSDL through field surveys/departmental inputs. Satellite has been purchased in 2012 and has become base for geospatial data updation. </w:t>
      </w:r>
    </w:p>
    <w:p w14:paraId="7E00B5B6" w14:textId="77777777" w:rsidR="004C30C9" w:rsidRDefault="004C30C9" w:rsidP="004C30C9">
      <w:pPr>
        <w:pStyle w:val="Default"/>
        <w:rPr>
          <w:rFonts w:ascii="Times New Roman" w:hAnsi="Times New Roman" w:cs="Times New Roman"/>
          <w:sz w:val="28"/>
          <w:szCs w:val="28"/>
        </w:rPr>
      </w:pPr>
      <w:r w:rsidRPr="00EB0D6F">
        <w:rPr>
          <w:rFonts w:ascii="Times New Roman" w:hAnsi="Times New Roman" w:cs="Times New Roman"/>
          <w:sz w:val="28"/>
          <w:szCs w:val="28"/>
        </w:rPr>
        <w:t xml:space="preserve">GSDL has large pool of dedicated resources not only for updating the spatial data but also to train the officials of stakeholder departments such as Geospatial Advisors for interaction with the line department and planning of long term and short term activities with the department using Geospatial technologies, Geospatial Executives for development of application software, maintenance of geo-portal, liaison with departments and lastly, Geospatial Associates and Assistants for lab based creation and updation of GIS data using satellite image and departmental inputs. This ensures quality inputs on sustainable basis for data updates, maintenance and utilization. </w:t>
      </w:r>
    </w:p>
    <w:p w14:paraId="7C47FC87" w14:textId="77777777" w:rsidR="004C30C9" w:rsidRDefault="004C30C9" w:rsidP="004C30C9">
      <w:pPr>
        <w:pStyle w:val="Default"/>
        <w:rPr>
          <w:rFonts w:ascii="Times New Roman" w:hAnsi="Times New Roman" w:cs="Times New Roman"/>
          <w:sz w:val="28"/>
          <w:szCs w:val="28"/>
        </w:rPr>
      </w:pPr>
    </w:p>
    <w:p w14:paraId="70AFB928" w14:textId="77777777" w:rsidR="004C30C9" w:rsidRDefault="004C30C9" w:rsidP="004C30C9">
      <w:pPr>
        <w:pStyle w:val="Default"/>
        <w:rPr>
          <w:rFonts w:ascii="Times New Roman" w:hAnsi="Times New Roman" w:cs="Times New Roman"/>
          <w:b/>
          <w:sz w:val="28"/>
          <w:szCs w:val="28"/>
        </w:rPr>
      </w:pPr>
      <w:r w:rsidRPr="00825F88">
        <w:rPr>
          <w:rFonts w:ascii="Times New Roman" w:hAnsi="Times New Roman" w:cs="Times New Roman"/>
          <w:b/>
          <w:sz w:val="28"/>
          <w:szCs w:val="28"/>
        </w:rPr>
        <w:t>Reference</w:t>
      </w:r>
      <w:r>
        <w:rPr>
          <w:rFonts w:ascii="Times New Roman" w:hAnsi="Times New Roman" w:cs="Times New Roman"/>
          <w:b/>
          <w:sz w:val="28"/>
          <w:szCs w:val="28"/>
        </w:rPr>
        <w:t>s</w:t>
      </w:r>
      <w:r w:rsidRPr="00825F88">
        <w:rPr>
          <w:rFonts w:ascii="Times New Roman" w:hAnsi="Times New Roman" w:cs="Times New Roman"/>
          <w:b/>
          <w:sz w:val="28"/>
          <w:szCs w:val="28"/>
        </w:rPr>
        <w:t>:</w:t>
      </w:r>
    </w:p>
    <w:p w14:paraId="205F25F3" w14:textId="77777777" w:rsidR="004C30C9" w:rsidRPr="00825F88" w:rsidRDefault="004C30C9" w:rsidP="004C30C9">
      <w:pPr>
        <w:pStyle w:val="Heading3"/>
        <w:shd w:val="clear" w:color="auto" w:fill="FFFFFF"/>
        <w:spacing w:before="0" w:after="30" w:line="285" w:lineRule="atLeast"/>
        <w:ind w:right="1500"/>
        <w:rPr>
          <w:b/>
          <w:bCs/>
          <w:color w:val="000000" w:themeColor="text1"/>
          <w:sz w:val="26"/>
          <w:szCs w:val="26"/>
        </w:rPr>
      </w:pPr>
      <w:r>
        <w:rPr>
          <w:sz w:val="28"/>
          <w:szCs w:val="28"/>
        </w:rPr>
        <w:t>1)</w:t>
      </w:r>
      <w:r w:rsidRPr="00825F88">
        <w:rPr>
          <w:rFonts w:ascii="Arial" w:hAnsi="Arial" w:cs="Arial"/>
          <w:color w:val="222222"/>
          <w:sz w:val="26"/>
          <w:szCs w:val="26"/>
        </w:rPr>
        <w:t xml:space="preserve"> </w:t>
      </w:r>
      <w:r w:rsidRPr="00825F88">
        <w:rPr>
          <w:color w:val="000000" w:themeColor="text1"/>
          <w:sz w:val="26"/>
          <w:szCs w:val="26"/>
        </w:rPr>
        <w:t>Object-oriented data modelling for spatial databases</w:t>
      </w:r>
    </w:p>
    <w:p w14:paraId="7D3F9CD6" w14:textId="77777777" w:rsidR="004C30C9" w:rsidRPr="00825F88" w:rsidRDefault="004C30C9" w:rsidP="004C30C9">
      <w:pPr>
        <w:shd w:val="clear" w:color="auto" w:fill="FFFFFF"/>
        <w:spacing w:after="0" w:line="240" w:lineRule="auto"/>
        <w:rPr>
          <w:rFonts w:ascii="Times New Roman" w:eastAsia="Times New Roman" w:hAnsi="Times New Roman" w:cs="Times New Roman"/>
          <w:color w:val="000000" w:themeColor="text1"/>
          <w:sz w:val="20"/>
          <w:szCs w:val="20"/>
          <w:lang w:eastAsia="en-IN"/>
        </w:rPr>
      </w:pPr>
      <w:r w:rsidRPr="00825F88">
        <w:rPr>
          <w:rFonts w:ascii="Times New Roman" w:eastAsia="Times New Roman" w:hAnsi="Times New Roman" w:cs="Times New Roman"/>
          <w:color w:val="000000" w:themeColor="text1"/>
          <w:sz w:val="20"/>
          <w:szCs w:val="20"/>
          <w:u w:val="single"/>
          <w:lang w:eastAsia="en-IN"/>
        </w:rPr>
        <w:t>MF Worboys</w:t>
      </w:r>
      <w:r w:rsidRPr="00825F88">
        <w:rPr>
          <w:rFonts w:ascii="Times New Roman" w:eastAsia="Times New Roman" w:hAnsi="Times New Roman" w:cs="Times New Roman"/>
          <w:color w:val="000000" w:themeColor="text1"/>
          <w:sz w:val="20"/>
          <w:szCs w:val="20"/>
          <w:lang w:eastAsia="en-IN"/>
        </w:rPr>
        <w:t>, HM Hearnshaw… - International journal of …, 1990 - Taylor &amp; Francis</w:t>
      </w:r>
    </w:p>
    <w:p w14:paraId="0C70BB7A" w14:textId="77777777" w:rsidR="004C30C9" w:rsidRDefault="004C30C9" w:rsidP="004C30C9">
      <w:pPr>
        <w:shd w:val="clear" w:color="auto" w:fill="FFFFFF"/>
        <w:spacing w:after="0" w:line="240" w:lineRule="auto"/>
        <w:rPr>
          <w:rFonts w:ascii="Times New Roman" w:eastAsia="Times New Roman" w:hAnsi="Times New Roman" w:cs="Times New Roman"/>
          <w:color w:val="006621"/>
          <w:sz w:val="20"/>
          <w:szCs w:val="20"/>
          <w:lang w:eastAsia="en-IN"/>
        </w:rPr>
      </w:pPr>
    </w:p>
    <w:p w14:paraId="2B407F63" w14:textId="33DDDE4A" w:rsidR="00263A5B" w:rsidRPr="00C56800" w:rsidRDefault="004C30C9" w:rsidP="004C30C9">
      <w:pPr>
        <w:shd w:val="clear" w:color="auto" w:fill="FFFFFF"/>
        <w:spacing w:after="0" w:line="240" w:lineRule="auto"/>
        <w:rPr>
          <w:rFonts w:eastAsia="Times New Roman" w:cs="Times New Roman"/>
          <w:b/>
          <w:color w:val="000000"/>
          <w:kern w:val="36"/>
        </w:rPr>
      </w:pPr>
      <w:r w:rsidRPr="00825F88">
        <w:rPr>
          <w:rFonts w:ascii="Times New Roman" w:eastAsia="Times New Roman" w:hAnsi="Times New Roman" w:cs="Times New Roman"/>
          <w:b/>
          <w:color w:val="000000" w:themeColor="text1"/>
          <w:sz w:val="28"/>
          <w:szCs w:val="28"/>
          <w:lang w:eastAsia="en-IN"/>
        </w:rPr>
        <w:t>2)</w:t>
      </w:r>
      <w:r w:rsidRPr="00825F88">
        <w:rPr>
          <w:color w:val="000000" w:themeColor="text1"/>
        </w:rPr>
        <w:t xml:space="preserve"> </w:t>
      </w:r>
      <w:r w:rsidRPr="00825F88">
        <w:rPr>
          <w:rFonts w:ascii="Times New Roman" w:eastAsia="Times New Roman" w:hAnsi="Times New Roman" w:cs="Times New Roman"/>
          <w:color w:val="000000" w:themeColor="text1"/>
          <w:sz w:val="28"/>
          <w:szCs w:val="28"/>
          <w:lang w:eastAsia="en-IN"/>
        </w:rPr>
        <w:t>https://link.springer.com/chapter/10.1007/3-540-60159-7_6</w:t>
      </w:r>
    </w:p>
    <w:sectPr w:rsidR="00263A5B" w:rsidRPr="00C56800" w:rsidSect="009C4C16">
      <w:footerReference w:type="default" r:id="rId10"/>
      <w:pgSz w:w="11907" w:h="16839" w:code="9"/>
      <w:pgMar w:top="1152" w:right="1152" w:bottom="1008" w:left="1152"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1FC6D" w14:textId="77777777" w:rsidR="00C735DF" w:rsidRDefault="00C735DF" w:rsidP="00B07B7C">
      <w:pPr>
        <w:spacing w:after="0" w:line="240" w:lineRule="auto"/>
      </w:pPr>
      <w:r>
        <w:separator/>
      </w:r>
    </w:p>
  </w:endnote>
  <w:endnote w:type="continuationSeparator" w:id="0">
    <w:p w14:paraId="16FBE7A0" w14:textId="77777777" w:rsidR="00C735DF" w:rsidRDefault="00C735DF" w:rsidP="00B07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D8789" w14:textId="77777777" w:rsidR="00037258" w:rsidRDefault="00037258">
    <w:pPr>
      <w:pStyle w:val="Footer"/>
      <w:pBdr>
        <w:bottom w:val="single" w:sz="12" w:space="1" w:color="auto"/>
      </w:pBdr>
      <w:rPr>
        <w:sz w:val="20"/>
        <w:szCs w:val="20"/>
      </w:rPr>
    </w:pPr>
  </w:p>
  <w:p w14:paraId="2F6D878A" w14:textId="2F2A04F7" w:rsidR="00037258" w:rsidRPr="00B07B7C" w:rsidRDefault="00037258">
    <w:pPr>
      <w:pStyle w:val="Footer"/>
      <w:rPr>
        <w:sz w:val="20"/>
        <w:szCs w:val="20"/>
      </w:rPr>
    </w:pPr>
    <w:r>
      <w:rPr>
        <w:sz w:val="20"/>
        <w:szCs w:val="20"/>
      </w:rPr>
      <w:t xml:space="preserve">Department of </w:t>
    </w:r>
    <w:r w:rsidR="00B51507">
      <w:rPr>
        <w:sz w:val="20"/>
        <w:szCs w:val="20"/>
      </w:rPr>
      <w:t>Information Technology</w:t>
    </w:r>
    <w:r>
      <w:rPr>
        <w:sz w:val="20"/>
        <w:szCs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1AC7AB" w14:textId="77777777" w:rsidR="00C735DF" w:rsidRDefault="00C735DF" w:rsidP="00B07B7C">
      <w:pPr>
        <w:spacing w:after="0" w:line="240" w:lineRule="auto"/>
      </w:pPr>
      <w:r>
        <w:separator/>
      </w:r>
    </w:p>
  </w:footnote>
  <w:footnote w:type="continuationSeparator" w:id="0">
    <w:p w14:paraId="64D580B1" w14:textId="77777777" w:rsidR="00C735DF" w:rsidRDefault="00C735DF" w:rsidP="00B07B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04F7E"/>
    <w:multiLevelType w:val="hybridMultilevel"/>
    <w:tmpl w:val="617EA3D2"/>
    <w:lvl w:ilvl="0" w:tplc="4009000B">
      <w:start w:val="1"/>
      <w:numFmt w:val="bullet"/>
      <w:lvlText w:val=""/>
      <w:lvlJc w:val="left"/>
      <w:pPr>
        <w:ind w:left="855" w:hanging="360"/>
      </w:pPr>
      <w:rPr>
        <w:rFonts w:ascii="Wingdings" w:hAnsi="Wingdings" w:hint="default"/>
      </w:rPr>
    </w:lvl>
    <w:lvl w:ilvl="1" w:tplc="40090003" w:tentative="1">
      <w:start w:val="1"/>
      <w:numFmt w:val="bullet"/>
      <w:lvlText w:val="o"/>
      <w:lvlJc w:val="left"/>
      <w:pPr>
        <w:ind w:left="1575" w:hanging="360"/>
      </w:pPr>
      <w:rPr>
        <w:rFonts w:ascii="Courier New" w:hAnsi="Courier New" w:cs="Courier New" w:hint="default"/>
      </w:rPr>
    </w:lvl>
    <w:lvl w:ilvl="2" w:tplc="40090005" w:tentative="1">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1" w15:restartNumberingAfterBreak="0">
    <w:nsid w:val="110065A6"/>
    <w:multiLevelType w:val="hybridMultilevel"/>
    <w:tmpl w:val="89EA6FFA"/>
    <w:lvl w:ilvl="0" w:tplc="440A95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3C797F"/>
    <w:multiLevelType w:val="hybridMultilevel"/>
    <w:tmpl w:val="B52CD6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62C2D"/>
    <w:multiLevelType w:val="hybridMultilevel"/>
    <w:tmpl w:val="55DAF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A05AD9"/>
    <w:multiLevelType w:val="hybridMultilevel"/>
    <w:tmpl w:val="206409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5472761"/>
    <w:multiLevelType w:val="hybridMultilevel"/>
    <w:tmpl w:val="C40A477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4E7A24"/>
    <w:multiLevelType w:val="hybridMultilevel"/>
    <w:tmpl w:val="63B227C6"/>
    <w:lvl w:ilvl="0" w:tplc="0409000F">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B61EAF"/>
    <w:multiLevelType w:val="hybridMultilevel"/>
    <w:tmpl w:val="AA96E14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3625AAE"/>
    <w:multiLevelType w:val="hybridMultilevel"/>
    <w:tmpl w:val="22AEE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28432D"/>
    <w:multiLevelType w:val="multilevel"/>
    <w:tmpl w:val="BDBC6F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15:restartNumberingAfterBreak="0">
    <w:nsid w:val="4D80756C"/>
    <w:multiLevelType w:val="hybridMultilevel"/>
    <w:tmpl w:val="F828D85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5204303E"/>
    <w:multiLevelType w:val="hybridMultilevel"/>
    <w:tmpl w:val="FF6EB4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452D36"/>
    <w:multiLevelType w:val="hybridMultilevel"/>
    <w:tmpl w:val="67D254D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CA022A"/>
    <w:multiLevelType w:val="hybridMultilevel"/>
    <w:tmpl w:val="8032A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EB7386"/>
    <w:multiLevelType w:val="hybridMultilevel"/>
    <w:tmpl w:val="46AA3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662D6A"/>
    <w:multiLevelType w:val="hybridMultilevel"/>
    <w:tmpl w:val="062E8B0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7A01DF"/>
    <w:multiLevelType w:val="hybridMultilevel"/>
    <w:tmpl w:val="9C92383A"/>
    <w:lvl w:ilvl="0" w:tplc="765E8A7A">
      <w:start w:val="1"/>
      <w:numFmt w:val="decimal"/>
      <w:lvlText w:val="%1."/>
      <w:lvlJc w:val="left"/>
      <w:pPr>
        <w:ind w:left="360" w:hanging="360"/>
      </w:pPr>
      <w:rPr>
        <w:rFonts w:hint="default"/>
        <w:b/>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DB308CA"/>
    <w:multiLevelType w:val="hybridMultilevel"/>
    <w:tmpl w:val="AFB437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6"/>
  </w:num>
  <w:num w:numId="4">
    <w:abstractNumId w:val="3"/>
  </w:num>
  <w:num w:numId="5">
    <w:abstractNumId w:val="8"/>
  </w:num>
  <w:num w:numId="6">
    <w:abstractNumId w:val="15"/>
  </w:num>
  <w:num w:numId="7">
    <w:abstractNumId w:val="16"/>
  </w:num>
  <w:num w:numId="8">
    <w:abstractNumId w:val="7"/>
  </w:num>
  <w:num w:numId="9">
    <w:abstractNumId w:val="4"/>
  </w:num>
  <w:num w:numId="10">
    <w:abstractNumId w:val="13"/>
  </w:num>
  <w:num w:numId="11">
    <w:abstractNumId w:val="10"/>
  </w:num>
  <w:num w:numId="12">
    <w:abstractNumId w:val="5"/>
  </w:num>
  <w:num w:numId="13">
    <w:abstractNumId w:val="11"/>
  </w:num>
  <w:num w:numId="14">
    <w:abstractNumId w:val="12"/>
  </w:num>
  <w:num w:numId="15">
    <w:abstractNumId w:val="14"/>
  </w:num>
  <w:num w:numId="16">
    <w:abstractNumId w:val="17"/>
  </w:num>
  <w:num w:numId="17">
    <w:abstractNumId w:val="2"/>
  </w:num>
  <w:num w:numId="1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F97"/>
    <w:rsid w:val="00000375"/>
    <w:rsid w:val="0000616E"/>
    <w:rsid w:val="00007F57"/>
    <w:rsid w:val="0001035B"/>
    <w:rsid w:val="00010DF7"/>
    <w:rsid w:val="00013270"/>
    <w:rsid w:val="0002129E"/>
    <w:rsid w:val="000356A4"/>
    <w:rsid w:val="00036A5F"/>
    <w:rsid w:val="00037258"/>
    <w:rsid w:val="0003790F"/>
    <w:rsid w:val="00040E76"/>
    <w:rsid w:val="00051620"/>
    <w:rsid w:val="00051631"/>
    <w:rsid w:val="0006452E"/>
    <w:rsid w:val="00066DC8"/>
    <w:rsid w:val="00084873"/>
    <w:rsid w:val="00087CED"/>
    <w:rsid w:val="000912D1"/>
    <w:rsid w:val="00092B2B"/>
    <w:rsid w:val="000971D0"/>
    <w:rsid w:val="000973D0"/>
    <w:rsid w:val="000A06F9"/>
    <w:rsid w:val="000A309E"/>
    <w:rsid w:val="000A4992"/>
    <w:rsid w:val="000A499A"/>
    <w:rsid w:val="000B1B2A"/>
    <w:rsid w:val="000B2290"/>
    <w:rsid w:val="000C01FC"/>
    <w:rsid w:val="000C40FD"/>
    <w:rsid w:val="000C660D"/>
    <w:rsid w:val="000D2F8C"/>
    <w:rsid w:val="000D3A41"/>
    <w:rsid w:val="000D4D19"/>
    <w:rsid w:val="000D5781"/>
    <w:rsid w:val="000E2A1C"/>
    <w:rsid w:val="000E319B"/>
    <w:rsid w:val="000F1607"/>
    <w:rsid w:val="000F1E98"/>
    <w:rsid w:val="000F67E1"/>
    <w:rsid w:val="00120B13"/>
    <w:rsid w:val="00122616"/>
    <w:rsid w:val="00136C85"/>
    <w:rsid w:val="00137F32"/>
    <w:rsid w:val="001729CD"/>
    <w:rsid w:val="00174D20"/>
    <w:rsid w:val="00180BC8"/>
    <w:rsid w:val="001841C9"/>
    <w:rsid w:val="00185E9E"/>
    <w:rsid w:val="001927E7"/>
    <w:rsid w:val="00192C2B"/>
    <w:rsid w:val="001A1E1C"/>
    <w:rsid w:val="001A2D01"/>
    <w:rsid w:val="001A3B9F"/>
    <w:rsid w:val="001A4450"/>
    <w:rsid w:val="001B641E"/>
    <w:rsid w:val="001C7061"/>
    <w:rsid w:val="001D1431"/>
    <w:rsid w:val="001D1F8B"/>
    <w:rsid w:val="001E2EE7"/>
    <w:rsid w:val="001E542F"/>
    <w:rsid w:val="001F2C61"/>
    <w:rsid w:val="001F7F97"/>
    <w:rsid w:val="00200544"/>
    <w:rsid w:val="00215405"/>
    <w:rsid w:val="00220B58"/>
    <w:rsid w:val="00245BFF"/>
    <w:rsid w:val="00255231"/>
    <w:rsid w:val="00255C9E"/>
    <w:rsid w:val="00263A5B"/>
    <w:rsid w:val="00263F93"/>
    <w:rsid w:val="0026549F"/>
    <w:rsid w:val="00275559"/>
    <w:rsid w:val="00275F9C"/>
    <w:rsid w:val="0028073C"/>
    <w:rsid w:val="0028076C"/>
    <w:rsid w:val="002A4DA0"/>
    <w:rsid w:val="002A5E45"/>
    <w:rsid w:val="002B06B9"/>
    <w:rsid w:val="002B36D3"/>
    <w:rsid w:val="002B45FF"/>
    <w:rsid w:val="002C62E7"/>
    <w:rsid w:val="002D4F95"/>
    <w:rsid w:val="002D62E9"/>
    <w:rsid w:val="002D7414"/>
    <w:rsid w:val="002E1B69"/>
    <w:rsid w:val="002E1E04"/>
    <w:rsid w:val="002E47D0"/>
    <w:rsid w:val="002E70E9"/>
    <w:rsid w:val="002F3054"/>
    <w:rsid w:val="003020E4"/>
    <w:rsid w:val="0032068A"/>
    <w:rsid w:val="003214F3"/>
    <w:rsid w:val="00322C22"/>
    <w:rsid w:val="00340662"/>
    <w:rsid w:val="00346CD7"/>
    <w:rsid w:val="00371428"/>
    <w:rsid w:val="003727BE"/>
    <w:rsid w:val="00387662"/>
    <w:rsid w:val="00394469"/>
    <w:rsid w:val="003A39B9"/>
    <w:rsid w:val="003B2DBB"/>
    <w:rsid w:val="003D20B9"/>
    <w:rsid w:val="003E3DBD"/>
    <w:rsid w:val="003E4E48"/>
    <w:rsid w:val="003F3300"/>
    <w:rsid w:val="003F3ABA"/>
    <w:rsid w:val="00413667"/>
    <w:rsid w:val="00422E37"/>
    <w:rsid w:val="004429C0"/>
    <w:rsid w:val="00444363"/>
    <w:rsid w:val="00456770"/>
    <w:rsid w:val="00456ED8"/>
    <w:rsid w:val="00473D1B"/>
    <w:rsid w:val="00474B39"/>
    <w:rsid w:val="00483CA2"/>
    <w:rsid w:val="00491406"/>
    <w:rsid w:val="00496489"/>
    <w:rsid w:val="00496D76"/>
    <w:rsid w:val="004A191A"/>
    <w:rsid w:val="004A7E8B"/>
    <w:rsid w:val="004B06F5"/>
    <w:rsid w:val="004B07D0"/>
    <w:rsid w:val="004B0B6A"/>
    <w:rsid w:val="004B2780"/>
    <w:rsid w:val="004B4C68"/>
    <w:rsid w:val="004C30C9"/>
    <w:rsid w:val="004C4037"/>
    <w:rsid w:val="004D1B6D"/>
    <w:rsid w:val="004D5E6D"/>
    <w:rsid w:val="004E054F"/>
    <w:rsid w:val="00502F0B"/>
    <w:rsid w:val="00506948"/>
    <w:rsid w:val="00514883"/>
    <w:rsid w:val="00517B54"/>
    <w:rsid w:val="00525575"/>
    <w:rsid w:val="005416A2"/>
    <w:rsid w:val="0055283D"/>
    <w:rsid w:val="00555636"/>
    <w:rsid w:val="00556F68"/>
    <w:rsid w:val="00557B0E"/>
    <w:rsid w:val="00560796"/>
    <w:rsid w:val="005635C6"/>
    <w:rsid w:val="0056684E"/>
    <w:rsid w:val="005746E5"/>
    <w:rsid w:val="0058203C"/>
    <w:rsid w:val="005854BA"/>
    <w:rsid w:val="005920B6"/>
    <w:rsid w:val="00596876"/>
    <w:rsid w:val="00596889"/>
    <w:rsid w:val="005A7A78"/>
    <w:rsid w:val="005B08BC"/>
    <w:rsid w:val="005B2925"/>
    <w:rsid w:val="005B7738"/>
    <w:rsid w:val="005C003E"/>
    <w:rsid w:val="005C0353"/>
    <w:rsid w:val="005F270A"/>
    <w:rsid w:val="005F5FA1"/>
    <w:rsid w:val="005F7032"/>
    <w:rsid w:val="00601779"/>
    <w:rsid w:val="00605E00"/>
    <w:rsid w:val="00624728"/>
    <w:rsid w:val="00634DF0"/>
    <w:rsid w:val="00636EA2"/>
    <w:rsid w:val="00652BDF"/>
    <w:rsid w:val="0068573E"/>
    <w:rsid w:val="00696860"/>
    <w:rsid w:val="006A0948"/>
    <w:rsid w:val="006B70DB"/>
    <w:rsid w:val="006D1FD0"/>
    <w:rsid w:val="006D5521"/>
    <w:rsid w:val="006D716F"/>
    <w:rsid w:val="006F225C"/>
    <w:rsid w:val="006F79C5"/>
    <w:rsid w:val="00727BDE"/>
    <w:rsid w:val="00730039"/>
    <w:rsid w:val="00734E0E"/>
    <w:rsid w:val="00735A2D"/>
    <w:rsid w:val="00742ECC"/>
    <w:rsid w:val="00747843"/>
    <w:rsid w:val="00760334"/>
    <w:rsid w:val="0078354A"/>
    <w:rsid w:val="007848A7"/>
    <w:rsid w:val="00792222"/>
    <w:rsid w:val="00793054"/>
    <w:rsid w:val="00794F86"/>
    <w:rsid w:val="00796E4E"/>
    <w:rsid w:val="007C5285"/>
    <w:rsid w:val="007D5E8D"/>
    <w:rsid w:val="007E4065"/>
    <w:rsid w:val="007F355E"/>
    <w:rsid w:val="007F6CB4"/>
    <w:rsid w:val="00804253"/>
    <w:rsid w:val="008108CF"/>
    <w:rsid w:val="0082232F"/>
    <w:rsid w:val="008276A4"/>
    <w:rsid w:val="00851CD1"/>
    <w:rsid w:val="00853585"/>
    <w:rsid w:val="008542F9"/>
    <w:rsid w:val="00855080"/>
    <w:rsid w:val="0085520F"/>
    <w:rsid w:val="0086110B"/>
    <w:rsid w:val="0086127A"/>
    <w:rsid w:val="00863FE6"/>
    <w:rsid w:val="0086596D"/>
    <w:rsid w:val="00876B8B"/>
    <w:rsid w:val="00893FDB"/>
    <w:rsid w:val="00895443"/>
    <w:rsid w:val="008A0E91"/>
    <w:rsid w:val="008A3983"/>
    <w:rsid w:val="008A3A0F"/>
    <w:rsid w:val="008A6BAF"/>
    <w:rsid w:val="008B58C6"/>
    <w:rsid w:val="008C7877"/>
    <w:rsid w:val="008D0B0F"/>
    <w:rsid w:val="008D30AD"/>
    <w:rsid w:val="008D41AA"/>
    <w:rsid w:val="008E2F6A"/>
    <w:rsid w:val="008F4322"/>
    <w:rsid w:val="008F622E"/>
    <w:rsid w:val="0090652A"/>
    <w:rsid w:val="009071E8"/>
    <w:rsid w:val="00932470"/>
    <w:rsid w:val="009334B2"/>
    <w:rsid w:val="00935340"/>
    <w:rsid w:val="009549B8"/>
    <w:rsid w:val="00963590"/>
    <w:rsid w:val="0097335E"/>
    <w:rsid w:val="009863F7"/>
    <w:rsid w:val="00991255"/>
    <w:rsid w:val="00996C0A"/>
    <w:rsid w:val="009A0FF9"/>
    <w:rsid w:val="009A2716"/>
    <w:rsid w:val="009A27A3"/>
    <w:rsid w:val="009A4FC9"/>
    <w:rsid w:val="009C4324"/>
    <w:rsid w:val="009C4C16"/>
    <w:rsid w:val="009C556F"/>
    <w:rsid w:val="009D1C74"/>
    <w:rsid w:val="009D55D5"/>
    <w:rsid w:val="009E0D4D"/>
    <w:rsid w:val="009E7D70"/>
    <w:rsid w:val="009F0E19"/>
    <w:rsid w:val="009F2CEE"/>
    <w:rsid w:val="009F355B"/>
    <w:rsid w:val="009F4F5E"/>
    <w:rsid w:val="009F5E18"/>
    <w:rsid w:val="00A1142E"/>
    <w:rsid w:val="00A158F9"/>
    <w:rsid w:val="00A2019E"/>
    <w:rsid w:val="00A5067B"/>
    <w:rsid w:val="00A53CCE"/>
    <w:rsid w:val="00A548D1"/>
    <w:rsid w:val="00A665FD"/>
    <w:rsid w:val="00A6792D"/>
    <w:rsid w:val="00A67F05"/>
    <w:rsid w:val="00A711C1"/>
    <w:rsid w:val="00A82E9F"/>
    <w:rsid w:val="00A85144"/>
    <w:rsid w:val="00A93375"/>
    <w:rsid w:val="00AA361E"/>
    <w:rsid w:val="00AA4B9E"/>
    <w:rsid w:val="00AA7B5A"/>
    <w:rsid w:val="00AB0EBD"/>
    <w:rsid w:val="00AB6B0F"/>
    <w:rsid w:val="00AC37BB"/>
    <w:rsid w:val="00AC798C"/>
    <w:rsid w:val="00AC7AF3"/>
    <w:rsid w:val="00AD45B3"/>
    <w:rsid w:val="00AD6B60"/>
    <w:rsid w:val="00AE0DB5"/>
    <w:rsid w:val="00B04902"/>
    <w:rsid w:val="00B079A6"/>
    <w:rsid w:val="00B07B7C"/>
    <w:rsid w:val="00B146EF"/>
    <w:rsid w:val="00B177FE"/>
    <w:rsid w:val="00B474F7"/>
    <w:rsid w:val="00B51507"/>
    <w:rsid w:val="00B52352"/>
    <w:rsid w:val="00B66F81"/>
    <w:rsid w:val="00B67791"/>
    <w:rsid w:val="00B71575"/>
    <w:rsid w:val="00B7494E"/>
    <w:rsid w:val="00B82668"/>
    <w:rsid w:val="00B8403F"/>
    <w:rsid w:val="00B957FB"/>
    <w:rsid w:val="00BA7548"/>
    <w:rsid w:val="00BB4D85"/>
    <w:rsid w:val="00BB5205"/>
    <w:rsid w:val="00BB73D9"/>
    <w:rsid w:val="00BC0AE3"/>
    <w:rsid w:val="00BC7BAD"/>
    <w:rsid w:val="00BD2924"/>
    <w:rsid w:val="00BF6DAC"/>
    <w:rsid w:val="00C2471E"/>
    <w:rsid w:val="00C37F1C"/>
    <w:rsid w:val="00C4249F"/>
    <w:rsid w:val="00C46477"/>
    <w:rsid w:val="00C5577C"/>
    <w:rsid w:val="00C56800"/>
    <w:rsid w:val="00C5680A"/>
    <w:rsid w:val="00C623E5"/>
    <w:rsid w:val="00C625E1"/>
    <w:rsid w:val="00C6629F"/>
    <w:rsid w:val="00C735DF"/>
    <w:rsid w:val="00C770D6"/>
    <w:rsid w:val="00C779F3"/>
    <w:rsid w:val="00C90029"/>
    <w:rsid w:val="00C9036F"/>
    <w:rsid w:val="00CB1204"/>
    <w:rsid w:val="00CC38B9"/>
    <w:rsid w:val="00CD7535"/>
    <w:rsid w:val="00CE1E09"/>
    <w:rsid w:val="00CE2073"/>
    <w:rsid w:val="00CE2292"/>
    <w:rsid w:val="00CE3928"/>
    <w:rsid w:val="00CE52DB"/>
    <w:rsid w:val="00CF055C"/>
    <w:rsid w:val="00CF2DDD"/>
    <w:rsid w:val="00CF763D"/>
    <w:rsid w:val="00D212EF"/>
    <w:rsid w:val="00D22912"/>
    <w:rsid w:val="00D34899"/>
    <w:rsid w:val="00D40296"/>
    <w:rsid w:val="00D61993"/>
    <w:rsid w:val="00D74B9B"/>
    <w:rsid w:val="00D7535E"/>
    <w:rsid w:val="00DB56E4"/>
    <w:rsid w:val="00DC6B7C"/>
    <w:rsid w:val="00DD17E1"/>
    <w:rsid w:val="00DD49B6"/>
    <w:rsid w:val="00DD56FD"/>
    <w:rsid w:val="00DD6A40"/>
    <w:rsid w:val="00DE3DAE"/>
    <w:rsid w:val="00DF4A4F"/>
    <w:rsid w:val="00E07581"/>
    <w:rsid w:val="00E13D5C"/>
    <w:rsid w:val="00E17456"/>
    <w:rsid w:val="00E2056C"/>
    <w:rsid w:val="00E21085"/>
    <w:rsid w:val="00E32D96"/>
    <w:rsid w:val="00E3307C"/>
    <w:rsid w:val="00E35A87"/>
    <w:rsid w:val="00E56DB5"/>
    <w:rsid w:val="00E60949"/>
    <w:rsid w:val="00E60E28"/>
    <w:rsid w:val="00E610D6"/>
    <w:rsid w:val="00E772D3"/>
    <w:rsid w:val="00E801E4"/>
    <w:rsid w:val="00EA750E"/>
    <w:rsid w:val="00EB0E81"/>
    <w:rsid w:val="00EB2C48"/>
    <w:rsid w:val="00ED6317"/>
    <w:rsid w:val="00ED78DC"/>
    <w:rsid w:val="00EF4927"/>
    <w:rsid w:val="00F06D45"/>
    <w:rsid w:val="00F1374B"/>
    <w:rsid w:val="00F22905"/>
    <w:rsid w:val="00F24540"/>
    <w:rsid w:val="00F26F54"/>
    <w:rsid w:val="00F31BC2"/>
    <w:rsid w:val="00F3261D"/>
    <w:rsid w:val="00F36165"/>
    <w:rsid w:val="00F3626A"/>
    <w:rsid w:val="00F41E8F"/>
    <w:rsid w:val="00F50A78"/>
    <w:rsid w:val="00F6650E"/>
    <w:rsid w:val="00F70CF3"/>
    <w:rsid w:val="00F72011"/>
    <w:rsid w:val="00F72D19"/>
    <w:rsid w:val="00F752C1"/>
    <w:rsid w:val="00F82ECC"/>
    <w:rsid w:val="00F9758B"/>
    <w:rsid w:val="00F97764"/>
    <w:rsid w:val="00FB3074"/>
    <w:rsid w:val="00FC337B"/>
    <w:rsid w:val="00FE6F43"/>
    <w:rsid w:val="00FF7EEB"/>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F6D8712"/>
  <w15:docId w15:val="{79194D23-778C-48CA-AE2B-FAC21AD6C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C0A"/>
  </w:style>
  <w:style w:type="paragraph" w:styleId="Heading1">
    <w:name w:val="heading 1"/>
    <w:basedOn w:val="Normal"/>
    <w:link w:val="Heading1Char"/>
    <w:uiPriority w:val="9"/>
    <w:qFormat/>
    <w:rsid w:val="001F7F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1F7F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C30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F330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7F9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F7F97"/>
    <w:rPr>
      <w:b/>
      <w:bCs/>
    </w:rPr>
  </w:style>
  <w:style w:type="character" w:customStyle="1" w:styleId="apple-converted-space">
    <w:name w:val="apple-converted-space"/>
    <w:basedOn w:val="DefaultParagraphFont"/>
    <w:rsid w:val="001F7F97"/>
  </w:style>
  <w:style w:type="character" w:styleId="Hyperlink">
    <w:name w:val="Hyperlink"/>
    <w:basedOn w:val="DefaultParagraphFont"/>
    <w:uiPriority w:val="99"/>
    <w:unhideWhenUsed/>
    <w:rsid w:val="001F7F97"/>
    <w:rPr>
      <w:color w:val="0000FF"/>
      <w:u w:val="single"/>
    </w:rPr>
  </w:style>
  <w:style w:type="paragraph" w:styleId="ListParagraph">
    <w:name w:val="List Paragraph"/>
    <w:basedOn w:val="Normal"/>
    <w:uiPriority w:val="34"/>
    <w:qFormat/>
    <w:rsid w:val="001F7F97"/>
    <w:pPr>
      <w:ind w:left="720"/>
      <w:contextualSpacing/>
    </w:pPr>
  </w:style>
  <w:style w:type="character" w:customStyle="1" w:styleId="Heading2Char">
    <w:name w:val="Heading 2 Char"/>
    <w:basedOn w:val="DefaultParagraphFont"/>
    <w:link w:val="Heading2"/>
    <w:uiPriority w:val="9"/>
    <w:semiHidden/>
    <w:rsid w:val="001F7F9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1F7F9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F7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F97"/>
    <w:rPr>
      <w:rFonts w:ascii="Courier New" w:eastAsia="Times New Roman" w:hAnsi="Courier New" w:cs="Courier New"/>
      <w:sz w:val="20"/>
      <w:szCs w:val="20"/>
    </w:rPr>
  </w:style>
  <w:style w:type="character" w:customStyle="1" w:styleId="str">
    <w:name w:val="str"/>
    <w:basedOn w:val="DefaultParagraphFont"/>
    <w:rsid w:val="001F7F97"/>
  </w:style>
  <w:style w:type="character" w:styleId="Emphasis">
    <w:name w:val="Emphasis"/>
    <w:basedOn w:val="DefaultParagraphFont"/>
    <w:uiPriority w:val="20"/>
    <w:qFormat/>
    <w:rsid w:val="001F7F97"/>
    <w:rPr>
      <w:i/>
      <w:iCs/>
    </w:rPr>
  </w:style>
  <w:style w:type="paragraph" w:styleId="BalloonText">
    <w:name w:val="Balloon Text"/>
    <w:basedOn w:val="Normal"/>
    <w:link w:val="BalloonTextChar"/>
    <w:uiPriority w:val="99"/>
    <w:semiHidden/>
    <w:unhideWhenUsed/>
    <w:rsid w:val="001F7F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97"/>
    <w:rPr>
      <w:rFonts w:ascii="Tahoma" w:hAnsi="Tahoma" w:cs="Tahoma"/>
      <w:sz w:val="16"/>
      <w:szCs w:val="16"/>
    </w:rPr>
  </w:style>
  <w:style w:type="table" w:styleId="TableGrid">
    <w:name w:val="Table Grid"/>
    <w:basedOn w:val="TableNormal"/>
    <w:uiPriority w:val="39"/>
    <w:rsid w:val="00C900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7B7C"/>
  </w:style>
  <w:style w:type="paragraph" w:styleId="Footer">
    <w:name w:val="footer"/>
    <w:basedOn w:val="Normal"/>
    <w:link w:val="FooterChar"/>
    <w:uiPriority w:val="99"/>
    <w:unhideWhenUsed/>
    <w:rsid w:val="00B07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7B7C"/>
  </w:style>
  <w:style w:type="character" w:customStyle="1" w:styleId="bold">
    <w:name w:val="bold"/>
    <w:basedOn w:val="DefaultParagraphFont"/>
    <w:rsid w:val="00D74B9B"/>
  </w:style>
  <w:style w:type="character" w:customStyle="1" w:styleId="Heading4Char">
    <w:name w:val="Heading 4 Char"/>
    <w:basedOn w:val="DefaultParagraphFont"/>
    <w:link w:val="Heading4"/>
    <w:uiPriority w:val="9"/>
    <w:rsid w:val="003F3300"/>
    <w:rPr>
      <w:rFonts w:asciiTheme="majorHAnsi" w:eastAsiaTheme="majorEastAsia" w:hAnsiTheme="majorHAnsi" w:cstheme="majorBidi"/>
      <w:i/>
      <w:iCs/>
      <w:color w:val="365F91" w:themeColor="accent1" w:themeShade="BF"/>
    </w:rPr>
  </w:style>
  <w:style w:type="character" w:styleId="HTMLCode">
    <w:name w:val="HTML Code"/>
    <w:basedOn w:val="DefaultParagraphFont"/>
    <w:uiPriority w:val="99"/>
    <w:semiHidden/>
    <w:unhideWhenUsed/>
    <w:rsid w:val="00275F9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4C30C9"/>
    <w:rPr>
      <w:rFonts w:asciiTheme="majorHAnsi" w:eastAsiaTheme="majorEastAsia" w:hAnsiTheme="majorHAnsi" w:cstheme="majorBidi"/>
      <w:color w:val="243F60" w:themeColor="accent1" w:themeShade="7F"/>
      <w:sz w:val="24"/>
      <w:szCs w:val="24"/>
    </w:rPr>
  </w:style>
  <w:style w:type="paragraph" w:customStyle="1" w:styleId="Default">
    <w:name w:val="Default"/>
    <w:rsid w:val="004C30C9"/>
    <w:pPr>
      <w:autoSpaceDE w:val="0"/>
      <w:autoSpaceDN w:val="0"/>
      <w:adjustRightInd w:val="0"/>
      <w:spacing w:after="0" w:line="240" w:lineRule="auto"/>
    </w:pPr>
    <w:rPr>
      <w:rFonts w:ascii="Georgia" w:hAnsi="Georgia" w:cs="Georgia"/>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70981">
      <w:bodyDiv w:val="1"/>
      <w:marLeft w:val="0"/>
      <w:marRight w:val="0"/>
      <w:marTop w:val="0"/>
      <w:marBottom w:val="0"/>
      <w:divBdr>
        <w:top w:val="none" w:sz="0" w:space="0" w:color="auto"/>
        <w:left w:val="none" w:sz="0" w:space="0" w:color="auto"/>
        <w:bottom w:val="none" w:sz="0" w:space="0" w:color="auto"/>
        <w:right w:val="none" w:sz="0" w:space="0" w:color="auto"/>
      </w:divBdr>
    </w:div>
    <w:div w:id="56437300">
      <w:bodyDiv w:val="1"/>
      <w:marLeft w:val="0"/>
      <w:marRight w:val="0"/>
      <w:marTop w:val="0"/>
      <w:marBottom w:val="0"/>
      <w:divBdr>
        <w:top w:val="none" w:sz="0" w:space="0" w:color="auto"/>
        <w:left w:val="none" w:sz="0" w:space="0" w:color="auto"/>
        <w:bottom w:val="none" w:sz="0" w:space="0" w:color="auto"/>
        <w:right w:val="none" w:sz="0" w:space="0" w:color="auto"/>
      </w:divBdr>
    </w:div>
    <w:div w:id="162742468">
      <w:bodyDiv w:val="1"/>
      <w:marLeft w:val="0"/>
      <w:marRight w:val="0"/>
      <w:marTop w:val="0"/>
      <w:marBottom w:val="0"/>
      <w:divBdr>
        <w:top w:val="none" w:sz="0" w:space="0" w:color="auto"/>
        <w:left w:val="none" w:sz="0" w:space="0" w:color="auto"/>
        <w:bottom w:val="none" w:sz="0" w:space="0" w:color="auto"/>
        <w:right w:val="none" w:sz="0" w:space="0" w:color="auto"/>
      </w:divBdr>
      <w:divsChild>
        <w:div w:id="2054578308">
          <w:marLeft w:val="0"/>
          <w:marRight w:val="0"/>
          <w:marTop w:val="0"/>
          <w:marBottom w:val="0"/>
          <w:divBdr>
            <w:top w:val="none" w:sz="0" w:space="0" w:color="auto"/>
            <w:left w:val="none" w:sz="0" w:space="0" w:color="auto"/>
            <w:bottom w:val="none" w:sz="0" w:space="0" w:color="auto"/>
            <w:right w:val="none" w:sz="0" w:space="0" w:color="auto"/>
          </w:divBdr>
        </w:div>
        <w:div w:id="1227685945">
          <w:blockQuote w:val="1"/>
          <w:marLeft w:val="600"/>
          <w:marRight w:val="600"/>
          <w:marTop w:val="600"/>
          <w:marBottom w:val="360"/>
          <w:divBdr>
            <w:top w:val="none" w:sz="0" w:space="0" w:color="auto"/>
            <w:left w:val="none" w:sz="0" w:space="0" w:color="auto"/>
            <w:bottom w:val="none" w:sz="0" w:space="0" w:color="auto"/>
            <w:right w:val="none" w:sz="0" w:space="0" w:color="auto"/>
          </w:divBdr>
        </w:div>
      </w:divsChild>
    </w:div>
    <w:div w:id="337923177">
      <w:bodyDiv w:val="1"/>
      <w:marLeft w:val="0"/>
      <w:marRight w:val="0"/>
      <w:marTop w:val="0"/>
      <w:marBottom w:val="0"/>
      <w:divBdr>
        <w:top w:val="none" w:sz="0" w:space="0" w:color="auto"/>
        <w:left w:val="none" w:sz="0" w:space="0" w:color="auto"/>
        <w:bottom w:val="none" w:sz="0" w:space="0" w:color="auto"/>
        <w:right w:val="none" w:sz="0" w:space="0" w:color="auto"/>
      </w:divBdr>
    </w:div>
    <w:div w:id="702903340">
      <w:bodyDiv w:val="1"/>
      <w:marLeft w:val="0"/>
      <w:marRight w:val="0"/>
      <w:marTop w:val="0"/>
      <w:marBottom w:val="0"/>
      <w:divBdr>
        <w:top w:val="none" w:sz="0" w:space="0" w:color="auto"/>
        <w:left w:val="none" w:sz="0" w:space="0" w:color="auto"/>
        <w:bottom w:val="none" w:sz="0" w:space="0" w:color="auto"/>
        <w:right w:val="none" w:sz="0" w:space="0" w:color="auto"/>
      </w:divBdr>
    </w:div>
    <w:div w:id="1181164031">
      <w:bodyDiv w:val="1"/>
      <w:marLeft w:val="0"/>
      <w:marRight w:val="0"/>
      <w:marTop w:val="0"/>
      <w:marBottom w:val="0"/>
      <w:divBdr>
        <w:top w:val="none" w:sz="0" w:space="0" w:color="auto"/>
        <w:left w:val="none" w:sz="0" w:space="0" w:color="auto"/>
        <w:bottom w:val="none" w:sz="0" w:space="0" w:color="auto"/>
        <w:right w:val="none" w:sz="0" w:space="0" w:color="auto"/>
      </w:divBdr>
    </w:div>
    <w:div w:id="1252079429">
      <w:bodyDiv w:val="1"/>
      <w:marLeft w:val="0"/>
      <w:marRight w:val="0"/>
      <w:marTop w:val="0"/>
      <w:marBottom w:val="0"/>
      <w:divBdr>
        <w:top w:val="none" w:sz="0" w:space="0" w:color="auto"/>
        <w:left w:val="none" w:sz="0" w:space="0" w:color="auto"/>
        <w:bottom w:val="none" w:sz="0" w:space="0" w:color="auto"/>
        <w:right w:val="none" w:sz="0" w:space="0" w:color="auto"/>
      </w:divBdr>
    </w:div>
    <w:div w:id="1403528547">
      <w:bodyDiv w:val="1"/>
      <w:marLeft w:val="0"/>
      <w:marRight w:val="0"/>
      <w:marTop w:val="0"/>
      <w:marBottom w:val="0"/>
      <w:divBdr>
        <w:top w:val="none" w:sz="0" w:space="0" w:color="auto"/>
        <w:left w:val="none" w:sz="0" w:space="0" w:color="auto"/>
        <w:bottom w:val="none" w:sz="0" w:space="0" w:color="auto"/>
        <w:right w:val="none" w:sz="0" w:space="0" w:color="auto"/>
      </w:divBdr>
    </w:div>
    <w:div w:id="1488664114">
      <w:bodyDiv w:val="1"/>
      <w:marLeft w:val="0"/>
      <w:marRight w:val="0"/>
      <w:marTop w:val="0"/>
      <w:marBottom w:val="0"/>
      <w:divBdr>
        <w:top w:val="none" w:sz="0" w:space="0" w:color="auto"/>
        <w:left w:val="none" w:sz="0" w:space="0" w:color="auto"/>
        <w:bottom w:val="none" w:sz="0" w:space="0" w:color="auto"/>
        <w:right w:val="none" w:sz="0" w:space="0" w:color="auto"/>
      </w:divBdr>
    </w:div>
    <w:div w:id="1610509350">
      <w:bodyDiv w:val="1"/>
      <w:marLeft w:val="0"/>
      <w:marRight w:val="0"/>
      <w:marTop w:val="0"/>
      <w:marBottom w:val="0"/>
      <w:divBdr>
        <w:top w:val="none" w:sz="0" w:space="0" w:color="auto"/>
        <w:left w:val="none" w:sz="0" w:space="0" w:color="auto"/>
        <w:bottom w:val="none" w:sz="0" w:space="0" w:color="auto"/>
        <w:right w:val="none" w:sz="0" w:space="0" w:color="auto"/>
      </w:divBdr>
    </w:div>
    <w:div w:id="1702589513">
      <w:bodyDiv w:val="1"/>
      <w:marLeft w:val="0"/>
      <w:marRight w:val="0"/>
      <w:marTop w:val="0"/>
      <w:marBottom w:val="0"/>
      <w:divBdr>
        <w:top w:val="none" w:sz="0" w:space="0" w:color="auto"/>
        <w:left w:val="none" w:sz="0" w:space="0" w:color="auto"/>
        <w:bottom w:val="none" w:sz="0" w:space="0" w:color="auto"/>
        <w:right w:val="none" w:sz="0" w:space="0" w:color="auto"/>
      </w:divBdr>
    </w:div>
    <w:div w:id="1795559237">
      <w:bodyDiv w:val="1"/>
      <w:marLeft w:val="0"/>
      <w:marRight w:val="0"/>
      <w:marTop w:val="0"/>
      <w:marBottom w:val="0"/>
      <w:divBdr>
        <w:top w:val="none" w:sz="0" w:space="0" w:color="auto"/>
        <w:left w:val="none" w:sz="0" w:space="0" w:color="auto"/>
        <w:bottom w:val="none" w:sz="0" w:space="0" w:color="auto"/>
        <w:right w:val="none" w:sz="0" w:space="0" w:color="auto"/>
      </w:divBdr>
    </w:div>
    <w:div w:id="2010984120">
      <w:bodyDiv w:val="1"/>
      <w:marLeft w:val="0"/>
      <w:marRight w:val="0"/>
      <w:marTop w:val="0"/>
      <w:marBottom w:val="0"/>
      <w:divBdr>
        <w:top w:val="none" w:sz="0" w:space="0" w:color="auto"/>
        <w:left w:val="none" w:sz="0" w:space="0" w:color="auto"/>
        <w:bottom w:val="none" w:sz="0" w:space="0" w:color="auto"/>
        <w:right w:val="none" w:sz="0" w:space="0" w:color="auto"/>
      </w:divBdr>
    </w:div>
    <w:div w:id="2052725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C3D79-4130-4B07-AA39-BB88EA294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9</Pages>
  <Words>3105</Words>
  <Characters>17704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lab205-18</dc:creator>
  <cp:lastModifiedBy>Jawwad Kazi</cp:lastModifiedBy>
  <cp:revision>210</cp:revision>
  <cp:lastPrinted>2018-07-16T15:04:00Z</cp:lastPrinted>
  <dcterms:created xsi:type="dcterms:W3CDTF">2018-07-02T04:47:00Z</dcterms:created>
  <dcterms:modified xsi:type="dcterms:W3CDTF">2018-10-15T14:07:00Z</dcterms:modified>
</cp:coreProperties>
</file>