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01" w:rsidRDefault="00315801" w:rsidP="0059255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Cryptography and Network Security</w:t>
      </w:r>
    </w:p>
    <w:p w:rsidR="00E932E0" w:rsidRPr="0075705C" w:rsidRDefault="00E932E0" w:rsidP="00E932E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Analytical and Application Level Assignment </w:t>
      </w:r>
      <w:r w:rsidR="001D03C4">
        <w:rPr>
          <w:rFonts w:cstheme="minorHAnsi"/>
          <w:b/>
          <w:sz w:val="28"/>
          <w:szCs w:val="28"/>
        </w:rPr>
        <w:t>-II</w:t>
      </w:r>
    </w:p>
    <w:p w:rsidR="00E932E0" w:rsidRPr="0075705C" w:rsidRDefault="00E932E0" w:rsidP="00E932E0">
      <w:pPr>
        <w:spacing w:line="240" w:lineRule="auto"/>
        <w:ind w:left="-540" w:right="-360" w:firstLine="540"/>
        <w:rPr>
          <w:rFonts w:cstheme="minorHAnsi"/>
          <w:b/>
          <w:sz w:val="24"/>
          <w:szCs w:val="24"/>
          <w:lang w:val="pt-BR"/>
        </w:rPr>
      </w:pPr>
      <w:r w:rsidRPr="0075705C">
        <w:rPr>
          <w:rFonts w:cstheme="minorHAnsi"/>
          <w:b/>
          <w:sz w:val="24"/>
          <w:szCs w:val="24"/>
          <w:lang w:val="pt-BR"/>
        </w:rPr>
        <w:t>YEAR / SEM:</w:t>
      </w:r>
      <w:r w:rsidR="005F2EA2">
        <w:rPr>
          <w:rFonts w:eastAsia="Times New Roman" w:cstheme="minorHAnsi"/>
          <w:b/>
          <w:sz w:val="24"/>
          <w:szCs w:val="24"/>
        </w:rPr>
        <w:t xml:space="preserve"> TE/V</w:t>
      </w:r>
      <w:bookmarkStart w:id="0" w:name="_GoBack"/>
      <w:bookmarkEnd w:id="0"/>
      <w:r w:rsidRPr="0075705C">
        <w:rPr>
          <w:rFonts w:cstheme="minorHAnsi"/>
          <w:b/>
          <w:sz w:val="24"/>
          <w:szCs w:val="24"/>
          <w:lang w:val="pt-BR"/>
        </w:rPr>
        <w:t xml:space="preserve">                           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                </w:t>
      </w:r>
      <w:r>
        <w:rPr>
          <w:rFonts w:cstheme="minorHAnsi"/>
          <w:b/>
          <w:sz w:val="24"/>
          <w:szCs w:val="24"/>
          <w:lang w:val="pt-BR"/>
        </w:rPr>
        <w:t xml:space="preserve">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DATE: </w:t>
      </w:r>
      <w:r w:rsidR="00C246C2"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 xml:space="preserve"> 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</w:p>
    <w:p w:rsidR="00E932E0" w:rsidRDefault="00E932E0" w:rsidP="00E932E0">
      <w:pPr>
        <w:spacing w:line="240" w:lineRule="auto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>BRANCH: IT</w:t>
      </w:r>
      <w:r w:rsidRPr="0075705C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SUBMISSION </w:t>
      </w:r>
      <w:r w:rsidRPr="0075705C">
        <w:rPr>
          <w:rFonts w:cstheme="minorHAnsi"/>
          <w:b/>
          <w:sz w:val="24"/>
          <w:szCs w:val="24"/>
          <w:lang w:val="pt-BR"/>
        </w:rPr>
        <w:t xml:space="preserve">DATE: </w:t>
      </w:r>
      <w:r>
        <w:rPr>
          <w:rFonts w:cstheme="minorHAnsi"/>
          <w:b/>
          <w:sz w:val="24"/>
          <w:szCs w:val="24"/>
          <w:lang w:val="pt-BR"/>
        </w:rPr>
        <w:t>17</w:t>
      </w:r>
      <w:r w:rsidRPr="0075705C">
        <w:rPr>
          <w:rFonts w:cstheme="minorHAnsi"/>
          <w:b/>
          <w:sz w:val="24"/>
          <w:szCs w:val="24"/>
          <w:lang w:val="pt-BR"/>
        </w:rPr>
        <w:t xml:space="preserve"> 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  <w:r w:rsidRPr="0075705C">
        <w:rPr>
          <w:rFonts w:cstheme="minorHAnsi"/>
          <w:b/>
          <w:sz w:val="24"/>
          <w:szCs w:val="24"/>
        </w:rPr>
        <w:tab/>
        <w:t xml:space="preserve">                   </w:t>
      </w:r>
      <w:r w:rsidR="0059255E">
        <w:rPr>
          <w:rFonts w:cstheme="minorHAnsi"/>
          <w:b/>
          <w:sz w:val="24"/>
          <w:szCs w:val="24"/>
        </w:rPr>
        <w:t xml:space="preserve">   </w:t>
      </w:r>
    </w:p>
    <w:p w:rsidR="0059255E" w:rsidRPr="0075705C" w:rsidRDefault="0059255E" w:rsidP="00E932E0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Kazi Jawwad A Rahim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Roll No:</w:t>
      </w:r>
      <w:r>
        <w:rPr>
          <w:rFonts w:cstheme="minorHAnsi"/>
          <w:b/>
          <w:sz w:val="24"/>
          <w:szCs w:val="24"/>
        </w:rPr>
        <w:tab/>
        <w:t>32</w:t>
      </w:r>
    </w:p>
    <w:p w:rsidR="00E932E0" w:rsidRDefault="00E932E0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 xml:space="preserve">MARKS: </w:t>
      </w:r>
      <w:r>
        <w:rPr>
          <w:rFonts w:cstheme="minorHAnsi"/>
          <w:b/>
          <w:sz w:val="24"/>
          <w:szCs w:val="24"/>
        </w:rPr>
        <w:t>1</w:t>
      </w:r>
      <w:r w:rsidRPr="0075705C">
        <w:rPr>
          <w:rFonts w:cstheme="minorHAnsi"/>
          <w:b/>
          <w:sz w:val="24"/>
          <w:szCs w:val="24"/>
        </w:rPr>
        <w:t>0</w:t>
      </w:r>
      <w:r>
        <w:rPr>
          <w:rFonts w:cstheme="minorHAnsi"/>
          <w:b/>
          <w:sz w:val="24"/>
          <w:szCs w:val="24"/>
        </w:rPr>
        <w:t>0</w:t>
      </w:r>
    </w:p>
    <w:p w:rsidR="00E932E0" w:rsidRDefault="00E932E0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07109" w:rsidRDefault="00807109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 : Important University Questions :</w:t>
      </w:r>
    </w:p>
    <w:p w:rsidR="000276B9" w:rsidRDefault="000276B9" w:rsidP="00027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  <w:r w:rsidRPr="000276B9">
        <w:rPr>
          <w:rFonts w:cs="Proxima Nova"/>
          <w:sz w:val="28"/>
          <w:szCs w:val="28"/>
        </w:rPr>
        <w:t>Describe Online shopping site attacks</w:t>
      </w:r>
      <w:r>
        <w:rPr>
          <w:rFonts w:cs="Proxima Nova"/>
          <w:sz w:val="28"/>
          <w:szCs w:val="28"/>
        </w:rPr>
        <w:t>.</w:t>
      </w:r>
      <w:r w:rsidR="00C3228A">
        <w:rPr>
          <w:rFonts w:cs="Proxima Nova"/>
          <w:sz w:val="28"/>
          <w:szCs w:val="28"/>
        </w:rPr>
        <w:t xml:space="preserve"> Methods to overcome them.</w:t>
      </w:r>
    </w:p>
    <w:p w:rsidR="000276B9" w:rsidRPr="00C3228A" w:rsidRDefault="00C3228A" w:rsidP="00027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  <w:r>
        <w:rPr>
          <w:rFonts w:cs="Lato"/>
          <w:sz w:val="28"/>
          <w:szCs w:val="28"/>
        </w:rPr>
        <w:t xml:space="preserve">Describe steps of </w:t>
      </w:r>
      <w:r w:rsidRPr="00841A4E">
        <w:rPr>
          <w:rFonts w:cs="Lato"/>
          <w:sz w:val="28"/>
          <w:szCs w:val="28"/>
        </w:rPr>
        <w:t>TCP SYN FLOOD</w:t>
      </w:r>
      <w:r>
        <w:rPr>
          <w:rFonts w:cs="Lato"/>
          <w:sz w:val="28"/>
          <w:szCs w:val="28"/>
        </w:rPr>
        <w:t xml:space="preserve"> attack. Is it similar to Smurf Attack</w:t>
      </w:r>
      <w:r w:rsidR="00FA56BB">
        <w:rPr>
          <w:rFonts w:cs="Lato"/>
          <w:sz w:val="28"/>
          <w:szCs w:val="28"/>
        </w:rPr>
        <w:t>?</w:t>
      </w:r>
    </w:p>
    <w:p w:rsidR="00C3228A" w:rsidRPr="00C3228A" w:rsidRDefault="00C3228A" w:rsidP="00027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  <w:r>
        <w:rPr>
          <w:rFonts w:cs="Lato"/>
          <w:sz w:val="28"/>
          <w:szCs w:val="28"/>
        </w:rPr>
        <w:t xml:space="preserve">What are </w:t>
      </w:r>
      <w:r w:rsidRPr="00841A4E">
        <w:rPr>
          <w:rFonts w:cs="Lato"/>
          <w:sz w:val="28"/>
          <w:szCs w:val="28"/>
        </w:rPr>
        <w:t>Volume Based Attacks</w:t>
      </w:r>
      <w:r>
        <w:rPr>
          <w:rFonts w:cs="Lato"/>
          <w:sz w:val="28"/>
          <w:szCs w:val="28"/>
        </w:rPr>
        <w:t>?</w:t>
      </w:r>
    </w:p>
    <w:p w:rsidR="00C3228A" w:rsidRPr="00E43DC7" w:rsidRDefault="00FA56BB" w:rsidP="00027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  <w:r>
        <w:rPr>
          <w:rFonts w:cs="Lato"/>
          <w:sz w:val="28"/>
          <w:szCs w:val="28"/>
        </w:rPr>
        <w:t>Differentiate between Phishing and Pharming.</w:t>
      </w:r>
      <w:r w:rsidR="00E43DC7">
        <w:rPr>
          <w:rFonts w:cs="Lato"/>
          <w:sz w:val="28"/>
          <w:szCs w:val="28"/>
        </w:rPr>
        <w:t xml:space="preserve"> Explain methods to overcome them.</w:t>
      </w:r>
    </w:p>
    <w:p w:rsidR="00E43DC7" w:rsidRPr="00FA56BB" w:rsidRDefault="00E43DC7" w:rsidP="000276B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  <w:r>
        <w:rPr>
          <w:rFonts w:cs="Proxima Nova"/>
          <w:sz w:val="28"/>
          <w:szCs w:val="28"/>
        </w:rPr>
        <w:t>Analyze the severity of DOS and DDOS attacks.</w:t>
      </w:r>
    </w:p>
    <w:p w:rsidR="00FA56BB" w:rsidRPr="000276B9" w:rsidRDefault="00FA56BB" w:rsidP="00E43DC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Proxima Nova"/>
          <w:sz w:val="28"/>
          <w:szCs w:val="28"/>
        </w:rPr>
      </w:pPr>
    </w:p>
    <w:p w:rsidR="00852B4D" w:rsidRPr="00807109" w:rsidRDefault="00852B4D" w:rsidP="00807109">
      <w:pPr>
        <w:spacing w:after="0" w:line="240" w:lineRule="auto"/>
        <w:jc w:val="both"/>
        <w:rPr>
          <w:b/>
        </w:rPr>
      </w:pPr>
    </w:p>
    <w:p w:rsidR="00BD2352" w:rsidRDefault="00BD2352" w:rsidP="00BD2352">
      <w:pPr>
        <w:spacing w:after="0" w:line="240" w:lineRule="auto"/>
      </w:pPr>
    </w:p>
    <w:sectPr w:rsidR="00BD23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72C" w:rsidRDefault="00F5372C" w:rsidP="00E932E0">
      <w:pPr>
        <w:spacing w:after="0" w:line="240" w:lineRule="auto"/>
      </w:pPr>
      <w:r>
        <w:separator/>
      </w:r>
    </w:p>
  </w:endnote>
  <w:endnote w:type="continuationSeparator" w:id="0">
    <w:p w:rsidR="00F5372C" w:rsidRDefault="00F5372C" w:rsidP="00E9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72C" w:rsidRDefault="00F5372C" w:rsidP="00E932E0">
      <w:pPr>
        <w:spacing w:after="0" w:line="240" w:lineRule="auto"/>
      </w:pPr>
      <w:r>
        <w:separator/>
      </w:r>
    </w:p>
  </w:footnote>
  <w:footnote w:type="continuationSeparator" w:id="0">
    <w:p w:rsidR="00F5372C" w:rsidRDefault="00F5372C" w:rsidP="00E9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E932E0" w:rsidTr="001A739C">
      <w:trPr>
        <w:trHeight w:val="1080"/>
      </w:trPr>
      <w:tc>
        <w:tcPr>
          <w:tcW w:w="1800" w:type="dxa"/>
        </w:tcPr>
        <w:p w:rsidR="00E932E0" w:rsidRDefault="00E932E0" w:rsidP="00E932E0">
          <w:pPr>
            <w:pStyle w:val="Header"/>
          </w:pPr>
          <w:r>
            <w:rPr>
              <w:noProof/>
            </w:rPr>
            <w:drawing>
              <wp:inline distT="0" distB="0" distL="0" distR="0" wp14:anchorId="1788DCA5" wp14:editId="78855CB6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:rsidR="00E932E0" w:rsidRPr="00362C98" w:rsidRDefault="00E932E0" w:rsidP="00E932E0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:rsidR="00E932E0" w:rsidRPr="00192B47" w:rsidRDefault="00E932E0" w:rsidP="00E932E0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:rsidR="00E932E0" w:rsidRDefault="00E932E0" w:rsidP="00E932E0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:rsidR="00E932E0" w:rsidRDefault="00E932E0" w:rsidP="00E932E0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:rsidR="00E932E0" w:rsidRDefault="00E93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33B99"/>
    <w:multiLevelType w:val="hybridMultilevel"/>
    <w:tmpl w:val="57EEB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A5A90"/>
    <w:multiLevelType w:val="hybridMultilevel"/>
    <w:tmpl w:val="06264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114F7"/>
    <w:multiLevelType w:val="hybridMultilevel"/>
    <w:tmpl w:val="113A4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1C6"/>
    <w:multiLevelType w:val="hybridMultilevel"/>
    <w:tmpl w:val="6166F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60B"/>
    <w:multiLevelType w:val="hybridMultilevel"/>
    <w:tmpl w:val="E0443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C1649"/>
    <w:multiLevelType w:val="hybridMultilevel"/>
    <w:tmpl w:val="248C81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4A1C66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B6AAF"/>
    <w:multiLevelType w:val="hybridMultilevel"/>
    <w:tmpl w:val="F68CF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75FE4"/>
    <w:multiLevelType w:val="hybridMultilevel"/>
    <w:tmpl w:val="01545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B65E4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0"/>
    <w:rsid w:val="000276B9"/>
    <w:rsid w:val="001368BE"/>
    <w:rsid w:val="001D03C4"/>
    <w:rsid w:val="00315801"/>
    <w:rsid w:val="00372E42"/>
    <w:rsid w:val="003F7E03"/>
    <w:rsid w:val="004E54DC"/>
    <w:rsid w:val="0059255E"/>
    <w:rsid w:val="005F2EA2"/>
    <w:rsid w:val="006B42FE"/>
    <w:rsid w:val="0072526B"/>
    <w:rsid w:val="00807109"/>
    <w:rsid w:val="00852B4D"/>
    <w:rsid w:val="00856425"/>
    <w:rsid w:val="008F55E9"/>
    <w:rsid w:val="00983327"/>
    <w:rsid w:val="009B54C5"/>
    <w:rsid w:val="00BD2352"/>
    <w:rsid w:val="00C246C2"/>
    <w:rsid w:val="00C3228A"/>
    <w:rsid w:val="00C835A9"/>
    <w:rsid w:val="00E43DC7"/>
    <w:rsid w:val="00E913C5"/>
    <w:rsid w:val="00E932E0"/>
    <w:rsid w:val="00F5372C"/>
    <w:rsid w:val="00F65F11"/>
    <w:rsid w:val="00FA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FBC7-F682-40FD-926C-6964473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E0"/>
  </w:style>
  <w:style w:type="paragraph" w:styleId="Footer">
    <w:name w:val="footer"/>
    <w:basedOn w:val="Normal"/>
    <w:link w:val="Foot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E0"/>
  </w:style>
  <w:style w:type="table" w:styleId="TableGrid">
    <w:name w:val="Table Grid"/>
    <w:basedOn w:val="TableNormal"/>
    <w:uiPriority w:val="39"/>
    <w:rsid w:val="00E932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A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project</cp:lastModifiedBy>
  <cp:revision>21</cp:revision>
  <cp:lastPrinted>2018-10-15T06:49:00Z</cp:lastPrinted>
  <dcterms:created xsi:type="dcterms:W3CDTF">2018-10-09T09:31:00Z</dcterms:created>
  <dcterms:modified xsi:type="dcterms:W3CDTF">2018-10-15T06:49:00Z</dcterms:modified>
</cp:coreProperties>
</file>