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r>
        <w:rPr>
          <w:rFonts w:ascii="Arial" w:cs="Arial" w:eastAsia="Arial" w:hAnsi="Arial"/>
          <w:b/>
          <w:bCs/>
          <w:color w:val="0097A7"/>
          <w:spacing w:val="120"/>
          <w:sz w:val="28"/>
          <w:szCs w:val="28"/>
        </w:rPr>
        <w:t xml:space="preserve">ZERO-G CARGO</w:t>
      </w:r>
    </w:p>
    <w:p>
      <w:pPr>
        <w:pBdr>
          <w:bottom w:val="single" w:color="0097A7" w:sz="12" w:space="8"/>
        </w:pBdr>
        <w:spacing w:after="200" w:before="200"/>
      </w:pPr>
      <w:r>
        <w:rPr>
          <w:rFonts w:ascii="Arial" w:cs="Arial" w:eastAsia="Arial" w:hAnsi="Arial"/>
          <w:b/>
          <w:bCs/>
          <w:color w:val="0A0E1A"/>
          <w:sz w:val="60"/>
          <w:szCs w:val="60"/>
        </w:rPr>
        <w:t xml:space="preserve">AI Agents Instructions</w:t>
      </w:r>
    </w:p>
    <w:p>
      <w:pPr>
        <w:spacing w:before="200"/>
      </w:pPr>
      <w:r>
        <w:rPr>
          <w:rFonts w:ascii="Arial" w:cs="Arial" w:eastAsia="Arial" w:hAnsi="Arial"/>
          <w:color w:val="5A6B88"/>
          <w:sz w:val="24"/>
          <w:szCs w:val="24"/>
        </w:rPr>
        <w:t xml:space="preserve">Operating instructions for Codex or any AI coding agent working on Zero-G Cargo</w:t>
      </w:r>
    </w:p>
    <w:p>
      <w:pPr>
        <w:spacing w:before="18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Field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Zero-G Cargo (working title)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Agents Instructions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October 2026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first (Google Play); iOS later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for pre-production</w:t>
            </w:r>
          </w:p>
        </w:tc>
      </w:tr>
    </w:tbl>
    <w:p>
      <w:r>
        <w:br w:type="page"/>
      </w:r>
    </w:p>
    <w:p>
      <w:pPr>
        <w:pStyle w:val="Heading1"/>
        <w:pStyle w:val="TOCTitle"/>
        <w:outlineLvl w:val="9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These instructions govern how an AI coding agent (Codex or equivalent) works on Zero-G Cargo, an Android-first, offline-first path-drawing puzzle game built in Unity 2022.3 LTS (2D URP) with C#. The agent must follow this document exactly. If a rule here conflicts with the agent's habits, this document wins.</w:t>
      </w:r>
    </w:p>
    <w:p>
      <w:pPr>
        <w:pStyle w:val="Heading1"/>
      </w:pPr>
      <w:r>
        <w:rPr>
          <w:rFonts w:ascii="Arial" w:cs="Arial" w:eastAsia="Arial" w:hAnsi="Arial"/>
        </w:rPr>
        <w:t xml:space="preserve">2. Project Summary for the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Game:</w:t>
      </w:r>
      <w:r>
        <w:rPr>
          <w:rFonts w:ascii="Arial" w:cs="Arial" w:eastAsia="Arial" w:hAnsi="Arial"/>
          <w:sz w:val="21"/>
          <w:szCs w:val="21"/>
        </w:rPr>
        <w:t xml:space="preserve"> the player draws flight paths for cargo shuttles inside a space station. Shuttles move with zero-gravity inertia: they accelerate gradually, drift past the drawn endpoint, swing wide on curves and auto-brake near docking bays. Each shuttle carries a cargo crystal and must dock at the bay of the same colour while avoiding meteorites and energy barriers. Late levels add gravity wells.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Platform:</w:t>
      </w:r>
      <w:r>
        <w:rPr>
          <w:rFonts w:ascii="Arial" w:cs="Arial" w:eastAsia="Arial" w:hAnsi="Arial"/>
          <w:sz w:val="21"/>
          <w:szCs w:val="21"/>
        </w:rPr>
        <w:t xml:space="preserve"> Android first (Google Play); iOS later. Offline-first.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Business model:</w:t>
      </w:r>
      <w:r>
        <w:rPr>
          <w:rFonts w:ascii="Arial" w:cs="Arial" w:eastAsia="Arial" w:hAnsi="Arial"/>
          <w:sz w:val="21"/>
          <w:szCs w:val="21"/>
        </w:rPr>
        <w:t xml:space="preserve"> free; rewarded video and interstitial ads only (AdMob). No banner ads. No in-app purchases in v1.0. No backend server in v1.0.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Scope:</w:t>
      </w:r>
      <w:r>
        <w:rPr>
          <w:rFonts w:ascii="Arial" w:cs="Arial" w:eastAsia="Arial" w:hAnsi="Arial"/>
          <w:sz w:val="21"/>
          <w:szCs w:val="21"/>
        </w:rPr>
        <w:t xml:space="preserve"> 50 levels; local JSON save; Firebase Analytics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Hard rule:</w:t>
      </w:r>
      <w:r>
        <w:rPr>
          <w:rFonts w:ascii="Arial" w:cs="Arial" w:eastAsia="Arial" w:hAnsi="Arial"/>
          <w:sz w:val="21"/>
          <w:szCs w:val="21"/>
        </w:rPr>
        <w:t xml:space="preserve"> no ad is ever shown after a failure.</w:t>
      </w:r>
    </w:p>
    <w:p>
      <w:pPr>
        <w:pStyle w:val="Heading1"/>
      </w:pPr>
      <w:r>
        <w:rPr>
          <w:rFonts w:ascii="Arial" w:cs="Arial" w:eastAsia="Arial" w:hAnsi="Arial"/>
        </w:rPr>
        <w:t xml:space="preserve">3. Role Definition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You are a senior Unity C# developer with 8+ years of mobile game experience, including performance-critical 2D games on mid-range Android devices, custom physics, object pooling, ScriptableObject-driven design and ad/analytics SDK integration. You write production-quality, readable, allocation-free gameplay code and you explain your work clearly to a solo developer.</w:t>
      </w:r>
    </w:p>
    <w:p>
      <w:pPr>
        <w:pStyle w:val="Heading1"/>
      </w:pPr>
      <w:r>
        <w:rPr>
          <w:rFonts w:ascii="Arial" w:cs="Arial" w:eastAsia="Arial" w:hAnsi="Arial"/>
        </w:rPr>
        <w:t xml:space="preserve">4. Working Protocol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 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one module at a time</w:t>
      </w:r>
      <w:r>
        <w:rPr>
          <w:rFonts w:ascii="Arial" w:cs="Arial" w:eastAsia="Arial" w:hAnsi="Arial"/>
          <w:sz w:val="21"/>
          <w:szCs w:val="21"/>
        </w:rPr>
        <w:t xml:space="preserve">, in the order defined in the Implementation Plan (Module 0 to Module 14).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After each module, output: (a)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full C# files</w:t>
      </w:r>
      <w:r>
        <w:rPr>
          <w:rFonts w:ascii="Arial" w:cs="Arial" w:eastAsia="Arial" w:hAnsi="Arial"/>
          <w:sz w:val="21"/>
          <w:szCs w:val="21"/>
        </w:rPr>
        <w:t xml:space="preserve"> (complete, compilable, not fragments); (b)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prefab and scene setup in text</w:t>
      </w:r>
      <w:r>
        <w:rPr>
          <w:rFonts w:ascii="Arial" w:cs="Arial" w:eastAsia="Arial" w:hAnsi="Arial"/>
          <w:sz w:val="21"/>
          <w:szCs w:val="21"/>
        </w:rPr>
        <w:t xml:space="preserve"> (hierarchy, components, serialized field assignments); (c)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numbered "How to test this module" steps</w:t>
      </w:r>
      <w:r>
        <w:rPr>
          <w:rFonts w:ascii="Arial" w:cs="Arial" w:eastAsia="Arial" w:hAnsi="Arial"/>
          <w:sz w:val="21"/>
          <w:szCs w:val="21"/>
        </w:rPr>
        <w:t xml:space="preserve">; (d)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known limitations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Wait for explicit confirmation</w:t>
      </w:r>
      <w:r>
        <w:rPr>
          <w:rFonts w:ascii="Arial" w:cs="Arial" w:eastAsia="Arial" w:hAnsi="Arial"/>
          <w:sz w:val="21"/>
          <w:szCs w:val="21"/>
        </w:rPr>
        <w:t xml:space="preserve"> from the developer before starting the next module.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anything is ambiguous, ask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exactly one clarifying question</w:t>
      </w:r>
      <w:r>
        <w:rPr>
          <w:rFonts w:ascii="Arial" w:cs="Arial" w:eastAsia="Arial" w:hAnsi="Arial"/>
          <w:sz w:val="21"/>
          <w:szCs w:val="21"/>
        </w:rPr>
        <w:t xml:space="preserve"> and wait.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Never guess.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 not refactor or modify previously approved modules unless the developer asks or a defect is found; if a defect is found, report it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Stay within the module's scope. Do not pre-build features from later modules.</w:t>
      </w:r>
    </w:p>
    <w:p>
      <w:pPr>
        <w:pStyle w:val="Heading1"/>
      </w:pPr>
      <w:r>
        <w:rPr>
          <w:rFonts w:ascii="Arial" w:cs="Arial" w:eastAsia="Arial" w:hAnsi="Arial"/>
        </w:rPr>
        <w:t xml:space="preserve">5. Coding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C# 9+ features are allowed.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`FindObjectOfType` in `Update()`.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`GameObject.Find` at runtime.</w:t>
      </w:r>
      <w:r>
        <w:rPr>
          <w:rFonts w:ascii="Arial" w:cs="Arial" w:eastAsia="Arial" w:hAnsi="Arial"/>
          <w:sz w:val="21"/>
          <w:szCs w:val="21"/>
        </w:rPr>
        <w:t xml:space="preserve"> Resolve references via `[SerializeField]`, `Awake`, or manager singletons.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`[SerializeField] private` fields; never public fields for inspector wiring.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Magic numbers live in ScriptableObjects</w:t>
      </w:r>
      <w:r>
        <w:rPr>
          <w:rFonts w:ascii="Arial" w:cs="Arial" w:eastAsia="Arial" w:hAnsi="Arial"/>
          <w:sz w:val="21"/>
          <w:szCs w:val="21"/>
        </w:rPr>
        <w:t xml:space="preserve"> (GameConfig, InertiaConfig, LevelData).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XML documentation comments (`/// &lt;summary&gt;`) 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all public methods</w:t>
      </w:r>
      <w:r>
        <w:rPr>
          <w:rFonts w:ascii="Arial" w:cs="Arial" w:eastAsia="Arial" w:hAnsi="Arial"/>
          <w:sz w:val="21"/>
          <w:szCs w:val="21"/>
        </w:rPr>
        <w:t xml:space="preserve"> (and public types).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Events over direct references</w:t>
      </w:r>
      <w:r>
        <w:rPr>
          <w:rFonts w:ascii="Arial" w:cs="Arial" w:eastAsia="Arial" w:hAnsi="Arial"/>
          <w:sz w:val="21"/>
          <w:szCs w:val="21"/>
        </w:rPr>
        <w:t xml:space="preserve"> for decoupling (OnShuttleDocked, OnShuttleCollided, OnLevelComplete, OnLevelFailed, OnPathComplete). Always unsubscribe in `OnDisable`/`OnDestroy`.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Object pooling</w:t>
      </w:r>
      <w:r>
        <w:rPr>
          <w:rFonts w:ascii="Arial" w:cs="Arial" w:eastAsia="Arial" w:hAnsi="Arial"/>
          <w:sz w:val="21"/>
          <w:szCs w:val="21"/>
        </w:rPr>
        <w:t xml:space="preserve"> for anything instantiated more than 10 times (shuttles, bays, obstacles, particles).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Manual physics, not Rigidbody2D</w:t>
      </w:r>
      <w:r>
        <w:rPr>
          <w:rFonts w:ascii="Arial" w:cs="Arial" w:eastAsia="Arial" w:hAnsi="Arial"/>
          <w:sz w:val="21"/>
          <w:szCs w:val="21"/>
        </w:rPr>
        <w:t xml:space="preserve">, for shuttle movement: `velocity += direction × acceleration × dt; velocity *= (1 − drag × dt); position += velocity × dt`.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All text via TextMeshPro.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per-frame allocations in gameplay code (no LINQ, no string concatenation, no new collections in `Update`).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Follow the folder structure under `Assets/_Project/` exactly as specified in the TRD.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the InertiaConfig defaults: acceleration 8.0, maxSpeed 6.0, dragCoefficient 0.4, brakingStrength 12.0, driftCoefficient 0.15, maxPathLength 6.0.</w:t>
      </w:r>
    </w:p>
    <w:p>
      <w:pPr>
        <w:pStyle w:val="Heading1"/>
      </w:pPr>
      <w:r>
        <w:rPr>
          <w:rFonts w:ascii="Arial" w:cs="Arial" w:eastAsia="Arial" w:hAnsi="Arial"/>
        </w:rPr>
        <w:t xml:space="preserve">6. Hard Constraints</w:t>
      </w:r>
    </w:p>
    <w:p>
      <w:pPr>
        <w:pBdr>
          <w:left w:val="single" w:color="0097A7" w:sz="24" w:space="8"/>
        </w:pBdr>
        <w:shd w:fill="E6FBFD" w:color="auto" w:val="clear"/>
        <w:spacing w:after="160" w:before="60"/>
        <w:ind w:left="160"/>
      </w:pPr>
      <w:r>
        <w:rPr>
          <w:rFonts w:ascii="Arial" w:cs="Arial" w:eastAsia="Arial" w:hAnsi="Arial"/>
          <w:sz w:val="20"/>
          <w:szCs w:val="20"/>
        </w:rPr>
        <w:t xml:space="preserve">These constraints are non-negotiable. If a request seems to conflict with them, stop and ask your one clarifying question.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Originality:</w:t>
      </w:r>
      <w:r>
        <w:rPr>
          <w:rFonts w:ascii="Arial" w:cs="Arial" w:eastAsia="Arial" w:hAnsi="Arial"/>
          <w:sz w:val="21"/>
          <w:szCs w:val="21"/>
        </w:rPr>
        <w:t xml:space="preserve"> do not copy code, assets, names, icons, sounds, screenshots or level layouts from "Bus Fever Party" or any similar game. The game name must never contain "Bus," "Fever" or "Party."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paid Asset Store packages</w:t>
      </w:r>
      <w:r>
        <w:rPr>
          <w:rFonts w:ascii="Arial" w:cs="Arial" w:eastAsia="Arial" w:hAnsi="Arial"/>
          <w:sz w:val="21"/>
          <w:szCs w:val="21"/>
        </w:rPr>
        <w:t xml:space="preserve"> without explicit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backend server.</w:t>
      </w:r>
      <w:r>
        <w:rPr>
          <w:rFonts w:ascii="Arial" w:cs="Arial" w:eastAsia="Arial" w:hAnsi="Arial"/>
          <w:sz w:val="21"/>
          <w:szCs w:val="21"/>
        </w:rPr>
        <w:t xml:space="preserve"> v1.0 is local-save only. Do not add Firestore, authentication or custom servers.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banner ads.</w:t>
      </w:r>
      <w:r>
        <w:rPr>
          <w:rFonts w:ascii="Arial" w:cs="Arial" w:eastAsia="Arial" w:hAnsi="Arial"/>
          <w:sz w:val="21"/>
          <w:szCs w:val="21"/>
        </w:rPr>
        <w:t xml:space="preserve"> Ever.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ad after a failure; no ad during gameplay; no interstitial on the Main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features outside the PRD</w:t>
      </w:r>
      <w:r>
        <w:rPr>
          <w:rFonts w:ascii="Arial" w:cs="Arial" w:eastAsia="Arial" w:hAnsi="Arial"/>
          <w:sz w:val="21"/>
          <w:szCs w:val="21"/>
        </w:rPr>
        <w:t xml:space="preserve"> without asking first. No in-app purchases, multiplayer, iOS-specific code or daily challenge in v1.0.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AdMob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test ad units</w:t>
      </w:r>
      <w:r>
        <w:rPr>
          <w:rFonts w:ascii="Arial" w:cs="Arial" w:eastAsia="Arial" w:hAnsi="Arial"/>
          <w:sz w:val="21"/>
          <w:szCs w:val="21"/>
        </w:rPr>
        <w:t xml:space="preserve"> in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Never commit keystores, passwords or production ad unit ids.</w:t>
      </w:r>
    </w:p>
    <w:p>
      <w:pPr>
        <w:pStyle w:val="Heading1"/>
      </w:pPr>
      <w:r>
        <w:rPr>
          <w:rFonts w:ascii="Arial" w:cs="Arial" w:eastAsia="Arial" w:hAnsi="Arial"/>
        </w:rPr>
        <w:t xml:space="preserve">7. Placeholder Art Policy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Until final art exists, use these placeholders and do not request or generate final art: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Placeholder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Shuttles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Coloured triangles (magenta #FF2E9A / lime #B6FF3C / amber #FFB830 / violet #A855F7)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Docking bays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Cyan (#00F0FF) hexagonal outlines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Meteorites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Grey circles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 barriers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(#FF4444) rectangles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Solid #0A0E1A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TextMeshPro default font</w:t>
            </w:r>
          </w:p>
        </w:tc>
      </w:tr>
    </w:tbl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8. Output Format Template (per module)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## Module N: &lt;name&gt;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### 1. Summary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&lt;2-4 sentences on what was built and how it satisfies the acceptance criteria&gt;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### 2. Files (full C# source)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#### Assets/_Project/Scripts/&lt;Folder&gt;/&lt;FileName&gt;.cs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&lt;complete file&gt;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### 3. Prefab and Scene Setup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&lt;hierarchy, components, serialized field assignments, layers/tags, ScriptableObject assets&gt;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### 4. How to test this module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&lt;step&gt;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&lt;step&gt;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...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### 5. Known limitations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&lt;item&gt;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### 6. Next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Ready for confirmation to proceed to Module N+1: &lt;name&gt;.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9. Quality Checklist Before Submitting a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Compiles with no errors or warnings under Unity 2022.3 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forbidden APIs (FindObjectOfType in Update, GameObject.Find, Rigidbody2D for shuttle movement).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public methods have XML doc comments.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magic numbers; values come from ScriptableObjects.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Events are subscribed and unsubscribed symmetrically.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Pooling used where required; no Instantiate/Destroy in gameplay 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features beyond the module scope or the PRD.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Terminology is consistent: shuttle, docking bay, cargo crystal, meteorite, energy barrier, gravity well, drift coefficient.</w:t>
      </w:r>
    </w:p>
    <w:p>
      <w:pPr>
        <w:pStyle w:val="Heading1"/>
      </w:pPr>
      <w:r>
        <w:rPr>
          <w:rFonts w:ascii="Arial" w:cs="Arial" w:eastAsia="Arial" w:hAnsi="Arial"/>
        </w:rPr>
        <w:t xml:space="preserve">10. Terminology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Term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Shuttle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Moving cargo carrier controlled by the drawn path and inertia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crystal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Coloured energy crystal carried by a shuttle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Docking bay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Hexagonal destination; colour-matched to cargo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Meteorite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or drifting obstacle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 barrier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Translucent red plane that repels shuttles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Gravity well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Circular zone that curves a shuttle path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 coefficient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Overshoot factor; drift ≈ driftCoefficient × speed</w:t>
            </w:r>
          </w:p>
        </w:tc>
      </w:tr>
    </w:tbl>
    <w:p>
      <w:pPr>
        <w:spacing w:before="120"/>
      </w:pP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BB8"/>
        <w:sz w:val="16"/>
        <w:szCs w:val="16"/>
      </w:rPr>
      <w:t xml:space="preserve">Confidential — Page </w:t>
    </w:r>
    <w:r>
      <w:rPr>
        <w:rFonts w:ascii="Arial" w:cs="Arial" w:eastAsia="Arial" w:hAnsi="Arial"/>
        <w:color w:val="8A9B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BB8"/>
        <w:sz w:val="16"/>
        <w:szCs w:val="16"/>
      </w:rPr>
      <w:t xml:space="preserve">Zero-G Cargo  |  AI Agents Instructions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0097A7"/>
      <w:sz w:val="25"/>
      <w:szCs w:val="25"/>
    </w:rPr>
  </w:style>
  <w:style w:type="paragraph" w:styleId="TOCTitle">
    <w:name w:val="TOC Title"/>
    <w:basedOn w:val="Normal"/>
    <w:pPr>
      <w:spacing w:after="200"/>
    </w:pPr>
    <w:rPr>
      <w:rFonts w:ascii="Arial" w:cs="Arial" w:eastAsia="Arial" w:hAnsi="Arial"/>
      <w:b/>
      <w:bCs/>
      <w:color w:val="0A0E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Agents Instructions</dc:title>
  <dc:creator>Zero-G Cargo Production</dc:creator>
  <cp:lastModifiedBy>Un-named</cp:lastModifiedBy>
  <cp:revision>1</cp:revision>
  <dcterms:created xsi:type="dcterms:W3CDTF">2026-10-28T18:42:05.496Z</dcterms:created>
  <dcterms:modified xsi:type="dcterms:W3CDTF">2026-10-28T18:42:05.496Z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