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44E" w:rsidRDefault="007C7A10" w:rsidP="006C0AF1">
      <w:pPr>
        <w:spacing w:after="0" w:line="240" w:lineRule="auto"/>
        <w:jc w:val="center"/>
        <w:rPr>
          <w:rFonts w:asciiTheme="majorHAnsi" w:hAnsiTheme="majorHAnsi" w:cstheme="majorHAnsi"/>
          <w:b/>
          <w:sz w:val="20"/>
          <w:szCs w:val="20"/>
        </w:rPr>
      </w:pPr>
      <w:r w:rsidRPr="006C0AF1">
        <w:rPr>
          <w:rFonts w:asciiTheme="majorHAnsi" w:hAnsiTheme="majorHAnsi" w:cstheme="majorHAnsi"/>
          <w:b/>
          <w:sz w:val="20"/>
          <w:szCs w:val="20"/>
        </w:rPr>
        <w:t>CHANGE to the Mathematics Major and the Mathematics Minors</w:t>
      </w:r>
    </w:p>
    <w:p w:rsidR="006C0AF1" w:rsidRPr="006C0AF1" w:rsidRDefault="006C0AF1" w:rsidP="006C0AF1">
      <w:pPr>
        <w:spacing w:after="0" w:line="240" w:lineRule="auto"/>
        <w:jc w:val="center"/>
        <w:rPr>
          <w:rFonts w:asciiTheme="majorHAnsi" w:hAnsiTheme="majorHAnsi" w:cstheme="majorHAnsi"/>
          <w:b/>
          <w:sz w:val="20"/>
          <w:szCs w:val="20"/>
        </w:rPr>
      </w:pPr>
    </w:p>
    <w:p w:rsidR="006C0AF1" w:rsidRDefault="007C7A10" w:rsidP="006C0AF1">
      <w:pPr>
        <w:spacing w:after="0" w:line="240" w:lineRule="auto"/>
        <w:rPr>
          <w:rFonts w:asciiTheme="majorHAnsi" w:hAnsiTheme="majorHAnsi" w:cstheme="majorHAnsi"/>
          <w:sz w:val="20"/>
          <w:szCs w:val="20"/>
        </w:rPr>
      </w:pPr>
      <w:r w:rsidRPr="006C0AF1">
        <w:rPr>
          <w:rFonts w:asciiTheme="majorHAnsi" w:hAnsiTheme="majorHAnsi" w:cstheme="majorHAnsi"/>
          <w:b/>
          <w:sz w:val="20"/>
          <w:szCs w:val="20"/>
        </w:rPr>
        <w:t>Summary:</w:t>
      </w:r>
      <w:r w:rsidRPr="006C0AF1">
        <w:rPr>
          <w:rFonts w:asciiTheme="majorHAnsi" w:hAnsiTheme="majorHAnsi" w:cstheme="majorHAnsi"/>
          <w:sz w:val="20"/>
          <w:szCs w:val="20"/>
        </w:rPr>
        <w:t xml:space="preserve">  We propose to add one new course to the Mathematics Major and change the required Computer Science courses for </w:t>
      </w:r>
      <w:r w:rsidR="007C1429" w:rsidRPr="006C0AF1">
        <w:rPr>
          <w:rFonts w:asciiTheme="majorHAnsi" w:hAnsiTheme="majorHAnsi" w:cstheme="majorHAnsi"/>
          <w:sz w:val="20"/>
          <w:szCs w:val="20"/>
        </w:rPr>
        <w:t>Mathematics</w:t>
      </w:r>
      <w:r w:rsidRPr="006C0AF1">
        <w:rPr>
          <w:rFonts w:asciiTheme="majorHAnsi" w:hAnsiTheme="majorHAnsi" w:cstheme="majorHAnsi"/>
          <w:sz w:val="20"/>
          <w:szCs w:val="20"/>
        </w:rPr>
        <w:t xml:space="preserve"> Major</w:t>
      </w:r>
      <w:r w:rsidR="00AC7260">
        <w:rPr>
          <w:rFonts w:asciiTheme="majorHAnsi" w:hAnsiTheme="majorHAnsi" w:cstheme="majorHAnsi"/>
          <w:sz w:val="20"/>
          <w:szCs w:val="20"/>
        </w:rPr>
        <w:t>s</w:t>
      </w:r>
      <w:r w:rsidRPr="006C0AF1">
        <w:rPr>
          <w:rFonts w:asciiTheme="majorHAnsi" w:hAnsiTheme="majorHAnsi" w:cstheme="majorHAnsi"/>
          <w:sz w:val="20"/>
          <w:szCs w:val="20"/>
        </w:rPr>
        <w:t xml:space="preserve"> and </w:t>
      </w:r>
      <w:r w:rsidR="007C1429" w:rsidRPr="006C0AF1">
        <w:rPr>
          <w:rFonts w:asciiTheme="majorHAnsi" w:hAnsiTheme="majorHAnsi" w:cstheme="majorHAnsi"/>
          <w:sz w:val="20"/>
          <w:szCs w:val="20"/>
        </w:rPr>
        <w:t>Mathematics</w:t>
      </w:r>
      <w:r w:rsidRPr="006C0AF1">
        <w:rPr>
          <w:rFonts w:asciiTheme="majorHAnsi" w:hAnsiTheme="majorHAnsi" w:cstheme="majorHAnsi"/>
          <w:sz w:val="20"/>
          <w:szCs w:val="20"/>
        </w:rPr>
        <w:t xml:space="preserve"> Minors.  We propose the new course and th</w:t>
      </w:r>
      <w:r w:rsidR="00AC7260">
        <w:rPr>
          <w:rFonts w:asciiTheme="majorHAnsi" w:hAnsiTheme="majorHAnsi" w:cstheme="majorHAnsi"/>
          <w:sz w:val="20"/>
          <w:szCs w:val="20"/>
        </w:rPr>
        <w:t xml:space="preserve">e changes </w:t>
      </w:r>
      <w:r w:rsidRPr="006C0AF1">
        <w:rPr>
          <w:rFonts w:asciiTheme="majorHAnsi" w:hAnsiTheme="majorHAnsi" w:cstheme="majorHAnsi"/>
          <w:sz w:val="20"/>
          <w:szCs w:val="20"/>
        </w:rPr>
        <w:t xml:space="preserve">to the major </w:t>
      </w:r>
      <w:r w:rsidR="00AC7260">
        <w:rPr>
          <w:rFonts w:asciiTheme="majorHAnsi" w:hAnsiTheme="majorHAnsi" w:cstheme="majorHAnsi"/>
          <w:sz w:val="20"/>
          <w:szCs w:val="20"/>
        </w:rPr>
        <w:t xml:space="preserve">and minors </w:t>
      </w:r>
      <w:r w:rsidRPr="006C0AF1">
        <w:rPr>
          <w:rFonts w:asciiTheme="majorHAnsi" w:hAnsiTheme="majorHAnsi" w:cstheme="majorHAnsi"/>
          <w:sz w:val="20"/>
          <w:szCs w:val="20"/>
        </w:rPr>
        <w:t xml:space="preserve">as one package. </w:t>
      </w:r>
    </w:p>
    <w:p w:rsidR="0041444E" w:rsidRPr="006C0AF1" w:rsidRDefault="007C7A10"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 xml:space="preserve"> </w:t>
      </w:r>
    </w:p>
    <w:p w:rsidR="0041444E" w:rsidRDefault="007C7A10" w:rsidP="006C0AF1">
      <w:pPr>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Change to Catalog Language for the Major</w:t>
      </w:r>
    </w:p>
    <w:p w:rsidR="006C0AF1" w:rsidRPr="006C0AF1" w:rsidRDefault="006C0AF1" w:rsidP="006C0AF1">
      <w:pPr>
        <w:spacing w:after="0" w:line="240" w:lineRule="auto"/>
        <w:rPr>
          <w:rFonts w:asciiTheme="majorHAnsi" w:hAnsiTheme="majorHAnsi" w:cstheme="majorHAnsi"/>
          <w:sz w:val="20"/>
          <w:szCs w:val="20"/>
        </w:rPr>
      </w:pPr>
    </w:p>
    <w:tbl>
      <w:tblPr>
        <w:tblStyle w:val="a"/>
        <w:tblW w:w="9360" w:type="dxa"/>
        <w:tblInd w:w="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1444E" w:rsidRPr="006C0AF1">
        <w:trPr>
          <w:trHeight w:val="300"/>
        </w:trPr>
        <w:tc>
          <w:tcPr>
            <w:tcW w:w="3120" w:type="dxa"/>
            <w:shd w:val="clear" w:color="auto" w:fill="auto"/>
            <w:tcMar>
              <w:top w:w="14" w:type="dxa"/>
              <w:left w:w="14" w:type="dxa"/>
              <w:bottom w:w="14" w:type="dxa"/>
              <w:right w:w="14" w:type="dxa"/>
            </w:tcMar>
          </w:tcPr>
          <w:p w:rsidR="0041444E" w:rsidRPr="006C0AF1" w:rsidRDefault="0041444E" w:rsidP="006C0AF1">
            <w:pPr>
              <w:widowControl w:val="0"/>
              <w:spacing w:after="0" w:line="240" w:lineRule="auto"/>
              <w:rPr>
                <w:rFonts w:asciiTheme="majorHAnsi" w:hAnsiTheme="majorHAnsi" w:cstheme="majorHAnsi"/>
                <w:sz w:val="20"/>
                <w:szCs w:val="20"/>
              </w:rPr>
            </w:pP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Current Catalog Requirements</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New Catalog Requirements</w:t>
            </w:r>
          </w:p>
        </w:tc>
      </w:tr>
      <w:tr w:rsidR="0041444E" w:rsidRPr="006C0AF1">
        <w:trPr>
          <w:trHeight w:val="380"/>
        </w:trPr>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Required Mathematics Classes</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1120 Calculus I (4cr)</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1120 Calculus I (4cr)</w:t>
            </w:r>
          </w:p>
        </w:tc>
      </w:tr>
      <w:tr w:rsidR="0041444E" w:rsidRPr="006C0AF1">
        <w:tc>
          <w:tcPr>
            <w:tcW w:w="3120" w:type="dxa"/>
            <w:shd w:val="clear" w:color="auto" w:fill="auto"/>
            <w:tcMar>
              <w:top w:w="14" w:type="dxa"/>
              <w:left w:w="14" w:type="dxa"/>
              <w:bottom w:w="14" w:type="dxa"/>
              <w:right w:w="14" w:type="dxa"/>
            </w:tcMar>
          </w:tcPr>
          <w:p w:rsidR="0041444E" w:rsidRPr="006C0AF1" w:rsidRDefault="0041444E" w:rsidP="006C0AF1">
            <w:pPr>
              <w:widowControl w:val="0"/>
              <w:spacing w:after="0" w:line="240" w:lineRule="auto"/>
              <w:rPr>
                <w:rFonts w:asciiTheme="majorHAnsi" w:hAnsiTheme="majorHAnsi" w:cstheme="majorHAnsi"/>
                <w:sz w:val="20"/>
                <w:szCs w:val="20"/>
              </w:rPr>
            </w:pP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1220 Calculus II (4cr)</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1220 Calculus II (4cr)</w:t>
            </w:r>
          </w:p>
        </w:tc>
      </w:tr>
      <w:tr w:rsidR="0041444E" w:rsidRPr="006C0AF1">
        <w:tc>
          <w:tcPr>
            <w:tcW w:w="3120" w:type="dxa"/>
            <w:shd w:val="clear" w:color="auto" w:fill="auto"/>
            <w:tcMar>
              <w:top w:w="14" w:type="dxa"/>
              <w:left w:w="14" w:type="dxa"/>
              <w:bottom w:w="14" w:type="dxa"/>
              <w:right w:w="14" w:type="dxa"/>
            </w:tcMar>
          </w:tcPr>
          <w:p w:rsidR="0041444E" w:rsidRPr="006C0AF1" w:rsidRDefault="0041444E" w:rsidP="006C0AF1">
            <w:pPr>
              <w:widowControl w:val="0"/>
              <w:spacing w:after="0" w:line="240" w:lineRule="auto"/>
              <w:rPr>
                <w:rFonts w:asciiTheme="majorHAnsi" w:hAnsiTheme="majorHAnsi" w:cstheme="majorHAnsi"/>
                <w:sz w:val="20"/>
                <w:szCs w:val="20"/>
              </w:rPr>
            </w:pP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 xml:space="preserve">MTH 1240 </w:t>
            </w:r>
            <w:proofErr w:type="spellStart"/>
            <w:r w:rsidRPr="006C0AF1">
              <w:rPr>
                <w:rFonts w:asciiTheme="majorHAnsi" w:hAnsiTheme="majorHAnsi" w:cstheme="majorHAnsi"/>
                <w:sz w:val="20"/>
                <w:szCs w:val="20"/>
              </w:rPr>
              <w:t>Discr</w:t>
            </w:r>
            <w:proofErr w:type="spellEnd"/>
            <w:r w:rsidRPr="006C0AF1">
              <w:rPr>
                <w:rFonts w:asciiTheme="majorHAnsi" w:hAnsiTheme="majorHAnsi" w:cstheme="majorHAnsi"/>
                <w:sz w:val="20"/>
                <w:szCs w:val="20"/>
              </w:rPr>
              <w:t>. Structures (4cr)</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1240 Disc. Structures (4cr)</w:t>
            </w:r>
          </w:p>
        </w:tc>
      </w:tr>
      <w:tr w:rsidR="0041444E" w:rsidRPr="006C0AF1">
        <w:tc>
          <w:tcPr>
            <w:tcW w:w="3120" w:type="dxa"/>
            <w:shd w:val="clear" w:color="auto" w:fill="auto"/>
            <w:tcMar>
              <w:top w:w="14" w:type="dxa"/>
              <w:left w:w="14" w:type="dxa"/>
              <w:bottom w:w="14" w:type="dxa"/>
              <w:right w:w="14" w:type="dxa"/>
            </w:tcMar>
          </w:tcPr>
          <w:p w:rsidR="0041444E" w:rsidRPr="006C0AF1" w:rsidRDefault="0041444E" w:rsidP="006C0AF1">
            <w:pPr>
              <w:widowControl w:val="0"/>
              <w:spacing w:after="0" w:line="240" w:lineRule="auto"/>
              <w:rPr>
                <w:rFonts w:asciiTheme="majorHAnsi" w:hAnsiTheme="majorHAnsi" w:cstheme="majorHAnsi"/>
                <w:sz w:val="20"/>
                <w:szCs w:val="20"/>
              </w:rPr>
            </w:pP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2040 Linear Algebra (4cr)</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2040 Linear Algebra (4cr)</w:t>
            </w:r>
          </w:p>
        </w:tc>
      </w:tr>
      <w:tr w:rsidR="0041444E" w:rsidRPr="006C0AF1">
        <w:tc>
          <w:tcPr>
            <w:tcW w:w="3120" w:type="dxa"/>
            <w:shd w:val="clear" w:color="auto" w:fill="auto"/>
            <w:tcMar>
              <w:top w:w="14" w:type="dxa"/>
              <w:left w:w="14" w:type="dxa"/>
              <w:bottom w:w="14" w:type="dxa"/>
              <w:right w:w="14" w:type="dxa"/>
            </w:tcMar>
          </w:tcPr>
          <w:p w:rsidR="0041444E" w:rsidRPr="006C0AF1" w:rsidRDefault="0041444E" w:rsidP="006C0AF1">
            <w:pPr>
              <w:widowControl w:val="0"/>
              <w:spacing w:after="0" w:line="240" w:lineRule="auto"/>
              <w:rPr>
                <w:rFonts w:asciiTheme="majorHAnsi" w:hAnsiTheme="majorHAnsi" w:cstheme="majorHAnsi"/>
                <w:sz w:val="20"/>
                <w:szCs w:val="20"/>
              </w:rPr>
            </w:pPr>
          </w:p>
        </w:tc>
        <w:tc>
          <w:tcPr>
            <w:tcW w:w="3120" w:type="dxa"/>
            <w:shd w:val="clear" w:color="auto" w:fill="auto"/>
            <w:tcMar>
              <w:top w:w="14" w:type="dxa"/>
              <w:left w:w="14" w:type="dxa"/>
              <w:bottom w:w="14" w:type="dxa"/>
              <w:right w:w="14" w:type="dxa"/>
            </w:tcMar>
          </w:tcPr>
          <w:p w:rsidR="0041444E" w:rsidRPr="006C0AF1" w:rsidRDefault="0041444E" w:rsidP="006C0AF1">
            <w:pPr>
              <w:widowControl w:val="0"/>
              <w:spacing w:after="0" w:line="240" w:lineRule="auto"/>
              <w:rPr>
                <w:rFonts w:asciiTheme="majorHAnsi" w:hAnsiTheme="majorHAnsi" w:cstheme="majorHAnsi"/>
                <w:sz w:val="20"/>
                <w:szCs w:val="20"/>
              </w:rPr>
            </w:pP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MTH 2090 Mathematical Computing  (4cr)</w:t>
            </w:r>
          </w:p>
        </w:tc>
      </w:tr>
      <w:tr w:rsidR="0041444E" w:rsidRPr="006C0AF1">
        <w:tc>
          <w:tcPr>
            <w:tcW w:w="3120" w:type="dxa"/>
            <w:shd w:val="clear" w:color="auto" w:fill="auto"/>
            <w:tcMar>
              <w:top w:w="14" w:type="dxa"/>
              <w:left w:w="14" w:type="dxa"/>
              <w:bottom w:w="14" w:type="dxa"/>
              <w:right w:w="14" w:type="dxa"/>
            </w:tcMar>
          </w:tcPr>
          <w:p w:rsidR="0041444E" w:rsidRPr="006C0AF1" w:rsidRDefault="0041444E" w:rsidP="006C0AF1">
            <w:pPr>
              <w:widowControl w:val="0"/>
              <w:spacing w:after="0" w:line="240" w:lineRule="auto"/>
              <w:rPr>
                <w:rFonts w:asciiTheme="majorHAnsi" w:hAnsiTheme="majorHAnsi" w:cstheme="majorHAnsi"/>
                <w:sz w:val="20"/>
                <w:szCs w:val="20"/>
              </w:rPr>
            </w:pP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 xml:space="preserve">MTH 3040 </w:t>
            </w:r>
            <w:proofErr w:type="spellStart"/>
            <w:r w:rsidRPr="006C0AF1">
              <w:rPr>
                <w:rFonts w:asciiTheme="majorHAnsi" w:hAnsiTheme="majorHAnsi" w:cstheme="majorHAnsi"/>
                <w:sz w:val="20"/>
                <w:szCs w:val="20"/>
              </w:rPr>
              <w:t>Abst</w:t>
            </w:r>
            <w:proofErr w:type="spellEnd"/>
            <w:r w:rsidRPr="006C0AF1">
              <w:rPr>
                <w:rFonts w:asciiTheme="majorHAnsi" w:hAnsiTheme="majorHAnsi" w:cstheme="majorHAnsi"/>
                <w:sz w:val="20"/>
                <w:szCs w:val="20"/>
              </w:rPr>
              <w:t>. Algebra (4cr)</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 xml:space="preserve">MTH 3040 </w:t>
            </w:r>
            <w:proofErr w:type="spellStart"/>
            <w:r w:rsidRPr="006C0AF1">
              <w:rPr>
                <w:rFonts w:asciiTheme="majorHAnsi" w:hAnsiTheme="majorHAnsi" w:cstheme="majorHAnsi"/>
                <w:sz w:val="20"/>
                <w:szCs w:val="20"/>
              </w:rPr>
              <w:t>Abst</w:t>
            </w:r>
            <w:proofErr w:type="spellEnd"/>
            <w:r w:rsidRPr="006C0AF1">
              <w:rPr>
                <w:rFonts w:asciiTheme="majorHAnsi" w:hAnsiTheme="majorHAnsi" w:cstheme="majorHAnsi"/>
                <w:sz w:val="20"/>
                <w:szCs w:val="20"/>
              </w:rPr>
              <w:t>. Algebra (4cr)</w:t>
            </w:r>
          </w:p>
        </w:tc>
      </w:tr>
      <w:tr w:rsidR="0041444E" w:rsidRPr="006C0AF1">
        <w:tc>
          <w:tcPr>
            <w:tcW w:w="3120" w:type="dxa"/>
            <w:shd w:val="clear" w:color="auto" w:fill="auto"/>
            <w:tcMar>
              <w:top w:w="14" w:type="dxa"/>
              <w:left w:w="14" w:type="dxa"/>
              <w:bottom w:w="14" w:type="dxa"/>
              <w:right w:w="14" w:type="dxa"/>
            </w:tcMar>
          </w:tcPr>
          <w:p w:rsidR="0041444E" w:rsidRPr="006C0AF1" w:rsidRDefault="0041444E" w:rsidP="006C0AF1">
            <w:pPr>
              <w:widowControl w:val="0"/>
              <w:spacing w:after="0" w:line="240" w:lineRule="auto"/>
              <w:rPr>
                <w:rFonts w:asciiTheme="majorHAnsi" w:hAnsiTheme="majorHAnsi" w:cstheme="majorHAnsi"/>
                <w:sz w:val="20"/>
                <w:szCs w:val="20"/>
              </w:rPr>
            </w:pP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3120 Real Analysis (4cr)</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3120 Real Analysis (4cr)</w:t>
            </w:r>
          </w:p>
        </w:tc>
      </w:tr>
      <w:tr w:rsidR="0041444E" w:rsidRPr="006C0AF1">
        <w:tc>
          <w:tcPr>
            <w:tcW w:w="3120" w:type="dxa"/>
            <w:shd w:val="clear" w:color="auto" w:fill="auto"/>
            <w:tcMar>
              <w:top w:w="14" w:type="dxa"/>
              <w:left w:w="14" w:type="dxa"/>
              <w:bottom w:w="14" w:type="dxa"/>
              <w:right w:w="14" w:type="dxa"/>
            </w:tcMar>
          </w:tcPr>
          <w:p w:rsidR="0041444E" w:rsidRPr="006C0AF1" w:rsidRDefault="0041444E" w:rsidP="006C0AF1">
            <w:pPr>
              <w:widowControl w:val="0"/>
              <w:spacing w:after="0" w:line="240" w:lineRule="auto"/>
              <w:rPr>
                <w:rFonts w:asciiTheme="majorHAnsi" w:hAnsiTheme="majorHAnsi" w:cstheme="majorHAnsi"/>
                <w:sz w:val="20"/>
                <w:szCs w:val="20"/>
              </w:rPr>
            </w:pP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 xml:space="preserve">Three Elective Classes (12 </w:t>
            </w:r>
            <w:proofErr w:type="spellStart"/>
            <w:r w:rsidRPr="006C0AF1">
              <w:rPr>
                <w:rFonts w:asciiTheme="majorHAnsi" w:hAnsiTheme="majorHAnsi" w:cstheme="majorHAnsi"/>
                <w:sz w:val="20"/>
                <w:szCs w:val="20"/>
              </w:rPr>
              <w:t>cr</w:t>
            </w:r>
            <w:proofErr w:type="spellEnd"/>
            <w:r w:rsidRPr="006C0AF1">
              <w:rPr>
                <w:rFonts w:asciiTheme="majorHAnsi" w:hAnsiTheme="majorHAnsi" w:cstheme="majorHAnsi"/>
                <w:sz w:val="20"/>
                <w:szCs w:val="20"/>
              </w:rPr>
              <w:t>)</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 xml:space="preserve">Three Elective Classes (12 </w:t>
            </w:r>
            <w:proofErr w:type="spellStart"/>
            <w:r w:rsidRPr="006C0AF1">
              <w:rPr>
                <w:rFonts w:asciiTheme="majorHAnsi" w:hAnsiTheme="majorHAnsi" w:cstheme="majorHAnsi"/>
                <w:sz w:val="20"/>
                <w:szCs w:val="20"/>
              </w:rPr>
              <w:t>cr</w:t>
            </w:r>
            <w:proofErr w:type="spellEnd"/>
            <w:r w:rsidRPr="006C0AF1">
              <w:rPr>
                <w:rFonts w:asciiTheme="majorHAnsi" w:hAnsiTheme="majorHAnsi" w:cstheme="majorHAnsi"/>
                <w:sz w:val="20"/>
                <w:szCs w:val="20"/>
              </w:rPr>
              <w:t>)</w:t>
            </w:r>
          </w:p>
        </w:tc>
      </w:tr>
      <w:tr w:rsidR="0041444E" w:rsidRPr="006C0AF1" w:rsidTr="001F746B">
        <w:trPr>
          <w:trHeight w:val="257"/>
        </w:trPr>
        <w:tc>
          <w:tcPr>
            <w:tcW w:w="3120" w:type="dxa"/>
            <w:shd w:val="clear" w:color="auto" w:fill="auto"/>
            <w:tcMar>
              <w:top w:w="14" w:type="dxa"/>
              <w:left w:w="14" w:type="dxa"/>
              <w:bottom w:w="14" w:type="dxa"/>
              <w:right w:w="14" w:type="dxa"/>
            </w:tcMar>
          </w:tcPr>
          <w:p w:rsidR="0041444E" w:rsidRPr="006C0AF1" w:rsidRDefault="0041444E" w:rsidP="006C0AF1">
            <w:pPr>
              <w:widowControl w:val="0"/>
              <w:spacing w:after="0" w:line="240" w:lineRule="auto"/>
              <w:rPr>
                <w:rFonts w:asciiTheme="majorHAnsi" w:hAnsiTheme="majorHAnsi" w:cstheme="majorHAnsi"/>
                <w:sz w:val="20"/>
                <w:szCs w:val="20"/>
              </w:rPr>
            </w:pP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4300 Senior Research (4cr)</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4300 Senior Research (4cr)</w:t>
            </w:r>
          </w:p>
        </w:tc>
      </w:tr>
      <w:tr w:rsidR="0041444E" w:rsidRPr="006C0AF1">
        <w:trPr>
          <w:trHeight w:val="660"/>
        </w:trPr>
        <w:tc>
          <w:tcPr>
            <w:tcW w:w="3120" w:type="dxa"/>
            <w:shd w:val="clear" w:color="auto" w:fill="auto"/>
            <w:tcMar>
              <w:top w:w="14" w:type="dxa"/>
              <w:left w:w="14" w:type="dxa"/>
              <w:bottom w:w="14" w:type="dxa"/>
              <w:right w:w="14" w:type="dxa"/>
            </w:tcMar>
          </w:tcPr>
          <w:p w:rsidR="0041444E" w:rsidRPr="006C0AF1" w:rsidRDefault="0041444E" w:rsidP="006C0AF1">
            <w:pPr>
              <w:widowControl w:val="0"/>
              <w:spacing w:after="0" w:line="240" w:lineRule="auto"/>
              <w:rPr>
                <w:rFonts w:asciiTheme="majorHAnsi" w:hAnsiTheme="majorHAnsi" w:cstheme="majorHAnsi"/>
                <w:sz w:val="20"/>
                <w:szCs w:val="20"/>
              </w:rPr>
            </w:pP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4990 Senior Thesis Completion (0cr)</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4990 Senior Thesis Completion (0cr)</w:t>
            </w:r>
          </w:p>
        </w:tc>
      </w:tr>
      <w:tr w:rsidR="0041444E" w:rsidRPr="006C0AF1">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Required Courses Outside of Mathematics</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strike/>
                <w:sz w:val="20"/>
                <w:szCs w:val="20"/>
              </w:rPr>
            </w:pPr>
            <w:r w:rsidRPr="006C0AF1">
              <w:rPr>
                <w:rFonts w:asciiTheme="majorHAnsi" w:hAnsiTheme="majorHAnsi" w:cstheme="majorHAnsi"/>
                <w:strike/>
                <w:sz w:val="20"/>
                <w:szCs w:val="20"/>
              </w:rPr>
              <w:t xml:space="preserve">CSC 1110 Principles of Computer Science I (4 </w:t>
            </w:r>
            <w:proofErr w:type="spellStart"/>
            <w:r w:rsidRPr="006C0AF1">
              <w:rPr>
                <w:rFonts w:asciiTheme="majorHAnsi" w:hAnsiTheme="majorHAnsi" w:cstheme="majorHAnsi"/>
                <w:strike/>
                <w:sz w:val="20"/>
                <w:szCs w:val="20"/>
              </w:rPr>
              <w:t>cr</w:t>
            </w:r>
            <w:proofErr w:type="spellEnd"/>
            <w:r w:rsidRPr="006C0AF1">
              <w:rPr>
                <w:rFonts w:asciiTheme="majorHAnsi" w:hAnsiTheme="majorHAnsi" w:cstheme="majorHAnsi"/>
                <w:strike/>
                <w:sz w:val="20"/>
                <w:szCs w:val="20"/>
              </w:rPr>
              <w:t>)</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 xml:space="preserve">CSC 2030 </w:t>
            </w:r>
            <w:r w:rsidRPr="006C0AF1">
              <w:rPr>
                <w:rFonts w:asciiTheme="majorHAnsi" w:eastAsia="Arial" w:hAnsiTheme="majorHAnsi" w:cstheme="majorHAnsi"/>
                <w:b/>
                <w:color w:val="222222"/>
                <w:sz w:val="20"/>
                <w:szCs w:val="20"/>
                <w:highlight w:val="white"/>
              </w:rPr>
              <w:t xml:space="preserve">Data Science </w:t>
            </w:r>
            <w:r w:rsidR="007C1429" w:rsidRPr="006C0AF1">
              <w:rPr>
                <w:rFonts w:asciiTheme="majorHAnsi" w:eastAsia="Arial" w:hAnsiTheme="majorHAnsi" w:cstheme="majorHAnsi"/>
                <w:b/>
                <w:color w:val="222222"/>
                <w:sz w:val="20"/>
                <w:szCs w:val="20"/>
              </w:rPr>
              <w:t>(4cr)</w:t>
            </w:r>
          </w:p>
        </w:tc>
      </w:tr>
      <w:tr w:rsidR="0041444E" w:rsidRPr="006C0AF1">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Total:</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36 credits in Mathematics + 4 credits in CS + Senior Research</w:t>
            </w:r>
          </w:p>
        </w:tc>
        <w:tc>
          <w:tcPr>
            <w:tcW w:w="3120" w:type="dxa"/>
            <w:shd w:val="clear" w:color="auto" w:fill="auto"/>
            <w:tcMar>
              <w:top w:w="14" w:type="dxa"/>
              <w:left w:w="14" w:type="dxa"/>
              <w:bottom w:w="14" w:type="dxa"/>
              <w:right w:w="14" w:type="dxa"/>
            </w:tcMar>
          </w:tcPr>
          <w:p w:rsidR="0041444E" w:rsidRPr="006C0AF1" w:rsidRDefault="007C7A10"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40 credits in Mathematics + 4 credits in CS + Senior Research</w:t>
            </w:r>
          </w:p>
        </w:tc>
      </w:tr>
    </w:tbl>
    <w:p w:rsidR="0041444E" w:rsidRPr="006C0AF1" w:rsidRDefault="0041444E" w:rsidP="006C0AF1">
      <w:pPr>
        <w:spacing w:after="0" w:line="240" w:lineRule="auto"/>
        <w:rPr>
          <w:rFonts w:asciiTheme="majorHAnsi" w:hAnsiTheme="majorHAnsi" w:cstheme="majorHAnsi"/>
          <w:sz w:val="20"/>
          <w:szCs w:val="20"/>
        </w:rPr>
      </w:pPr>
    </w:p>
    <w:p w:rsidR="0041444E" w:rsidRDefault="007C7A10" w:rsidP="006C0AF1">
      <w:pPr>
        <w:spacing w:after="0" w:line="240" w:lineRule="auto"/>
        <w:rPr>
          <w:rFonts w:asciiTheme="majorHAnsi" w:hAnsiTheme="majorHAnsi" w:cstheme="majorHAnsi"/>
          <w:b/>
          <w:sz w:val="20"/>
          <w:szCs w:val="20"/>
        </w:rPr>
      </w:pPr>
      <w:bookmarkStart w:id="0" w:name="_bbo3kql2h80d" w:colFirst="0" w:colLast="0"/>
      <w:bookmarkEnd w:id="0"/>
      <w:r w:rsidRPr="006C0AF1">
        <w:rPr>
          <w:rFonts w:asciiTheme="majorHAnsi" w:hAnsiTheme="majorHAnsi" w:cstheme="majorHAnsi"/>
          <w:b/>
          <w:sz w:val="20"/>
          <w:szCs w:val="20"/>
        </w:rPr>
        <w:t>Additional Catalog Changes</w:t>
      </w:r>
    </w:p>
    <w:p w:rsidR="006C0AF1" w:rsidRPr="006C0AF1" w:rsidRDefault="006C0AF1" w:rsidP="006C0AF1">
      <w:pPr>
        <w:spacing w:after="0" w:line="240" w:lineRule="auto"/>
        <w:rPr>
          <w:rFonts w:asciiTheme="majorHAnsi" w:hAnsiTheme="majorHAnsi" w:cstheme="majorHAnsi"/>
          <w:b/>
          <w:sz w:val="20"/>
          <w:szCs w:val="20"/>
        </w:rPr>
      </w:pPr>
    </w:p>
    <w:p w:rsidR="0041444E" w:rsidRPr="0016092E" w:rsidRDefault="007C7A10" w:rsidP="006C0AF1">
      <w:pPr>
        <w:spacing w:after="0" w:line="240" w:lineRule="auto"/>
        <w:rPr>
          <w:rFonts w:asciiTheme="majorHAnsi" w:hAnsiTheme="majorHAnsi" w:cstheme="majorHAnsi"/>
          <w:sz w:val="20"/>
          <w:szCs w:val="20"/>
        </w:rPr>
      </w:pPr>
      <w:bookmarkStart w:id="1" w:name="_tj05wf30ed1" w:colFirst="0" w:colLast="0"/>
      <w:bookmarkEnd w:id="1"/>
      <w:r w:rsidRPr="0016092E">
        <w:rPr>
          <w:rFonts w:asciiTheme="majorHAnsi" w:hAnsiTheme="majorHAnsi" w:cstheme="majorHAnsi"/>
          <w:sz w:val="20"/>
          <w:szCs w:val="20"/>
        </w:rPr>
        <w:t>Due to the changes in the Computer Science course offerings, other catalog changes need to be made.</w:t>
      </w:r>
    </w:p>
    <w:p w:rsidR="006C0AF1" w:rsidRPr="006C0AF1" w:rsidRDefault="006C0AF1" w:rsidP="006C0AF1">
      <w:pPr>
        <w:spacing w:after="0" w:line="240" w:lineRule="auto"/>
        <w:rPr>
          <w:rFonts w:asciiTheme="majorHAnsi" w:hAnsiTheme="majorHAnsi" w:cstheme="majorHAnsi"/>
          <w:b/>
          <w:sz w:val="20"/>
          <w:szCs w:val="20"/>
        </w:rPr>
      </w:pPr>
    </w:p>
    <w:p w:rsidR="0052493A" w:rsidRDefault="007C7A10" w:rsidP="006C0AF1">
      <w:pPr>
        <w:spacing w:after="0" w:line="240" w:lineRule="auto"/>
        <w:rPr>
          <w:rFonts w:asciiTheme="majorHAnsi" w:hAnsiTheme="majorHAnsi" w:cstheme="majorHAnsi"/>
          <w:sz w:val="20"/>
          <w:szCs w:val="20"/>
        </w:rPr>
      </w:pPr>
      <w:bookmarkStart w:id="2" w:name="_cskuwy4w8sd3" w:colFirst="0" w:colLast="0"/>
      <w:bookmarkEnd w:id="2"/>
      <w:r w:rsidRPr="006C0AF1">
        <w:rPr>
          <w:rFonts w:asciiTheme="majorHAnsi" w:hAnsiTheme="majorHAnsi" w:cstheme="majorHAnsi"/>
          <w:b/>
          <w:sz w:val="20"/>
          <w:szCs w:val="20"/>
        </w:rPr>
        <w:t>Changes to the Mathematics Minor:</w:t>
      </w:r>
      <w:r w:rsidRPr="006C0AF1">
        <w:rPr>
          <w:rFonts w:asciiTheme="majorHAnsi" w:hAnsiTheme="majorHAnsi" w:cstheme="majorHAnsi"/>
          <w:sz w:val="20"/>
          <w:szCs w:val="20"/>
        </w:rPr>
        <w:t xml:space="preserve">  </w:t>
      </w:r>
      <w:r w:rsidR="007C1429" w:rsidRPr="006C0AF1">
        <w:rPr>
          <w:rFonts w:asciiTheme="majorHAnsi" w:hAnsiTheme="majorHAnsi" w:cstheme="majorHAnsi"/>
          <w:sz w:val="20"/>
          <w:szCs w:val="20"/>
        </w:rPr>
        <w:t xml:space="preserve">The current Mathematics Minor requirements state that </w:t>
      </w:r>
    </w:p>
    <w:p w:rsidR="006C0AF1" w:rsidRPr="006C0AF1" w:rsidRDefault="006C0AF1" w:rsidP="006C0AF1">
      <w:pPr>
        <w:spacing w:after="0" w:line="240" w:lineRule="auto"/>
        <w:rPr>
          <w:rFonts w:asciiTheme="majorHAnsi" w:hAnsiTheme="majorHAnsi" w:cstheme="majorHAnsi"/>
          <w:sz w:val="20"/>
          <w:szCs w:val="20"/>
        </w:rPr>
      </w:pPr>
    </w:p>
    <w:p w:rsidR="007C1429" w:rsidRDefault="007C1429"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 xml:space="preserve">“A minor consists of four mathematics courses beyond MTH 1220 and </w:t>
      </w:r>
      <w:r w:rsidRPr="00F20E97">
        <w:rPr>
          <w:rFonts w:asciiTheme="majorHAnsi" w:hAnsiTheme="majorHAnsi" w:cstheme="majorHAnsi"/>
          <w:strike/>
          <w:sz w:val="20"/>
          <w:szCs w:val="20"/>
        </w:rPr>
        <w:t>CSC 1110</w:t>
      </w:r>
      <w:r w:rsidRPr="006C0AF1">
        <w:rPr>
          <w:rFonts w:asciiTheme="majorHAnsi" w:hAnsiTheme="majorHAnsi" w:cstheme="majorHAnsi"/>
          <w:sz w:val="20"/>
          <w:szCs w:val="20"/>
        </w:rPr>
        <w:t xml:space="preserve">. PHY 2200 or PHY 2470 may be used as one of </w:t>
      </w:r>
      <w:r w:rsidRPr="00F20E97">
        <w:rPr>
          <w:rFonts w:asciiTheme="majorHAnsi" w:hAnsiTheme="majorHAnsi" w:cstheme="majorHAnsi"/>
          <w:strike/>
          <w:sz w:val="20"/>
          <w:szCs w:val="20"/>
        </w:rPr>
        <w:t>these</w:t>
      </w:r>
      <w:r w:rsidRPr="006C0AF1">
        <w:rPr>
          <w:rFonts w:asciiTheme="majorHAnsi" w:hAnsiTheme="majorHAnsi" w:cstheme="majorHAnsi"/>
          <w:sz w:val="20"/>
          <w:szCs w:val="20"/>
        </w:rPr>
        <w:t xml:space="preserve"> courses.”  </w:t>
      </w:r>
    </w:p>
    <w:p w:rsidR="006C0AF1" w:rsidRPr="006C0AF1" w:rsidRDefault="006C0AF1" w:rsidP="006C0AF1">
      <w:pPr>
        <w:spacing w:after="0" w:line="240" w:lineRule="auto"/>
        <w:rPr>
          <w:rFonts w:asciiTheme="majorHAnsi" w:hAnsiTheme="majorHAnsi" w:cstheme="majorHAnsi"/>
          <w:sz w:val="20"/>
          <w:szCs w:val="20"/>
        </w:rPr>
      </w:pPr>
    </w:p>
    <w:p w:rsidR="007C1429" w:rsidRPr="00F20E97" w:rsidRDefault="007C1429"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We propose to c</w:t>
      </w:r>
      <w:r w:rsidR="007C7A10" w:rsidRPr="006C0AF1">
        <w:rPr>
          <w:rFonts w:asciiTheme="majorHAnsi" w:hAnsiTheme="majorHAnsi" w:cstheme="majorHAnsi"/>
          <w:sz w:val="20"/>
          <w:szCs w:val="20"/>
        </w:rPr>
        <w:t xml:space="preserve">hange the CSC 1110 requirement to a choice of </w:t>
      </w:r>
      <w:r w:rsidR="007C7A10" w:rsidRPr="00F20E97">
        <w:rPr>
          <w:rFonts w:asciiTheme="majorHAnsi" w:hAnsiTheme="majorHAnsi" w:cstheme="majorHAnsi"/>
          <w:sz w:val="20"/>
          <w:szCs w:val="20"/>
        </w:rPr>
        <w:t xml:space="preserve">MTH 2090 (4 </w:t>
      </w:r>
      <w:proofErr w:type="spellStart"/>
      <w:r w:rsidR="007C7A10" w:rsidRPr="00F20E97">
        <w:rPr>
          <w:rFonts w:asciiTheme="majorHAnsi" w:hAnsiTheme="majorHAnsi" w:cstheme="majorHAnsi"/>
          <w:sz w:val="20"/>
          <w:szCs w:val="20"/>
        </w:rPr>
        <w:t>cr</w:t>
      </w:r>
      <w:proofErr w:type="spellEnd"/>
      <w:r w:rsidR="007C7A10" w:rsidRPr="00F20E97">
        <w:rPr>
          <w:rFonts w:asciiTheme="majorHAnsi" w:hAnsiTheme="majorHAnsi" w:cstheme="majorHAnsi"/>
          <w:sz w:val="20"/>
          <w:szCs w:val="20"/>
        </w:rPr>
        <w:t xml:space="preserve">) or CSC 2030 Introduction to Data Science (4 </w:t>
      </w:r>
      <w:proofErr w:type="spellStart"/>
      <w:r w:rsidR="007C7A10" w:rsidRPr="00F20E97">
        <w:rPr>
          <w:rFonts w:asciiTheme="majorHAnsi" w:hAnsiTheme="majorHAnsi" w:cstheme="majorHAnsi"/>
          <w:sz w:val="20"/>
          <w:szCs w:val="20"/>
        </w:rPr>
        <w:t>cr</w:t>
      </w:r>
      <w:proofErr w:type="spellEnd"/>
      <w:r w:rsidR="007C7A10" w:rsidRPr="00F20E97">
        <w:rPr>
          <w:rFonts w:asciiTheme="majorHAnsi" w:hAnsiTheme="majorHAnsi" w:cstheme="majorHAnsi"/>
          <w:sz w:val="20"/>
          <w:szCs w:val="20"/>
        </w:rPr>
        <w:t xml:space="preserve">), or CSC 1810 Principles of Computer Science I (4 </w:t>
      </w:r>
      <w:proofErr w:type="spellStart"/>
      <w:r w:rsidR="007C7A10" w:rsidRPr="00F20E97">
        <w:rPr>
          <w:rFonts w:asciiTheme="majorHAnsi" w:hAnsiTheme="majorHAnsi" w:cstheme="majorHAnsi"/>
          <w:sz w:val="20"/>
          <w:szCs w:val="20"/>
        </w:rPr>
        <w:t>cr</w:t>
      </w:r>
      <w:proofErr w:type="spellEnd"/>
      <w:r w:rsidR="007C7A10" w:rsidRPr="00F20E97">
        <w:rPr>
          <w:rFonts w:asciiTheme="majorHAnsi" w:hAnsiTheme="majorHAnsi" w:cstheme="majorHAnsi"/>
          <w:sz w:val="20"/>
          <w:szCs w:val="20"/>
        </w:rPr>
        <w:t xml:space="preserve">) or CSC </w:t>
      </w:r>
      <w:r w:rsidRPr="00F20E97">
        <w:rPr>
          <w:rFonts w:asciiTheme="majorHAnsi" w:hAnsiTheme="majorHAnsi" w:cstheme="majorHAnsi"/>
          <w:sz w:val="20"/>
          <w:szCs w:val="20"/>
        </w:rPr>
        <w:t xml:space="preserve">1100 Introduction to Computing </w:t>
      </w:r>
      <w:r w:rsidR="001F746B">
        <w:rPr>
          <w:rFonts w:asciiTheme="majorHAnsi" w:hAnsiTheme="majorHAnsi" w:cstheme="majorHAnsi"/>
          <w:sz w:val="20"/>
          <w:szCs w:val="20"/>
        </w:rPr>
        <w:t xml:space="preserve">(4 </w:t>
      </w:r>
      <w:proofErr w:type="spellStart"/>
      <w:r w:rsidR="001F746B">
        <w:rPr>
          <w:rFonts w:asciiTheme="majorHAnsi" w:hAnsiTheme="majorHAnsi" w:cstheme="majorHAnsi"/>
          <w:sz w:val="20"/>
          <w:szCs w:val="20"/>
        </w:rPr>
        <w:t>cr</w:t>
      </w:r>
      <w:proofErr w:type="spellEnd"/>
      <w:r w:rsidR="001F746B">
        <w:rPr>
          <w:rFonts w:asciiTheme="majorHAnsi" w:hAnsiTheme="majorHAnsi" w:cstheme="majorHAnsi"/>
          <w:sz w:val="20"/>
          <w:szCs w:val="20"/>
        </w:rPr>
        <w:t>)</w:t>
      </w:r>
      <w:r w:rsidRPr="00F20E97">
        <w:rPr>
          <w:rFonts w:asciiTheme="majorHAnsi" w:hAnsiTheme="majorHAnsi" w:cstheme="majorHAnsi"/>
          <w:sz w:val="20"/>
          <w:szCs w:val="20"/>
        </w:rPr>
        <w:t xml:space="preserve">, so the requirements will read, </w:t>
      </w:r>
    </w:p>
    <w:p w:rsidR="006C0AF1" w:rsidRPr="006C0AF1" w:rsidRDefault="006C0AF1" w:rsidP="006C0AF1">
      <w:pPr>
        <w:spacing w:after="0" w:line="240" w:lineRule="auto"/>
        <w:rPr>
          <w:rFonts w:asciiTheme="majorHAnsi" w:hAnsiTheme="majorHAnsi" w:cstheme="majorHAnsi"/>
          <w:sz w:val="20"/>
          <w:szCs w:val="20"/>
        </w:rPr>
      </w:pPr>
    </w:p>
    <w:p w:rsidR="006C0AF1" w:rsidRDefault="007C1429" w:rsidP="006C0AF1">
      <w:pPr>
        <w:spacing w:after="0" w:line="240" w:lineRule="auto"/>
        <w:rPr>
          <w:rFonts w:asciiTheme="majorHAnsi" w:hAnsiTheme="majorHAnsi" w:cstheme="majorHAnsi"/>
          <w:i/>
          <w:sz w:val="20"/>
          <w:szCs w:val="20"/>
        </w:rPr>
      </w:pPr>
      <w:r w:rsidRPr="006C0AF1">
        <w:rPr>
          <w:rFonts w:asciiTheme="majorHAnsi" w:hAnsiTheme="majorHAnsi" w:cstheme="majorHAnsi"/>
          <w:i/>
          <w:sz w:val="20"/>
          <w:szCs w:val="20"/>
        </w:rPr>
        <w:t xml:space="preserve">“A minor consists of four mathematics courses beyond MTH 1220, and </w:t>
      </w:r>
      <w:r w:rsidRPr="00F20E97">
        <w:rPr>
          <w:rFonts w:asciiTheme="majorHAnsi" w:hAnsiTheme="majorHAnsi" w:cstheme="majorHAnsi"/>
          <w:b/>
          <w:i/>
          <w:sz w:val="20"/>
          <w:szCs w:val="20"/>
        </w:rPr>
        <w:t xml:space="preserve">one </w:t>
      </w:r>
      <w:r w:rsidR="0052493A" w:rsidRPr="00F20E97">
        <w:rPr>
          <w:rFonts w:asciiTheme="majorHAnsi" w:hAnsiTheme="majorHAnsi" w:cstheme="majorHAnsi"/>
          <w:b/>
          <w:i/>
          <w:sz w:val="20"/>
          <w:szCs w:val="20"/>
        </w:rPr>
        <w:t>computing course which may be</w:t>
      </w:r>
      <w:r w:rsidR="001F746B">
        <w:rPr>
          <w:rFonts w:asciiTheme="majorHAnsi" w:hAnsiTheme="majorHAnsi" w:cstheme="majorHAnsi"/>
          <w:b/>
          <w:i/>
          <w:sz w:val="20"/>
          <w:szCs w:val="20"/>
        </w:rPr>
        <w:t xml:space="preserve"> any</w:t>
      </w:r>
      <w:r w:rsidR="0052493A" w:rsidRPr="00F20E97">
        <w:rPr>
          <w:rFonts w:asciiTheme="majorHAnsi" w:hAnsiTheme="majorHAnsi" w:cstheme="majorHAnsi"/>
          <w:b/>
          <w:i/>
          <w:sz w:val="20"/>
          <w:szCs w:val="20"/>
        </w:rPr>
        <w:t xml:space="preserve"> one </w:t>
      </w:r>
      <w:r w:rsidRPr="00F20E97">
        <w:rPr>
          <w:rFonts w:asciiTheme="majorHAnsi" w:hAnsiTheme="majorHAnsi" w:cstheme="majorHAnsi"/>
          <w:b/>
          <w:i/>
          <w:sz w:val="20"/>
          <w:szCs w:val="20"/>
        </w:rPr>
        <w:t xml:space="preserve">of CSC 2030 Introduction to Data Science (4 </w:t>
      </w:r>
      <w:proofErr w:type="spellStart"/>
      <w:r w:rsidRPr="00F20E97">
        <w:rPr>
          <w:rFonts w:asciiTheme="majorHAnsi" w:hAnsiTheme="majorHAnsi" w:cstheme="majorHAnsi"/>
          <w:b/>
          <w:i/>
          <w:sz w:val="20"/>
          <w:szCs w:val="20"/>
        </w:rPr>
        <w:t>cr</w:t>
      </w:r>
      <w:proofErr w:type="spellEnd"/>
      <w:r w:rsidRPr="00F20E97">
        <w:rPr>
          <w:rFonts w:asciiTheme="majorHAnsi" w:hAnsiTheme="majorHAnsi" w:cstheme="majorHAnsi"/>
          <w:b/>
          <w:i/>
          <w:sz w:val="20"/>
          <w:szCs w:val="20"/>
        </w:rPr>
        <w:t xml:space="preserve">), or CSC 1810 Principles of Computer Science I (4 </w:t>
      </w:r>
      <w:proofErr w:type="spellStart"/>
      <w:r w:rsidRPr="00F20E97">
        <w:rPr>
          <w:rFonts w:asciiTheme="majorHAnsi" w:hAnsiTheme="majorHAnsi" w:cstheme="majorHAnsi"/>
          <w:b/>
          <w:i/>
          <w:sz w:val="20"/>
          <w:szCs w:val="20"/>
        </w:rPr>
        <w:t>cr</w:t>
      </w:r>
      <w:proofErr w:type="spellEnd"/>
      <w:r w:rsidRPr="00F20E97">
        <w:rPr>
          <w:rFonts w:asciiTheme="majorHAnsi" w:hAnsiTheme="majorHAnsi" w:cstheme="majorHAnsi"/>
          <w:b/>
          <w:i/>
          <w:sz w:val="20"/>
          <w:szCs w:val="20"/>
        </w:rPr>
        <w:t xml:space="preserve">) or CSC 1100 Introduction to Computing (4 </w:t>
      </w:r>
      <w:proofErr w:type="spellStart"/>
      <w:r w:rsidRPr="00F20E97">
        <w:rPr>
          <w:rFonts w:asciiTheme="majorHAnsi" w:hAnsiTheme="majorHAnsi" w:cstheme="majorHAnsi"/>
          <w:b/>
          <w:i/>
          <w:sz w:val="20"/>
          <w:szCs w:val="20"/>
        </w:rPr>
        <w:t>cr</w:t>
      </w:r>
      <w:proofErr w:type="spellEnd"/>
      <w:r w:rsidR="00AC7260">
        <w:rPr>
          <w:rFonts w:asciiTheme="majorHAnsi" w:hAnsiTheme="majorHAnsi" w:cstheme="majorHAnsi"/>
          <w:b/>
          <w:i/>
          <w:sz w:val="20"/>
          <w:szCs w:val="20"/>
        </w:rPr>
        <w:t>) or</w:t>
      </w:r>
      <w:r w:rsidR="00AC7260" w:rsidRPr="00AC7260">
        <w:rPr>
          <w:rFonts w:asciiTheme="majorHAnsi" w:hAnsiTheme="majorHAnsi" w:cstheme="majorHAnsi"/>
          <w:b/>
          <w:i/>
          <w:sz w:val="20"/>
          <w:szCs w:val="20"/>
        </w:rPr>
        <w:t xml:space="preserve"> </w:t>
      </w:r>
      <w:r w:rsidR="00AC7260" w:rsidRPr="00F20E97">
        <w:rPr>
          <w:rFonts w:asciiTheme="majorHAnsi" w:hAnsiTheme="majorHAnsi" w:cstheme="majorHAnsi"/>
          <w:b/>
          <w:i/>
          <w:sz w:val="20"/>
          <w:szCs w:val="20"/>
        </w:rPr>
        <w:t>MTH 2090</w:t>
      </w:r>
      <w:r w:rsidR="00AC7260">
        <w:rPr>
          <w:rFonts w:asciiTheme="majorHAnsi" w:hAnsiTheme="majorHAnsi" w:cstheme="majorHAnsi"/>
          <w:b/>
          <w:i/>
          <w:sz w:val="20"/>
          <w:szCs w:val="20"/>
        </w:rPr>
        <w:t xml:space="preserve"> Mathematical Computing (4 </w:t>
      </w:r>
      <w:proofErr w:type="spellStart"/>
      <w:r w:rsidR="00AC7260">
        <w:rPr>
          <w:rFonts w:asciiTheme="majorHAnsi" w:hAnsiTheme="majorHAnsi" w:cstheme="majorHAnsi"/>
          <w:b/>
          <w:i/>
          <w:sz w:val="20"/>
          <w:szCs w:val="20"/>
        </w:rPr>
        <w:t>cr</w:t>
      </w:r>
      <w:proofErr w:type="spellEnd"/>
      <w:r w:rsidRPr="00F20E97">
        <w:rPr>
          <w:rFonts w:asciiTheme="majorHAnsi" w:hAnsiTheme="majorHAnsi" w:cstheme="majorHAnsi"/>
          <w:b/>
          <w:i/>
          <w:sz w:val="20"/>
          <w:szCs w:val="20"/>
        </w:rPr>
        <w:t>).</w:t>
      </w:r>
      <w:r w:rsidRPr="006C0AF1">
        <w:rPr>
          <w:rFonts w:asciiTheme="majorHAnsi" w:hAnsiTheme="majorHAnsi" w:cstheme="majorHAnsi"/>
          <w:i/>
          <w:sz w:val="20"/>
          <w:szCs w:val="20"/>
        </w:rPr>
        <w:t xml:space="preserve"> PHY 2200 or PHY 2470 may be used as one of </w:t>
      </w:r>
      <w:r w:rsidRPr="00F20E97">
        <w:rPr>
          <w:rFonts w:asciiTheme="majorHAnsi" w:hAnsiTheme="majorHAnsi" w:cstheme="majorHAnsi"/>
          <w:b/>
          <w:i/>
          <w:sz w:val="20"/>
          <w:szCs w:val="20"/>
        </w:rPr>
        <w:t>the mathematics</w:t>
      </w:r>
      <w:r w:rsidRPr="006C0AF1">
        <w:rPr>
          <w:rFonts w:asciiTheme="majorHAnsi" w:hAnsiTheme="majorHAnsi" w:cstheme="majorHAnsi"/>
          <w:i/>
          <w:sz w:val="20"/>
          <w:szCs w:val="20"/>
        </w:rPr>
        <w:t xml:space="preserve"> courses.” </w:t>
      </w:r>
    </w:p>
    <w:p w:rsidR="0016092E" w:rsidRPr="006C0AF1" w:rsidRDefault="007C1429" w:rsidP="006C0AF1">
      <w:pPr>
        <w:spacing w:after="0" w:line="240" w:lineRule="auto"/>
        <w:rPr>
          <w:rFonts w:asciiTheme="majorHAnsi" w:hAnsiTheme="majorHAnsi" w:cstheme="majorHAnsi"/>
          <w:i/>
          <w:sz w:val="20"/>
          <w:szCs w:val="20"/>
        </w:rPr>
      </w:pPr>
      <w:r w:rsidRPr="006C0AF1">
        <w:rPr>
          <w:rFonts w:asciiTheme="majorHAnsi" w:hAnsiTheme="majorHAnsi" w:cstheme="majorHAnsi"/>
          <w:i/>
          <w:sz w:val="20"/>
          <w:szCs w:val="20"/>
        </w:rPr>
        <w:t xml:space="preserve"> </w:t>
      </w:r>
    </w:p>
    <w:p w:rsidR="007C1429" w:rsidRPr="006C0AF1" w:rsidRDefault="007C1429" w:rsidP="006C0AF1">
      <w:pPr>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The Additional Information Section</w:t>
      </w:r>
      <w:r w:rsidR="00B831EB">
        <w:rPr>
          <w:rFonts w:asciiTheme="majorHAnsi" w:hAnsiTheme="majorHAnsi" w:cstheme="majorHAnsi"/>
          <w:b/>
          <w:sz w:val="20"/>
          <w:szCs w:val="20"/>
        </w:rPr>
        <w:t xml:space="preserve"> of the Catalog</w:t>
      </w:r>
    </w:p>
    <w:p w:rsidR="005E1BCC" w:rsidRDefault="007C1429"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Changes are also required in a section of the catalog called “Additional Information.”  In all cases, the</w:t>
      </w:r>
      <w:r w:rsidR="005E1BCC" w:rsidRPr="006C0AF1">
        <w:rPr>
          <w:rFonts w:asciiTheme="majorHAnsi" w:hAnsiTheme="majorHAnsi" w:cstheme="majorHAnsi"/>
          <w:sz w:val="20"/>
          <w:szCs w:val="20"/>
        </w:rPr>
        <w:t xml:space="preserve"> CSC 1110 requirement </w:t>
      </w:r>
      <w:r w:rsidR="00B831EB">
        <w:rPr>
          <w:rFonts w:asciiTheme="majorHAnsi" w:hAnsiTheme="majorHAnsi" w:cstheme="majorHAnsi"/>
          <w:sz w:val="20"/>
          <w:szCs w:val="20"/>
        </w:rPr>
        <w:t>will</w:t>
      </w:r>
      <w:r w:rsidR="005E1BCC" w:rsidRPr="006C0AF1">
        <w:rPr>
          <w:rFonts w:asciiTheme="majorHAnsi" w:hAnsiTheme="majorHAnsi" w:cstheme="majorHAnsi"/>
          <w:sz w:val="20"/>
          <w:szCs w:val="20"/>
        </w:rPr>
        <w:t xml:space="preserve"> be replaced with a choice of CSC 2030 Introduction to Data Science (4 </w:t>
      </w:r>
      <w:proofErr w:type="spellStart"/>
      <w:r w:rsidR="005E1BCC" w:rsidRPr="006C0AF1">
        <w:rPr>
          <w:rFonts w:asciiTheme="majorHAnsi" w:hAnsiTheme="majorHAnsi" w:cstheme="majorHAnsi"/>
          <w:sz w:val="20"/>
          <w:szCs w:val="20"/>
        </w:rPr>
        <w:t>cr</w:t>
      </w:r>
      <w:proofErr w:type="spellEnd"/>
      <w:r w:rsidR="005E1BCC" w:rsidRPr="006C0AF1">
        <w:rPr>
          <w:rFonts w:asciiTheme="majorHAnsi" w:hAnsiTheme="majorHAnsi" w:cstheme="majorHAnsi"/>
          <w:sz w:val="20"/>
          <w:szCs w:val="20"/>
        </w:rPr>
        <w:t xml:space="preserve">), or CSC 1810 Principles </w:t>
      </w:r>
      <w:r w:rsidR="005E1BCC" w:rsidRPr="006C0AF1">
        <w:rPr>
          <w:rFonts w:asciiTheme="majorHAnsi" w:hAnsiTheme="majorHAnsi" w:cstheme="majorHAnsi"/>
          <w:sz w:val="20"/>
          <w:szCs w:val="20"/>
        </w:rPr>
        <w:lastRenderedPageBreak/>
        <w:t xml:space="preserve">of Computer Science I (4 </w:t>
      </w:r>
      <w:proofErr w:type="spellStart"/>
      <w:r w:rsidR="005E1BCC" w:rsidRPr="006C0AF1">
        <w:rPr>
          <w:rFonts w:asciiTheme="majorHAnsi" w:hAnsiTheme="majorHAnsi" w:cstheme="majorHAnsi"/>
          <w:sz w:val="20"/>
          <w:szCs w:val="20"/>
        </w:rPr>
        <w:t>cr</w:t>
      </w:r>
      <w:proofErr w:type="spellEnd"/>
      <w:r w:rsidR="005E1BCC" w:rsidRPr="006C0AF1">
        <w:rPr>
          <w:rFonts w:asciiTheme="majorHAnsi" w:hAnsiTheme="majorHAnsi" w:cstheme="majorHAnsi"/>
          <w:sz w:val="20"/>
          <w:szCs w:val="20"/>
        </w:rPr>
        <w:t xml:space="preserve">) or CSC 1100 Introduction to Computing (4 </w:t>
      </w:r>
      <w:proofErr w:type="spellStart"/>
      <w:r w:rsidR="005E1BCC" w:rsidRPr="006C0AF1">
        <w:rPr>
          <w:rFonts w:asciiTheme="majorHAnsi" w:hAnsiTheme="majorHAnsi" w:cstheme="majorHAnsi"/>
          <w:sz w:val="20"/>
          <w:szCs w:val="20"/>
        </w:rPr>
        <w:t>cr</w:t>
      </w:r>
      <w:proofErr w:type="spellEnd"/>
      <w:r w:rsidR="005E1BCC" w:rsidRPr="006C0AF1">
        <w:rPr>
          <w:rFonts w:asciiTheme="majorHAnsi" w:hAnsiTheme="majorHAnsi" w:cstheme="majorHAnsi"/>
          <w:sz w:val="20"/>
          <w:szCs w:val="20"/>
        </w:rPr>
        <w:t>)</w:t>
      </w:r>
      <w:r w:rsidR="0063767C">
        <w:rPr>
          <w:rFonts w:asciiTheme="majorHAnsi" w:hAnsiTheme="majorHAnsi" w:cstheme="majorHAnsi"/>
          <w:sz w:val="20"/>
          <w:szCs w:val="20"/>
        </w:rPr>
        <w:t xml:space="preserve">, or </w:t>
      </w:r>
      <w:r w:rsidR="0063767C" w:rsidRPr="006C0AF1">
        <w:rPr>
          <w:rFonts w:asciiTheme="majorHAnsi" w:hAnsiTheme="majorHAnsi" w:cstheme="majorHAnsi"/>
          <w:sz w:val="20"/>
          <w:szCs w:val="20"/>
        </w:rPr>
        <w:t xml:space="preserve">MTH 2090 </w:t>
      </w:r>
      <w:r w:rsidR="00AC7260" w:rsidRPr="00AC7260">
        <w:rPr>
          <w:rFonts w:asciiTheme="majorHAnsi" w:hAnsiTheme="majorHAnsi" w:cstheme="majorHAnsi"/>
          <w:sz w:val="20"/>
          <w:szCs w:val="20"/>
        </w:rPr>
        <w:t xml:space="preserve">Mathematical Computing </w:t>
      </w:r>
      <w:r w:rsidR="0063767C" w:rsidRPr="006C0AF1">
        <w:rPr>
          <w:rFonts w:asciiTheme="majorHAnsi" w:hAnsiTheme="majorHAnsi" w:cstheme="majorHAnsi"/>
          <w:sz w:val="20"/>
          <w:szCs w:val="20"/>
        </w:rPr>
        <w:t xml:space="preserve">(4 </w:t>
      </w:r>
      <w:proofErr w:type="spellStart"/>
      <w:r w:rsidR="0063767C" w:rsidRPr="006C0AF1">
        <w:rPr>
          <w:rFonts w:asciiTheme="majorHAnsi" w:hAnsiTheme="majorHAnsi" w:cstheme="majorHAnsi"/>
          <w:sz w:val="20"/>
          <w:szCs w:val="20"/>
        </w:rPr>
        <w:t>cr</w:t>
      </w:r>
      <w:proofErr w:type="spellEnd"/>
      <w:r w:rsidR="0063767C" w:rsidRPr="006C0AF1">
        <w:rPr>
          <w:rFonts w:asciiTheme="majorHAnsi" w:hAnsiTheme="majorHAnsi" w:cstheme="majorHAnsi"/>
          <w:sz w:val="20"/>
          <w:szCs w:val="20"/>
        </w:rPr>
        <w:t>)</w:t>
      </w:r>
      <w:r w:rsidR="005E1BCC" w:rsidRPr="006C0AF1">
        <w:rPr>
          <w:rFonts w:asciiTheme="majorHAnsi" w:hAnsiTheme="majorHAnsi" w:cstheme="majorHAnsi"/>
          <w:sz w:val="20"/>
          <w:szCs w:val="20"/>
        </w:rPr>
        <w:t xml:space="preserve">.  </w:t>
      </w:r>
    </w:p>
    <w:p w:rsidR="006C0AF1" w:rsidRPr="006C0AF1" w:rsidRDefault="006C0AF1" w:rsidP="006C0AF1">
      <w:pPr>
        <w:spacing w:after="0" w:line="240" w:lineRule="auto"/>
        <w:rPr>
          <w:rFonts w:asciiTheme="majorHAnsi" w:hAnsiTheme="majorHAnsi" w:cstheme="majorHAnsi"/>
          <w:sz w:val="20"/>
          <w:szCs w:val="20"/>
        </w:rPr>
      </w:pPr>
    </w:p>
    <w:tbl>
      <w:tblPr>
        <w:tblStyle w:val="a"/>
        <w:tblW w:w="9360" w:type="dxa"/>
        <w:tblInd w:w="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E1BCC" w:rsidRPr="006C0AF1" w:rsidTr="00890F3B">
        <w:trPr>
          <w:trHeight w:val="300"/>
        </w:trPr>
        <w:tc>
          <w:tcPr>
            <w:tcW w:w="3120" w:type="dxa"/>
            <w:shd w:val="clear" w:color="auto" w:fill="auto"/>
            <w:tcMar>
              <w:top w:w="14" w:type="dxa"/>
              <w:left w:w="14" w:type="dxa"/>
              <w:bottom w:w="14" w:type="dxa"/>
              <w:right w:w="14" w:type="dxa"/>
            </w:tcMar>
          </w:tcPr>
          <w:p w:rsidR="005E1BCC" w:rsidRPr="006C0AF1" w:rsidRDefault="005E1BCC"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Current Catalog Language</w:t>
            </w:r>
          </w:p>
        </w:tc>
        <w:tc>
          <w:tcPr>
            <w:tcW w:w="3120" w:type="dxa"/>
            <w:shd w:val="clear" w:color="auto" w:fill="auto"/>
            <w:tcMar>
              <w:top w:w="14" w:type="dxa"/>
              <w:left w:w="14" w:type="dxa"/>
              <w:bottom w:w="14" w:type="dxa"/>
              <w:right w:w="14" w:type="dxa"/>
            </w:tcMar>
          </w:tcPr>
          <w:p w:rsidR="005E1BCC" w:rsidRPr="006C0AF1" w:rsidRDefault="005E1BCC"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New Catalog Requirements</w:t>
            </w:r>
          </w:p>
        </w:tc>
      </w:tr>
      <w:tr w:rsidR="005E1BCC" w:rsidRPr="006C0AF1" w:rsidTr="00890F3B">
        <w:trPr>
          <w:trHeight w:val="380"/>
        </w:trPr>
        <w:tc>
          <w:tcPr>
            <w:tcW w:w="3120" w:type="dxa"/>
            <w:shd w:val="clear" w:color="auto" w:fill="auto"/>
            <w:tcMar>
              <w:top w:w="14" w:type="dxa"/>
              <w:left w:w="14" w:type="dxa"/>
              <w:bottom w:w="14" w:type="dxa"/>
              <w:right w:w="14" w:type="dxa"/>
            </w:tcMar>
          </w:tcPr>
          <w:p w:rsidR="005E1BCC" w:rsidRPr="006C0AF1" w:rsidRDefault="005E1BCC"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Additional Information:</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The mathematics minor for secondary</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education should include:</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1120 Calculus I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1220 Calculus II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2040 Linear Algebra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2080 Modern Geometry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3040 Abstract Algebra I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3050 Theory of Statistics (4 cr.)</w:t>
            </w:r>
          </w:p>
          <w:p w:rsidR="005E1BCC" w:rsidRPr="006C0AF1" w:rsidRDefault="005E1BCC" w:rsidP="006C0AF1">
            <w:pPr>
              <w:widowControl w:val="0"/>
              <w:spacing w:after="0" w:line="240" w:lineRule="auto"/>
              <w:rPr>
                <w:rFonts w:asciiTheme="majorHAnsi" w:hAnsiTheme="majorHAnsi" w:cstheme="majorHAnsi"/>
                <w:strike/>
                <w:sz w:val="20"/>
                <w:szCs w:val="20"/>
              </w:rPr>
            </w:pPr>
            <w:r w:rsidRPr="006C0AF1">
              <w:rPr>
                <w:rFonts w:asciiTheme="majorHAnsi" w:hAnsiTheme="majorHAnsi" w:cstheme="majorHAnsi"/>
                <w:strike/>
                <w:sz w:val="20"/>
                <w:szCs w:val="20"/>
              </w:rPr>
              <w:t>CSC 1110 Principles of Computer</w:t>
            </w:r>
          </w:p>
          <w:p w:rsidR="005E1BCC" w:rsidRPr="006C0AF1" w:rsidRDefault="005E1BCC" w:rsidP="006C0AF1">
            <w:pPr>
              <w:widowControl w:val="0"/>
              <w:spacing w:after="0" w:line="240" w:lineRule="auto"/>
              <w:rPr>
                <w:rFonts w:asciiTheme="majorHAnsi" w:hAnsiTheme="majorHAnsi" w:cstheme="majorHAnsi"/>
                <w:strike/>
                <w:sz w:val="20"/>
                <w:szCs w:val="20"/>
              </w:rPr>
            </w:pPr>
            <w:r w:rsidRPr="006C0AF1">
              <w:rPr>
                <w:rFonts w:asciiTheme="majorHAnsi" w:hAnsiTheme="majorHAnsi" w:cstheme="majorHAnsi"/>
                <w:strike/>
                <w:sz w:val="20"/>
                <w:szCs w:val="20"/>
              </w:rPr>
              <w:t>Science I</w:t>
            </w:r>
          </w:p>
          <w:p w:rsidR="005E1BCC" w:rsidRPr="006C0AF1" w:rsidRDefault="005E1BCC" w:rsidP="006C0AF1">
            <w:pPr>
              <w:widowControl w:val="0"/>
              <w:spacing w:after="0" w:line="240" w:lineRule="auto"/>
              <w:rPr>
                <w:rFonts w:asciiTheme="majorHAnsi" w:hAnsiTheme="majorHAnsi" w:cstheme="majorHAnsi"/>
                <w:strike/>
                <w:sz w:val="20"/>
                <w:szCs w:val="20"/>
              </w:rPr>
            </w:pPr>
            <w:r w:rsidRPr="006C0AF1">
              <w:rPr>
                <w:rFonts w:asciiTheme="majorHAnsi" w:hAnsiTheme="majorHAnsi" w:cstheme="majorHAnsi"/>
                <w:strike/>
                <w:sz w:val="20"/>
                <w:szCs w:val="20"/>
              </w:rPr>
              <w:t>(4 cr.)</w:t>
            </w:r>
          </w:p>
          <w:p w:rsidR="005E1BCC" w:rsidRPr="006C0AF1" w:rsidRDefault="005E1BCC" w:rsidP="006C0AF1">
            <w:pPr>
              <w:widowControl w:val="0"/>
              <w:spacing w:after="0" w:line="240" w:lineRule="auto"/>
              <w:rPr>
                <w:rFonts w:asciiTheme="majorHAnsi" w:hAnsiTheme="majorHAnsi" w:cstheme="majorHAnsi"/>
                <w:strike/>
                <w:sz w:val="20"/>
                <w:szCs w:val="20"/>
              </w:rPr>
            </w:pP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The elementary education major desiring</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licensure for teaching mathematics should</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include:</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1030 Applied Contemporary</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Mathematics</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1040 Principles of Modern</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Mathematics</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1050 Elementary Statistics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1120 Calculus I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1240 Discrete Structures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2080 Modern Geometry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And</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CSC 1100 Introduction to Computing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OR</w:t>
            </w:r>
          </w:p>
          <w:p w:rsidR="005E1BCC" w:rsidRPr="006C0AF1" w:rsidRDefault="005E1BCC" w:rsidP="006C0AF1">
            <w:pPr>
              <w:widowControl w:val="0"/>
              <w:spacing w:after="0" w:line="240" w:lineRule="auto"/>
              <w:rPr>
                <w:rFonts w:asciiTheme="majorHAnsi" w:hAnsiTheme="majorHAnsi" w:cstheme="majorHAnsi"/>
                <w:strike/>
                <w:sz w:val="20"/>
                <w:szCs w:val="20"/>
              </w:rPr>
            </w:pPr>
            <w:r w:rsidRPr="006C0AF1">
              <w:rPr>
                <w:rFonts w:asciiTheme="majorHAnsi" w:hAnsiTheme="majorHAnsi" w:cstheme="majorHAnsi"/>
                <w:strike/>
                <w:sz w:val="20"/>
                <w:szCs w:val="20"/>
              </w:rPr>
              <w:t>CSC 1110 Principles of Computer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trike/>
                <w:sz w:val="20"/>
                <w:szCs w:val="20"/>
              </w:rPr>
              <w:t>Science I</w:t>
            </w:r>
          </w:p>
        </w:tc>
        <w:tc>
          <w:tcPr>
            <w:tcW w:w="3120" w:type="dxa"/>
            <w:shd w:val="clear" w:color="auto" w:fill="auto"/>
            <w:tcMar>
              <w:top w:w="14" w:type="dxa"/>
              <w:left w:w="14" w:type="dxa"/>
              <w:bottom w:w="14" w:type="dxa"/>
              <w:right w:w="14" w:type="dxa"/>
            </w:tcMar>
          </w:tcPr>
          <w:p w:rsidR="005E1BCC" w:rsidRPr="006C0AF1" w:rsidRDefault="005E1BCC"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Additional Information:</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The mathematics minor for secondary</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education should include:</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1120 Calculus I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1220 Calculus II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2040 Linear Algebra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2080 Modern Geometry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3040 Abstract Algebra I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3050 Theory of Statistics (4 cr.)</w:t>
            </w:r>
          </w:p>
          <w:p w:rsidR="005E1BCC" w:rsidRPr="006C0AF1" w:rsidRDefault="005E1BCC" w:rsidP="006C0AF1">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 xml:space="preserve">CSC 2030 Introduction to Data Science (4 </w:t>
            </w:r>
            <w:proofErr w:type="spellStart"/>
            <w:r w:rsidRPr="006C0AF1">
              <w:rPr>
                <w:rFonts w:asciiTheme="majorHAnsi" w:hAnsiTheme="majorHAnsi" w:cstheme="majorHAnsi"/>
                <w:b/>
                <w:sz w:val="20"/>
                <w:szCs w:val="20"/>
              </w:rPr>
              <w:t>cr</w:t>
            </w:r>
            <w:proofErr w:type="spellEnd"/>
            <w:r w:rsidRPr="006C0AF1">
              <w:rPr>
                <w:rFonts w:asciiTheme="majorHAnsi" w:hAnsiTheme="majorHAnsi" w:cstheme="majorHAnsi"/>
                <w:b/>
                <w:sz w:val="20"/>
                <w:szCs w:val="20"/>
              </w:rPr>
              <w:t xml:space="preserve">), or CSC 1810 Principles of Computer Science I (4 </w:t>
            </w:r>
            <w:proofErr w:type="spellStart"/>
            <w:r w:rsidRPr="006C0AF1">
              <w:rPr>
                <w:rFonts w:asciiTheme="majorHAnsi" w:hAnsiTheme="majorHAnsi" w:cstheme="majorHAnsi"/>
                <w:b/>
                <w:sz w:val="20"/>
                <w:szCs w:val="20"/>
              </w:rPr>
              <w:t>cr</w:t>
            </w:r>
            <w:proofErr w:type="spellEnd"/>
            <w:r w:rsidRPr="006C0AF1">
              <w:rPr>
                <w:rFonts w:asciiTheme="majorHAnsi" w:hAnsiTheme="majorHAnsi" w:cstheme="majorHAnsi"/>
                <w:b/>
                <w:sz w:val="20"/>
                <w:szCs w:val="20"/>
              </w:rPr>
              <w:t xml:space="preserve">) or CSC 1100 Introduction to Computing (4 </w:t>
            </w:r>
            <w:proofErr w:type="spellStart"/>
            <w:r w:rsidRPr="006C0AF1">
              <w:rPr>
                <w:rFonts w:asciiTheme="majorHAnsi" w:hAnsiTheme="majorHAnsi" w:cstheme="majorHAnsi"/>
                <w:b/>
                <w:sz w:val="20"/>
                <w:szCs w:val="20"/>
              </w:rPr>
              <w:t>cr</w:t>
            </w:r>
            <w:proofErr w:type="spellEnd"/>
            <w:r w:rsidRPr="006C0AF1">
              <w:rPr>
                <w:rFonts w:asciiTheme="majorHAnsi" w:hAnsiTheme="majorHAnsi" w:cstheme="majorHAnsi"/>
                <w:b/>
                <w:sz w:val="20"/>
                <w:szCs w:val="20"/>
              </w:rPr>
              <w:t>)</w:t>
            </w:r>
            <w:r w:rsidR="0063767C">
              <w:rPr>
                <w:rFonts w:asciiTheme="majorHAnsi" w:hAnsiTheme="majorHAnsi" w:cstheme="majorHAnsi"/>
                <w:b/>
                <w:sz w:val="20"/>
                <w:szCs w:val="20"/>
              </w:rPr>
              <w:t>, or</w:t>
            </w:r>
            <w:r w:rsidR="0063767C" w:rsidRPr="006C0AF1">
              <w:rPr>
                <w:rFonts w:asciiTheme="majorHAnsi" w:hAnsiTheme="majorHAnsi" w:cstheme="majorHAnsi"/>
                <w:b/>
                <w:sz w:val="20"/>
                <w:szCs w:val="20"/>
              </w:rPr>
              <w:t xml:space="preserve"> MTH 2090 </w:t>
            </w:r>
            <w:r w:rsidR="00AC7260" w:rsidRPr="00AC7260">
              <w:rPr>
                <w:rFonts w:asciiTheme="majorHAnsi" w:hAnsiTheme="majorHAnsi" w:cstheme="majorHAnsi"/>
                <w:b/>
                <w:sz w:val="20"/>
                <w:szCs w:val="20"/>
              </w:rPr>
              <w:t xml:space="preserve">Mathematical Computing </w:t>
            </w:r>
            <w:r w:rsidR="0063767C" w:rsidRPr="006C0AF1">
              <w:rPr>
                <w:rFonts w:asciiTheme="majorHAnsi" w:hAnsiTheme="majorHAnsi" w:cstheme="majorHAnsi"/>
                <w:b/>
                <w:sz w:val="20"/>
                <w:szCs w:val="20"/>
              </w:rPr>
              <w:t xml:space="preserve">(4 </w:t>
            </w:r>
            <w:proofErr w:type="spellStart"/>
            <w:r w:rsidR="0063767C" w:rsidRPr="006C0AF1">
              <w:rPr>
                <w:rFonts w:asciiTheme="majorHAnsi" w:hAnsiTheme="majorHAnsi" w:cstheme="majorHAnsi"/>
                <w:b/>
                <w:sz w:val="20"/>
                <w:szCs w:val="20"/>
              </w:rPr>
              <w:t>cr</w:t>
            </w:r>
            <w:proofErr w:type="spellEnd"/>
            <w:r w:rsidR="0063767C" w:rsidRPr="006C0AF1">
              <w:rPr>
                <w:rFonts w:asciiTheme="majorHAnsi" w:hAnsiTheme="majorHAnsi" w:cstheme="majorHAnsi"/>
                <w:b/>
                <w:sz w:val="20"/>
                <w:szCs w:val="20"/>
              </w:rPr>
              <w:t>)</w:t>
            </w:r>
            <w:r w:rsidR="0063767C">
              <w:rPr>
                <w:rFonts w:asciiTheme="majorHAnsi" w:hAnsiTheme="majorHAnsi" w:cstheme="majorHAnsi"/>
                <w:b/>
                <w:sz w:val="20"/>
                <w:szCs w:val="20"/>
              </w:rPr>
              <w:t>.</w:t>
            </w:r>
          </w:p>
          <w:p w:rsidR="005E1BCC" w:rsidRPr="006C0AF1" w:rsidRDefault="005E1BCC" w:rsidP="006C0AF1">
            <w:pPr>
              <w:widowControl w:val="0"/>
              <w:spacing w:after="0" w:line="240" w:lineRule="auto"/>
              <w:rPr>
                <w:rFonts w:asciiTheme="majorHAnsi" w:hAnsiTheme="majorHAnsi" w:cstheme="majorHAnsi"/>
                <w:b/>
                <w:sz w:val="20"/>
                <w:szCs w:val="20"/>
              </w:rPr>
            </w:pP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The elementary education major desiring</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licensure for teaching mathematics should</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include:</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1030 Applied Contemporary</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Mathematics</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1040 Principles of Modern</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Mathematics</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1050 Elementary Statistics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1120 Calculus I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1240 Discrete Structures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MTH 2080 Modern Geometry (4 cr.)</w:t>
            </w:r>
          </w:p>
          <w:p w:rsidR="005E1BCC" w:rsidRPr="006C0AF1" w:rsidRDefault="005E1BCC" w:rsidP="006C0AF1">
            <w:pPr>
              <w:widowControl w:val="0"/>
              <w:spacing w:after="0" w:line="240" w:lineRule="auto"/>
              <w:rPr>
                <w:rFonts w:asciiTheme="majorHAnsi" w:hAnsiTheme="majorHAnsi" w:cstheme="majorHAnsi"/>
                <w:sz w:val="20"/>
                <w:szCs w:val="20"/>
              </w:rPr>
            </w:pPr>
            <w:r w:rsidRPr="006C0AF1">
              <w:rPr>
                <w:rFonts w:asciiTheme="majorHAnsi" w:hAnsiTheme="majorHAnsi" w:cstheme="majorHAnsi"/>
                <w:sz w:val="20"/>
                <w:szCs w:val="20"/>
              </w:rPr>
              <w:t>And</w:t>
            </w:r>
          </w:p>
          <w:p w:rsidR="0063767C" w:rsidRPr="006C0AF1" w:rsidRDefault="0063767C" w:rsidP="0063767C">
            <w:pPr>
              <w:widowControl w:val="0"/>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 xml:space="preserve">CSC 2030 Introduction to Data Science (4 </w:t>
            </w:r>
            <w:proofErr w:type="spellStart"/>
            <w:r w:rsidRPr="006C0AF1">
              <w:rPr>
                <w:rFonts w:asciiTheme="majorHAnsi" w:hAnsiTheme="majorHAnsi" w:cstheme="majorHAnsi"/>
                <w:b/>
                <w:sz w:val="20"/>
                <w:szCs w:val="20"/>
              </w:rPr>
              <w:t>cr</w:t>
            </w:r>
            <w:proofErr w:type="spellEnd"/>
            <w:r w:rsidRPr="006C0AF1">
              <w:rPr>
                <w:rFonts w:asciiTheme="majorHAnsi" w:hAnsiTheme="majorHAnsi" w:cstheme="majorHAnsi"/>
                <w:b/>
                <w:sz w:val="20"/>
                <w:szCs w:val="20"/>
              </w:rPr>
              <w:t xml:space="preserve">), </w:t>
            </w:r>
            <w:bookmarkStart w:id="3" w:name="_GoBack"/>
            <w:bookmarkEnd w:id="3"/>
            <w:r w:rsidRPr="0063767C">
              <w:rPr>
                <w:rFonts w:asciiTheme="majorHAnsi" w:hAnsiTheme="majorHAnsi" w:cstheme="majorHAnsi"/>
                <w:sz w:val="20"/>
                <w:szCs w:val="20"/>
              </w:rPr>
              <w:t xml:space="preserve">or CSC 1100 Introduction to Computing (4 </w:t>
            </w:r>
            <w:proofErr w:type="spellStart"/>
            <w:r w:rsidRPr="0063767C">
              <w:rPr>
                <w:rFonts w:asciiTheme="majorHAnsi" w:hAnsiTheme="majorHAnsi" w:cstheme="majorHAnsi"/>
                <w:sz w:val="20"/>
                <w:szCs w:val="20"/>
              </w:rPr>
              <w:t>cr</w:t>
            </w:r>
            <w:proofErr w:type="spellEnd"/>
            <w:r w:rsidRPr="0063767C">
              <w:rPr>
                <w:rFonts w:asciiTheme="majorHAnsi" w:hAnsiTheme="majorHAnsi" w:cstheme="majorHAnsi"/>
                <w:sz w:val="20"/>
                <w:szCs w:val="20"/>
              </w:rPr>
              <w:t>)</w:t>
            </w:r>
            <w:r>
              <w:rPr>
                <w:rFonts w:asciiTheme="majorHAnsi" w:hAnsiTheme="majorHAnsi" w:cstheme="majorHAnsi"/>
                <w:b/>
                <w:sz w:val="20"/>
                <w:szCs w:val="20"/>
              </w:rPr>
              <w:t>, or</w:t>
            </w:r>
            <w:r w:rsidRPr="006C0AF1">
              <w:rPr>
                <w:rFonts w:asciiTheme="majorHAnsi" w:hAnsiTheme="majorHAnsi" w:cstheme="majorHAnsi"/>
                <w:b/>
                <w:sz w:val="20"/>
                <w:szCs w:val="20"/>
              </w:rPr>
              <w:t xml:space="preserve"> MTH 2090 </w:t>
            </w:r>
            <w:r w:rsidR="00AC7260" w:rsidRPr="00AC7260">
              <w:rPr>
                <w:rFonts w:asciiTheme="majorHAnsi" w:hAnsiTheme="majorHAnsi" w:cstheme="majorHAnsi"/>
                <w:b/>
                <w:sz w:val="20"/>
                <w:szCs w:val="20"/>
              </w:rPr>
              <w:t xml:space="preserve">Mathematical Computing </w:t>
            </w:r>
            <w:r w:rsidRPr="006C0AF1">
              <w:rPr>
                <w:rFonts w:asciiTheme="majorHAnsi" w:hAnsiTheme="majorHAnsi" w:cstheme="majorHAnsi"/>
                <w:b/>
                <w:sz w:val="20"/>
                <w:szCs w:val="20"/>
              </w:rPr>
              <w:t xml:space="preserve">(4 </w:t>
            </w:r>
            <w:proofErr w:type="spellStart"/>
            <w:r w:rsidRPr="006C0AF1">
              <w:rPr>
                <w:rFonts w:asciiTheme="majorHAnsi" w:hAnsiTheme="majorHAnsi" w:cstheme="majorHAnsi"/>
                <w:b/>
                <w:sz w:val="20"/>
                <w:szCs w:val="20"/>
              </w:rPr>
              <w:t>cr</w:t>
            </w:r>
            <w:proofErr w:type="spellEnd"/>
            <w:r w:rsidRPr="006C0AF1">
              <w:rPr>
                <w:rFonts w:asciiTheme="majorHAnsi" w:hAnsiTheme="majorHAnsi" w:cstheme="majorHAnsi"/>
                <w:b/>
                <w:sz w:val="20"/>
                <w:szCs w:val="20"/>
              </w:rPr>
              <w:t>)</w:t>
            </w:r>
            <w:r>
              <w:rPr>
                <w:rFonts w:asciiTheme="majorHAnsi" w:hAnsiTheme="majorHAnsi" w:cstheme="majorHAnsi"/>
                <w:b/>
                <w:sz w:val="20"/>
                <w:szCs w:val="20"/>
              </w:rPr>
              <w:t>.</w:t>
            </w:r>
          </w:p>
          <w:p w:rsidR="005E1BCC" w:rsidRPr="006C0AF1" w:rsidRDefault="005E1BCC" w:rsidP="006C0AF1">
            <w:pPr>
              <w:widowControl w:val="0"/>
              <w:spacing w:after="0" w:line="240" w:lineRule="auto"/>
              <w:rPr>
                <w:rFonts w:asciiTheme="majorHAnsi" w:hAnsiTheme="majorHAnsi" w:cstheme="majorHAnsi"/>
                <w:b/>
                <w:sz w:val="20"/>
                <w:szCs w:val="20"/>
              </w:rPr>
            </w:pPr>
          </w:p>
        </w:tc>
      </w:tr>
    </w:tbl>
    <w:p w:rsidR="005E1BCC" w:rsidRPr="006C0AF1" w:rsidRDefault="005E1BCC" w:rsidP="006C0AF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Theme="majorHAnsi" w:hAnsiTheme="majorHAnsi" w:cstheme="majorHAnsi"/>
          <w:b/>
          <w:bCs/>
          <w:sz w:val="20"/>
          <w:szCs w:val="20"/>
        </w:rPr>
      </w:pPr>
    </w:p>
    <w:p w:rsidR="0041444E" w:rsidRDefault="007C7A10" w:rsidP="006C0AF1">
      <w:pPr>
        <w:spacing w:after="0" w:line="240" w:lineRule="auto"/>
        <w:rPr>
          <w:rFonts w:asciiTheme="majorHAnsi" w:hAnsiTheme="majorHAnsi" w:cstheme="majorHAnsi"/>
          <w:b/>
          <w:sz w:val="20"/>
          <w:szCs w:val="20"/>
        </w:rPr>
      </w:pPr>
      <w:bookmarkStart w:id="4" w:name="_b8b363k26wde" w:colFirst="0" w:colLast="0"/>
      <w:bookmarkEnd w:id="4"/>
      <w:r w:rsidRPr="006C0AF1">
        <w:rPr>
          <w:rFonts w:asciiTheme="majorHAnsi" w:hAnsiTheme="majorHAnsi" w:cstheme="majorHAnsi"/>
          <w:b/>
          <w:sz w:val="20"/>
          <w:szCs w:val="20"/>
        </w:rPr>
        <w:t>Rationale for the Changes</w:t>
      </w:r>
    </w:p>
    <w:p w:rsidR="006C0AF1" w:rsidRPr="006C0AF1" w:rsidRDefault="006C0AF1" w:rsidP="006C0AF1">
      <w:pPr>
        <w:spacing w:after="0" w:line="240" w:lineRule="auto"/>
        <w:rPr>
          <w:rFonts w:asciiTheme="majorHAnsi" w:hAnsiTheme="majorHAnsi" w:cstheme="majorHAnsi"/>
          <w:sz w:val="20"/>
          <w:szCs w:val="20"/>
        </w:rPr>
      </w:pPr>
    </w:p>
    <w:p w:rsidR="0041444E" w:rsidRDefault="007C7A10" w:rsidP="006C0AF1">
      <w:pPr>
        <w:spacing w:after="0" w:line="240" w:lineRule="auto"/>
        <w:rPr>
          <w:rFonts w:asciiTheme="majorHAnsi" w:hAnsiTheme="majorHAnsi" w:cstheme="majorHAnsi"/>
          <w:sz w:val="20"/>
          <w:szCs w:val="20"/>
        </w:rPr>
      </w:pPr>
      <w:r w:rsidRPr="006C0AF1">
        <w:rPr>
          <w:rFonts w:asciiTheme="majorHAnsi" w:hAnsiTheme="majorHAnsi" w:cstheme="majorHAnsi"/>
          <w:b/>
          <w:sz w:val="20"/>
          <w:szCs w:val="20"/>
        </w:rPr>
        <w:t xml:space="preserve">Minors:  </w:t>
      </w:r>
      <w:r w:rsidRPr="006C0AF1">
        <w:rPr>
          <w:rFonts w:asciiTheme="majorHAnsi" w:hAnsiTheme="majorHAnsi" w:cstheme="majorHAnsi"/>
          <w:sz w:val="20"/>
          <w:szCs w:val="20"/>
        </w:rPr>
        <w:t>The need for the changes to the Mathematics Minors is clear.  The Computer Science Department is phasing out CSC 1110, and for Mathematics Minors, any of the courses listed will expose the students to computer-based problem solving.</w:t>
      </w:r>
    </w:p>
    <w:p w:rsidR="006C0AF1" w:rsidRPr="006C0AF1" w:rsidRDefault="006C0AF1" w:rsidP="006C0AF1">
      <w:pPr>
        <w:spacing w:after="0" w:line="240" w:lineRule="auto"/>
        <w:rPr>
          <w:rFonts w:asciiTheme="majorHAnsi" w:hAnsiTheme="majorHAnsi" w:cstheme="majorHAnsi"/>
          <w:sz w:val="20"/>
          <w:szCs w:val="20"/>
        </w:rPr>
      </w:pPr>
    </w:p>
    <w:p w:rsidR="0041444E" w:rsidRDefault="007C7A10" w:rsidP="006C0AF1">
      <w:pPr>
        <w:spacing w:after="0" w:line="240" w:lineRule="auto"/>
        <w:rPr>
          <w:rFonts w:asciiTheme="majorHAnsi" w:hAnsiTheme="majorHAnsi" w:cstheme="majorHAnsi"/>
          <w:sz w:val="20"/>
          <w:szCs w:val="20"/>
        </w:rPr>
      </w:pPr>
      <w:r w:rsidRPr="006C0AF1">
        <w:rPr>
          <w:rFonts w:asciiTheme="majorHAnsi" w:hAnsiTheme="majorHAnsi" w:cstheme="majorHAnsi"/>
          <w:b/>
          <w:sz w:val="20"/>
          <w:szCs w:val="20"/>
        </w:rPr>
        <w:t xml:space="preserve">Major:  </w:t>
      </w:r>
      <w:r w:rsidRPr="006C0AF1">
        <w:rPr>
          <w:rFonts w:asciiTheme="majorHAnsi" w:hAnsiTheme="majorHAnsi" w:cstheme="majorHAnsi"/>
          <w:sz w:val="20"/>
          <w:szCs w:val="20"/>
        </w:rPr>
        <w:t xml:space="preserve">Using a computer to solve mathematical problems is an essential skill for mathematics majors today.  While computer skills are taught throughout the courses in the major, the department’s recent program review and assessment activities indicate that even more attention is needed in this area.  The Computer Science Department plans to change the content of some of their course offerings, and we believe that the new courses provide exciting and valuable opportunities for mathematics majors.  </w:t>
      </w:r>
    </w:p>
    <w:p w:rsidR="00AC7260" w:rsidRPr="006C0AF1" w:rsidRDefault="00AC7260" w:rsidP="006C0AF1">
      <w:pPr>
        <w:spacing w:after="0" w:line="240" w:lineRule="auto"/>
        <w:rPr>
          <w:rFonts w:asciiTheme="majorHAnsi" w:hAnsiTheme="majorHAnsi" w:cstheme="majorHAnsi"/>
          <w:sz w:val="20"/>
          <w:szCs w:val="20"/>
        </w:rPr>
      </w:pPr>
    </w:p>
    <w:p w:rsidR="0041444E" w:rsidRDefault="007C7A10" w:rsidP="006C0AF1">
      <w:pPr>
        <w:spacing w:after="0" w:line="240" w:lineRule="auto"/>
        <w:rPr>
          <w:rFonts w:asciiTheme="majorHAnsi" w:hAnsiTheme="majorHAnsi" w:cstheme="majorHAnsi"/>
          <w:b/>
          <w:sz w:val="20"/>
          <w:szCs w:val="20"/>
        </w:rPr>
      </w:pPr>
      <w:r w:rsidRPr="006C0AF1">
        <w:rPr>
          <w:rFonts w:asciiTheme="majorHAnsi" w:hAnsiTheme="majorHAnsi" w:cstheme="majorHAnsi"/>
          <w:sz w:val="20"/>
          <w:szCs w:val="20"/>
        </w:rPr>
        <w:lastRenderedPageBreak/>
        <w:t xml:space="preserve">In response to assessment data collected, the program review, and the changes to the Computer Science courses, </w:t>
      </w:r>
      <w:r w:rsidRPr="006C0AF1">
        <w:rPr>
          <w:rFonts w:asciiTheme="majorHAnsi" w:hAnsiTheme="majorHAnsi" w:cstheme="majorHAnsi"/>
          <w:b/>
          <w:sz w:val="20"/>
          <w:szCs w:val="20"/>
        </w:rPr>
        <w:t>we propose to add one course in mathematical problem solving to our major, and chang</w:t>
      </w:r>
      <w:r w:rsidR="00BD24DD">
        <w:rPr>
          <w:rFonts w:asciiTheme="majorHAnsi" w:hAnsiTheme="majorHAnsi" w:cstheme="majorHAnsi"/>
          <w:b/>
          <w:sz w:val="20"/>
          <w:szCs w:val="20"/>
        </w:rPr>
        <w:t>e</w:t>
      </w:r>
      <w:r w:rsidRPr="006C0AF1">
        <w:rPr>
          <w:rFonts w:asciiTheme="majorHAnsi" w:hAnsiTheme="majorHAnsi" w:cstheme="majorHAnsi"/>
          <w:b/>
          <w:sz w:val="20"/>
          <w:szCs w:val="20"/>
        </w:rPr>
        <w:t xml:space="preserve"> the Computer Science course required of all mathematics majors to the one we believe will serve our majors best.  </w:t>
      </w:r>
    </w:p>
    <w:p w:rsidR="006C0AF1" w:rsidRPr="006C0AF1" w:rsidRDefault="006C0AF1" w:rsidP="006C0AF1">
      <w:pPr>
        <w:spacing w:after="0" w:line="240" w:lineRule="auto"/>
        <w:rPr>
          <w:rFonts w:asciiTheme="majorHAnsi" w:hAnsiTheme="majorHAnsi" w:cstheme="majorHAnsi"/>
          <w:b/>
          <w:sz w:val="20"/>
          <w:szCs w:val="20"/>
        </w:rPr>
      </w:pPr>
    </w:p>
    <w:p w:rsidR="0041444E" w:rsidRDefault="007C7A10" w:rsidP="006C0AF1">
      <w:pPr>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Transition Plan</w:t>
      </w:r>
    </w:p>
    <w:p w:rsidR="006C0AF1" w:rsidRPr="006C0AF1" w:rsidRDefault="006C0AF1" w:rsidP="006C0AF1">
      <w:pPr>
        <w:spacing w:after="0" w:line="240" w:lineRule="auto"/>
        <w:rPr>
          <w:rFonts w:asciiTheme="majorHAnsi" w:hAnsiTheme="majorHAnsi" w:cstheme="majorHAnsi"/>
          <w:b/>
          <w:sz w:val="20"/>
          <w:szCs w:val="20"/>
        </w:rPr>
      </w:pPr>
    </w:p>
    <w:p w:rsidR="0041444E" w:rsidRDefault="007C7A10"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The transition to the new requirements should be smooth.  The first section of MTH 2090 will be offered in the spring of 2019, with one section offered each spring thereafter.  Students under current catalogs will be able to use MTH 2090 as a math elective.  While the computer science department transitions to its new course offerings, any of CSC 1100, 1810, or 2030 will be allowed to take the place of CSC 1110</w:t>
      </w:r>
      <w:r w:rsidR="00993A09">
        <w:rPr>
          <w:rFonts w:asciiTheme="majorHAnsi" w:hAnsiTheme="majorHAnsi" w:cstheme="majorHAnsi"/>
          <w:sz w:val="20"/>
          <w:szCs w:val="20"/>
        </w:rPr>
        <w:t xml:space="preserve"> if necessary</w:t>
      </w:r>
      <w:r w:rsidRPr="006C0AF1">
        <w:rPr>
          <w:rFonts w:asciiTheme="majorHAnsi" w:hAnsiTheme="majorHAnsi" w:cstheme="majorHAnsi"/>
          <w:sz w:val="20"/>
          <w:szCs w:val="20"/>
        </w:rPr>
        <w:t>.</w:t>
      </w:r>
    </w:p>
    <w:p w:rsidR="006C0AF1" w:rsidRPr="006C0AF1" w:rsidRDefault="006C0AF1" w:rsidP="006C0AF1">
      <w:pPr>
        <w:spacing w:after="0" w:line="240" w:lineRule="auto"/>
        <w:rPr>
          <w:rFonts w:asciiTheme="majorHAnsi" w:hAnsiTheme="majorHAnsi" w:cstheme="majorHAnsi"/>
          <w:sz w:val="20"/>
          <w:szCs w:val="20"/>
        </w:rPr>
      </w:pPr>
    </w:p>
    <w:p w:rsidR="0041444E" w:rsidRDefault="007C7A10" w:rsidP="006C0AF1">
      <w:pPr>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Impact on Other Departments</w:t>
      </w:r>
    </w:p>
    <w:p w:rsidR="006C0AF1" w:rsidRPr="006C0AF1" w:rsidRDefault="006C0AF1" w:rsidP="006C0AF1">
      <w:pPr>
        <w:spacing w:after="0" w:line="240" w:lineRule="auto"/>
        <w:rPr>
          <w:rFonts w:asciiTheme="majorHAnsi" w:hAnsiTheme="majorHAnsi" w:cstheme="majorHAnsi"/>
          <w:b/>
          <w:sz w:val="20"/>
          <w:szCs w:val="20"/>
        </w:rPr>
      </w:pPr>
    </w:p>
    <w:p w:rsidR="0041444E" w:rsidRDefault="007C7A10" w:rsidP="006C0AF1">
      <w:pPr>
        <w:spacing w:after="0" w:line="240" w:lineRule="auto"/>
        <w:rPr>
          <w:rFonts w:asciiTheme="majorHAnsi" w:hAnsiTheme="majorHAnsi" w:cstheme="majorHAnsi"/>
          <w:sz w:val="20"/>
          <w:szCs w:val="20"/>
        </w:rPr>
      </w:pPr>
      <w:bookmarkStart w:id="5" w:name="_v5adusgld2vt" w:colFirst="0" w:colLast="0"/>
      <w:bookmarkEnd w:id="5"/>
      <w:r w:rsidRPr="006C0AF1">
        <w:rPr>
          <w:rFonts w:asciiTheme="majorHAnsi" w:hAnsiTheme="majorHAnsi" w:cstheme="majorHAnsi"/>
          <w:sz w:val="20"/>
          <w:szCs w:val="20"/>
        </w:rPr>
        <w:t xml:space="preserve">The impact on the Computer Science Department should be minimal.  We are still requirement one CSC course, so the impact on demand for CSC courses should be </w:t>
      </w:r>
      <w:r w:rsidR="005201C4">
        <w:rPr>
          <w:rFonts w:asciiTheme="majorHAnsi" w:hAnsiTheme="majorHAnsi" w:cstheme="majorHAnsi"/>
          <w:sz w:val="20"/>
          <w:szCs w:val="20"/>
        </w:rPr>
        <w:t>unchanged</w:t>
      </w:r>
      <w:r w:rsidRPr="006C0AF1">
        <w:rPr>
          <w:rFonts w:asciiTheme="majorHAnsi" w:hAnsiTheme="majorHAnsi" w:cstheme="majorHAnsi"/>
          <w:sz w:val="20"/>
          <w:szCs w:val="20"/>
        </w:rPr>
        <w:t>.  Students from other departments may find MTH 2090 to be an attractive course, and we anticipate enough seats in the one section we offer to be sufficient to meet their needs.</w:t>
      </w:r>
    </w:p>
    <w:p w:rsidR="006C0AF1" w:rsidRPr="006C0AF1" w:rsidRDefault="006C0AF1" w:rsidP="006C0AF1">
      <w:pPr>
        <w:spacing w:after="0" w:line="240" w:lineRule="auto"/>
        <w:rPr>
          <w:rFonts w:asciiTheme="majorHAnsi" w:hAnsiTheme="majorHAnsi" w:cstheme="majorHAnsi"/>
          <w:sz w:val="20"/>
          <w:szCs w:val="20"/>
        </w:rPr>
      </w:pPr>
    </w:p>
    <w:p w:rsidR="0041444E" w:rsidRPr="006C0AF1" w:rsidRDefault="007C7A10" w:rsidP="006C0AF1">
      <w:pPr>
        <w:spacing w:after="0" w:line="240" w:lineRule="auto"/>
        <w:rPr>
          <w:rFonts w:asciiTheme="majorHAnsi" w:hAnsiTheme="majorHAnsi" w:cstheme="majorHAnsi"/>
          <w:b/>
          <w:sz w:val="20"/>
          <w:szCs w:val="20"/>
        </w:rPr>
      </w:pPr>
      <w:bookmarkStart w:id="6" w:name="_wwglhn0rkse" w:colFirst="0" w:colLast="0"/>
      <w:bookmarkEnd w:id="6"/>
      <w:r w:rsidRPr="006C0AF1">
        <w:rPr>
          <w:rFonts w:asciiTheme="majorHAnsi" w:hAnsiTheme="majorHAnsi" w:cstheme="majorHAnsi"/>
          <w:b/>
          <w:sz w:val="20"/>
          <w:szCs w:val="20"/>
        </w:rPr>
        <w:t>Staffing/Budget Statement</w:t>
      </w:r>
    </w:p>
    <w:p w:rsidR="0041444E" w:rsidRDefault="007C7A10" w:rsidP="006C0AF1">
      <w:pPr>
        <w:spacing w:after="0" w:line="240" w:lineRule="auto"/>
        <w:rPr>
          <w:rFonts w:asciiTheme="majorHAnsi" w:hAnsiTheme="majorHAnsi" w:cstheme="majorHAnsi"/>
          <w:sz w:val="20"/>
          <w:szCs w:val="20"/>
        </w:rPr>
      </w:pPr>
      <w:bookmarkStart w:id="7" w:name="_x17y1s9sqswu" w:colFirst="0" w:colLast="0"/>
      <w:bookmarkEnd w:id="7"/>
      <w:r w:rsidRPr="006C0AF1">
        <w:rPr>
          <w:rFonts w:asciiTheme="majorHAnsi" w:hAnsiTheme="majorHAnsi" w:cstheme="majorHAnsi"/>
          <w:sz w:val="20"/>
          <w:szCs w:val="20"/>
        </w:rPr>
        <w:t>We expect to be able to offer one section of MTH 2090 per year with our current staff.  As mentioned in the course proposal, we expect one section of MTH 2090 to run per year, and have multiple qualified faculty members interested in teaching the course.</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576F64">
      <w:pPr>
        <w:spacing w:after="0" w:line="240" w:lineRule="auto"/>
        <w:rPr>
          <w:rFonts w:asciiTheme="majorHAnsi" w:hAnsiTheme="majorHAnsi" w:cstheme="majorHAnsi"/>
          <w:b/>
          <w:sz w:val="20"/>
          <w:szCs w:val="20"/>
        </w:rPr>
      </w:pPr>
      <w:r w:rsidRPr="006C0AF1">
        <w:rPr>
          <w:rFonts w:asciiTheme="majorHAnsi" w:hAnsiTheme="majorHAnsi" w:cstheme="majorHAnsi"/>
          <w:b/>
          <w:sz w:val="20"/>
          <w:szCs w:val="20"/>
        </w:rPr>
        <w:t>Supporting Documentation</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4D58E0">
      <w:pPr>
        <w:spacing w:after="0" w:line="240" w:lineRule="auto"/>
        <w:jc w:val="center"/>
        <w:rPr>
          <w:rFonts w:asciiTheme="majorHAnsi" w:hAnsiTheme="majorHAnsi" w:cstheme="majorHAnsi"/>
          <w:b/>
          <w:sz w:val="20"/>
          <w:szCs w:val="20"/>
        </w:rPr>
      </w:pPr>
      <w:r w:rsidRPr="006C0AF1">
        <w:rPr>
          <w:rFonts w:asciiTheme="majorHAnsi" w:hAnsiTheme="majorHAnsi" w:cstheme="majorHAnsi"/>
          <w:b/>
          <w:sz w:val="20"/>
          <w:szCs w:val="20"/>
        </w:rPr>
        <w:t>Request for Approval of New Catalog Course</w:t>
      </w:r>
      <w:r w:rsidR="004D58E0">
        <w:rPr>
          <w:rFonts w:asciiTheme="majorHAnsi" w:hAnsiTheme="majorHAnsi" w:cstheme="majorHAnsi"/>
          <w:b/>
          <w:sz w:val="20"/>
          <w:szCs w:val="20"/>
        </w:rPr>
        <w:br/>
      </w:r>
    </w:p>
    <w:p w:rsidR="006C0AF1" w:rsidRPr="006C0AF1" w:rsidRDefault="006C0AF1" w:rsidP="006C0AF1">
      <w:pPr>
        <w:pStyle w:val="Heading1"/>
        <w:spacing w:before="0" w:after="0" w:line="240" w:lineRule="auto"/>
        <w:rPr>
          <w:rFonts w:asciiTheme="majorHAnsi" w:hAnsiTheme="majorHAnsi" w:cstheme="majorHAnsi"/>
          <w:sz w:val="20"/>
          <w:szCs w:val="20"/>
        </w:rPr>
      </w:pPr>
      <w:r w:rsidRPr="006C0AF1">
        <w:rPr>
          <w:rFonts w:asciiTheme="majorHAnsi" w:hAnsiTheme="majorHAnsi" w:cstheme="majorHAnsi"/>
          <w:sz w:val="20"/>
          <w:szCs w:val="20"/>
          <w:u w:val="single"/>
        </w:rPr>
        <w:t>Basic Course Information</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220"/>
        <w:rPr>
          <w:rFonts w:asciiTheme="majorHAnsi" w:hAnsiTheme="majorHAnsi" w:cstheme="majorHAnsi"/>
          <w:sz w:val="20"/>
          <w:szCs w:val="20"/>
        </w:rPr>
      </w:pPr>
      <w:r w:rsidRPr="006C0AF1">
        <w:rPr>
          <w:rFonts w:asciiTheme="majorHAnsi" w:hAnsiTheme="majorHAnsi" w:cstheme="majorHAnsi"/>
          <w:sz w:val="20"/>
          <w:szCs w:val="20"/>
        </w:rPr>
        <w:t xml:space="preserve">Title:  Mathematical Computing </w:t>
      </w:r>
    </w:p>
    <w:p w:rsidR="006C0AF1" w:rsidRPr="006C0AF1" w:rsidRDefault="006C0AF1" w:rsidP="006C0AF1">
      <w:pPr>
        <w:spacing w:after="0" w:line="240" w:lineRule="auto"/>
        <w:ind w:left="220"/>
        <w:rPr>
          <w:rFonts w:asciiTheme="majorHAnsi" w:hAnsiTheme="majorHAnsi" w:cstheme="majorHAnsi"/>
          <w:sz w:val="20"/>
          <w:szCs w:val="20"/>
        </w:rPr>
      </w:pPr>
    </w:p>
    <w:p w:rsidR="006C0AF1" w:rsidRPr="006C0AF1" w:rsidRDefault="006C0AF1" w:rsidP="006C0AF1">
      <w:pPr>
        <w:spacing w:after="0" w:line="240" w:lineRule="auto"/>
        <w:ind w:left="220"/>
        <w:rPr>
          <w:rFonts w:asciiTheme="majorHAnsi" w:hAnsiTheme="majorHAnsi" w:cstheme="majorHAnsi"/>
          <w:sz w:val="20"/>
          <w:szCs w:val="20"/>
        </w:rPr>
      </w:pPr>
      <w:r w:rsidRPr="006C0AF1">
        <w:rPr>
          <w:rFonts w:asciiTheme="majorHAnsi" w:hAnsiTheme="majorHAnsi" w:cstheme="majorHAnsi"/>
          <w:sz w:val="20"/>
          <w:szCs w:val="20"/>
        </w:rPr>
        <w:t>Department/Program:  MTH</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tabs>
          <w:tab w:val="left" w:pos="6699"/>
        </w:tabs>
        <w:spacing w:after="0" w:line="240" w:lineRule="auto"/>
        <w:ind w:left="220" w:right="2238"/>
        <w:rPr>
          <w:rFonts w:asciiTheme="majorHAnsi" w:hAnsiTheme="majorHAnsi" w:cstheme="majorHAnsi"/>
          <w:sz w:val="20"/>
          <w:szCs w:val="20"/>
        </w:rPr>
      </w:pPr>
      <w:r w:rsidRPr="006C0AF1">
        <w:rPr>
          <w:rFonts w:asciiTheme="majorHAnsi" w:hAnsiTheme="majorHAnsi" w:cstheme="majorHAnsi"/>
          <w:sz w:val="20"/>
          <w:szCs w:val="20"/>
        </w:rPr>
        <w:t>Course Number(s) [</w:t>
      </w:r>
      <w:r w:rsidRPr="006C0AF1">
        <w:rPr>
          <w:rFonts w:asciiTheme="majorHAnsi" w:hAnsiTheme="majorHAnsi" w:cstheme="majorHAnsi"/>
          <w:i/>
          <w:sz w:val="20"/>
          <w:szCs w:val="20"/>
        </w:rPr>
        <w:t>see below</w:t>
      </w:r>
      <w:r w:rsidRPr="006C0AF1">
        <w:rPr>
          <w:rFonts w:asciiTheme="majorHAnsi" w:hAnsiTheme="majorHAnsi" w:cstheme="majorHAnsi"/>
          <w:sz w:val="20"/>
          <w:szCs w:val="20"/>
        </w:rPr>
        <w:t>]:  2090</w:t>
      </w:r>
      <w:r w:rsidRPr="006C0AF1">
        <w:rPr>
          <w:rFonts w:asciiTheme="majorHAnsi" w:hAnsiTheme="majorHAnsi" w:cstheme="majorHAnsi"/>
          <w:sz w:val="20"/>
          <w:szCs w:val="20"/>
        </w:rPr>
        <w:br/>
        <w:t>Credits: 4 credits</w:t>
      </w:r>
    </w:p>
    <w:p w:rsidR="006C0AF1" w:rsidRPr="006C0AF1" w:rsidRDefault="006C0AF1" w:rsidP="006C0AF1">
      <w:pPr>
        <w:tabs>
          <w:tab w:val="left" w:pos="6699"/>
        </w:tabs>
        <w:spacing w:after="0" w:line="240" w:lineRule="auto"/>
        <w:ind w:left="220" w:right="2238"/>
        <w:rPr>
          <w:rFonts w:asciiTheme="majorHAnsi" w:hAnsiTheme="majorHAnsi" w:cstheme="majorHAnsi"/>
          <w:sz w:val="20"/>
          <w:szCs w:val="20"/>
        </w:rPr>
      </w:pPr>
      <w:proofErr w:type="spellStart"/>
      <w:r w:rsidRPr="006C0AF1">
        <w:rPr>
          <w:rFonts w:asciiTheme="majorHAnsi" w:hAnsiTheme="majorHAnsi" w:cstheme="majorHAnsi"/>
          <w:sz w:val="20"/>
          <w:szCs w:val="20"/>
        </w:rPr>
        <w:t>Crosslistings</w:t>
      </w:r>
      <w:proofErr w:type="spellEnd"/>
      <w:r w:rsidRPr="006C0AF1">
        <w:rPr>
          <w:rFonts w:asciiTheme="majorHAnsi" w:hAnsiTheme="majorHAnsi" w:cstheme="majorHAnsi"/>
          <w:sz w:val="20"/>
          <w:szCs w:val="20"/>
        </w:rPr>
        <w:t>: None anticipated.</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220" w:right="1020"/>
        <w:rPr>
          <w:rFonts w:asciiTheme="majorHAnsi" w:hAnsiTheme="majorHAnsi" w:cstheme="majorHAnsi"/>
          <w:sz w:val="20"/>
          <w:szCs w:val="20"/>
        </w:rPr>
      </w:pPr>
      <w:r w:rsidRPr="006C0AF1">
        <w:rPr>
          <w:rFonts w:asciiTheme="majorHAnsi" w:hAnsiTheme="majorHAnsi" w:cstheme="majorHAnsi"/>
          <w:sz w:val="20"/>
          <w:szCs w:val="20"/>
        </w:rPr>
        <w:t xml:space="preserve">Year and term next offered:  </w:t>
      </w:r>
    </w:p>
    <w:p w:rsidR="006C0AF1" w:rsidRPr="006C0AF1" w:rsidRDefault="006C0AF1" w:rsidP="006C0AF1">
      <w:pPr>
        <w:spacing w:after="0" w:line="240" w:lineRule="auto"/>
        <w:ind w:left="220" w:right="1020"/>
        <w:rPr>
          <w:rFonts w:asciiTheme="majorHAnsi" w:hAnsiTheme="majorHAnsi" w:cstheme="majorHAnsi"/>
          <w:sz w:val="20"/>
          <w:szCs w:val="20"/>
        </w:rPr>
      </w:pPr>
      <w:r w:rsidRPr="006C0AF1">
        <w:rPr>
          <w:rFonts w:asciiTheme="majorHAnsi" w:hAnsiTheme="majorHAnsi" w:cstheme="majorHAnsi"/>
          <w:sz w:val="20"/>
          <w:szCs w:val="20"/>
        </w:rPr>
        <w:t xml:space="preserve">Spring 2019, although this course would be suitable for </w:t>
      </w:r>
      <w:proofErr w:type="gramStart"/>
      <w:r w:rsidRPr="006C0AF1">
        <w:rPr>
          <w:rFonts w:asciiTheme="majorHAnsi" w:hAnsiTheme="majorHAnsi" w:cstheme="majorHAnsi"/>
          <w:sz w:val="20"/>
          <w:szCs w:val="20"/>
        </w:rPr>
        <w:t>Fall</w:t>
      </w:r>
      <w:proofErr w:type="gramEnd"/>
      <w:r w:rsidRPr="006C0AF1">
        <w:rPr>
          <w:rFonts w:asciiTheme="majorHAnsi" w:hAnsiTheme="majorHAnsi" w:cstheme="majorHAnsi"/>
          <w:sz w:val="20"/>
          <w:szCs w:val="20"/>
        </w:rPr>
        <w:t xml:space="preserve"> or J-term.</w:t>
      </w:r>
    </w:p>
    <w:p w:rsidR="006C0AF1" w:rsidRPr="006C0AF1" w:rsidRDefault="006C0AF1" w:rsidP="006C0AF1">
      <w:pPr>
        <w:spacing w:after="0" w:line="240" w:lineRule="auto"/>
        <w:ind w:left="220" w:right="1020"/>
        <w:rPr>
          <w:rFonts w:asciiTheme="majorHAnsi" w:hAnsiTheme="majorHAnsi" w:cstheme="majorHAnsi"/>
          <w:sz w:val="20"/>
          <w:szCs w:val="20"/>
        </w:rPr>
      </w:pPr>
      <w:r w:rsidRPr="006C0AF1">
        <w:rPr>
          <w:rFonts w:asciiTheme="majorHAnsi" w:hAnsiTheme="majorHAnsi" w:cstheme="majorHAnsi"/>
          <w:sz w:val="20"/>
          <w:szCs w:val="20"/>
        </w:rPr>
        <w:t>Anticipated frequency of offering:  One section per academic year.</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220"/>
        <w:rPr>
          <w:rFonts w:asciiTheme="majorHAnsi" w:hAnsiTheme="majorHAnsi" w:cstheme="majorHAnsi"/>
          <w:sz w:val="20"/>
          <w:szCs w:val="20"/>
        </w:rPr>
      </w:pPr>
      <w:r w:rsidRPr="006C0AF1">
        <w:rPr>
          <w:rFonts w:asciiTheme="majorHAnsi" w:hAnsiTheme="majorHAnsi" w:cstheme="majorHAnsi"/>
          <w:sz w:val="20"/>
          <w:szCs w:val="20"/>
        </w:rPr>
        <w:t>Anticipated enrollment cap: 24</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pStyle w:val="Heading2"/>
        <w:spacing w:before="0" w:after="0" w:line="240" w:lineRule="auto"/>
        <w:rPr>
          <w:rFonts w:asciiTheme="majorHAnsi" w:hAnsiTheme="majorHAnsi" w:cstheme="majorHAnsi"/>
          <w:sz w:val="20"/>
          <w:szCs w:val="20"/>
        </w:rPr>
      </w:pPr>
      <w:r w:rsidRPr="006C0AF1">
        <w:rPr>
          <w:rFonts w:asciiTheme="majorHAnsi" w:hAnsiTheme="majorHAnsi" w:cstheme="majorHAnsi"/>
          <w:sz w:val="20"/>
          <w:szCs w:val="20"/>
        </w:rPr>
        <w:t>Course Category</w:t>
      </w:r>
    </w:p>
    <w:tbl>
      <w:tblPr>
        <w:tblW w:w="585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309"/>
        <w:gridCol w:w="545"/>
      </w:tblGrid>
      <w:tr w:rsidR="006C0AF1" w:rsidRPr="006C0AF1" w:rsidTr="00890F3B">
        <w:trPr>
          <w:trHeight w:val="540"/>
        </w:trPr>
        <w:tc>
          <w:tcPr>
            <w:tcW w:w="5309" w:type="dxa"/>
          </w:tcPr>
          <w:p w:rsidR="006C0AF1" w:rsidRPr="006C0AF1" w:rsidRDefault="006C0AF1" w:rsidP="006C0AF1">
            <w:pPr>
              <w:spacing w:after="0" w:line="240" w:lineRule="auto"/>
              <w:ind w:left="107" w:right="947"/>
              <w:rPr>
                <w:rFonts w:asciiTheme="majorHAnsi" w:hAnsiTheme="majorHAnsi" w:cstheme="majorHAnsi"/>
                <w:sz w:val="20"/>
                <w:szCs w:val="20"/>
              </w:rPr>
            </w:pPr>
            <w:r w:rsidRPr="006C0AF1">
              <w:rPr>
                <w:rFonts w:asciiTheme="majorHAnsi" w:hAnsiTheme="majorHAnsi" w:cstheme="majorHAnsi"/>
                <w:sz w:val="20"/>
                <w:szCs w:val="20"/>
              </w:rPr>
              <w:t>Catalog Course [</w:t>
            </w:r>
            <w:r w:rsidRPr="006C0AF1">
              <w:rPr>
                <w:rFonts w:asciiTheme="majorHAnsi" w:hAnsiTheme="majorHAnsi" w:cstheme="majorHAnsi"/>
                <w:i/>
                <w:sz w:val="20"/>
                <w:szCs w:val="20"/>
              </w:rPr>
              <w:t>Should have unique course number</w:t>
            </w:r>
            <w:r w:rsidRPr="006C0AF1">
              <w:rPr>
                <w:rFonts w:asciiTheme="majorHAnsi" w:hAnsiTheme="majorHAnsi" w:cstheme="majorHAnsi"/>
                <w:sz w:val="20"/>
                <w:szCs w:val="20"/>
              </w:rPr>
              <w:t>]</w:t>
            </w:r>
          </w:p>
        </w:tc>
        <w:tc>
          <w:tcPr>
            <w:tcW w:w="545" w:type="dxa"/>
          </w:tcPr>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X</w:t>
            </w:r>
          </w:p>
        </w:tc>
      </w:tr>
      <w:tr w:rsidR="006C0AF1" w:rsidRPr="006C0AF1" w:rsidTr="00890F3B">
        <w:trPr>
          <w:trHeight w:val="240"/>
        </w:trPr>
        <w:tc>
          <w:tcPr>
            <w:tcW w:w="5309" w:type="dxa"/>
          </w:tcPr>
          <w:p w:rsidR="006C0AF1" w:rsidRPr="006C0AF1" w:rsidRDefault="006C0AF1" w:rsidP="006C0AF1">
            <w:pPr>
              <w:spacing w:after="0" w:line="240" w:lineRule="auto"/>
              <w:ind w:left="107"/>
              <w:rPr>
                <w:rFonts w:asciiTheme="majorHAnsi" w:hAnsiTheme="majorHAnsi" w:cstheme="majorHAnsi"/>
                <w:sz w:val="20"/>
                <w:szCs w:val="20"/>
              </w:rPr>
            </w:pPr>
            <w:r w:rsidRPr="006C0AF1">
              <w:rPr>
                <w:rFonts w:asciiTheme="majorHAnsi" w:hAnsiTheme="majorHAnsi" w:cstheme="majorHAnsi"/>
                <w:sz w:val="20"/>
                <w:szCs w:val="20"/>
              </w:rPr>
              <w:t xml:space="preserve">Topics Course [200T/400T </w:t>
            </w:r>
            <w:r w:rsidRPr="006C0AF1">
              <w:rPr>
                <w:rFonts w:asciiTheme="majorHAnsi" w:hAnsiTheme="majorHAnsi" w:cstheme="majorHAnsi"/>
                <w:i/>
                <w:sz w:val="20"/>
                <w:szCs w:val="20"/>
              </w:rPr>
              <w:t>even if offered in J-term</w:t>
            </w:r>
            <w:r w:rsidRPr="006C0AF1">
              <w:rPr>
                <w:rFonts w:asciiTheme="majorHAnsi" w:hAnsiTheme="majorHAnsi" w:cstheme="majorHAnsi"/>
                <w:sz w:val="20"/>
                <w:szCs w:val="20"/>
              </w:rPr>
              <w:t>]</w:t>
            </w:r>
          </w:p>
        </w:tc>
        <w:tc>
          <w:tcPr>
            <w:tcW w:w="545" w:type="dxa"/>
          </w:tcPr>
          <w:p w:rsidR="006C0AF1" w:rsidRPr="006C0AF1" w:rsidRDefault="006C0AF1" w:rsidP="006C0AF1">
            <w:pPr>
              <w:spacing w:after="0" w:line="240" w:lineRule="auto"/>
              <w:rPr>
                <w:rFonts w:asciiTheme="majorHAnsi" w:hAnsiTheme="majorHAnsi" w:cstheme="majorHAnsi"/>
                <w:sz w:val="20"/>
                <w:szCs w:val="20"/>
              </w:rPr>
            </w:pPr>
          </w:p>
        </w:tc>
      </w:tr>
      <w:tr w:rsidR="006C0AF1" w:rsidRPr="006C0AF1" w:rsidTr="00890F3B">
        <w:trPr>
          <w:trHeight w:val="260"/>
        </w:trPr>
        <w:tc>
          <w:tcPr>
            <w:tcW w:w="5309" w:type="dxa"/>
          </w:tcPr>
          <w:p w:rsidR="006C0AF1" w:rsidRPr="006C0AF1" w:rsidRDefault="006C0AF1" w:rsidP="006C0AF1">
            <w:pPr>
              <w:spacing w:after="0" w:line="240" w:lineRule="auto"/>
              <w:ind w:left="107"/>
              <w:rPr>
                <w:rFonts w:asciiTheme="majorHAnsi" w:hAnsiTheme="majorHAnsi" w:cstheme="majorHAnsi"/>
                <w:sz w:val="20"/>
                <w:szCs w:val="20"/>
              </w:rPr>
            </w:pPr>
            <w:r w:rsidRPr="006C0AF1">
              <w:rPr>
                <w:rFonts w:asciiTheme="majorHAnsi" w:hAnsiTheme="majorHAnsi" w:cstheme="majorHAnsi"/>
                <w:sz w:val="20"/>
                <w:szCs w:val="20"/>
              </w:rPr>
              <w:t xml:space="preserve">J-Term Only Course [675 - </w:t>
            </w:r>
            <w:r w:rsidRPr="006C0AF1">
              <w:rPr>
                <w:rFonts w:asciiTheme="majorHAnsi" w:hAnsiTheme="majorHAnsi" w:cstheme="majorHAnsi"/>
                <w:i/>
                <w:sz w:val="20"/>
                <w:szCs w:val="20"/>
              </w:rPr>
              <w:t>exclusively for J-term</w:t>
            </w:r>
            <w:r w:rsidRPr="006C0AF1">
              <w:rPr>
                <w:rFonts w:asciiTheme="majorHAnsi" w:hAnsiTheme="majorHAnsi" w:cstheme="majorHAnsi"/>
                <w:sz w:val="20"/>
                <w:szCs w:val="20"/>
              </w:rPr>
              <w:t>]</w:t>
            </w:r>
          </w:p>
        </w:tc>
        <w:tc>
          <w:tcPr>
            <w:tcW w:w="545" w:type="dxa"/>
          </w:tcPr>
          <w:p w:rsidR="006C0AF1" w:rsidRPr="006C0AF1" w:rsidRDefault="006C0AF1" w:rsidP="006C0AF1">
            <w:pPr>
              <w:spacing w:after="0" w:line="240" w:lineRule="auto"/>
              <w:rPr>
                <w:rFonts w:asciiTheme="majorHAnsi" w:hAnsiTheme="majorHAnsi" w:cstheme="majorHAnsi"/>
                <w:sz w:val="20"/>
                <w:szCs w:val="20"/>
              </w:rPr>
            </w:pPr>
          </w:p>
        </w:tc>
      </w:tr>
    </w:tbl>
    <w:p w:rsidR="006C0AF1" w:rsidRPr="006C0AF1" w:rsidRDefault="006C0AF1" w:rsidP="006C0AF1">
      <w:pPr>
        <w:spacing w:after="0" w:line="240" w:lineRule="auto"/>
        <w:rPr>
          <w:rFonts w:asciiTheme="majorHAnsi" w:hAnsiTheme="majorHAnsi" w:cstheme="majorHAnsi"/>
          <w:b/>
          <w:sz w:val="20"/>
          <w:szCs w:val="20"/>
        </w:rPr>
      </w:pPr>
    </w:p>
    <w:p w:rsidR="006C0AF1" w:rsidRPr="006C0AF1" w:rsidRDefault="006C0AF1" w:rsidP="006C0AF1">
      <w:pPr>
        <w:spacing w:after="0" w:line="240" w:lineRule="auto"/>
        <w:ind w:left="220"/>
        <w:rPr>
          <w:rFonts w:asciiTheme="majorHAnsi" w:hAnsiTheme="majorHAnsi" w:cstheme="majorHAnsi"/>
          <w:sz w:val="20"/>
          <w:szCs w:val="20"/>
        </w:rPr>
      </w:pPr>
      <w:r w:rsidRPr="006C0AF1">
        <w:rPr>
          <w:rFonts w:asciiTheme="majorHAnsi" w:hAnsiTheme="majorHAnsi" w:cstheme="majorHAnsi"/>
          <w:sz w:val="20"/>
          <w:szCs w:val="20"/>
        </w:rPr>
        <w:t>Distribution credit: [</w:t>
      </w:r>
      <w:r w:rsidRPr="006C0AF1">
        <w:rPr>
          <w:rFonts w:asciiTheme="majorHAnsi" w:hAnsiTheme="majorHAnsi" w:cstheme="majorHAnsi"/>
          <w:i/>
          <w:sz w:val="20"/>
          <w:szCs w:val="20"/>
        </w:rPr>
        <w:t>indicate</w:t>
      </w:r>
      <w:r w:rsidRPr="006C0AF1">
        <w:rPr>
          <w:rFonts w:asciiTheme="majorHAnsi" w:hAnsiTheme="majorHAnsi" w:cstheme="majorHAnsi"/>
          <w:sz w:val="20"/>
          <w:szCs w:val="20"/>
        </w:rPr>
        <w:t xml:space="preserve">: </w:t>
      </w:r>
      <w:r w:rsidRPr="006C0AF1">
        <w:rPr>
          <w:rFonts w:asciiTheme="majorHAnsi" w:hAnsiTheme="majorHAnsi" w:cstheme="majorHAnsi"/>
          <w:b/>
          <w:sz w:val="20"/>
          <w:szCs w:val="20"/>
          <w:u w:val="single"/>
        </w:rPr>
        <w:t>bold</w:t>
      </w:r>
      <w:r w:rsidRPr="006C0AF1">
        <w:rPr>
          <w:rFonts w:asciiTheme="majorHAnsi" w:hAnsiTheme="majorHAnsi" w:cstheme="majorHAnsi"/>
          <w:sz w:val="20"/>
          <w:szCs w:val="20"/>
        </w:rPr>
        <w:t xml:space="preserve">] </w:t>
      </w:r>
      <w:proofErr w:type="gramStart"/>
      <w:r w:rsidRPr="006C0AF1">
        <w:rPr>
          <w:rFonts w:asciiTheme="majorHAnsi" w:hAnsiTheme="majorHAnsi" w:cstheme="majorHAnsi"/>
          <w:b/>
          <w:sz w:val="20"/>
          <w:szCs w:val="20"/>
        </w:rPr>
        <w:t>None</w:t>
      </w:r>
      <w:proofErr w:type="gramEnd"/>
      <w:r w:rsidRPr="006C0AF1">
        <w:rPr>
          <w:rFonts w:asciiTheme="majorHAnsi" w:hAnsiTheme="majorHAnsi" w:cstheme="majorHAnsi"/>
          <w:sz w:val="20"/>
          <w:szCs w:val="20"/>
        </w:rPr>
        <w:t>.</w:t>
      </w:r>
    </w:p>
    <w:p w:rsidR="006C0AF1" w:rsidRPr="006C0AF1" w:rsidRDefault="006C0AF1" w:rsidP="006C0AF1">
      <w:pPr>
        <w:spacing w:after="0" w:line="240" w:lineRule="auto"/>
        <w:ind w:left="220"/>
        <w:rPr>
          <w:rFonts w:asciiTheme="majorHAnsi" w:hAnsiTheme="majorHAnsi" w:cstheme="majorHAnsi"/>
          <w:sz w:val="20"/>
          <w:szCs w:val="20"/>
        </w:rPr>
      </w:pPr>
      <w:r w:rsidRPr="006C0AF1">
        <w:rPr>
          <w:rFonts w:asciiTheme="majorHAnsi" w:hAnsiTheme="majorHAnsi" w:cstheme="majorHAnsi"/>
          <w:sz w:val="20"/>
          <w:szCs w:val="20"/>
        </w:rPr>
        <w:t>(FAR, HUM, SOC, LABSCI, NLAB, 2</w:t>
      </w:r>
      <w:r w:rsidRPr="006C0AF1">
        <w:rPr>
          <w:rFonts w:asciiTheme="majorHAnsi" w:hAnsiTheme="majorHAnsi" w:cstheme="majorHAnsi"/>
          <w:sz w:val="20"/>
          <w:szCs w:val="20"/>
          <w:vertAlign w:val="superscript"/>
        </w:rPr>
        <w:t>nd</w:t>
      </w:r>
      <w:r w:rsidRPr="006C0AF1">
        <w:rPr>
          <w:rFonts w:asciiTheme="majorHAnsi" w:hAnsiTheme="majorHAnsi" w:cstheme="majorHAnsi"/>
          <w:sz w:val="20"/>
          <w:szCs w:val="20"/>
        </w:rPr>
        <w:t>REL, EXSS, MTH)</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tabs>
          <w:tab w:val="left" w:pos="6525"/>
          <w:tab w:val="left" w:pos="6945"/>
          <w:tab w:val="left" w:pos="9405"/>
        </w:tabs>
        <w:spacing w:after="0" w:line="240" w:lineRule="auto"/>
        <w:ind w:left="940"/>
        <w:rPr>
          <w:rFonts w:asciiTheme="majorHAnsi" w:hAnsiTheme="majorHAnsi" w:cstheme="majorHAnsi"/>
          <w:sz w:val="20"/>
          <w:szCs w:val="20"/>
        </w:rPr>
      </w:pPr>
      <w:r w:rsidRPr="006C0AF1">
        <w:rPr>
          <w:rFonts w:asciiTheme="majorHAnsi" w:hAnsiTheme="majorHAnsi" w:cstheme="majorHAnsi"/>
          <w:sz w:val="20"/>
          <w:szCs w:val="20"/>
        </w:rPr>
        <w:t>Record of Approval:  Verified/</w:t>
      </w:r>
      <w:proofErr w:type="gramStart"/>
      <w:r w:rsidRPr="006C0AF1">
        <w:rPr>
          <w:rFonts w:asciiTheme="majorHAnsi" w:hAnsiTheme="majorHAnsi" w:cstheme="majorHAnsi"/>
          <w:sz w:val="20"/>
          <w:szCs w:val="20"/>
        </w:rPr>
        <w:t xml:space="preserve">Date </w:t>
      </w:r>
      <w:r w:rsidRPr="006C0AF1">
        <w:rPr>
          <w:rFonts w:asciiTheme="majorHAnsi" w:hAnsiTheme="majorHAnsi" w:cstheme="majorHAnsi"/>
          <w:sz w:val="20"/>
          <w:szCs w:val="20"/>
          <w:u w:val="single"/>
        </w:rPr>
        <w:t xml:space="preserve"> _</w:t>
      </w:r>
      <w:proofErr w:type="gramEnd"/>
      <w:r w:rsidRPr="006C0AF1">
        <w:rPr>
          <w:rFonts w:asciiTheme="majorHAnsi" w:hAnsiTheme="majorHAnsi" w:cstheme="majorHAnsi"/>
          <w:sz w:val="20"/>
          <w:szCs w:val="20"/>
          <w:u w:val="single"/>
        </w:rPr>
        <w:tab/>
      </w:r>
      <w:r w:rsidRPr="006C0AF1">
        <w:rPr>
          <w:rFonts w:asciiTheme="majorHAnsi" w:hAnsiTheme="majorHAnsi" w:cstheme="majorHAnsi"/>
          <w:sz w:val="20"/>
          <w:szCs w:val="20"/>
        </w:rPr>
        <w:tab/>
      </w:r>
      <w:r w:rsidRPr="006C0AF1">
        <w:rPr>
          <w:rFonts w:asciiTheme="majorHAnsi" w:hAnsiTheme="majorHAnsi" w:cstheme="majorHAnsi"/>
          <w:sz w:val="20"/>
          <w:szCs w:val="20"/>
          <w:u w:val="single"/>
        </w:rPr>
        <w:t xml:space="preserve"> _</w:t>
      </w:r>
      <w:r w:rsidRPr="006C0AF1">
        <w:rPr>
          <w:rFonts w:asciiTheme="majorHAnsi" w:hAnsiTheme="majorHAnsi" w:cstheme="majorHAnsi"/>
          <w:sz w:val="20"/>
          <w:szCs w:val="20"/>
          <w:u w:val="single"/>
        </w:rPr>
        <w:tab/>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280" w:right="3039" w:hanging="60"/>
        <w:rPr>
          <w:rFonts w:asciiTheme="majorHAnsi" w:hAnsiTheme="majorHAnsi" w:cstheme="majorHAnsi"/>
          <w:sz w:val="20"/>
          <w:szCs w:val="20"/>
        </w:rPr>
      </w:pPr>
      <w:r w:rsidRPr="006C0AF1">
        <w:rPr>
          <w:rFonts w:asciiTheme="majorHAnsi" w:hAnsiTheme="majorHAnsi" w:cstheme="majorHAnsi"/>
          <w:sz w:val="20"/>
          <w:szCs w:val="20"/>
        </w:rPr>
        <w:t>Other approvals from appropriate sub-committees [</w:t>
      </w:r>
      <w:r w:rsidRPr="006C0AF1">
        <w:rPr>
          <w:rFonts w:asciiTheme="majorHAnsi" w:hAnsiTheme="majorHAnsi" w:cstheme="majorHAnsi"/>
          <w:i/>
          <w:sz w:val="20"/>
          <w:szCs w:val="20"/>
        </w:rPr>
        <w:t>indicate</w:t>
      </w:r>
      <w:r w:rsidRPr="006C0AF1">
        <w:rPr>
          <w:rFonts w:asciiTheme="majorHAnsi" w:hAnsiTheme="majorHAnsi" w:cstheme="majorHAnsi"/>
          <w:sz w:val="20"/>
          <w:szCs w:val="20"/>
        </w:rPr>
        <w:t xml:space="preserve">: </w:t>
      </w:r>
      <w:r w:rsidRPr="006C0AF1">
        <w:rPr>
          <w:rFonts w:asciiTheme="majorHAnsi" w:hAnsiTheme="majorHAnsi" w:cstheme="majorHAnsi"/>
          <w:b/>
          <w:sz w:val="20"/>
          <w:szCs w:val="20"/>
          <w:u w:val="single"/>
        </w:rPr>
        <w:t>bold</w:t>
      </w:r>
      <w:r w:rsidRPr="006C0AF1">
        <w:rPr>
          <w:rFonts w:asciiTheme="majorHAnsi" w:hAnsiTheme="majorHAnsi" w:cstheme="majorHAnsi"/>
          <w:sz w:val="20"/>
          <w:szCs w:val="20"/>
        </w:rPr>
        <w:t>]: (GH/C-SYM/HON):</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tabs>
          <w:tab w:val="left" w:pos="6465"/>
          <w:tab w:val="left" w:pos="6885"/>
          <w:tab w:val="left" w:pos="9345"/>
        </w:tabs>
        <w:spacing w:after="0" w:line="240" w:lineRule="auto"/>
        <w:ind w:left="940"/>
        <w:rPr>
          <w:rFonts w:asciiTheme="majorHAnsi" w:hAnsiTheme="majorHAnsi" w:cstheme="majorHAnsi"/>
          <w:sz w:val="20"/>
          <w:szCs w:val="20"/>
        </w:rPr>
      </w:pPr>
      <w:r w:rsidRPr="006C0AF1">
        <w:rPr>
          <w:rFonts w:asciiTheme="majorHAnsi" w:hAnsiTheme="majorHAnsi" w:cstheme="majorHAnsi"/>
          <w:sz w:val="20"/>
          <w:szCs w:val="20"/>
        </w:rPr>
        <w:t>Record of Approval: Verified/</w:t>
      </w:r>
      <w:proofErr w:type="gramStart"/>
      <w:r w:rsidRPr="006C0AF1">
        <w:rPr>
          <w:rFonts w:asciiTheme="majorHAnsi" w:hAnsiTheme="majorHAnsi" w:cstheme="majorHAnsi"/>
          <w:sz w:val="20"/>
          <w:szCs w:val="20"/>
        </w:rPr>
        <w:t xml:space="preserve">Date </w:t>
      </w:r>
      <w:r w:rsidRPr="006C0AF1">
        <w:rPr>
          <w:rFonts w:asciiTheme="majorHAnsi" w:hAnsiTheme="majorHAnsi" w:cstheme="majorHAnsi"/>
          <w:sz w:val="20"/>
          <w:szCs w:val="20"/>
          <w:u w:val="single"/>
        </w:rPr>
        <w:t xml:space="preserve"> _</w:t>
      </w:r>
      <w:proofErr w:type="gramEnd"/>
      <w:r w:rsidRPr="006C0AF1">
        <w:rPr>
          <w:rFonts w:asciiTheme="majorHAnsi" w:hAnsiTheme="majorHAnsi" w:cstheme="majorHAnsi"/>
          <w:sz w:val="20"/>
          <w:szCs w:val="20"/>
          <w:u w:val="single"/>
        </w:rPr>
        <w:tab/>
      </w:r>
      <w:r w:rsidRPr="006C0AF1">
        <w:rPr>
          <w:rFonts w:asciiTheme="majorHAnsi" w:hAnsiTheme="majorHAnsi" w:cstheme="majorHAnsi"/>
          <w:sz w:val="20"/>
          <w:szCs w:val="20"/>
        </w:rPr>
        <w:tab/>
      </w:r>
      <w:r w:rsidRPr="006C0AF1">
        <w:rPr>
          <w:rFonts w:asciiTheme="majorHAnsi" w:hAnsiTheme="majorHAnsi" w:cstheme="majorHAnsi"/>
          <w:sz w:val="20"/>
          <w:szCs w:val="20"/>
          <w:u w:val="single"/>
        </w:rPr>
        <w:t xml:space="preserve"> _</w:t>
      </w:r>
      <w:r w:rsidRPr="006C0AF1">
        <w:rPr>
          <w:rFonts w:asciiTheme="majorHAnsi" w:hAnsiTheme="majorHAnsi" w:cstheme="majorHAnsi"/>
          <w:sz w:val="20"/>
          <w:szCs w:val="20"/>
          <w:u w:val="single"/>
        </w:rPr>
        <w:tab/>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220"/>
        <w:rPr>
          <w:rFonts w:asciiTheme="majorHAnsi" w:hAnsiTheme="majorHAnsi" w:cstheme="majorHAnsi"/>
          <w:i/>
          <w:sz w:val="20"/>
          <w:szCs w:val="20"/>
        </w:rPr>
      </w:pPr>
      <w:r w:rsidRPr="006C0AF1">
        <w:rPr>
          <w:rFonts w:asciiTheme="majorHAnsi" w:hAnsiTheme="majorHAnsi" w:cstheme="majorHAnsi"/>
          <w:i/>
          <w:sz w:val="20"/>
          <w:szCs w:val="20"/>
        </w:rPr>
        <w:t>Please append a brief explanation of request for distribution and/or other curricular credit.</w:t>
      </w:r>
    </w:p>
    <w:p w:rsidR="006C0AF1" w:rsidRPr="006C0AF1" w:rsidRDefault="006C0AF1" w:rsidP="006C0AF1">
      <w:pPr>
        <w:spacing w:after="0" w:line="240" w:lineRule="auto"/>
        <w:rPr>
          <w:rFonts w:asciiTheme="majorHAnsi" w:hAnsiTheme="majorHAnsi" w:cstheme="majorHAnsi"/>
          <w:i/>
          <w:sz w:val="20"/>
          <w:szCs w:val="20"/>
        </w:rPr>
      </w:pPr>
    </w:p>
    <w:p w:rsidR="006C0AF1" w:rsidRPr="006C0AF1" w:rsidRDefault="006C0AF1" w:rsidP="006C0AF1">
      <w:pPr>
        <w:spacing w:after="0" w:line="240" w:lineRule="auto"/>
        <w:ind w:left="220" w:right="1781"/>
        <w:rPr>
          <w:rFonts w:asciiTheme="majorHAnsi" w:hAnsiTheme="majorHAnsi" w:cstheme="majorHAnsi"/>
          <w:sz w:val="20"/>
          <w:szCs w:val="20"/>
        </w:rPr>
      </w:pPr>
      <w:r w:rsidRPr="006C0AF1">
        <w:rPr>
          <w:rFonts w:asciiTheme="majorHAnsi" w:hAnsiTheme="majorHAnsi" w:cstheme="majorHAnsi"/>
          <w:sz w:val="20"/>
          <w:szCs w:val="20"/>
        </w:rPr>
        <w:t>In what major(s) (and how?) will this course be used? Specify whether core/elective/category/etc…  [</w:t>
      </w:r>
      <w:r w:rsidRPr="006C0AF1">
        <w:rPr>
          <w:rFonts w:asciiTheme="majorHAnsi" w:hAnsiTheme="majorHAnsi" w:cstheme="majorHAnsi"/>
          <w:i/>
          <w:sz w:val="20"/>
          <w:szCs w:val="20"/>
        </w:rPr>
        <w:t>This is catalog language, so clarity is important!</w:t>
      </w:r>
      <w:r w:rsidRPr="006C0AF1">
        <w:rPr>
          <w:rFonts w:asciiTheme="majorHAnsi" w:hAnsiTheme="majorHAnsi" w:cstheme="majorHAnsi"/>
          <w:sz w:val="20"/>
          <w:szCs w:val="20"/>
        </w:rPr>
        <w:t>]</w:t>
      </w:r>
    </w:p>
    <w:p w:rsidR="00F346F3" w:rsidRDefault="006C0AF1" w:rsidP="00F346F3">
      <w:pPr>
        <w:spacing w:after="0" w:line="240" w:lineRule="auto"/>
        <w:ind w:right="1740"/>
        <w:jc w:val="both"/>
        <w:rPr>
          <w:rFonts w:asciiTheme="majorHAnsi" w:hAnsiTheme="majorHAnsi" w:cstheme="majorHAnsi"/>
          <w:sz w:val="20"/>
          <w:szCs w:val="20"/>
        </w:rPr>
      </w:pPr>
      <w:r w:rsidRPr="006C0AF1">
        <w:rPr>
          <w:rFonts w:asciiTheme="majorHAnsi" w:hAnsiTheme="majorHAnsi" w:cstheme="majorHAnsi"/>
          <w:sz w:val="20"/>
          <w:szCs w:val="20"/>
        </w:rPr>
        <w:t>This course will be a required course for all mathematics majors beginning in 2018-2019, and can be used as a math elective by students under previous catalogs.  We also believe that students outside of mathematics may be interested in taking this course.</w:t>
      </w:r>
    </w:p>
    <w:p w:rsidR="00F346F3" w:rsidRDefault="00F346F3" w:rsidP="00F346F3">
      <w:pPr>
        <w:spacing w:after="0" w:line="240" w:lineRule="auto"/>
        <w:ind w:right="1740"/>
        <w:jc w:val="both"/>
        <w:rPr>
          <w:rFonts w:asciiTheme="majorHAnsi" w:hAnsiTheme="majorHAnsi" w:cstheme="majorHAnsi"/>
          <w:sz w:val="20"/>
          <w:szCs w:val="20"/>
        </w:rPr>
      </w:pPr>
    </w:p>
    <w:p w:rsidR="006C0AF1" w:rsidRPr="006C0AF1" w:rsidRDefault="006C0AF1" w:rsidP="00F346F3">
      <w:pPr>
        <w:spacing w:after="0" w:line="240" w:lineRule="auto"/>
        <w:ind w:right="1740"/>
        <w:jc w:val="both"/>
        <w:rPr>
          <w:rFonts w:asciiTheme="majorHAnsi" w:hAnsiTheme="majorHAnsi" w:cstheme="majorHAnsi"/>
          <w:sz w:val="20"/>
          <w:szCs w:val="20"/>
        </w:rPr>
      </w:pPr>
      <w:r w:rsidRPr="006C0AF1">
        <w:rPr>
          <w:rFonts w:asciiTheme="majorHAnsi" w:hAnsiTheme="majorHAnsi" w:cstheme="majorHAnsi"/>
          <w:sz w:val="20"/>
          <w:szCs w:val="20"/>
          <w:u w:val="single"/>
        </w:rPr>
        <w:t>Course Description and Goals</w:t>
      </w:r>
      <w:r w:rsidRPr="006C0AF1">
        <w:rPr>
          <w:rFonts w:asciiTheme="majorHAnsi" w:hAnsiTheme="majorHAnsi" w:cstheme="majorHAnsi"/>
          <w:sz w:val="20"/>
          <w:szCs w:val="20"/>
        </w:rPr>
        <w:t xml:space="preserve"> [</w:t>
      </w:r>
      <w:r w:rsidRPr="006C0AF1">
        <w:rPr>
          <w:rFonts w:asciiTheme="majorHAnsi" w:hAnsiTheme="majorHAnsi" w:cstheme="majorHAnsi"/>
          <w:i/>
          <w:sz w:val="20"/>
          <w:szCs w:val="20"/>
        </w:rPr>
        <w:t xml:space="preserve">* Catalog language; # Syllabus language – do </w:t>
      </w:r>
      <w:r w:rsidRPr="006C0AF1">
        <w:rPr>
          <w:rFonts w:asciiTheme="majorHAnsi" w:hAnsiTheme="majorHAnsi" w:cstheme="majorHAnsi"/>
          <w:b/>
          <w:i/>
          <w:sz w:val="20"/>
          <w:szCs w:val="20"/>
        </w:rPr>
        <w:t xml:space="preserve">not </w:t>
      </w:r>
      <w:r w:rsidRPr="006C0AF1">
        <w:rPr>
          <w:rFonts w:asciiTheme="majorHAnsi" w:hAnsiTheme="majorHAnsi" w:cstheme="majorHAnsi"/>
          <w:i/>
          <w:sz w:val="20"/>
          <w:szCs w:val="20"/>
        </w:rPr>
        <w:t>include reading lists…</w:t>
      </w:r>
      <w:r w:rsidRPr="006C0AF1">
        <w:rPr>
          <w:rFonts w:asciiTheme="majorHAnsi" w:hAnsiTheme="majorHAnsi" w:cstheme="majorHAnsi"/>
          <w:sz w:val="20"/>
          <w:szCs w:val="20"/>
        </w:rPr>
        <w:t>]</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120"/>
        <w:rPr>
          <w:rFonts w:asciiTheme="majorHAnsi" w:hAnsiTheme="majorHAnsi" w:cstheme="majorHAnsi"/>
          <w:sz w:val="20"/>
          <w:szCs w:val="20"/>
        </w:rPr>
      </w:pPr>
      <w:r w:rsidRPr="006C0AF1">
        <w:rPr>
          <w:rFonts w:asciiTheme="majorHAnsi" w:hAnsiTheme="majorHAnsi" w:cstheme="majorHAnsi"/>
          <w:sz w:val="20"/>
          <w:szCs w:val="20"/>
        </w:rPr>
        <w:t>*Catalog Description:</w:t>
      </w:r>
      <w:r w:rsidRPr="006C0AF1">
        <w:rPr>
          <w:rFonts w:asciiTheme="majorHAnsi" w:hAnsiTheme="majorHAnsi" w:cstheme="majorHAnsi"/>
          <w:noProof/>
          <w:sz w:val="20"/>
          <w:szCs w:val="20"/>
        </w:rPr>
        <mc:AlternateContent>
          <mc:Choice Requires="wps">
            <w:drawing>
              <wp:anchor distT="0" distB="0" distL="114300" distR="114300" simplePos="0" relativeHeight="251659264" behindDoc="0" locked="0" layoutInCell="1" hidden="0" allowOverlap="1" wp14:anchorId="3ABB62C7" wp14:editId="41C92F94">
                <wp:simplePos x="0" y="0"/>
                <wp:positionH relativeFrom="margin">
                  <wp:posOffset>-838199</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8440285" y="3945139"/>
                          <a:ext cx="38100" cy="0"/>
                        </a:xfrm>
                        <a:prstGeom prst="straightConnector1">
                          <a:avLst/>
                        </a:prstGeom>
                        <a:solidFill>
                          <a:srgbClr val="FFFFFF"/>
                        </a:solidFill>
                        <a:ln w="9525" cap="flat" cmpd="sng">
                          <a:solidFill>
                            <a:srgbClr val="000000"/>
                          </a:solidFill>
                          <a:prstDash val="solid"/>
                          <a:round/>
                          <a:headEnd type="none" w="med" len="med"/>
                          <a:tailEnd type="none" w="med" len="med"/>
                        </a:ln>
                      </wps:spPr>
                      <wps:bodyPr/>
                    </wps:wsp>
                  </a:graphicData>
                </a:graphic>
              </wp:anchor>
            </w:drawing>
          </mc:Choice>
          <mc:Fallback>
            <w:pict>
              <v:shapetype w14:anchorId="1F97E2F2" id="_x0000_t32" coordsize="21600,21600" o:spt="32" o:oned="t" path="m,l21600,21600e" filled="f">
                <v:path arrowok="t" fillok="f" o:connecttype="none"/>
                <o:lock v:ext="edit" shapetype="t"/>
              </v:shapetype>
              <v:shape id="Straight Arrow Connector 2" o:spid="_x0000_s1026" type="#_x0000_t32" style="position:absolute;margin-left:-66pt;margin-top:0;width:1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" filled="t">
                <w10:wrap anchorx="margin"/>
              </v:shape>
            </w:pict>
          </mc:Fallback>
        </mc:AlternateContent>
      </w:r>
    </w:p>
    <w:p w:rsidR="006C0AF1" w:rsidRPr="006C0AF1" w:rsidRDefault="006C0AF1" w:rsidP="006C0AF1">
      <w:pPr>
        <w:spacing w:after="0" w:line="240" w:lineRule="auto"/>
        <w:ind w:left="120"/>
        <w:rPr>
          <w:rFonts w:asciiTheme="majorHAnsi" w:hAnsiTheme="majorHAnsi" w:cstheme="majorHAnsi"/>
          <w:sz w:val="20"/>
          <w:szCs w:val="20"/>
        </w:rPr>
      </w:pPr>
    </w:p>
    <w:p w:rsidR="006C0AF1" w:rsidRPr="006C0AF1" w:rsidRDefault="006C0AF1" w:rsidP="006C0AF1">
      <w:pPr>
        <w:spacing w:after="0" w:line="240" w:lineRule="auto"/>
        <w:ind w:left="120"/>
        <w:jc w:val="both"/>
        <w:rPr>
          <w:rFonts w:asciiTheme="majorHAnsi" w:hAnsiTheme="majorHAnsi" w:cstheme="majorHAnsi"/>
          <w:sz w:val="20"/>
          <w:szCs w:val="20"/>
        </w:rPr>
      </w:pPr>
      <w:r w:rsidRPr="006C0AF1">
        <w:rPr>
          <w:rFonts w:asciiTheme="majorHAnsi" w:hAnsiTheme="majorHAnsi" w:cstheme="majorHAnsi"/>
          <w:color w:val="222222"/>
          <w:sz w:val="20"/>
          <w:szCs w:val="20"/>
          <w:highlight w:val="white"/>
        </w:rPr>
        <w:t>This course focuses on three classes of computational tools: structured programming languages, computer algebra systems, and spreadsheets. Students will learn Python, Mathematica, and Excel by solving a wide range of mathematical problems from discrete mathematics, number theory, and applied mathematics; and as importantly, students will learn which tools are appropriate for various problems.</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120"/>
        <w:rPr>
          <w:rFonts w:asciiTheme="majorHAnsi" w:hAnsiTheme="majorHAnsi" w:cstheme="majorHAnsi"/>
          <w:sz w:val="20"/>
          <w:szCs w:val="20"/>
        </w:rPr>
      </w:pPr>
      <w:r w:rsidRPr="006C0AF1">
        <w:rPr>
          <w:rFonts w:asciiTheme="majorHAnsi" w:hAnsiTheme="majorHAnsi" w:cstheme="majorHAnsi"/>
          <w:sz w:val="20"/>
          <w:szCs w:val="20"/>
        </w:rPr>
        <w:t>*Prerequisites:  (</w:t>
      </w:r>
      <w:r w:rsidRPr="006C0AF1">
        <w:rPr>
          <w:rFonts w:asciiTheme="majorHAnsi" w:hAnsiTheme="majorHAnsi" w:cstheme="majorHAnsi"/>
          <w:i/>
          <w:sz w:val="20"/>
          <w:szCs w:val="20"/>
        </w:rPr>
        <w:t>Specify course name &amp; number</w:t>
      </w:r>
      <w:proofErr w:type="gramStart"/>
      <w:r w:rsidRPr="006C0AF1">
        <w:rPr>
          <w:rFonts w:asciiTheme="majorHAnsi" w:hAnsiTheme="majorHAnsi" w:cstheme="majorHAnsi"/>
          <w:sz w:val="20"/>
          <w:szCs w:val="20"/>
        </w:rPr>
        <w:t>)  MTH</w:t>
      </w:r>
      <w:proofErr w:type="gramEnd"/>
      <w:r w:rsidRPr="006C0AF1">
        <w:rPr>
          <w:rFonts w:asciiTheme="majorHAnsi" w:hAnsiTheme="majorHAnsi" w:cstheme="majorHAnsi"/>
          <w:sz w:val="20"/>
          <w:szCs w:val="20"/>
        </w:rPr>
        <w:t xml:space="preserve"> 1240 Discrete Structures </w:t>
      </w:r>
      <w:r w:rsidRPr="006C0AF1">
        <w:rPr>
          <w:rFonts w:asciiTheme="majorHAnsi" w:hAnsiTheme="majorHAnsi" w:cstheme="majorHAnsi"/>
          <w:b/>
          <w:sz w:val="20"/>
          <w:szCs w:val="20"/>
        </w:rPr>
        <w:t xml:space="preserve">or </w:t>
      </w:r>
      <w:r w:rsidRPr="006C0AF1">
        <w:rPr>
          <w:rFonts w:asciiTheme="majorHAnsi" w:hAnsiTheme="majorHAnsi" w:cstheme="majorHAnsi"/>
          <w:sz w:val="20"/>
          <w:szCs w:val="20"/>
        </w:rPr>
        <w:t>MTH 1220 Calculus II</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120"/>
        <w:rPr>
          <w:rFonts w:asciiTheme="majorHAnsi" w:hAnsiTheme="majorHAnsi" w:cstheme="majorHAnsi"/>
          <w:sz w:val="20"/>
          <w:szCs w:val="20"/>
        </w:rPr>
      </w:pPr>
      <w:r w:rsidRPr="006C0AF1">
        <w:rPr>
          <w:rFonts w:asciiTheme="majorHAnsi" w:hAnsiTheme="majorHAnsi" w:cstheme="majorHAnsi"/>
          <w:sz w:val="20"/>
          <w:szCs w:val="20"/>
        </w:rPr>
        <w:t>#Full Course Description:</w:t>
      </w:r>
    </w:p>
    <w:p w:rsidR="006C0AF1" w:rsidRPr="006C0AF1" w:rsidRDefault="006C0AF1" w:rsidP="006C0AF1">
      <w:pPr>
        <w:spacing w:after="0" w:line="240" w:lineRule="auto"/>
        <w:ind w:left="120"/>
        <w:rPr>
          <w:rFonts w:asciiTheme="majorHAnsi" w:hAnsiTheme="majorHAnsi" w:cstheme="majorHAnsi"/>
          <w:sz w:val="20"/>
          <w:szCs w:val="20"/>
        </w:rPr>
      </w:pPr>
    </w:p>
    <w:p w:rsidR="006C0AF1" w:rsidRPr="006C0AF1" w:rsidRDefault="006C0AF1" w:rsidP="006C0AF1">
      <w:pPr>
        <w:spacing w:after="0" w:line="240" w:lineRule="auto"/>
        <w:ind w:left="120"/>
        <w:jc w:val="both"/>
        <w:rPr>
          <w:rFonts w:asciiTheme="majorHAnsi" w:hAnsiTheme="majorHAnsi" w:cstheme="majorHAnsi"/>
          <w:color w:val="222222"/>
          <w:sz w:val="20"/>
          <w:szCs w:val="20"/>
          <w:highlight w:val="white"/>
        </w:rPr>
      </w:pPr>
      <w:r w:rsidRPr="006C0AF1">
        <w:rPr>
          <w:rFonts w:asciiTheme="majorHAnsi" w:hAnsiTheme="majorHAnsi" w:cstheme="majorHAnsi"/>
          <w:color w:val="222222"/>
          <w:sz w:val="20"/>
          <w:szCs w:val="20"/>
          <w:highlight w:val="white"/>
        </w:rPr>
        <w:t>This course focuses on three classes of computational tools: structured programming languages, computer algebra systems, and spreadsheets. Students will learn Python, Mathematica, and Excel by solving a wide range of mathematical problems from discrete mathematics, number theory, and applied mathematics; and as importantly, will learn which tools are appropriate for various problems.</w:t>
      </w:r>
    </w:p>
    <w:p w:rsidR="006C0AF1" w:rsidRPr="006C0AF1" w:rsidRDefault="006C0AF1" w:rsidP="006C0AF1">
      <w:pPr>
        <w:spacing w:after="0" w:line="240" w:lineRule="auto"/>
        <w:ind w:left="120"/>
        <w:rPr>
          <w:rFonts w:asciiTheme="majorHAnsi" w:hAnsiTheme="majorHAnsi" w:cstheme="majorHAnsi"/>
          <w:color w:val="222222"/>
          <w:sz w:val="20"/>
          <w:szCs w:val="20"/>
          <w:highlight w:val="white"/>
        </w:rPr>
      </w:pPr>
    </w:p>
    <w:p w:rsidR="006C0AF1" w:rsidRPr="006C0AF1" w:rsidRDefault="006C0AF1" w:rsidP="006C0AF1">
      <w:pPr>
        <w:spacing w:after="0" w:line="240" w:lineRule="auto"/>
        <w:ind w:left="120"/>
        <w:rPr>
          <w:rFonts w:asciiTheme="majorHAnsi" w:hAnsiTheme="majorHAnsi" w:cstheme="majorHAnsi"/>
          <w:color w:val="222222"/>
          <w:sz w:val="20"/>
          <w:szCs w:val="20"/>
          <w:highlight w:val="white"/>
        </w:rPr>
      </w:pPr>
      <w:r w:rsidRPr="006C0AF1">
        <w:rPr>
          <w:rFonts w:asciiTheme="majorHAnsi" w:hAnsiTheme="majorHAnsi" w:cstheme="majorHAnsi"/>
          <w:color w:val="222222"/>
          <w:sz w:val="20"/>
          <w:szCs w:val="20"/>
          <w:highlight w:val="white"/>
        </w:rPr>
        <w:t xml:space="preserve">The course will be project-based.  Students will use structured programming languages, computer algebra systems, and spreadsheets to solve mathematical problems, present their solutions to the class, and evaluate the appropriateness of their choice of technology.  </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pStyle w:val="Heading2"/>
        <w:spacing w:before="0" w:after="0" w:line="240" w:lineRule="auto"/>
        <w:ind w:left="120"/>
        <w:rPr>
          <w:rFonts w:asciiTheme="majorHAnsi" w:hAnsiTheme="majorHAnsi" w:cstheme="majorHAnsi"/>
          <w:sz w:val="20"/>
          <w:szCs w:val="20"/>
        </w:rPr>
      </w:pPr>
      <w:r w:rsidRPr="006C0AF1">
        <w:rPr>
          <w:rFonts w:asciiTheme="majorHAnsi" w:hAnsiTheme="majorHAnsi" w:cstheme="majorHAnsi"/>
          <w:sz w:val="20"/>
          <w:szCs w:val="20"/>
        </w:rPr>
        <w:t>#Major Student Learning Outcomes and Methods to Measure Success:</w:t>
      </w:r>
    </w:p>
    <w:p w:rsidR="006C0AF1" w:rsidRPr="006C0AF1" w:rsidRDefault="006C0AF1" w:rsidP="006C0AF1">
      <w:pPr>
        <w:spacing w:after="0" w:line="240" w:lineRule="auto"/>
        <w:rPr>
          <w:rFonts w:asciiTheme="majorHAnsi" w:hAnsiTheme="majorHAnsi" w:cstheme="majorHAnsi"/>
          <w:b/>
          <w:sz w:val="20"/>
          <w:szCs w:val="20"/>
        </w:rPr>
      </w:pPr>
    </w:p>
    <w:p w:rsidR="006C0AF1" w:rsidRPr="006C0AF1" w:rsidRDefault="006C0AF1" w:rsidP="006C0AF1">
      <w:pPr>
        <w:widowControl w:val="0"/>
        <w:numPr>
          <w:ilvl w:val="0"/>
          <w:numId w:val="1"/>
        </w:numPr>
        <w:tabs>
          <w:tab w:val="left" w:pos="360"/>
        </w:tabs>
        <w:spacing w:after="0" w:line="240" w:lineRule="auto"/>
        <w:rPr>
          <w:rFonts w:asciiTheme="majorHAnsi" w:hAnsiTheme="majorHAnsi" w:cstheme="majorHAnsi"/>
          <w:sz w:val="20"/>
          <w:szCs w:val="20"/>
        </w:rPr>
      </w:pPr>
      <w:r w:rsidRPr="006C0AF1">
        <w:rPr>
          <w:rFonts w:asciiTheme="majorHAnsi" w:hAnsiTheme="majorHAnsi" w:cstheme="majorHAnsi"/>
          <w:sz w:val="20"/>
          <w:szCs w:val="20"/>
        </w:rPr>
        <w:t>Student Learning Outcome:</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Students will be able to solve mathematical problems using a spreadsheet (currently Excel) and assess whether or not a spreadsheet is an appropriate tool for solving a mathematical problem.</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360"/>
        <w:rPr>
          <w:rFonts w:asciiTheme="majorHAnsi" w:hAnsiTheme="majorHAnsi" w:cstheme="majorHAnsi"/>
          <w:sz w:val="20"/>
          <w:szCs w:val="20"/>
        </w:rPr>
      </w:pPr>
      <w:r w:rsidRPr="006C0AF1">
        <w:rPr>
          <w:rFonts w:asciiTheme="majorHAnsi" w:hAnsiTheme="majorHAnsi" w:cstheme="majorHAnsi"/>
          <w:sz w:val="20"/>
          <w:szCs w:val="20"/>
        </w:rPr>
        <w:t>Anticipated Methods of Assessment:</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Students will complete multiple projects involving solving mathematical problems using a spreadsheet, and assess whether using a spreadsheet was the best choice of technology for such a problem.</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widowControl w:val="0"/>
        <w:numPr>
          <w:ilvl w:val="0"/>
          <w:numId w:val="1"/>
        </w:numPr>
        <w:tabs>
          <w:tab w:val="left" w:pos="360"/>
        </w:tabs>
        <w:spacing w:after="0" w:line="240" w:lineRule="auto"/>
        <w:rPr>
          <w:rFonts w:asciiTheme="majorHAnsi" w:hAnsiTheme="majorHAnsi" w:cstheme="majorHAnsi"/>
          <w:sz w:val="20"/>
          <w:szCs w:val="20"/>
        </w:rPr>
      </w:pPr>
      <w:r w:rsidRPr="006C0AF1">
        <w:rPr>
          <w:rFonts w:asciiTheme="majorHAnsi" w:hAnsiTheme="majorHAnsi" w:cstheme="majorHAnsi"/>
          <w:sz w:val="20"/>
          <w:szCs w:val="20"/>
        </w:rPr>
        <w:t>Student Learning Outcome:</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Students will be able to solve mathematical problems using a computer algebra system (currently Mathematica) and assess whether or not a computer algebra system is an appropriate tool for solving a mathematical problem.</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360"/>
        <w:rPr>
          <w:rFonts w:asciiTheme="majorHAnsi" w:hAnsiTheme="majorHAnsi" w:cstheme="majorHAnsi"/>
          <w:sz w:val="20"/>
          <w:szCs w:val="20"/>
        </w:rPr>
      </w:pPr>
      <w:r w:rsidRPr="006C0AF1">
        <w:rPr>
          <w:rFonts w:asciiTheme="majorHAnsi" w:hAnsiTheme="majorHAnsi" w:cstheme="majorHAnsi"/>
          <w:sz w:val="20"/>
          <w:szCs w:val="20"/>
        </w:rPr>
        <w:t>Anticipated Methods of Assessment:</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Students will complete multiple projects involving solving mathematical problems using a computer algebra system, and assess whether using a computer algebra system was the best choice of technology for such a problem.</w:t>
      </w:r>
    </w:p>
    <w:p w:rsidR="006C0AF1" w:rsidRPr="006C0AF1" w:rsidRDefault="006C0AF1" w:rsidP="006C0AF1">
      <w:pPr>
        <w:widowControl w:val="0"/>
        <w:numPr>
          <w:ilvl w:val="0"/>
          <w:numId w:val="1"/>
        </w:numPr>
        <w:tabs>
          <w:tab w:val="left" w:pos="360"/>
        </w:tabs>
        <w:spacing w:after="0" w:line="240" w:lineRule="auto"/>
        <w:rPr>
          <w:rFonts w:asciiTheme="majorHAnsi" w:hAnsiTheme="majorHAnsi" w:cstheme="majorHAnsi"/>
          <w:sz w:val="20"/>
          <w:szCs w:val="20"/>
        </w:rPr>
      </w:pPr>
      <w:r w:rsidRPr="006C0AF1">
        <w:rPr>
          <w:rFonts w:asciiTheme="majorHAnsi" w:hAnsiTheme="majorHAnsi" w:cstheme="majorHAnsi"/>
          <w:sz w:val="20"/>
          <w:szCs w:val="20"/>
        </w:rPr>
        <w:t>Student Learning Outcome:</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Students will be able to solve mathematical problems using a structured computer programming language (currently Python) and assess whether or not a structured computer programming language is an appropriate tool for solving a mathematical problem.</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360"/>
        <w:rPr>
          <w:rFonts w:asciiTheme="majorHAnsi" w:hAnsiTheme="majorHAnsi" w:cstheme="majorHAnsi"/>
          <w:sz w:val="20"/>
          <w:szCs w:val="20"/>
        </w:rPr>
      </w:pPr>
      <w:r w:rsidRPr="006C0AF1">
        <w:rPr>
          <w:rFonts w:asciiTheme="majorHAnsi" w:hAnsiTheme="majorHAnsi" w:cstheme="majorHAnsi"/>
          <w:sz w:val="20"/>
          <w:szCs w:val="20"/>
        </w:rPr>
        <w:t>Anticipated Methods of Assessment:</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Students will complete multiple projects involving solving mathematical problems using a structured programming language, and assess whether using a structured computer programming language was the best choice of technology for such a problem.</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pStyle w:val="Heading1"/>
        <w:spacing w:before="0" w:after="0" w:line="240" w:lineRule="auto"/>
        <w:rPr>
          <w:rFonts w:asciiTheme="majorHAnsi" w:hAnsiTheme="majorHAnsi" w:cstheme="majorHAnsi"/>
          <w:sz w:val="20"/>
          <w:szCs w:val="20"/>
        </w:rPr>
      </w:pPr>
      <w:r w:rsidRPr="006C0AF1">
        <w:rPr>
          <w:rFonts w:asciiTheme="majorHAnsi" w:hAnsiTheme="majorHAnsi" w:cstheme="majorHAnsi"/>
          <w:sz w:val="20"/>
          <w:szCs w:val="20"/>
          <w:u w:val="single"/>
        </w:rPr>
        <w:t>Rationale, staffing, and budgetary impact</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220" w:right="122"/>
        <w:rPr>
          <w:rFonts w:asciiTheme="majorHAnsi" w:hAnsiTheme="majorHAnsi" w:cstheme="majorHAnsi"/>
          <w:sz w:val="20"/>
          <w:szCs w:val="20"/>
        </w:rPr>
      </w:pPr>
      <w:r w:rsidRPr="006C0AF1">
        <w:rPr>
          <w:rFonts w:asciiTheme="majorHAnsi" w:hAnsiTheme="majorHAnsi" w:cstheme="majorHAnsi"/>
          <w:sz w:val="20"/>
          <w:szCs w:val="20"/>
        </w:rPr>
        <w:t>Please address the rationale for the course. Examples include the following: how does this course fit in with the department/program student learning outcomes? How does it fit in with the strategic plan of the department and strategic plan and the mission of the college? Is this course the result of assessment, and if so, how?</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In the past, the only way to solve a mathematical problem using a computer was to write a computer program.  Although writing a computer program is still a very good solution in many situations, as technology has evolved, powerful alternates have taken the place of writing computer code, including spreadsheets and computer algebra systems.  Because all of these options are available at little or no cost to nearly everyone, a mathematics major entering the job market today needs to have experience with a variety of computer-based mathematical problem-solving tools.</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In addition, this course will develop skill in deciding which technology is the best choice for a given problem, rather than focusing exclusively on the techniques themselves.</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220"/>
        <w:rPr>
          <w:rFonts w:asciiTheme="majorHAnsi" w:hAnsiTheme="majorHAnsi" w:cstheme="majorHAnsi"/>
          <w:sz w:val="20"/>
          <w:szCs w:val="20"/>
        </w:rPr>
      </w:pPr>
      <w:r w:rsidRPr="006C0AF1">
        <w:rPr>
          <w:rFonts w:asciiTheme="majorHAnsi" w:hAnsiTheme="majorHAnsi" w:cstheme="majorHAnsi"/>
          <w:sz w:val="20"/>
          <w:szCs w:val="20"/>
        </w:rPr>
        <w:t>How does the department intend to staff the course? [</w:t>
      </w:r>
      <w:r w:rsidRPr="006C0AF1">
        <w:rPr>
          <w:rFonts w:asciiTheme="majorHAnsi" w:hAnsiTheme="majorHAnsi" w:cstheme="majorHAnsi"/>
          <w:i/>
          <w:sz w:val="20"/>
          <w:szCs w:val="20"/>
        </w:rPr>
        <w:t>If this is a conversion of topics to catalog, here’s where to mention that…</w:t>
      </w:r>
      <w:r w:rsidRPr="006C0AF1">
        <w:rPr>
          <w:rFonts w:asciiTheme="majorHAnsi" w:hAnsiTheme="majorHAnsi" w:cstheme="majorHAnsi"/>
          <w:sz w:val="20"/>
          <w:szCs w:val="20"/>
        </w:rPr>
        <w:t>]</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jc w:val="both"/>
        <w:rPr>
          <w:rFonts w:asciiTheme="majorHAnsi" w:hAnsiTheme="majorHAnsi" w:cstheme="majorHAnsi"/>
          <w:sz w:val="20"/>
          <w:szCs w:val="20"/>
        </w:rPr>
      </w:pPr>
      <w:r w:rsidRPr="006C0AF1">
        <w:rPr>
          <w:rFonts w:asciiTheme="majorHAnsi" w:hAnsiTheme="majorHAnsi" w:cstheme="majorHAnsi"/>
          <w:sz w:val="20"/>
          <w:szCs w:val="20"/>
        </w:rPr>
        <w:t xml:space="preserve">We expect a department member (probably Wheeler, S. Jensen, </w:t>
      </w:r>
      <w:proofErr w:type="spellStart"/>
      <w:r w:rsidRPr="006C0AF1">
        <w:rPr>
          <w:rFonts w:asciiTheme="majorHAnsi" w:hAnsiTheme="majorHAnsi" w:cstheme="majorHAnsi"/>
          <w:sz w:val="20"/>
          <w:szCs w:val="20"/>
        </w:rPr>
        <w:t>Yaple</w:t>
      </w:r>
      <w:proofErr w:type="spellEnd"/>
      <w:r w:rsidRPr="006C0AF1">
        <w:rPr>
          <w:rFonts w:asciiTheme="majorHAnsi" w:hAnsiTheme="majorHAnsi" w:cstheme="majorHAnsi"/>
          <w:sz w:val="20"/>
          <w:szCs w:val="20"/>
        </w:rPr>
        <w:t xml:space="preserve">, or </w:t>
      </w:r>
      <w:proofErr w:type="spellStart"/>
      <w:r w:rsidRPr="006C0AF1">
        <w:rPr>
          <w:rFonts w:asciiTheme="majorHAnsi" w:hAnsiTheme="majorHAnsi" w:cstheme="majorHAnsi"/>
          <w:sz w:val="20"/>
          <w:szCs w:val="20"/>
        </w:rPr>
        <w:t>Snavely</w:t>
      </w:r>
      <w:proofErr w:type="spellEnd"/>
      <w:r w:rsidRPr="006C0AF1">
        <w:rPr>
          <w:rFonts w:asciiTheme="majorHAnsi" w:hAnsiTheme="majorHAnsi" w:cstheme="majorHAnsi"/>
          <w:sz w:val="20"/>
          <w:szCs w:val="20"/>
        </w:rPr>
        <w:t>) will be able to teach this course as part of their regular load.  We expect one section per year to be sufficient to meet student demand, and the department’s current staffing level is sufficient to cover this course.  If necessary, this course will take the place of optional elective mathematics courses that have been taught on an occasional basis.</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ind w:left="220" w:right="862"/>
        <w:rPr>
          <w:rFonts w:asciiTheme="majorHAnsi" w:hAnsiTheme="majorHAnsi" w:cstheme="majorHAnsi"/>
          <w:sz w:val="20"/>
          <w:szCs w:val="20"/>
        </w:rPr>
      </w:pPr>
      <w:r w:rsidRPr="006C0AF1">
        <w:rPr>
          <w:rFonts w:asciiTheme="majorHAnsi" w:hAnsiTheme="majorHAnsi" w:cstheme="majorHAnsi"/>
          <w:sz w:val="20"/>
          <w:szCs w:val="20"/>
        </w:rPr>
        <w:t>Please note any budgetary considerations, including materials, student fees, infrastructure requirements, etc…</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lastRenderedPageBreak/>
        <w:t>No budgetary implications are anticipated.</w:t>
      </w:r>
      <w:r w:rsidRPr="006C0AF1">
        <w:rPr>
          <w:rFonts w:asciiTheme="majorHAnsi" w:hAnsiTheme="majorHAnsi" w:cstheme="majorHAnsi"/>
          <w:noProof/>
          <w:sz w:val="20"/>
          <w:szCs w:val="20"/>
        </w:rPr>
        <mc:AlternateContent>
          <mc:Choice Requires="wps">
            <w:drawing>
              <wp:anchor distT="0" distB="0" distL="114300" distR="114300" simplePos="0" relativeHeight="251660288" behindDoc="1" locked="0" layoutInCell="1" hidden="0" allowOverlap="1" wp14:anchorId="5E331EF3" wp14:editId="6A37367A">
                <wp:simplePos x="0" y="0"/>
                <wp:positionH relativeFrom="margin">
                  <wp:posOffset>-838199</wp:posOffset>
                </wp:positionH>
                <wp:positionV relativeFrom="paragraph">
                  <wp:posOffset>0</wp:posOffset>
                </wp:positionV>
                <wp:extent cx="12700" cy="12700"/>
                <wp:effectExtent l="0" t="0" r="0" b="0"/>
                <wp:wrapTopAndBottom distT="0" distB="0"/>
                <wp:docPr id="3" name="Straight Arrow Connector 3"/>
                <wp:cNvGraphicFramePr/>
                <a:graphic xmlns:a="http://schemas.openxmlformats.org/drawingml/2006/main">
                  <a:graphicData uri="http://schemas.microsoft.com/office/word/2010/wordprocessingShape">
                    <wps:wsp>
                      <wps:cNvCnPr/>
                      <wps:spPr>
                        <a:xfrm>
                          <a:off x="7098600" y="3951835"/>
                          <a:ext cx="4800600" cy="0"/>
                        </a:xfrm>
                        <a:prstGeom prst="straightConnector1">
                          <a:avLst/>
                        </a:prstGeom>
                        <a:solidFill>
                          <a:srgbClr val="FFFFFF"/>
                        </a:solidFill>
                        <a:ln w="9525" cap="flat" cmpd="sng">
                          <a:solidFill>
                            <a:srgbClr val="000000"/>
                          </a:solidFill>
                          <a:prstDash val="solid"/>
                          <a:round/>
                          <a:headEnd type="none" w="med" len="med"/>
                          <a:tailEnd type="none" w="med" len="med"/>
                        </a:ln>
                      </wps:spPr>
                      <wps:bodyPr/>
                    </wps:wsp>
                  </a:graphicData>
                </a:graphic>
              </wp:anchor>
            </w:drawing>
          </mc:Choice>
          <mc:Fallback>
            <w:pict>
              <v:shape w14:anchorId="53A1BC5C" id="Straight Arrow Connector 3" o:spid="_x0000_s1026" type="#_x0000_t32" style="position:absolute;margin-left:-66pt;margin-top:0;width:1pt;height:1pt;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" filled="t">
                <w10:wrap type="topAndBottom" anchorx="margin"/>
              </v:shape>
            </w:pict>
          </mc:Fallback>
        </mc:AlternateContent>
      </w:r>
      <w:r w:rsidRPr="006C0AF1">
        <w:rPr>
          <w:rFonts w:asciiTheme="majorHAnsi" w:hAnsiTheme="majorHAnsi" w:cstheme="majorHAnsi"/>
          <w:sz w:val="20"/>
          <w:szCs w:val="20"/>
        </w:rPr>
        <w:t xml:space="preserve">  All appropriate software is already available to students, or is available free to download.</w:t>
      </w: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spacing w:after="0" w:line="240" w:lineRule="auto"/>
        <w:rPr>
          <w:rFonts w:asciiTheme="majorHAnsi" w:hAnsiTheme="majorHAnsi" w:cstheme="majorHAnsi"/>
          <w:sz w:val="20"/>
          <w:szCs w:val="20"/>
        </w:rPr>
      </w:pPr>
    </w:p>
    <w:p w:rsidR="006C0AF1" w:rsidRPr="006C0AF1" w:rsidRDefault="006C0AF1" w:rsidP="006C0AF1">
      <w:pPr>
        <w:pStyle w:val="Heading2"/>
        <w:spacing w:before="0" w:after="0" w:line="240" w:lineRule="auto"/>
        <w:rPr>
          <w:rFonts w:asciiTheme="majorHAnsi" w:hAnsiTheme="majorHAnsi" w:cstheme="majorHAnsi"/>
          <w:sz w:val="20"/>
          <w:szCs w:val="20"/>
        </w:rPr>
      </w:pPr>
      <w:r w:rsidRPr="006C0AF1">
        <w:rPr>
          <w:rFonts w:asciiTheme="majorHAnsi" w:hAnsiTheme="majorHAnsi" w:cstheme="majorHAnsi"/>
          <w:sz w:val="20"/>
          <w:szCs w:val="20"/>
        </w:rPr>
        <w:t>Approval record:</w:t>
      </w:r>
    </w:p>
    <w:p w:rsidR="006C0AF1" w:rsidRPr="006C0AF1" w:rsidRDefault="006C0AF1" w:rsidP="006C0AF1">
      <w:pPr>
        <w:spacing w:after="0" w:line="240" w:lineRule="auto"/>
        <w:rPr>
          <w:rFonts w:asciiTheme="majorHAnsi" w:hAnsiTheme="majorHAnsi" w:cstheme="majorHAnsi"/>
          <w:b/>
          <w:sz w:val="20"/>
          <w:szCs w:val="20"/>
        </w:rPr>
      </w:pPr>
    </w:p>
    <w:tbl>
      <w:tblPr>
        <w:tblW w:w="8361"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98"/>
        <w:gridCol w:w="1764"/>
        <w:gridCol w:w="1376"/>
        <w:gridCol w:w="2223"/>
      </w:tblGrid>
      <w:tr w:rsidR="006C0AF1" w:rsidRPr="006C0AF1" w:rsidTr="00890F3B">
        <w:trPr>
          <w:trHeight w:val="520"/>
        </w:trPr>
        <w:tc>
          <w:tcPr>
            <w:tcW w:w="2998" w:type="dxa"/>
          </w:tcPr>
          <w:p w:rsidR="006C0AF1" w:rsidRPr="006C0AF1" w:rsidRDefault="006C0AF1" w:rsidP="006C0AF1">
            <w:pPr>
              <w:spacing w:after="0" w:line="240" w:lineRule="auto"/>
              <w:rPr>
                <w:rFonts w:asciiTheme="majorHAnsi" w:hAnsiTheme="majorHAnsi" w:cstheme="majorHAnsi"/>
                <w:sz w:val="20"/>
                <w:szCs w:val="20"/>
              </w:rPr>
            </w:pPr>
          </w:p>
        </w:tc>
        <w:tc>
          <w:tcPr>
            <w:tcW w:w="1764" w:type="dxa"/>
          </w:tcPr>
          <w:p w:rsidR="006C0AF1" w:rsidRPr="006C0AF1" w:rsidRDefault="006C0AF1" w:rsidP="006C0AF1">
            <w:pPr>
              <w:spacing w:after="0" w:line="240" w:lineRule="auto"/>
              <w:ind w:left="107"/>
              <w:rPr>
                <w:rFonts w:asciiTheme="majorHAnsi" w:hAnsiTheme="majorHAnsi" w:cstheme="majorHAnsi"/>
                <w:sz w:val="20"/>
                <w:szCs w:val="20"/>
              </w:rPr>
            </w:pPr>
            <w:r w:rsidRPr="006C0AF1">
              <w:rPr>
                <w:rFonts w:asciiTheme="majorHAnsi" w:hAnsiTheme="majorHAnsi" w:cstheme="majorHAnsi"/>
                <w:sz w:val="20"/>
                <w:szCs w:val="20"/>
              </w:rPr>
              <w:t>Date approved</w:t>
            </w:r>
          </w:p>
        </w:tc>
        <w:tc>
          <w:tcPr>
            <w:tcW w:w="1376" w:type="dxa"/>
          </w:tcPr>
          <w:p w:rsidR="006C0AF1" w:rsidRPr="006C0AF1" w:rsidRDefault="006C0AF1" w:rsidP="006C0AF1">
            <w:pPr>
              <w:spacing w:after="0" w:line="240" w:lineRule="auto"/>
              <w:ind w:left="107"/>
              <w:rPr>
                <w:rFonts w:asciiTheme="majorHAnsi" w:hAnsiTheme="majorHAnsi" w:cstheme="majorHAnsi"/>
                <w:sz w:val="20"/>
                <w:szCs w:val="20"/>
              </w:rPr>
            </w:pPr>
            <w:r w:rsidRPr="006C0AF1">
              <w:rPr>
                <w:rFonts w:asciiTheme="majorHAnsi" w:hAnsiTheme="majorHAnsi" w:cstheme="majorHAnsi"/>
                <w:sz w:val="20"/>
                <w:szCs w:val="20"/>
              </w:rPr>
              <w:t>Verified by</w:t>
            </w:r>
          </w:p>
        </w:tc>
        <w:tc>
          <w:tcPr>
            <w:tcW w:w="2223" w:type="dxa"/>
          </w:tcPr>
          <w:p w:rsidR="006C0AF1" w:rsidRPr="006C0AF1" w:rsidRDefault="006C0AF1" w:rsidP="006C0AF1">
            <w:pPr>
              <w:spacing w:after="0" w:line="240" w:lineRule="auto"/>
              <w:rPr>
                <w:rFonts w:asciiTheme="majorHAnsi" w:hAnsiTheme="majorHAnsi" w:cstheme="majorHAnsi"/>
                <w:sz w:val="20"/>
                <w:szCs w:val="20"/>
              </w:rPr>
            </w:pPr>
          </w:p>
        </w:tc>
      </w:tr>
      <w:tr w:rsidR="006C0AF1" w:rsidRPr="006C0AF1" w:rsidTr="00890F3B">
        <w:trPr>
          <w:trHeight w:val="260"/>
        </w:trPr>
        <w:tc>
          <w:tcPr>
            <w:tcW w:w="2998" w:type="dxa"/>
          </w:tcPr>
          <w:p w:rsidR="006C0AF1" w:rsidRPr="006C0AF1" w:rsidRDefault="006C0AF1" w:rsidP="006C0AF1">
            <w:pPr>
              <w:spacing w:after="0" w:line="240" w:lineRule="auto"/>
              <w:ind w:left="107"/>
              <w:rPr>
                <w:rFonts w:asciiTheme="majorHAnsi" w:hAnsiTheme="majorHAnsi" w:cstheme="majorHAnsi"/>
                <w:sz w:val="20"/>
                <w:szCs w:val="20"/>
              </w:rPr>
            </w:pPr>
            <w:proofErr w:type="spellStart"/>
            <w:r w:rsidRPr="006C0AF1">
              <w:rPr>
                <w:rFonts w:asciiTheme="majorHAnsi" w:hAnsiTheme="majorHAnsi" w:cstheme="majorHAnsi"/>
                <w:sz w:val="20"/>
                <w:szCs w:val="20"/>
              </w:rPr>
              <w:t>Dept</w:t>
            </w:r>
            <w:proofErr w:type="spellEnd"/>
            <w:r w:rsidRPr="006C0AF1">
              <w:rPr>
                <w:rFonts w:asciiTheme="majorHAnsi" w:hAnsiTheme="majorHAnsi" w:cstheme="majorHAnsi"/>
                <w:sz w:val="20"/>
                <w:szCs w:val="20"/>
              </w:rPr>
              <w:t>/</w:t>
            </w:r>
            <w:proofErr w:type="spellStart"/>
            <w:r w:rsidRPr="006C0AF1">
              <w:rPr>
                <w:rFonts w:asciiTheme="majorHAnsi" w:hAnsiTheme="majorHAnsi" w:cstheme="majorHAnsi"/>
                <w:sz w:val="20"/>
                <w:szCs w:val="20"/>
              </w:rPr>
              <w:t>Prog</w:t>
            </w:r>
            <w:proofErr w:type="spellEnd"/>
            <w:r w:rsidRPr="006C0AF1">
              <w:rPr>
                <w:rFonts w:asciiTheme="majorHAnsi" w:hAnsiTheme="majorHAnsi" w:cstheme="majorHAnsi"/>
                <w:sz w:val="20"/>
                <w:szCs w:val="20"/>
              </w:rPr>
              <w:t>:  Mathematics</w:t>
            </w:r>
          </w:p>
        </w:tc>
        <w:tc>
          <w:tcPr>
            <w:tcW w:w="1764" w:type="dxa"/>
          </w:tcPr>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11/8/17</w:t>
            </w:r>
          </w:p>
        </w:tc>
        <w:tc>
          <w:tcPr>
            <w:tcW w:w="1376" w:type="dxa"/>
          </w:tcPr>
          <w:p w:rsidR="006C0AF1" w:rsidRPr="006C0AF1" w:rsidRDefault="006C0AF1" w:rsidP="006C0AF1">
            <w:pPr>
              <w:spacing w:after="0" w:line="240" w:lineRule="auto"/>
              <w:rPr>
                <w:rFonts w:asciiTheme="majorHAnsi" w:hAnsiTheme="majorHAnsi" w:cstheme="majorHAnsi"/>
                <w:sz w:val="20"/>
                <w:szCs w:val="20"/>
              </w:rPr>
            </w:pPr>
            <w:r w:rsidRPr="006C0AF1">
              <w:rPr>
                <w:rFonts w:asciiTheme="majorHAnsi" w:hAnsiTheme="majorHAnsi" w:cstheme="majorHAnsi"/>
                <w:sz w:val="20"/>
                <w:szCs w:val="20"/>
              </w:rPr>
              <w:t xml:space="preserve">Mark </w:t>
            </w:r>
            <w:proofErr w:type="spellStart"/>
            <w:r w:rsidRPr="006C0AF1">
              <w:rPr>
                <w:rFonts w:asciiTheme="majorHAnsi" w:hAnsiTheme="majorHAnsi" w:cstheme="majorHAnsi"/>
                <w:sz w:val="20"/>
                <w:szCs w:val="20"/>
              </w:rPr>
              <w:t>Snavely</w:t>
            </w:r>
            <w:proofErr w:type="spellEnd"/>
          </w:p>
        </w:tc>
        <w:tc>
          <w:tcPr>
            <w:tcW w:w="2223" w:type="dxa"/>
          </w:tcPr>
          <w:p w:rsidR="006C0AF1" w:rsidRPr="006C0AF1" w:rsidRDefault="006C0AF1" w:rsidP="006C0AF1">
            <w:pPr>
              <w:spacing w:after="0" w:line="240" w:lineRule="auto"/>
              <w:ind w:left="107"/>
              <w:rPr>
                <w:rFonts w:asciiTheme="majorHAnsi" w:hAnsiTheme="majorHAnsi" w:cstheme="majorHAnsi"/>
                <w:sz w:val="20"/>
                <w:szCs w:val="20"/>
              </w:rPr>
            </w:pPr>
            <w:r w:rsidRPr="006C0AF1">
              <w:rPr>
                <w:rFonts w:asciiTheme="majorHAnsi" w:hAnsiTheme="majorHAnsi" w:cstheme="majorHAnsi"/>
                <w:sz w:val="20"/>
                <w:szCs w:val="20"/>
              </w:rPr>
              <w:t>Chair/Director</w:t>
            </w:r>
          </w:p>
        </w:tc>
      </w:tr>
      <w:tr w:rsidR="006C0AF1" w:rsidRPr="006C0AF1" w:rsidTr="00890F3B">
        <w:trPr>
          <w:trHeight w:val="540"/>
        </w:trPr>
        <w:tc>
          <w:tcPr>
            <w:tcW w:w="2998" w:type="dxa"/>
          </w:tcPr>
          <w:p w:rsidR="006C0AF1" w:rsidRPr="006C0AF1" w:rsidRDefault="006C0AF1" w:rsidP="006C0AF1">
            <w:pPr>
              <w:spacing w:after="0" w:line="240" w:lineRule="auto"/>
              <w:ind w:left="107" w:right="276"/>
              <w:rPr>
                <w:rFonts w:asciiTheme="majorHAnsi" w:hAnsiTheme="majorHAnsi" w:cstheme="majorHAnsi"/>
                <w:sz w:val="20"/>
                <w:szCs w:val="20"/>
              </w:rPr>
            </w:pPr>
            <w:r w:rsidRPr="006C0AF1">
              <w:rPr>
                <w:rFonts w:asciiTheme="majorHAnsi" w:hAnsiTheme="majorHAnsi" w:cstheme="majorHAnsi"/>
                <w:sz w:val="20"/>
                <w:szCs w:val="20"/>
              </w:rPr>
              <w:t>Divisional Sub-Committee (</w:t>
            </w:r>
            <w:r w:rsidRPr="006C0AF1">
              <w:rPr>
                <w:rFonts w:asciiTheme="majorHAnsi" w:hAnsiTheme="majorHAnsi" w:cstheme="majorHAnsi"/>
                <w:i/>
                <w:sz w:val="20"/>
                <w:szCs w:val="20"/>
              </w:rPr>
              <w:t>for new catalog courses</w:t>
            </w:r>
            <w:r w:rsidRPr="006C0AF1">
              <w:rPr>
                <w:rFonts w:asciiTheme="majorHAnsi" w:hAnsiTheme="majorHAnsi" w:cstheme="majorHAnsi"/>
                <w:sz w:val="20"/>
                <w:szCs w:val="20"/>
              </w:rPr>
              <w:t>)</w:t>
            </w:r>
          </w:p>
        </w:tc>
        <w:tc>
          <w:tcPr>
            <w:tcW w:w="1764" w:type="dxa"/>
          </w:tcPr>
          <w:p w:rsidR="006C0AF1" w:rsidRPr="006C0AF1" w:rsidRDefault="006C0AF1" w:rsidP="006C0AF1">
            <w:pPr>
              <w:spacing w:after="0" w:line="240" w:lineRule="auto"/>
              <w:rPr>
                <w:rFonts w:asciiTheme="majorHAnsi" w:hAnsiTheme="majorHAnsi" w:cstheme="majorHAnsi"/>
                <w:sz w:val="20"/>
                <w:szCs w:val="20"/>
              </w:rPr>
            </w:pPr>
          </w:p>
        </w:tc>
        <w:tc>
          <w:tcPr>
            <w:tcW w:w="1376" w:type="dxa"/>
          </w:tcPr>
          <w:p w:rsidR="006C0AF1" w:rsidRPr="006C0AF1" w:rsidRDefault="006C0AF1" w:rsidP="006C0AF1">
            <w:pPr>
              <w:spacing w:after="0" w:line="240" w:lineRule="auto"/>
              <w:rPr>
                <w:rFonts w:asciiTheme="majorHAnsi" w:hAnsiTheme="majorHAnsi" w:cstheme="majorHAnsi"/>
                <w:sz w:val="20"/>
                <w:szCs w:val="20"/>
              </w:rPr>
            </w:pPr>
          </w:p>
        </w:tc>
        <w:tc>
          <w:tcPr>
            <w:tcW w:w="2223" w:type="dxa"/>
          </w:tcPr>
          <w:p w:rsidR="006C0AF1" w:rsidRPr="006C0AF1" w:rsidRDefault="006C0AF1" w:rsidP="006C0AF1">
            <w:pPr>
              <w:spacing w:after="0" w:line="240" w:lineRule="auto"/>
              <w:ind w:left="107" w:right="561"/>
              <w:rPr>
                <w:rFonts w:asciiTheme="majorHAnsi" w:hAnsiTheme="majorHAnsi" w:cstheme="majorHAnsi"/>
                <w:sz w:val="20"/>
                <w:szCs w:val="20"/>
              </w:rPr>
            </w:pPr>
            <w:r w:rsidRPr="006C0AF1">
              <w:rPr>
                <w:rFonts w:asciiTheme="majorHAnsi" w:hAnsiTheme="majorHAnsi" w:cstheme="majorHAnsi"/>
                <w:sz w:val="20"/>
                <w:szCs w:val="20"/>
              </w:rPr>
              <w:t>Sub-Committee Chair</w:t>
            </w:r>
          </w:p>
        </w:tc>
      </w:tr>
      <w:tr w:rsidR="006C0AF1" w:rsidRPr="006C0AF1" w:rsidTr="00890F3B">
        <w:trPr>
          <w:trHeight w:val="340"/>
        </w:trPr>
        <w:tc>
          <w:tcPr>
            <w:tcW w:w="2998" w:type="dxa"/>
          </w:tcPr>
          <w:p w:rsidR="006C0AF1" w:rsidRPr="006C0AF1" w:rsidRDefault="006C0AF1" w:rsidP="006C0AF1">
            <w:pPr>
              <w:spacing w:after="0" w:line="240" w:lineRule="auto"/>
              <w:ind w:left="107"/>
              <w:rPr>
                <w:rFonts w:asciiTheme="majorHAnsi" w:hAnsiTheme="majorHAnsi" w:cstheme="majorHAnsi"/>
                <w:sz w:val="20"/>
                <w:szCs w:val="20"/>
              </w:rPr>
            </w:pPr>
            <w:r w:rsidRPr="006C0AF1">
              <w:rPr>
                <w:rFonts w:asciiTheme="majorHAnsi" w:hAnsiTheme="majorHAnsi" w:cstheme="majorHAnsi"/>
                <w:sz w:val="20"/>
                <w:szCs w:val="20"/>
              </w:rPr>
              <w:t>Division:</w:t>
            </w:r>
          </w:p>
        </w:tc>
        <w:tc>
          <w:tcPr>
            <w:tcW w:w="1764" w:type="dxa"/>
          </w:tcPr>
          <w:p w:rsidR="006C0AF1" w:rsidRPr="006C0AF1" w:rsidRDefault="006C0AF1" w:rsidP="006C0AF1">
            <w:pPr>
              <w:spacing w:after="0" w:line="240" w:lineRule="auto"/>
              <w:rPr>
                <w:rFonts w:asciiTheme="majorHAnsi" w:hAnsiTheme="majorHAnsi" w:cstheme="majorHAnsi"/>
                <w:sz w:val="20"/>
                <w:szCs w:val="20"/>
              </w:rPr>
            </w:pPr>
          </w:p>
        </w:tc>
        <w:tc>
          <w:tcPr>
            <w:tcW w:w="1376" w:type="dxa"/>
          </w:tcPr>
          <w:p w:rsidR="006C0AF1" w:rsidRPr="006C0AF1" w:rsidRDefault="006C0AF1" w:rsidP="006C0AF1">
            <w:pPr>
              <w:spacing w:after="0" w:line="240" w:lineRule="auto"/>
              <w:rPr>
                <w:rFonts w:asciiTheme="majorHAnsi" w:hAnsiTheme="majorHAnsi" w:cstheme="majorHAnsi"/>
                <w:sz w:val="20"/>
                <w:szCs w:val="20"/>
              </w:rPr>
            </w:pPr>
          </w:p>
        </w:tc>
        <w:tc>
          <w:tcPr>
            <w:tcW w:w="2223" w:type="dxa"/>
          </w:tcPr>
          <w:p w:rsidR="006C0AF1" w:rsidRPr="006C0AF1" w:rsidRDefault="006C0AF1" w:rsidP="006C0AF1">
            <w:pPr>
              <w:spacing w:after="0" w:line="240" w:lineRule="auto"/>
              <w:ind w:left="107"/>
              <w:rPr>
                <w:rFonts w:asciiTheme="majorHAnsi" w:hAnsiTheme="majorHAnsi" w:cstheme="majorHAnsi"/>
                <w:sz w:val="20"/>
                <w:szCs w:val="20"/>
              </w:rPr>
            </w:pPr>
            <w:r w:rsidRPr="006C0AF1">
              <w:rPr>
                <w:rFonts w:asciiTheme="majorHAnsi" w:hAnsiTheme="majorHAnsi" w:cstheme="majorHAnsi"/>
                <w:sz w:val="20"/>
                <w:szCs w:val="20"/>
              </w:rPr>
              <w:t>Dean</w:t>
            </w:r>
          </w:p>
        </w:tc>
      </w:tr>
      <w:tr w:rsidR="006C0AF1" w:rsidRPr="006C0AF1" w:rsidTr="00890F3B">
        <w:trPr>
          <w:trHeight w:val="540"/>
        </w:trPr>
        <w:tc>
          <w:tcPr>
            <w:tcW w:w="2998" w:type="dxa"/>
          </w:tcPr>
          <w:p w:rsidR="006C0AF1" w:rsidRPr="006C0AF1" w:rsidRDefault="006C0AF1" w:rsidP="006C0AF1">
            <w:pPr>
              <w:spacing w:after="0" w:line="240" w:lineRule="auto"/>
              <w:ind w:left="107" w:right="543"/>
              <w:rPr>
                <w:rFonts w:asciiTheme="majorHAnsi" w:hAnsiTheme="majorHAnsi" w:cstheme="majorHAnsi"/>
                <w:sz w:val="20"/>
                <w:szCs w:val="20"/>
              </w:rPr>
            </w:pPr>
            <w:r w:rsidRPr="006C0AF1">
              <w:rPr>
                <w:rFonts w:asciiTheme="majorHAnsi" w:hAnsiTheme="majorHAnsi" w:cstheme="majorHAnsi"/>
                <w:sz w:val="20"/>
                <w:szCs w:val="20"/>
              </w:rPr>
              <w:t>Curriculum Committee- Approval</w:t>
            </w:r>
          </w:p>
        </w:tc>
        <w:tc>
          <w:tcPr>
            <w:tcW w:w="1764" w:type="dxa"/>
          </w:tcPr>
          <w:p w:rsidR="006C0AF1" w:rsidRPr="006C0AF1" w:rsidRDefault="006C0AF1" w:rsidP="006C0AF1">
            <w:pPr>
              <w:spacing w:after="0" w:line="240" w:lineRule="auto"/>
              <w:rPr>
                <w:rFonts w:asciiTheme="majorHAnsi" w:hAnsiTheme="majorHAnsi" w:cstheme="majorHAnsi"/>
                <w:sz w:val="20"/>
                <w:szCs w:val="20"/>
              </w:rPr>
            </w:pPr>
          </w:p>
        </w:tc>
        <w:tc>
          <w:tcPr>
            <w:tcW w:w="1376" w:type="dxa"/>
          </w:tcPr>
          <w:p w:rsidR="006C0AF1" w:rsidRPr="006C0AF1" w:rsidRDefault="006C0AF1" w:rsidP="006C0AF1">
            <w:pPr>
              <w:spacing w:after="0" w:line="240" w:lineRule="auto"/>
              <w:rPr>
                <w:rFonts w:asciiTheme="majorHAnsi" w:hAnsiTheme="majorHAnsi" w:cstheme="majorHAnsi"/>
                <w:sz w:val="20"/>
                <w:szCs w:val="20"/>
              </w:rPr>
            </w:pPr>
          </w:p>
        </w:tc>
        <w:tc>
          <w:tcPr>
            <w:tcW w:w="2223" w:type="dxa"/>
          </w:tcPr>
          <w:p w:rsidR="006C0AF1" w:rsidRPr="006C0AF1" w:rsidRDefault="006C0AF1" w:rsidP="006C0AF1">
            <w:pPr>
              <w:spacing w:after="0" w:line="240" w:lineRule="auto"/>
              <w:ind w:left="107"/>
              <w:rPr>
                <w:rFonts w:asciiTheme="majorHAnsi" w:hAnsiTheme="majorHAnsi" w:cstheme="majorHAnsi"/>
                <w:sz w:val="20"/>
                <w:szCs w:val="20"/>
              </w:rPr>
            </w:pPr>
            <w:r w:rsidRPr="006C0AF1">
              <w:rPr>
                <w:rFonts w:asciiTheme="majorHAnsi" w:hAnsiTheme="majorHAnsi" w:cstheme="majorHAnsi"/>
                <w:sz w:val="20"/>
                <w:szCs w:val="20"/>
              </w:rPr>
              <w:t>CC-A Chair</w:t>
            </w:r>
          </w:p>
        </w:tc>
      </w:tr>
      <w:tr w:rsidR="006C0AF1" w:rsidRPr="006C0AF1" w:rsidTr="00890F3B">
        <w:trPr>
          <w:trHeight w:val="240"/>
        </w:trPr>
        <w:tc>
          <w:tcPr>
            <w:tcW w:w="2998" w:type="dxa"/>
          </w:tcPr>
          <w:p w:rsidR="006C0AF1" w:rsidRPr="006C0AF1" w:rsidRDefault="006C0AF1" w:rsidP="006C0AF1">
            <w:pPr>
              <w:spacing w:after="0" w:line="240" w:lineRule="auto"/>
              <w:ind w:left="107"/>
              <w:rPr>
                <w:rFonts w:asciiTheme="majorHAnsi" w:hAnsiTheme="majorHAnsi" w:cstheme="majorHAnsi"/>
                <w:sz w:val="20"/>
                <w:szCs w:val="20"/>
              </w:rPr>
            </w:pPr>
            <w:r w:rsidRPr="006C0AF1">
              <w:rPr>
                <w:rFonts w:asciiTheme="majorHAnsi" w:hAnsiTheme="majorHAnsi" w:cstheme="majorHAnsi"/>
                <w:sz w:val="20"/>
                <w:szCs w:val="20"/>
              </w:rPr>
              <w:t>Academic Senate</w:t>
            </w:r>
          </w:p>
        </w:tc>
        <w:tc>
          <w:tcPr>
            <w:tcW w:w="1764" w:type="dxa"/>
          </w:tcPr>
          <w:p w:rsidR="006C0AF1" w:rsidRPr="006C0AF1" w:rsidRDefault="006C0AF1" w:rsidP="006C0AF1">
            <w:pPr>
              <w:spacing w:after="0" w:line="240" w:lineRule="auto"/>
              <w:rPr>
                <w:rFonts w:asciiTheme="majorHAnsi" w:hAnsiTheme="majorHAnsi" w:cstheme="majorHAnsi"/>
                <w:sz w:val="20"/>
                <w:szCs w:val="20"/>
              </w:rPr>
            </w:pPr>
          </w:p>
        </w:tc>
        <w:tc>
          <w:tcPr>
            <w:tcW w:w="1376" w:type="dxa"/>
          </w:tcPr>
          <w:p w:rsidR="006C0AF1" w:rsidRPr="006C0AF1" w:rsidRDefault="006C0AF1" w:rsidP="006C0AF1">
            <w:pPr>
              <w:spacing w:after="0" w:line="240" w:lineRule="auto"/>
              <w:rPr>
                <w:rFonts w:asciiTheme="majorHAnsi" w:hAnsiTheme="majorHAnsi" w:cstheme="majorHAnsi"/>
                <w:sz w:val="20"/>
                <w:szCs w:val="20"/>
              </w:rPr>
            </w:pPr>
          </w:p>
        </w:tc>
        <w:tc>
          <w:tcPr>
            <w:tcW w:w="2223" w:type="dxa"/>
          </w:tcPr>
          <w:p w:rsidR="006C0AF1" w:rsidRPr="006C0AF1" w:rsidRDefault="006C0AF1" w:rsidP="006C0AF1">
            <w:pPr>
              <w:spacing w:after="0" w:line="240" w:lineRule="auto"/>
              <w:ind w:left="107"/>
              <w:rPr>
                <w:rFonts w:asciiTheme="majorHAnsi" w:hAnsiTheme="majorHAnsi" w:cstheme="majorHAnsi"/>
                <w:sz w:val="20"/>
                <w:szCs w:val="20"/>
              </w:rPr>
            </w:pPr>
            <w:r w:rsidRPr="006C0AF1">
              <w:rPr>
                <w:rFonts w:asciiTheme="majorHAnsi" w:hAnsiTheme="majorHAnsi" w:cstheme="majorHAnsi"/>
                <w:sz w:val="20"/>
                <w:szCs w:val="20"/>
              </w:rPr>
              <w:t>Secretary</w:t>
            </w:r>
          </w:p>
        </w:tc>
      </w:tr>
    </w:tbl>
    <w:p w:rsidR="006C0AF1" w:rsidRPr="006C0AF1" w:rsidRDefault="006C0AF1" w:rsidP="006C0AF1">
      <w:pPr>
        <w:spacing w:after="0" w:line="240" w:lineRule="auto"/>
        <w:rPr>
          <w:rFonts w:asciiTheme="majorHAnsi" w:hAnsiTheme="majorHAnsi" w:cstheme="majorHAnsi"/>
          <w:b/>
          <w:sz w:val="20"/>
          <w:szCs w:val="20"/>
        </w:rPr>
      </w:pPr>
    </w:p>
    <w:sectPr w:rsidR="006C0AF1" w:rsidRPr="006C0AF1">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CBC" w:rsidRDefault="00D31CBC">
      <w:pPr>
        <w:spacing w:after="0" w:line="240" w:lineRule="auto"/>
      </w:pPr>
      <w:r>
        <w:separator/>
      </w:r>
    </w:p>
  </w:endnote>
  <w:endnote w:type="continuationSeparator" w:id="0">
    <w:p w:rsidR="00D31CBC" w:rsidRDefault="00D31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4EF3" w:rsidRDefault="00576F64">
    <w:pPr>
      <w:spacing w:after="1002" w:line="14" w:lineRule="auto"/>
      <w:rPr>
        <w:sz w:val="20"/>
        <w:szCs w:val="20"/>
      </w:rPr>
    </w:pPr>
    <w:r>
      <w:rPr>
        <w:noProof/>
      </w:rPr>
      <mc:AlternateContent>
        <mc:Choice Requires="wps">
          <w:drawing>
            <wp:anchor distT="0" distB="0" distL="114300" distR="114300" simplePos="0" relativeHeight="251659264" behindDoc="0" locked="0" layoutInCell="1" hidden="0" allowOverlap="1" wp14:anchorId="41122FA5" wp14:editId="71BA9312">
              <wp:simplePos x="0" y="0"/>
              <wp:positionH relativeFrom="margin">
                <wp:posOffset>-838199</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7098600" y="13014835"/>
                        <a:ext cx="5943600" cy="0"/>
                      </a:xfrm>
                      <a:prstGeom prst="straightConnector1">
                        <a:avLst/>
                      </a:prstGeom>
                      <a:solidFill>
                        <a:srgbClr val="FFFFFF"/>
                      </a:solidFill>
                      <a:ln w="9525" cap="flat" cmpd="sng">
                        <a:solidFill>
                          <a:srgbClr val="000000"/>
                        </a:solidFill>
                        <a:prstDash val="solid"/>
                        <a:round/>
                        <a:headEnd type="none" w="med" len="med"/>
                        <a:tailEnd type="none" w="med" len="med"/>
                      </a:ln>
                    </wps:spPr>
                    <wps:bodyPr/>
                  </wps:wsp>
                </a:graphicData>
              </a:graphic>
            </wp:anchor>
          </w:drawing>
        </mc:Choice>
        <mc:Fallback>
          <w:pict>
            <v:shapetype w14:anchorId="2BE3F86F" id="_x0000_t32" coordsize="21600,21600" o:spt="32" o:oned="t" path="m,l21600,21600e" filled="f">
              <v:path arrowok="t" fillok="f" o:connecttype="none"/>
              <o:lock v:ext="edit" shapetype="t"/>
            </v:shapetype>
            <v:shape id="Straight Arrow Connector 1" o:spid="_x0000_s1026" type="#_x0000_t32" style="position:absolute;margin-left:-66pt;margin-top:0;width:1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" filled="t">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CBC" w:rsidRDefault="00D31CBC">
      <w:pPr>
        <w:spacing w:after="0" w:line="240" w:lineRule="auto"/>
      </w:pPr>
      <w:r>
        <w:separator/>
      </w:r>
    </w:p>
  </w:footnote>
  <w:footnote w:type="continuationSeparator" w:id="0">
    <w:p w:rsidR="00D31CBC" w:rsidRDefault="00D31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A823F8"/>
    <w:multiLevelType w:val="multilevel"/>
    <w:tmpl w:val="4D52D18E"/>
    <w:lvl w:ilvl="0">
      <w:start w:val="1"/>
      <w:numFmt w:val="decimal"/>
      <w:lvlText w:val="%1."/>
      <w:lvlJc w:val="left"/>
      <w:pPr>
        <w:ind w:left="360" w:hanging="240"/>
      </w:pPr>
      <w:rPr>
        <w:rFonts w:ascii="Times New Roman" w:eastAsia="Times New Roman" w:hAnsi="Times New Roman" w:cs="Times New Roman"/>
        <w:sz w:val="24"/>
        <w:szCs w:val="24"/>
      </w:rPr>
    </w:lvl>
    <w:lvl w:ilvl="1">
      <w:numFmt w:val="bullet"/>
      <w:lvlText w:val="•"/>
      <w:lvlJc w:val="left"/>
      <w:pPr>
        <w:ind w:left="1284" w:hanging="240"/>
      </w:pPr>
    </w:lvl>
    <w:lvl w:ilvl="2">
      <w:numFmt w:val="bullet"/>
      <w:lvlText w:val="•"/>
      <w:lvlJc w:val="left"/>
      <w:pPr>
        <w:ind w:left="2208" w:hanging="240"/>
      </w:pPr>
    </w:lvl>
    <w:lvl w:ilvl="3">
      <w:numFmt w:val="bullet"/>
      <w:lvlText w:val="•"/>
      <w:lvlJc w:val="left"/>
      <w:pPr>
        <w:ind w:left="3132" w:hanging="240"/>
      </w:pPr>
    </w:lvl>
    <w:lvl w:ilvl="4">
      <w:numFmt w:val="bullet"/>
      <w:lvlText w:val="•"/>
      <w:lvlJc w:val="left"/>
      <w:pPr>
        <w:ind w:left="4056" w:hanging="240"/>
      </w:pPr>
    </w:lvl>
    <w:lvl w:ilvl="5">
      <w:numFmt w:val="bullet"/>
      <w:lvlText w:val="•"/>
      <w:lvlJc w:val="left"/>
      <w:pPr>
        <w:ind w:left="4980" w:hanging="240"/>
      </w:pPr>
    </w:lvl>
    <w:lvl w:ilvl="6">
      <w:numFmt w:val="bullet"/>
      <w:lvlText w:val="•"/>
      <w:lvlJc w:val="left"/>
      <w:pPr>
        <w:ind w:left="5904" w:hanging="240"/>
      </w:pPr>
    </w:lvl>
    <w:lvl w:ilvl="7">
      <w:numFmt w:val="bullet"/>
      <w:lvlText w:val="•"/>
      <w:lvlJc w:val="left"/>
      <w:pPr>
        <w:ind w:left="6828" w:hanging="240"/>
      </w:pPr>
    </w:lvl>
    <w:lvl w:ilvl="8">
      <w:numFmt w:val="bullet"/>
      <w:lvlText w:val="•"/>
      <w:lvlJc w:val="left"/>
      <w:pPr>
        <w:ind w:left="7752" w:hanging="2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4E"/>
    <w:rsid w:val="00051DAE"/>
    <w:rsid w:val="0016092E"/>
    <w:rsid w:val="001F746B"/>
    <w:rsid w:val="0041444E"/>
    <w:rsid w:val="004D58E0"/>
    <w:rsid w:val="005201C4"/>
    <w:rsid w:val="0052493A"/>
    <w:rsid w:val="00576F64"/>
    <w:rsid w:val="005E1BCC"/>
    <w:rsid w:val="0063767C"/>
    <w:rsid w:val="006C0AF1"/>
    <w:rsid w:val="007C1429"/>
    <w:rsid w:val="007C7A10"/>
    <w:rsid w:val="00993A09"/>
    <w:rsid w:val="00AC7260"/>
    <w:rsid w:val="00B831EB"/>
    <w:rsid w:val="00BD24DD"/>
    <w:rsid w:val="00D219F3"/>
    <w:rsid w:val="00D31CBC"/>
    <w:rsid w:val="00D46A37"/>
    <w:rsid w:val="00F20E97"/>
    <w:rsid w:val="00F3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F77F"/>
  <w15:docId w15:val="{931506AE-32BF-456C-A64C-5835722E5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C7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Snavely</dc:creator>
  <cp:lastModifiedBy>educ</cp:lastModifiedBy>
  <cp:revision>20</cp:revision>
  <cp:lastPrinted>2018-02-17T21:54:00Z</cp:lastPrinted>
  <dcterms:created xsi:type="dcterms:W3CDTF">2018-02-17T20:59:00Z</dcterms:created>
  <dcterms:modified xsi:type="dcterms:W3CDTF">2018-02-18T02:44:00Z</dcterms:modified>
</cp:coreProperties>
</file>