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5B9BF" w14:textId="77777777" w:rsidR="00697847" w:rsidRDefault="004D5986" w:rsidP="004D5986">
      <w:pPr>
        <w:jc w:val="center"/>
        <w:rPr>
          <w:b/>
          <w:sz w:val="32"/>
          <w:szCs w:val="32"/>
        </w:rPr>
      </w:pPr>
      <w:r w:rsidRPr="004D5986">
        <w:rPr>
          <w:b/>
          <w:sz w:val="32"/>
          <w:szCs w:val="32"/>
        </w:rPr>
        <w:t>Multi Agent Systems Review</w:t>
      </w:r>
    </w:p>
    <w:p w14:paraId="1573AAC8" w14:textId="77777777" w:rsidR="004D5986" w:rsidRDefault="004D5986" w:rsidP="004D5986">
      <w:pPr>
        <w:jc w:val="center"/>
        <w:rPr>
          <w:b/>
          <w:sz w:val="32"/>
          <w:szCs w:val="32"/>
        </w:rPr>
      </w:pPr>
    </w:p>
    <w:p w14:paraId="116B7EB2" w14:textId="77777777" w:rsidR="004D5986" w:rsidRDefault="004D5986" w:rsidP="004D5986">
      <w:pPr>
        <w:rPr>
          <w:b/>
        </w:rPr>
      </w:pPr>
    </w:p>
    <w:p w14:paraId="63E82371" w14:textId="0B39A9A4" w:rsidR="008D1F27" w:rsidRPr="00CB78B6" w:rsidRDefault="008D1F27" w:rsidP="00CB78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78B6">
        <w:rPr>
          <w:sz w:val="28"/>
          <w:szCs w:val="28"/>
        </w:rPr>
        <w:t>Trigger strategies</w:t>
      </w:r>
    </w:p>
    <w:p w14:paraId="5BA48968" w14:textId="77777777" w:rsidR="008D1F27" w:rsidRDefault="008D1F27" w:rsidP="008D1F27">
      <w:pPr>
        <w:ind w:left="360"/>
      </w:pPr>
    </w:p>
    <w:p w14:paraId="28165DE0" w14:textId="721D5490" w:rsidR="009F0580" w:rsidRDefault="009F0580" w:rsidP="00367C08">
      <w:pPr>
        <w:rPr>
          <w:sz w:val="22"/>
          <w:szCs w:val="22"/>
        </w:rPr>
      </w:pPr>
      <w:r w:rsidRPr="00AC73E1">
        <w:rPr>
          <w:b/>
          <w:sz w:val="22"/>
          <w:szCs w:val="22"/>
        </w:rPr>
        <w:t>Trigger</w:t>
      </w:r>
      <w:r w:rsidRPr="009F0580">
        <w:rPr>
          <w:sz w:val="22"/>
          <w:szCs w:val="22"/>
        </w:rPr>
        <w:t xml:space="preserve"> strategies are </w:t>
      </w:r>
      <w:r w:rsidR="00B67A65">
        <w:rPr>
          <w:sz w:val="22"/>
          <w:szCs w:val="22"/>
        </w:rPr>
        <w:t xml:space="preserve">composed of </w:t>
      </w:r>
      <w:r>
        <w:rPr>
          <w:sz w:val="22"/>
          <w:szCs w:val="22"/>
        </w:rPr>
        <w:t>2 components</w:t>
      </w:r>
    </w:p>
    <w:p w14:paraId="3C6D1C71" w14:textId="77777777" w:rsidR="009F0580" w:rsidRDefault="009F0580" w:rsidP="008D1F27">
      <w:pPr>
        <w:ind w:left="360"/>
        <w:rPr>
          <w:sz w:val="22"/>
          <w:szCs w:val="22"/>
        </w:rPr>
      </w:pPr>
    </w:p>
    <w:p w14:paraId="40E8E1DC" w14:textId="6888492C" w:rsidR="009F0580" w:rsidRDefault="009F0580" w:rsidP="008D1F2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>1.  Offer</w:t>
      </w:r>
      <w:r w:rsidR="00257F8C">
        <w:rPr>
          <w:sz w:val="22"/>
          <w:szCs w:val="22"/>
        </w:rPr>
        <w:t xml:space="preserve"> </w:t>
      </w:r>
    </w:p>
    <w:p w14:paraId="412D8159" w14:textId="3911521F" w:rsidR="009F0580" w:rsidRDefault="009F0580" w:rsidP="008D1F27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>2.  Threat</w:t>
      </w:r>
      <w:r w:rsidR="00257F8C">
        <w:rPr>
          <w:sz w:val="22"/>
          <w:szCs w:val="22"/>
        </w:rPr>
        <w:t xml:space="preserve"> </w:t>
      </w:r>
      <w:r w:rsidR="0070600B">
        <w:rPr>
          <w:sz w:val="22"/>
          <w:szCs w:val="22"/>
        </w:rPr>
        <w:t xml:space="preserve"> </w:t>
      </w:r>
    </w:p>
    <w:p w14:paraId="44199B64" w14:textId="77777777" w:rsidR="00257F8C" w:rsidRPr="009F0580" w:rsidRDefault="00257F8C" w:rsidP="008D1F27">
      <w:pPr>
        <w:ind w:left="360"/>
        <w:rPr>
          <w:sz w:val="22"/>
          <w:szCs w:val="22"/>
        </w:rPr>
      </w:pPr>
    </w:p>
    <w:p w14:paraId="7BA65A80" w14:textId="4C723D9D" w:rsidR="00257F8C" w:rsidRDefault="00257F8C" w:rsidP="00367C08">
      <w:pPr>
        <w:rPr>
          <w:sz w:val="22"/>
          <w:szCs w:val="22"/>
        </w:rPr>
      </w:pPr>
      <w:r>
        <w:rPr>
          <w:sz w:val="22"/>
          <w:szCs w:val="22"/>
        </w:rPr>
        <w:t xml:space="preserve">An agent who plays a trigger strategy proposes an offer to opponent and keeps playing the offer </w:t>
      </w:r>
      <w:r w:rsidR="00443C91">
        <w:rPr>
          <w:sz w:val="22"/>
          <w:szCs w:val="22"/>
        </w:rPr>
        <w:t xml:space="preserve">action </w:t>
      </w:r>
      <w:r>
        <w:rPr>
          <w:sz w:val="22"/>
          <w:szCs w:val="22"/>
        </w:rPr>
        <w:t>until the opponent deviates from it.  Once, the opponent deviates from offer the agent plays the threat action.</w:t>
      </w:r>
    </w:p>
    <w:p w14:paraId="7D1C2FDD" w14:textId="54CA9AED" w:rsidR="009F0580" w:rsidRPr="009F0580" w:rsidRDefault="00257F8C" w:rsidP="008D1F27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4ACD058" w14:textId="0AE6818C" w:rsidR="0044778B" w:rsidRDefault="009F0580" w:rsidP="00CB78B6">
      <w:pPr>
        <w:rPr>
          <w:sz w:val="22"/>
          <w:szCs w:val="22"/>
        </w:rPr>
      </w:pPr>
      <w:r w:rsidRPr="009F0580">
        <w:rPr>
          <w:b/>
          <w:sz w:val="22"/>
          <w:szCs w:val="22"/>
        </w:rPr>
        <w:t>Win-Stay-Lose-Shift</w:t>
      </w:r>
      <w:r w:rsidRPr="009F0580">
        <w:rPr>
          <w:sz w:val="22"/>
          <w:szCs w:val="22"/>
        </w:rPr>
        <w:t xml:space="preserve"> is not a trigger strategy</w:t>
      </w:r>
      <w:r w:rsidR="00D14A70">
        <w:rPr>
          <w:sz w:val="22"/>
          <w:szCs w:val="22"/>
        </w:rPr>
        <w:t>, because it hasn’</w:t>
      </w:r>
      <w:r w:rsidR="00BE7958">
        <w:rPr>
          <w:sz w:val="22"/>
          <w:szCs w:val="22"/>
        </w:rPr>
        <w:t>t the</w:t>
      </w:r>
      <w:r w:rsidR="00D14A70">
        <w:rPr>
          <w:sz w:val="22"/>
          <w:szCs w:val="22"/>
        </w:rPr>
        <w:t xml:space="preserve"> threat component</w:t>
      </w:r>
    </w:p>
    <w:p w14:paraId="5D9242B5" w14:textId="77777777" w:rsidR="00D05711" w:rsidRDefault="00D05711" w:rsidP="008D1F27">
      <w:pPr>
        <w:ind w:left="360"/>
        <w:rPr>
          <w:sz w:val="22"/>
          <w:szCs w:val="22"/>
        </w:rPr>
      </w:pPr>
    </w:p>
    <w:p w14:paraId="0C7608AF" w14:textId="6B984A18" w:rsidR="00367C08" w:rsidRPr="00CB78B6" w:rsidRDefault="00367C08" w:rsidP="00CB78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78B6">
        <w:rPr>
          <w:sz w:val="28"/>
          <w:szCs w:val="28"/>
        </w:rPr>
        <w:t>The Folk Theorem</w:t>
      </w:r>
    </w:p>
    <w:p w14:paraId="2F1C2589" w14:textId="77777777" w:rsidR="00367C08" w:rsidRDefault="00367C08" w:rsidP="00367C08">
      <w:pPr>
        <w:pStyle w:val="ListParagraph"/>
        <w:rPr>
          <w:sz w:val="28"/>
          <w:szCs w:val="28"/>
        </w:rPr>
      </w:pPr>
    </w:p>
    <w:p w14:paraId="79F10A58" w14:textId="77777777" w:rsidR="007B386A" w:rsidRDefault="00367C08" w:rsidP="00367C08">
      <w:pPr>
        <w:rPr>
          <w:sz w:val="22"/>
          <w:szCs w:val="22"/>
        </w:rPr>
      </w:pPr>
      <w:r w:rsidRPr="00367C08">
        <w:rPr>
          <w:sz w:val="22"/>
          <w:szCs w:val="22"/>
        </w:rPr>
        <w:t>For an infinitely repeated game, any</w:t>
      </w:r>
      <w:r w:rsidRPr="007B386A">
        <w:rPr>
          <w:sz w:val="22"/>
          <w:szCs w:val="22"/>
        </w:rPr>
        <w:t> </w:t>
      </w:r>
      <w:hyperlink r:id="rId6" w:tooltip="Nash equilibrium" w:history="1">
        <w:r w:rsidRPr="007B386A">
          <w:rPr>
            <w:sz w:val="22"/>
            <w:szCs w:val="22"/>
          </w:rPr>
          <w:t>Nash equilibrium</w:t>
        </w:r>
      </w:hyperlink>
      <w:r w:rsidRPr="007B386A">
        <w:rPr>
          <w:sz w:val="22"/>
          <w:szCs w:val="22"/>
        </w:rPr>
        <w:t> </w:t>
      </w:r>
      <w:r w:rsidRPr="00367C08">
        <w:rPr>
          <w:sz w:val="22"/>
          <w:szCs w:val="22"/>
        </w:rPr>
        <w:t xml:space="preserve">payoff must weakly dominate the minmax payoff profile of the constituent stage game. This is because a player achieving less than his minmax payoff always has incentive to deviate by simply playing his minmax strategy at every history. </w:t>
      </w:r>
    </w:p>
    <w:p w14:paraId="231BA18B" w14:textId="6690B296" w:rsidR="000D430D" w:rsidRDefault="00367C08" w:rsidP="00367C08">
      <w:pPr>
        <w:rPr>
          <w:sz w:val="22"/>
          <w:szCs w:val="22"/>
        </w:rPr>
      </w:pPr>
      <w:r w:rsidRPr="00367C08">
        <w:rPr>
          <w:sz w:val="22"/>
          <w:szCs w:val="22"/>
        </w:rPr>
        <w:t>The folk theorem is a partial converse of this: A payoff profile is said to be</w:t>
      </w:r>
      <w:r w:rsidRPr="007B386A">
        <w:rPr>
          <w:sz w:val="22"/>
          <w:szCs w:val="22"/>
        </w:rPr>
        <w:t> </w:t>
      </w:r>
      <w:r w:rsidRPr="00367C08">
        <w:rPr>
          <w:sz w:val="22"/>
          <w:szCs w:val="22"/>
        </w:rPr>
        <w:t>feasible</w:t>
      </w:r>
      <w:r w:rsidRPr="007B386A">
        <w:rPr>
          <w:sz w:val="22"/>
          <w:szCs w:val="22"/>
        </w:rPr>
        <w:t> </w:t>
      </w:r>
      <w:r w:rsidRPr="00367C08">
        <w:rPr>
          <w:sz w:val="22"/>
          <w:szCs w:val="22"/>
        </w:rPr>
        <w:t>if it lies in the</w:t>
      </w:r>
      <w:r w:rsidRPr="007B386A">
        <w:rPr>
          <w:sz w:val="22"/>
          <w:szCs w:val="22"/>
        </w:rPr>
        <w:t> </w:t>
      </w:r>
      <w:hyperlink r:id="rId7" w:tooltip="Convex hull" w:history="1">
        <w:r w:rsidRPr="007B386A">
          <w:rPr>
            <w:sz w:val="22"/>
            <w:szCs w:val="22"/>
          </w:rPr>
          <w:t>convex hull</w:t>
        </w:r>
      </w:hyperlink>
      <w:r w:rsidRPr="007B386A">
        <w:rPr>
          <w:sz w:val="22"/>
          <w:szCs w:val="22"/>
        </w:rPr>
        <w:t> </w:t>
      </w:r>
      <w:r w:rsidRPr="00367C08">
        <w:rPr>
          <w:sz w:val="22"/>
          <w:szCs w:val="22"/>
        </w:rPr>
        <w:t xml:space="preserve">of the set of possible payoff profiles of the stage game. </w:t>
      </w:r>
      <w:r w:rsidRPr="00367C08">
        <w:rPr>
          <w:b/>
          <w:sz w:val="22"/>
          <w:szCs w:val="22"/>
        </w:rPr>
        <w:t>The folk theorem</w:t>
      </w:r>
      <w:r w:rsidRPr="00367C08">
        <w:rPr>
          <w:sz w:val="22"/>
          <w:szCs w:val="22"/>
        </w:rPr>
        <w:t xml:space="preserve"> states that any feasible payoff profile that </w:t>
      </w:r>
      <w:r w:rsidRPr="00367C08">
        <w:rPr>
          <w:b/>
          <w:sz w:val="22"/>
          <w:szCs w:val="22"/>
        </w:rPr>
        <w:t>strictly dominates</w:t>
      </w:r>
      <w:r w:rsidRPr="00367C08">
        <w:rPr>
          <w:sz w:val="22"/>
          <w:szCs w:val="22"/>
        </w:rPr>
        <w:t xml:space="preserve"> the minmax profile can be realized as a Nash equilibrium payoff profile, with sufficiently large discount factor.</w:t>
      </w:r>
      <w:r w:rsidR="000D430D">
        <w:rPr>
          <w:sz w:val="22"/>
          <w:szCs w:val="22"/>
        </w:rPr>
        <w:t xml:space="preserve"> </w:t>
      </w:r>
    </w:p>
    <w:p w14:paraId="0B005C32" w14:textId="77777777" w:rsidR="000D430D" w:rsidRDefault="000D430D" w:rsidP="00367C08">
      <w:pPr>
        <w:rPr>
          <w:sz w:val="22"/>
          <w:szCs w:val="22"/>
        </w:rPr>
      </w:pPr>
    </w:p>
    <w:p w14:paraId="01DFFA17" w14:textId="77777777" w:rsidR="000D430D" w:rsidRPr="000D430D" w:rsidRDefault="000D430D" w:rsidP="00732D93">
      <w:pPr>
        <w:ind w:firstLine="720"/>
        <w:rPr>
          <w:sz w:val="22"/>
          <w:szCs w:val="22"/>
        </w:rPr>
      </w:pPr>
      <w:r w:rsidRPr="000D430D">
        <w:rPr>
          <w:sz w:val="22"/>
          <w:szCs w:val="22"/>
        </w:rPr>
        <w:t>For example, in the </w:t>
      </w:r>
      <w:hyperlink r:id="rId8" w:tooltip="Prisoner's Dilemma" w:history="1">
        <w:r w:rsidRPr="000D430D">
          <w:rPr>
            <w:sz w:val="22"/>
            <w:szCs w:val="22"/>
          </w:rPr>
          <w:t>Prisoner's Dilemma</w:t>
        </w:r>
      </w:hyperlink>
      <w:r w:rsidRPr="000D430D">
        <w:rPr>
          <w:sz w:val="22"/>
          <w:szCs w:val="22"/>
        </w:rPr>
        <w:t>, both players cooperating is not a Nash equilibrium. The only Nash equilibrium is given by both players defecting, which is also a mutual minmax profile. The folk theorem says that, in the infinitely repeated version of the game, provided players are sufficiently patient, there is a Nash equilibrium such that both players cooperate on the equilibrium path.</w:t>
      </w:r>
    </w:p>
    <w:p w14:paraId="11DE8E04" w14:textId="76112689" w:rsidR="000D430D" w:rsidRDefault="000D430D" w:rsidP="00367C0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1128894" w14:textId="04290486" w:rsidR="002A6B01" w:rsidRDefault="00CC6055" w:rsidP="00367C08">
      <w:pPr>
        <w:rPr>
          <w:b/>
          <w:sz w:val="22"/>
          <w:szCs w:val="22"/>
        </w:rPr>
      </w:pPr>
      <w:r w:rsidRPr="0045189E">
        <w:rPr>
          <w:b/>
          <w:sz w:val="22"/>
          <w:szCs w:val="22"/>
        </w:rPr>
        <w:t>NE of a one-shot game is not necessarily a NE in the infinitely repeated game</w:t>
      </w:r>
      <w:r w:rsidR="00C0484A" w:rsidRPr="0045189E">
        <w:rPr>
          <w:b/>
          <w:sz w:val="22"/>
          <w:szCs w:val="22"/>
        </w:rPr>
        <w:t>, because</w:t>
      </w:r>
      <w:r w:rsidR="0045189E" w:rsidRPr="0045189E">
        <w:rPr>
          <w:b/>
          <w:sz w:val="22"/>
          <w:szCs w:val="22"/>
        </w:rPr>
        <w:t xml:space="preserve"> in some one-shot games a NE could be also its minmax strategy. </w:t>
      </w:r>
    </w:p>
    <w:p w14:paraId="21562C49" w14:textId="77777777" w:rsidR="00627853" w:rsidRDefault="00627853" w:rsidP="00367C08">
      <w:pPr>
        <w:rPr>
          <w:b/>
          <w:sz w:val="22"/>
          <w:szCs w:val="22"/>
        </w:rPr>
      </w:pPr>
    </w:p>
    <w:p w14:paraId="736E760F" w14:textId="5533642E" w:rsidR="00627853" w:rsidRDefault="0070722F" w:rsidP="006278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Collectively Stable, Invasion</w:t>
      </w:r>
    </w:p>
    <w:p w14:paraId="137FFEAA" w14:textId="77777777" w:rsidR="005F0319" w:rsidRDefault="005F0319" w:rsidP="005F0319">
      <w:pPr>
        <w:rPr>
          <w:sz w:val="22"/>
          <w:szCs w:val="22"/>
        </w:rPr>
      </w:pPr>
    </w:p>
    <w:p w14:paraId="25BA5C8D" w14:textId="39B8F298" w:rsidR="0070722F" w:rsidRDefault="0070722F" w:rsidP="0070722F">
      <w:pPr>
        <w:rPr>
          <w:sz w:val="22"/>
          <w:szCs w:val="22"/>
        </w:rPr>
      </w:pPr>
      <w:r w:rsidRPr="0070722F">
        <w:rPr>
          <w:sz w:val="22"/>
          <w:szCs w:val="22"/>
        </w:rPr>
        <w:t>An </w:t>
      </w:r>
      <w:r w:rsidRPr="0070722F">
        <w:rPr>
          <w:b/>
          <w:sz w:val="22"/>
          <w:szCs w:val="22"/>
        </w:rPr>
        <w:t>evolutionarily stable strategy (ESS)</w:t>
      </w:r>
      <w:r w:rsidRPr="0070722F">
        <w:rPr>
          <w:sz w:val="22"/>
          <w:szCs w:val="22"/>
        </w:rPr>
        <w:t xml:space="preserve"> is a </w:t>
      </w:r>
      <w:hyperlink r:id="rId9" w:tooltip="Strategy (game theory)" w:history="1">
        <w:r w:rsidRPr="0070722F">
          <w:rPr>
            <w:sz w:val="22"/>
            <w:szCs w:val="22"/>
          </w:rPr>
          <w:t>strategy</w:t>
        </w:r>
      </w:hyperlink>
      <w:r w:rsidRPr="0070722F">
        <w:rPr>
          <w:sz w:val="22"/>
          <w:szCs w:val="22"/>
        </w:rPr>
        <w:t> which, if adopted by a </w:t>
      </w:r>
      <w:hyperlink r:id="rId10" w:tooltip="Population genetics" w:history="1">
        <w:r w:rsidRPr="0070722F">
          <w:rPr>
            <w:sz w:val="22"/>
            <w:szCs w:val="22"/>
          </w:rPr>
          <w:t>population</w:t>
        </w:r>
      </w:hyperlink>
      <w:r w:rsidRPr="0070722F">
        <w:rPr>
          <w:sz w:val="22"/>
          <w:szCs w:val="22"/>
        </w:rPr>
        <w:t> in a given environment, cannot be invaded by any alternative strategy that is initially rare</w:t>
      </w:r>
      <w:r w:rsidR="008D66AF">
        <w:rPr>
          <w:sz w:val="22"/>
          <w:szCs w:val="22"/>
        </w:rPr>
        <w:t>.</w:t>
      </w:r>
    </w:p>
    <w:p w14:paraId="08337916" w14:textId="77777777" w:rsidR="008D66AF" w:rsidRDefault="008D66AF" w:rsidP="0070722F">
      <w:pPr>
        <w:rPr>
          <w:sz w:val="22"/>
          <w:szCs w:val="22"/>
        </w:rPr>
      </w:pPr>
    </w:p>
    <w:p w14:paraId="28BBBFD0" w14:textId="5B77E771" w:rsidR="008D66AF" w:rsidRDefault="008D66AF" w:rsidP="008D66A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Bidi"/>
          <w:sz w:val="22"/>
          <w:szCs w:val="22"/>
        </w:rPr>
      </w:pPr>
      <w:r w:rsidRPr="008D66AF">
        <w:rPr>
          <w:rFonts w:asciiTheme="minorHAnsi" w:hAnsiTheme="minorHAnsi" w:cstheme="minorBidi"/>
          <w:sz w:val="22"/>
          <w:szCs w:val="22"/>
        </w:rPr>
        <w:t>An ESS is a </w:t>
      </w:r>
      <w:hyperlink r:id="rId11" w:tooltip="Solution concept" w:history="1">
        <w:r w:rsidRPr="008D66AF">
          <w:rPr>
            <w:rFonts w:asciiTheme="minorHAnsi" w:hAnsiTheme="minorHAnsi" w:cstheme="minorBidi"/>
            <w:sz w:val="22"/>
            <w:szCs w:val="22"/>
          </w:rPr>
          <w:t>refined</w:t>
        </w:r>
      </w:hyperlink>
      <w:r w:rsidRPr="008D66AF">
        <w:rPr>
          <w:rFonts w:asciiTheme="minorHAnsi" w:hAnsiTheme="minorHAnsi" w:cstheme="minorBidi"/>
          <w:sz w:val="22"/>
          <w:szCs w:val="22"/>
        </w:rPr>
        <w:t> or modified form of a </w:t>
      </w:r>
      <w:hyperlink r:id="rId12" w:tooltip="Nash equilibrium" w:history="1">
        <w:r w:rsidRPr="008D66AF">
          <w:rPr>
            <w:rFonts w:asciiTheme="minorHAnsi" w:hAnsiTheme="minorHAnsi" w:cstheme="minorBidi"/>
            <w:sz w:val="22"/>
            <w:szCs w:val="22"/>
          </w:rPr>
          <w:t>Nash equilibrium</w:t>
        </w:r>
      </w:hyperlink>
      <w:r w:rsidRPr="008D66AF">
        <w:rPr>
          <w:rFonts w:asciiTheme="minorHAnsi" w:hAnsiTheme="minorHAnsi" w:cstheme="minorBidi"/>
          <w:sz w:val="22"/>
          <w:szCs w:val="22"/>
        </w:rPr>
        <w:t xml:space="preserve">. </w:t>
      </w:r>
    </w:p>
    <w:p w14:paraId="682F1CCD" w14:textId="45BA5AE0" w:rsidR="008D66AF" w:rsidRPr="008D66AF" w:rsidRDefault="008D66AF" w:rsidP="008D66A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Bidi"/>
          <w:sz w:val="22"/>
          <w:szCs w:val="22"/>
        </w:rPr>
      </w:pPr>
      <w:r w:rsidRPr="008D66AF">
        <w:rPr>
          <w:rFonts w:asciiTheme="minorHAnsi" w:hAnsiTheme="minorHAnsi" w:cstheme="minorBidi"/>
          <w:sz w:val="22"/>
          <w:szCs w:val="22"/>
        </w:rPr>
        <w:t>The strategy pair (S, S) is a Nash equilibrium in a two player game if and only if this is true for both players and for all T≠S:</w:t>
      </w:r>
    </w:p>
    <w:p w14:paraId="7270CCD8" w14:textId="77777777" w:rsidR="008D66AF" w:rsidRPr="008D66AF" w:rsidRDefault="008D66AF" w:rsidP="008D66AF">
      <w:pPr>
        <w:shd w:val="clear" w:color="auto" w:fill="FFFFFF"/>
        <w:spacing w:after="24" w:line="360" w:lineRule="atLeast"/>
        <w:ind w:left="720"/>
        <w:rPr>
          <w:sz w:val="22"/>
          <w:szCs w:val="22"/>
        </w:rPr>
      </w:pPr>
      <w:r w:rsidRPr="008D66AF">
        <w:rPr>
          <w:sz w:val="22"/>
          <w:szCs w:val="22"/>
        </w:rPr>
        <w:t>E(S,S) ≥ E(T,S)</w:t>
      </w:r>
    </w:p>
    <w:p w14:paraId="6C6F7BA5" w14:textId="77777777" w:rsidR="008D66AF" w:rsidRPr="008D66AF" w:rsidRDefault="008D66AF" w:rsidP="008D66A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Bidi"/>
          <w:sz w:val="22"/>
          <w:szCs w:val="22"/>
        </w:rPr>
      </w:pPr>
      <w:r w:rsidRPr="008D66AF">
        <w:rPr>
          <w:rFonts w:asciiTheme="minorHAnsi" w:hAnsiTheme="minorHAnsi" w:cstheme="minorBidi"/>
          <w:sz w:val="22"/>
          <w:szCs w:val="22"/>
        </w:rPr>
        <w:t>In this definition, strategy T can be a neutral alternative to S (scoring equally well, but not better). A Nash equilibrium is presumed to be stable even if T scores equally, on the assumption that there is no long-term incentive for players to adopt T instead of S. This fact represents the point of departure of the ESS.</w:t>
      </w:r>
    </w:p>
    <w:p w14:paraId="0BE7487A" w14:textId="77777777" w:rsidR="008D66AF" w:rsidRPr="008D66AF" w:rsidRDefault="008D66AF" w:rsidP="008D66AF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theme="minorBidi"/>
          <w:sz w:val="22"/>
          <w:szCs w:val="22"/>
        </w:rPr>
      </w:pPr>
      <w:hyperlink r:id="rId13" w:tooltip="John Maynard Smith" w:history="1">
        <w:r w:rsidRPr="008D66AF">
          <w:rPr>
            <w:rFonts w:asciiTheme="minorHAnsi" w:hAnsiTheme="minorHAnsi" w:cstheme="minorBidi"/>
            <w:sz w:val="22"/>
            <w:szCs w:val="22"/>
          </w:rPr>
          <w:t>Maynard Smith</w:t>
        </w:r>
      </w:hyperlink>
      <w:r w:rsidRPr="008D66AF">
        <w:rPr>
          <w:rFonts w:asciiTheme="minorHAnsi" w:hAnsiTheme="minorHAnsi" w:cstheme="minorBidi"/>
          <w:sz w:val="22"/>
          <w:szCs w:val="22"/>
        </w:rPr>
        <w:t> and </w:t>
      </w:r>
      <w:hyperlink r:id="rId14" w:tooltip="George R. Price" w:history="1">
        <w:r w:rsidRPr="008D66AF">
          <w:rPr>
            <w:rFonts w:asciiTheme="minorHAnsi" w:hAnsiTheme="minorHAnsi" w:cstheme="minorBidi"/>
            <w:sz w:val="22"/>
            <w:szCs w:val="22"/>
          </w:rPr>
          <w:t>Price</w:t>
        </w:r>
      </w:hyperlink>
      <w:hyperlink r:id="rId15" w:anchor="cite_note-JMSandP73-2" w:history="1">
        <w:r w:rsidRPr="008D66AF">
          <w:rPr>
            <w:rFonts w:asciiTheme="minorHAnsi" w:hAnsiTheme="minorHAnsi" w:cstheme="minorBidi"/>
            <w:sz w:val="22"/>
            <w:szCs w:val="22"/>
          </w:rPr>
          <w:t>[2]</w:t>
        </w:r>
      </w:hyperlink>
      <w:r w:rsidRPr="008D66AF">
        <w:rPr>
          <w:rFonts w:asciiTheme="minorHAnsi" w:hAnsiTheme="minorHAnsi" w:cstheme="minorBidi"/>
          <w:sz w:val="22"/>
          <w:szCs w:val="22"/>
        </w:rPr>
        <w:t> specify two conditions for a strategy S to be an ESS. Either</w:t>
      </w:r>
    </w:p>
    <w:p w14:paraId="42D43A93" w14:textId="77777777" w:rsidR="008D66AF" w:rsidRPr="008D66AF" w:rsidRDefault="008D66AF" w:rsidP="008D66AF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1152"/>
        <w:rPr>
          <w:sz w:val="22"/>
          <w:szCs w:val="22"/>
        </w:rPr>
      </w:pPr>
      <w:r w:rsidRPr="008D66AF">
        <w:rPr>
          <w:sz w:val="22"/>
          <w:szCs w:val="22"/>
        </w:rPr>
        <w:t>E(S,S) &gt; E(T,S), or</w:t>
      </w:r>
    </w:p>
    <w:p w14:paraId="62D7F377" w14:textId="77777777" w:rsidR="008D66AF" w:rsidRPr="008D66AF" w:rsidRDefault="008D66AF" w:rsidP="008D66AF">
      <w:pPr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1152"/>
        <w:rPr>
          <w:sz w:val="22"/>
          <w:szCs w:val="22"/>
        </w:rPr>
      </w:pPr>
      <w:r w:rsidRPr="008D66AF">
        <w:rPr>
          <w:sz w:val="22"/>
          <w:szCs w:val="22"/>
        </w:rPr>
        <w:t>E(S,S) = E(T,S) and E(S,T) &gt; E(T,T)</w:t>
      </w:r>
    </w:p>
    <w:p w14:paraId="11A402CF" w14:textId="77777777" w:rsidR="008D66AF" w:rsidRPr="008D66AF" w:rsidRDefault="008D66AF" w:rsidP="008D66AF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Theme="minorHAnsi" w:hAnsiTheme="minorHAnsi" w:cstheme="minorBidi"/>
          <w:sz w:val="22"/>
          <w:szCs w:val="22"/>
        </w:rPr>
      </w:pPr>
      <w:r w:rsidRPr="008D66AF">
        <w:rPr>
          <w:rFonts w:asciiTheme="minorHAnsi" w:hAnsiTheme="minorHAnsi" w:cstheme="minorBidi"/>
          <w:sz w:val="22"/>
          <w:szCs w:val="22"/>
        </w:rPr>
        <w:lastRenderedPageBreak/>
        <w:t>for all T≠S.</w:t>
      </w:r>
    </w:p>
    <w:p w14:paraId="5C0C8C39" w14:textId="32CED4A4" w:rsidR="008D66AF" w:rsidRPr="008D66AF" w:rsidRDefault="008D66AF" w:rsidP="008D66AF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Theme="minorHAnsi" w:hAnsiTheme="minorHAnsi" w:cstheme="minorBidi"/>
          <w:sz w:val="22"/>
          <w:szCs w:val="22"/>
        </w:rPr>
      </w:pPr>
      <w:r w:rsidRPr="008D66AF">
        <w:rPr>
          <w:rFonts w:asciiTheme="minorHAnsi" w:hAnsiTheme="minorHAnsi" w:cstheme="minorBidi"/>
          <w:sz w:val="22"/>
          <w:szCs w:val="22"/>
        </w:rPr>
        <w:t>The first condition is sometimes called a strict Nash equilibrium</w:t>
      </w:r>
      <w:r>
        <w:rPr>
          <w:rFonts w:asciiTheme="minorHAnsi" w:hAnsiTheme="minorHAnsi" w:cstheme="minorBidi"/>
          <w:sz w:val="22"/>
          <w:szCs w:val="22"/>
        </w:rPr>
        <w:t>.</w:t>
      </w:r>
      <w:r w:rsidRPr="008D66AF">
        <w:rPr>
          <w:rFonts w:asciiTheme="minorHAnsi" w:hAnsiTheme="minorHAnsi" w:cstheme="minorBidi"/>
          <w:sz w:val="22"/>
          <w:szCs w:val="22"/>
        </w:rPr>
        <w:t xml:space="preserve"> The second is sometimes called "Maynard Smith's second condition". The second condition means that although strategy T is neutral with respect to the payoff against strategy S, the population of players who continue to play strategy S has an advantage when playing against T.</w:t>
      </w:r>
    </w:p>
    <w:p w14:paraId="686C5C6B" w14:textId="77777777" w:rsidR="008D66AF" w:rsidRPr="008D66AF" w:rsidRDefault="008D66AF" w:rsidP="008D66AF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Theme="minorHAnsi" w:hAnsiTheme="minorHAnsi" w:cstheme="minorBidi"/>
          <w:sz w:val="22"/>
          <w:szCs w:val="22"/>
        </w:rPr>
      </w:pPr>
      <w:r w:rsidRPr="008D66AF">
        <w:rPr>
          <w:rFonts w:asciiTheme="minorHAnsi" w:hAnsiTheme="minorHAnsi" w:cstheme="minorBidi"/>
          <w:sz w:val="22"/>
          <w:szCs w:val="22"/>
        </w:rPr>
        <w:t>There is also an alternative definition of ESS, which places a different emphasis on the role of the Nash equilibrium concept in the ESS concept. Following the terminology given in the first definition above, we have (adapted from Thomas, 1985):</w:t>
      </w:r>
      <w:hyperlink r:id="rId16" w:anchor="cite_note-Thomas85-10" w:history="1">
        <w:r w:rsidRPr="008D66AF">
          <w:rPr>
            <w:rFonts w:asciiTheme="minorHAnsi" w:hAnsiTheme="minorHAnsi" w:cstheme="minorBidi"/>
            <w:sz w:val="22"/>
            <w:szCs w:val="22"/>
          </w:rPr>
          <w:t>[10]</w:t>
        </w:r>
      </w:hyperlink>
    </w:p>
    <w:p w14:paraId="20225C6D" w14:textId="77777777" w:rsidR="008D66AF" w:rsidRPr="008D66AF" w:rsidRDefault="008D66AF" w:rsidP="008D66AF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1152"/>
        <w:rPr>
          <w:sz w:val="22"/>
          <w:szCs w:val="22"/>
        </w:rPr>
      </w:pPr>
      <w:r w:rsidRPr="008D66AF">
        <w:rPr>
          <w:sz w:val="22"/>
          <w:szCs w:val="22"/>
        </w:rPr>
        <w:t>E(S,S) ≥ E(T,S), and</w:t>
      </w:r>
    </w:p>
    <w:p w14:paraId="6140761F" w14:textId="77777777" w:rsidR="008D66AF" w:rsidRPr="008D66AF" w:rsidRDefault="008D66AF" w:rsidP="008D66AF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1152"/>
        <w:rPr>
          <w:sz w:val="22"/>
          <w:szCs w:val="22"/>
        </w:rPr>
      </w:pPr>
      <w:r w:rsidRPr="008D66AF">
        <w:rPr>
          <w:sz w:val="22"/>
          <w:szCs w:val="22"/>
        </w:rPr>
        <w:t>E(S,T) &gt; E(T,T)</w:t>
      </w:r>
    </w:p>
    <w:p w14:paraId="010069C5" w14:textId="77777777" w:rsidR="008D66AF" w:rsidRDefault="008D66AF" w:rsidP="008D66AF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Theme="minorHAnsi" w:hAnsiTheme="minorHAnsi" w:cstheme="minorBidi"/>
          <w:sz w:val="22"/>
          <w:szCs w:val="22"/>
        </w:rPr>
      </w:pPr>
      <w:r w:rsidRPr="008D66AF">
        <w:rPr>
          <w:rFonts w:asciiTheme="minorHAnsi" w:hAnsiTheme="minorHAnsi" w:cstheme="minorBidi"/>
          <w:sz w:val="22"/>
          <w:szCs w:val="22"/>
        </w:rPr>
        <w:t>for all T≠S.</w:t>
      </w:r>
    </w:p>
    <w:p w14:paraId="5939463F" w14:textId="77777777" w:rsidR="00BF49AE" w:rsidRDefault="00BF49AE" w:rsidP="008D66AF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Theme="minorHAnsi" w:hAnsiTheme="minorHAnsi" w:cstheme="minorBidi"/>
          <w:sz w:val="22"/>
          <w:szCs w:val="22"/>
        </w:rPr>
      </w:pPr>
    </w:p>
    <w:p w14:paraId="0548CAB6" w14:textId="5D8CCFC6" w:rsidR="00BF49AE" w:rsidRPr="000F51A1" w:rsidRDefault="00BF49AE" w:rsidP="008D66AF">
      <w:pPr>
        <w:pStyle w:val="NormalWeb"/>
        <w:shd w:val="clear" w:color="auto" w:fill="FFFFFF"/>
        <w:spacing w:before="96" w:beforeAutospacing="0" w:after="120" w:afterAutospacing="0" w:line="288" w:lineRule="atLeast"/>
        <w:ind w:left="384"/>
        <w:rPr>
          <w:rFonts w:asciiTheme="minorHAnsi" w:hAnsiTheme="minorHAnsi" w:cstheme="minorBidi"/>
          <w:sz w:val="28"/>
          <w:szCs w:val="28"/>
        </w:rPr>
      </w:pPr>
      <w:r w:rsidRPr="000F51A1">
        <w:rPr>
          <w:rFonts w:asciiTheme="minorHAnsi" w:hAnsiTheme="minorHAnsi" w:cstheme="minorBidi"/>
          <w:sz w:val="28"/>
          <w:szCs w:val="28"/>
        </w:rPr>
        <w:t xml:space="preserve">4. </w:t>
      </w:r>
      <w:r w:rsidR="000F51A1">
        <w:rPr>
          <w:rFonts w:asciiTheme="minorHAnsi" w:hAnsiTheme="minorHAnsi" w:cstheme="minorBidi"/>
          <w:sz w:val="28"/>
          <w:szCs w:val="28"/>
        </w:rPr>
        <w:t xml:space="preserve"> </w:t>
      </w:r>
      <w:bookmarkStart w:id="0" w:name="_GoBack"/>
      <w:bookmarkEnd w:id="0"/>
    </w:p>
    <w:p w14:paraId="073F9481" w14:textId="77777777" w:rsidR="008D66AF" w:rsidRPr="0070722F" w:rsidRDefault="008D66AF" w:rsidP="0070722F">
      <w:pPr>
        <w:rPr>
          <w:sz w:val="22"/>
          <w:szCs w:val="22"/>
        </w:rPr>
      </w:pPr>
    </w:p>
    <w:p w14:paraId="01EDA372" w14:textId="77777777" w:rsidR="00627853" w:rsidRPr="0045189E" w:rsidRDefault="00627853" w:rsidP="00367C08">
      <w:pPr>
        <w:rPr>
          <w:b/>
          <w:sz w:val="22"/>
          <w:szCs w:val="22"/>
        </w:rPr>
      </w:pPr>
    </w:p>
    <w:p w14:paraId="78329B19" w14:textId="77777777" w:rsidR="002A6B01" w:rsidRDefault="002A6B01" w:rsidP="00367C08">
      <w:pPr>
        <w:rPr>
          <w:sz w:val="22"/>
          <w:szCs w:val="22"/>
        </w:rPr>
      </w:pPr>
    </w:p>
    <w:p w14:paraId="5820188E" w14:textId="0E2BB339" w:rsidR="00466FE0" w:rsidRPr="00367C08" w:rsidRDefault="00C0484A" w:rsidP="00367C0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CC6055">
        <w:rPr>
          <w:sz w:val="22"/>
          <w:szCs w:val="22"/>
        </w:rPr>
        <w:t xml:space="preserve"> </w:t>
      </w:r>
    </w:p>
    <w:p w14:paraId="65D8B589" w14:textId="77777777" w:rsidR="00367C08" w:rsidRPr="00367C08" w:rsidRDefault="00367C08" w:rsidP="00367C08">
      <w:pPr>
        <w:pStyle w:val="ListParagraph"/>
        <w:rPr>
          <w:sz w:val="28"/>
          <w:szCs w:val="28"/>
        </w:rPr>
      </w:pPr>
    </w:p>
    <w:p w14:paraId="4F15F22B" w14:textId="77777777" w:rsidR="00D05711" w:rsidRDefault="00D05711" w:rsidP="008D1F27">
      <w:pPr>
        <w:ind w:left="360"/>
        <w:rPr>
          <w:sz w:val="22"/>
          <w:szCs w:val="22"/>
        </w:rPr>
      </w:pPr>
    </w:p>
    <w:p w14:paraId="2234B992" w14:textId="6BECAD38" w:rsidR="00367C08" w:rsidRPr="009F0580" w:rsidRDefault="00367C08" w:rsidP="008D1F27">
      <w:pPr>
        <w:ind w:left="360"/>
        <w:rPr>
          <w:sz w:val="22"/>
          <w:szCs w:val="22"/>
        </w:rPr>
      </w:pPr>
    </w:p>
    <w:sectPr w:rsidR="00367C08" w:rsidRPr="009F0580" w:rsidSect="008D1F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30B1"/>
    <w:multiLevelType w:val="multilevel"/>
    <w:tmpl w:val="65AA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52AFA"/>
    <w:multiLevelType w:val="hybridMultilevel"/>
    <w:tmpl w:val="EA08E7DA"/>
    <w:lvl w:ilvl="0" w:tplc="49022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D7AA3"/>
    <w:multiLevelType w:val="hybridMultilevel"/>
    <w:tmpl w:val="D25EEAC0"/>
    <w:lvl w:ilvl="0" w:tplc="F48C5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D4209"/>
    <w:multiLevelType w:val="hybridMultilevel"/>
    <w:tmpl w:val="D25EEAC0"/>
    <w:lvl w:ilvl="0" w:tplc="F48C5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64145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86"/>
    <w:rsid w:val="000D430D"/>
    <w:rsid w:val="000F51A1"/>
    <w:rsid w:val="00224C14"/>
    <w:rsid w:val="0025434F"/>
    <w:rsid w:val="00257F8C"/>
    <w:rsid w:val="002A6B01"/>
    <w:rsid w:val="00367C08"/>
    <w:rsid w:val="00443C91"/>
    <w:rsid w:val="0044778B"/>
    <w:rsid w:val="0045189E"/>
    <w:rsid w:val="00466FE0"/>
    <w:rsid w:val="004D5986"/>
    <w:rsid w:val="005F0319"/>
    <w:rsid w:val="005F3851"/>
    <w:rsid w:val="00627853"/>
    <w:rsid w:val="00697847"/>
    <w:rsid w:val="00703B6A"/>
    <w:rsid w:val="0070600B"/>
    <w:rsid w:val="0070722F"/>
    <w:rsid w:val="00732D93"/>
    <w:rsid w:val="007B386A"/>
    <w:rsid w:val="008D1F27"/>
    <w:rsid w:val="008D66AF"/>
    <w:rsid w:val="009F0580"/>
    <w:rsid w:val="00AC73E1"/>
    <w:rsid w:val="00B67A65"/>
    <w:rsid w:val="00BE7958"/>
    <w:rsid w:val="00BF49AE"/>
    <w:rsid w:val="00C0484A"/>
    <w:rsid w:val="00CB78B6"/>
    <w:rsid w:val="00CC6055"/>
    <w:rsid w:val="00D05711"/>
    <w:rsid w:val="00D1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2D3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C08"/>
  </w:style>
  <w:style w:type="character" w:styleId="Hyperlink">
    <w:name w:val="Hyperlink"/>
    <w:basedOn w:val="DefaultParagraphFont"/>
    <w:uiPriority w:val="99"/>
    <w:semiHidden/>
    <w:unhideWhenUsed/>
    <w:rsid w:val="00367C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6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F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C08"/>
  </w:style>
  <w:style w:type="character" w:styleId="Hyperlink">
    <w:name w:val="Hyperlink"/>
    <w:basedOn w:val="DefaultParagraphFont"/>
    <w:uiPriority w:val="99"/>
    <w:semiHidden/>
    <w:unhideWhenUsed/>
    <w:rsid w:val="00367C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6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Solution_concept" TargetMode="External"/><Relationship Id="rId12" Type="http://schemas.openxmlformats.org/officeDocument/2006/relationships/hyperlink" Target="http://en.wikipedia.org/wiki/Nash_equilibrium" TargetMode="External"/><Relationship Id="rId13" Type="http://schemas.openxmlformats.org/officeDocument/2006/relationships/hyperlink" Target="http://en.wikipedia.org/wiki/John_Maynard_Smith" TargetMode="External"/><Relationship Id="rId14" Type="http://schemas.openxmlformats.org/officeDocument/2006/relationships/hyperlink" Target="http://en.wikipedia.org/wiki/George_R._Price" TargetMode="External"/><Relationship Id="rId15" Type="http://schemas.openxmlformats.org/officeDocument/2006/relationships/hyperlink" Target="http://en.wikipedia.org/wiki/Evolutionarily_stable_strategy" TargetMode="External"/><Relationship Id="rId16" Type="http://schemas.openxmlformats.org/officeDocument/2006/relationships/hyperlink" Target="http://en.wikipedia.org/wiki/Evolutionarily_stable_strategy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ash_equilibrium" TargetMode="External"/><Relationship Id="rId7" Type="http://schemas.openxmlformats.org/officeDocument/2006/relationships/hyperlink" Target="http://en.wikipedia.org/wiki/Convex_hull" TargetMode="External"/><Relationship Id="rId8" Type="http://schemas.openxmlformats.org/officeDocument/2006/relationships/hyperlink" Target="http://en.wikipedia.org/wiki/Prisoner%27s_Dilemma" TargetMode="External"/><Relationship Id="rId9" Type="http://schemas.openxmlformats.org/officeDocument/2006/relationships/hyperlink" Target="http://en.wikipedia.org/wiki/Strategy_(game_theory)" TargetMode="External"/><Relationship Id="rId10" Type="http://schemas.openxmlformats.org/officeDocument/2006/relationships/hyperlink" Target="http://en.wikipedia.org/wiki/Population_gene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628</Words>
  <Characters>3580</Characters>
  <Application>Microsoft Macintosh Word</Application>
  <DocSecurity>0</DocSecurity>
  <Lines>29</Lines>
  <Paragraphs>8</Paragraphs>
  <ScaleCrop>false</ScaleCrop>
  <Company>Masdar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 Karapetyan</dc:creator>
  <cp:keywords/>
  <dc:description/>
  <cp:lastModifiedBy>Areg Karapetyan</cp:lastModifiedBy>
  <cp:revision>30</cp:revision>
  <dcterms:created xsi:type="dcterms:W3CDTF">2013-10-25T14:23:00Z</dcterms:created>
  <dcterms:modified xsi:type="dcterms:W3CDTF">2013-10-26T16:53:00Z</dcterms:modified>
</cp:coreProperties>
</file>