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03C7" w14:textId="65F37552" w:rsidR="00C65E49" w:rsidRPr="003E1A71" w:rsidRDefault="00C65E49" w:rsidP="003E1A71">
      <w:pPr>
        <w:pStyle w:val="Title"/>
      </w:pPr>
      <w:r>
        <w:t xml:space="preserve">Project </w:t>
      </w:r>
      <w:r w:rsidR="00CD7B17">
        <w:t>–</w:t>
      </w:r>
      <w:r>
        <w:t xml:space="preserve"> </w:t>
      </w:r>
      <w:r w:rsidR="00CD7B17">
        <w:t xml:space="preserve">16S </w:t>
      </w:r>
      <w:proofErr w:type="spellStart"/>
      <w:r w:rsidR="00CD7B17">
        <w:t>rRNA</w:t>
      </w:r>
      <w:proofErr w:type="spellEnd"/>
      <w:r w:rsidR="00CD7B17">
        <w:t xml:space="preserve">-Based Bacterial Identification using BLAST </w:t>
      </w:r>
    </w:p>
    <w:p w14:paraId="5385D3D7" w14:textId="1A0B9404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Project Description</w:t>
      </w:r>
    </w:p>
    <w:p w14:paraId="501CC42F" w14:textId="77777777" w:rsidR="00C65E49" w:rsidRDefault="00C65E49">
      <w:pPr>
        <w:pStyle w:val="NormalWeb"/>
      </w:pPr>
      <w:r>
        <w:t xml:space="preserve">This project demonstrates the identification of bacterial species using 16S </w:t>
      </w:r>
      <w:proofErr w:type="spellStart"/>
      <w:r>
        <w:t>rRNA</w:t>
      </w:r>
      <w:proofErr w:type="spellEnd"/>
      <w:r>
        <w:t xml:space="preserve"> gene sequences and the BLAST (Basic Local Alignment Search Tool) provided by .</w:t>
      </w:r>
    </w:p>
    <w:p w14:paraId="7A9F1A2F" w14:textId="77777777" w:rsidR="00C65E49" w:rsidRDefault="00C65E49">
      <w:pPr>
        <w:pStyle w:val="NormalWeb"/>
      </w:pPr>
      <w:r>
        <w:t xml:space="preserve">The 16S </w:t>
      </w:r>
      <w:proofErr w:type="spellStart"/>
      <w:r>
        <w:t>rRNA</w:t>
      </w:r>
      <w:proofErr w:type="spellEnd"/>
      <w:r>
        <w:t xml:space="preserve"> gene serves as a molecular marker due to its conserved and hypervariable regions, making it ideal for bacterial taxonomy and phylogenetic analysis.</w:t>
      </w:r>
    </w:p>
    <w:p w14:paraId="44BC787B" w14:textId="77777777" w:rsidR="00C65E49" w:rsidRDefault="00C65E4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5E4A0" wp14:editId="1DB0B6E1">
                <wp:extent cx="6675120" cy="1270"/>
                <wp:effectExtent l="0" t="31750" r="0" b="36830"/>
                <wp:docPr id="21289457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DED16" id="Rectangle 11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66E6D2" w14:textId="47E8C380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Objectives</w:t>
      </w:r>
    </w:p>
    <w:p w14:paraId="3FB1BB7D" w14:textId="77777777" w:rsidR="00C65E49" w:rsidRDefault="00C65E49" w:rsidP="00C65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 identify unknown bacterial species using 16S </w:t>
      </w:r>
      <w:proofErr w:type="spellStart"/>
      <w:r>
        <w:rPr>
          <w:rFonts w:eastAsia="Times New Roman"/>
        </w:rPr>
        <w:t>rRNA</w:t>
      </w:r>
      <w:proofErr w:type="spellEnd"/>
      <w:r>
        <w:rPr>
          <w:rFonts w:eastAsia="Times New Roman"/>
        </w:rPr>
        <w:t xml:space="preserve"> sequences</w:t>
      </w:r>
    </w:p>
    <w:p w14:paraId="207282E7" w14:textId="77777777" w:rsidR="00C65E49" w:rsidRDefault="00C65E49" w:rsidP="00C65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perform sequence alignment using BLAST (</w:t>
      </w:r>
      <w:proofErr w:type="spellStart"/>
      <w:r>
        <w:rPr>
          <w:rFonts w:eastAsia="Times New Roman"/>
        </w:rPr>
        <w:t>blastn</w:t>
      </w:r>
      <w:proofErr w:type="spellEnd"/>
      <w:r>
        <w:rPr>
          <w:rFonts w:eastAsia="Times New Roman"/>
        </w:rPr>
        <w:t>)</w:t>
      </w:r>
    </w:p>
    <w:p w14:paraId="64149F3F" w14:textId="77777777" w:rsidR="00C65E49" w:rsidRDefault="00C65E49" w:rsidP="00C65E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analyze similarity based on % identity, E-value, and query coverage</w:t>
      </w:r>
    </w:p>
    <w:p w14:paraId="062E3119" w14:textId="77777777" w:rsidR="00C65E49" w:rsidRDefault="00C65E4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486AB" wp14:editId="6E8F190C">
                <wp:extent cx="6675120" cy="1270"/>
                <wp:effectExtent l="0" t="31750" r="0" b="36830"/>
                <wp:docPr id="10547663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05BDD" id="Rectangle 10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1E2D34" w14:textId="1A80F090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Methodology</w:t>
      </w:r>
    </w:p>
    <w:p w14:paraId="61B8E24E" w14:textId="77777777" w:rsidR="00C65E49" w:rsidRDefault="00C65E49" w:rsidP="00C65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Collection of 16S </w:t>
      </w:r>
      <w:proofErr w:type="spellStart"/>
      <w:r>
        <w:rPr>
          <w:rFonts w:eastAsia="Times New Roman"/>
        </w:rPr>
        <w:t>rRNA</w:t>
      </w:r>
      <w:proofErr w:type="spellEnd"/>
      <w:r>
        <w:rPr>
          <w:rFonts w:eastAsia="Times New Roman"/>
        </w:rPr>
        <w:t xml:space="preserve"> gene sequences</w:t>
      </w:r>
    </w:p>
    <w:p w14:paraId="0CCEAFF1" w14:textId="77777777" w:rsidR="00C65E49" w:rsidRDefault="00C65E49" w:rsidP="00C65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of sequences to NCBI BLAST (</w:t>
      </w:r>
      <w:proofErr w:type="spellStart"/>
      <w:r>
        <w:rPr>
          <w:rFonts w:eastAsia="Times New Roman"/>
        </w:rPr>
        <w:t>blastn</w:t>
      </w:r>
      <w:proofErr w:type="spellEnd"/>
      <w:r>
        <w:rPr>
          <w:rFonts w:eastAsia="Times New Roman"/>
        </w:rPr>
        <w:t>)</w:t>
      </w:r>
    </w:p>
    <w:p w14:paraId="70406FB6" w14:textId="77777777" w:rsidR="00C65E49" w:rsidRDefault="00C65E49" w:rsidP="00C65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Selection of database: </w:t>
      </w:r>
      <w:r>
        <w:rPr>
          <w:rStyle w:val="Emphasis"/>
          <w:rFonts w:eastAsia="Times New Roman"/>
        </w:rPr>
        <w:t>16S ribosomal RNA sequences (Bacteria and Archaea)</w:t>
      </w:r>
    </w:p>
    <w:p w14:paraId="730A9E0A" w14:textId="77777777" w:rsidR="00C65E49" w:rsidRDefault="00C65E49" w:rsidP="00C65E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Analysis of output parameters: </w:t>
      </w:r>
    </w:p>
    <w:p w14:paraId="795DC84F" w14:textId="77777777" w:rsidR="00C65E49" w:rsidRDefault="00C65E49" w:rsidP="00C65E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 Identity</w:t>
      </w:r>
    </w:p>
    <w:p w14:paraId="1DDA8772" w14:textId="77777777" w:rsidR="00C65E49" w:rsidRDefault="00C65E49" w:rsidP="00C65E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Coverage</w:t>
      </w:r>
    </w:p>
    <w:p w14:paraId="638AE6EB" w14:textId="77777777" w:rsidR="00C65E49" w:rsidRDefault="00C65E49" w:rsidP="00C65E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E-value</w:t>
      </w:r>
    </w:p>
    <w:p w14:paraId="62C9C2A6" w14:textId="77777777" w:rsidR="00C65E49" w:rsidRDefault="00C65E4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0D3C7" wp14:editId="3A893ADB">
                <wp:extent cx="6675120" cy="1270"/>
                <wp:effectExtent l="0" t="31750" r="0" b="36830"/>
                <wp:docPr id="123441435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605E4" id="Rectangle 9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3D4F1D" w14:textId="5F998593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Tools &amp; Resources</w:t>
      </w:r>
    </w:p>
    <w:p w14:paraId="5811128E" w14:textId="77777777" w:rsidR="00C65E49" w:rsidRDefault="00C65E49" w:rsidP="00C65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(NCBI)</w:t>
      </w:r>
    </w:p>
    <w:p w14:paraId="2201B791" w14:textId="77777777" w:rsidR="00C65E49" w:rsidRDefault="00C65E49" w:rsidP="00C65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GenBank</w:t>
      </w:r>
      <w:proofErr w:type="spellEnd"/>
      <w:r>
        <w:rPr>
          <w:rFonts w:eastAsia="Times New Roman"/>
        </w:rPr>
        <w:t xml:space="preserve"> Database</w:t>
      </w:r>
    </w:p>
    <w:p w14:paraId="36EBF152" w14:textId="77777777" w:rsidR="00C65E49" w:rsidRDefault="00C65E49" w:rsidP="00C65E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Browser (Chrome)</w:t>
      </w:r>
    </w:p>
    <w:p w14:paraId="1495A0BF" w14:textId="77777777" w:rsidR="00C65E49" w:rsidRDefault="00C65E4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3BAEE" wp14:editId="4D46FEFF">
                <wp:extent cx="6675120" cy="1270"/>
                <wp:effectExtent l="0" t="31750" r="0" b="36830"/>
                <wp:docPr id="9757793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01E3A" id="Rectangle 8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447D94" w14:textId="1ADA3279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Sample Sequences</w:t>
      </w:r>
    </w:p>
    <w:p w14:paraId="1D926777" w14:textId="77777777" w:rsidR="00C65E49" w:rsidRDefault="00C65E49" w:rsidP="00C65E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Escherichia coli</w:t>
      </w:r>
    </w:p>
    <w:p w14:paraId="2807EEEA" w14:textId="11FD6A16" w:rsidR="00C65E49" w:rsidRPr="00BC52A0" w:rsidRDefault="00C65E49" w:rsidP="00BC5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Pseudomonas aeruginosa</w:t>
      </w:r>
    </w:p>
    <w:p w14:paraId="53654DE4" w14:textId="77777777" w:rsidR="00C65E49" w:rsidRDefault="00C65E49">
      <w:pPr>
        <w:pStyle w:val="NormalWeb"/>
      </w:pPr>
      <w:r>
        <w:t xml:space="preserve">(Refer to </w:t>
      </w:r>
      <w:r>
        <w:rPr>
          <w:rStyle w:val="HTMLCode"/>
        </w:rPr>
        <w:t>sequences.txt</w:t>
      </w:r>
      <w:r>
        <w:t xml:space="preserve"> for full sequences)</w:t>
      </w:r>
    </w:p>
    <w:p w14:paraId="7069F738" w14:textId="77777777" w:rsidR="00C65E49" w:rsidRDefault="00C65E4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161DE" wp14:editId="2B044456">
                <wp:extent cx="6675120" cy="1270"/>
                <wp:effectExtent l="0" t="31750" r="0" b="36830"/>
                <wp:docPr id="9631928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1F5A4" id="Rectangle 7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3E25EB" w14:textId="2C1A07DB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>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1424"/>
        <w:gridCol w:w="1625"/>
        <w:gridCol w:w="1198"/>
      </w:tblGrid>
      <w:tr w:rsidR="00B55587" w14:paraId="019D8BA8" w14:textId="0383BFCE" w:rsidTr="00B55587">
        <w:tc>
          <w:tcPr>
            <w:tcW w:w="1527" w:type="dxa"/>
          </w:tcPr>
          <w:p w14:paraId="3DAD4338" w14:textId="40C92FDE" w:rsidR="00B55587" w:rsidRDefault="00301E8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Identified Species </w:t>
            </w:r>
          </w:p>
        </w:tc>
        <w:tc>
          <w:tcPr>
            <w:tcW w:w="1424" w:type="dxa"/>
          </w:tcPr>
          <w:p w14:paraId="50BC6B06" w14:textId="7C55D02C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% identity </w:t>
            </w:r>
          </w:p>
        </w:tc>
        <w:tc>
          <w:tcPr>
            <w:tcW w:w="1625" w:type="dxa"/>
          </w:tcPr>
          <w:p w14:paraId="6E20F680" w14:textId="1651C7BE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Coverage </w:t>
            </w:r>
          </w:p>
        </w:tc>
        <w:tc>
          <w:tcPr>
            <w:tcW w:w="1198" w:type="dxa"/>
          </w:tcPr>
          <w:p w14:paraId="7061FA8E" w14:textId="24BF4A17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E-Value </w:t>
            </w:r>
          </w:p>
        </w:tc>
      </w:tr>
      <w:tr w:rsidR="00B55587" w14:paraId="4E4A5EE0" w14:textId="678B746E" w:rsidTr="00B55587">
        <w:tc>
          <w:tcPr>
            <w:tcW w:w="1527" w:type="dxa"/>
          </w:tcPr>
          <w:p w14:paraId="140368F3" w14:textId="37F4614C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Escherichia coli</w:t>
            </w:r>
          </w:p>
        </w:tc>
        <w:tc>
          <w:tcPr>
            <w:tcW w:w="1424" w:type="dxa"/>
          </w:tcPr>
          <w:p w14:paraId="2B054D56" w14:textId="5E55016C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99.07%</w:t>
            </w:r>
          </w:p>
        </w:tc>
        <w:tc>
          <w:tcPr>
            <w:tcW w:w="1625" w:type="dxa"/>
          </w:tcPr>
          <w:p w14:paraId="1CA3ADAC" w14:textId="387D4D00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100%</w:t>
            </w:r>
          </w:p>
        </w:tc>
        <w:tc>
          <w:tcPr>
            <w:tcW w:w="1198" w:type="dxa"/>
          </w:tcPr>
          <w:p w14:paraId="6BFE88B5" w14:textId="00B644B8" w:rsidR="00B55587" w:rsidRDefault="00B555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</w:tr>
      <w:tr w:rsidR="00B55587" w14:paraId="7A08C733" w14:textId="5199FCD3" w:rsidTr="00B55587">
        <w:tc>
          <w:tcPr>
            <w:tcW w:w="1527" w:type="dxa"/>
          </w:tcPr>
          <w:p w14:paraId="1626847B" w14:textId="32ED44D7" w:rsidR="00B55587" w:rsidRPr="00C661F3" w:rsidRDefault="00C661F3" w:rsidP="00C661F3">
            <w:pPr>
              <w:rPr>
                <w:rFonts w:eastAsia="Times New Roman"/>
              </w:rPr>
            </w:pPr>
            <w:r w:rsidRPr="00C661F3">
              <w:rPr>
                <w:rFonts w:eastAsia="Times New Roman"/>
              </w:rPr>
              <w:t>Pseudomonas aeruginosa</w:t>
            </w:r>
          </w:p>
        </w:tc>
        <w:tc>
          <w:tcPr>
            <w:tcW w:w="1424" w:type="dxa"/>
          </w:tcPr>
          <w:p w14:paraId="03AF2022" w14:textId="2359DA16" w:rsidR="00B55587" w:rsidRDefault="00773C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98.90</w:t>
            </w:r>
            <w:r w:rsidR="00FB0919">
              <w:rPr>
                <w:rFonts w:eastAsia="Times New Roman"/>
              </w:rPr>
              <w:t>%</w:t>
            </w:r>
          </w:p>
        </w:tc>
        <w:tc>
          <w:tcPr>
            <w:tcW w:w="1625" w:type="dxa"/>
          </w:tcPr>
          <w:p w14:paraId="6398DAA5" w14:textId="49104181" w:rsidR="00B55587" w:rsidRDefault="00FB09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98%</w:t>
            </w:r>
          </w:p>
        </w:tc>
        <w:tc>
          <w:tcPr>
            <w:tcW w:w="1198" w:type="dxa"/>
          </w:tcPr>
          <w:p w14:paraId="1B850E62" w14:textId="11D6FE57" w:rsidR="00B55587" w:rsidRDefault="00FB091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0.0</w:t>
            </w:r>
          </w:p>
        </w:tc>
      </w:tr>
    </w:tbl>
    <w:p w14:paraId="6D10F77F" w14:textId="76ADDAF7" w:rsidR="00C65E49" w:rsidRDefault="00C65E4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E640B" wp14:editId="6C10DACD">
                <wp:extent cx="6675120" cy="1270"/>
                <wp:effectExtent l="0" t="36195" r="0" b="41275"/>
                <wp:docPr id="866745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6ABA6" id="Rectangle 6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F3AEE2" w14:textId="2CA8C393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>Result Visualization</w:t>
      </w:r>
    </w:p>
    <w:p w14:paraId="2588F596" w14:textId="77777777" w:rsidR="00C65E49" w:rsidRDefault="00C65E49">
      <w:pPr>
        <w:pStyle w:val="NormalWeb"/>
      </w:pPr>
      <w:r>
        <w:t xml:space="preserve">BLAST output screenshots are provided in </w:t>
      </w:r>
      <w:proofErr w:type="spellStart"/>
      <w:r>
        <w:rPr>
          <w:rStyle w:val="HTMLCode"/>
        </w:rPr>
        <w:t>results.png</w:t>
      </w:r>
      <w:proofErr w:type="spellEnd"/>
      <w:r>
        <w:t>.</w:t>
      </w:r>
    </w:p>
    <w:p w14:paraId="12423B09" w14:textId="77777777" w:rsidR="00C65E49" w:rsidRDefault="00C65E4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A6DE63" wp14:editId="65AE55CD">
                <wp:extent cx="6675120" cy="1270"/>
                <wp:effectExtent l="0" t="36195" r="0" b="41275"/>
                <wp:docPr id="4250314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DBB44" id="Rectangle 5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DF7CF3" w14:textId="45A0A23C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45C91DFD" w14:textId="77777777" w:rsidR="00C65E49" w:rsidRDefault="00C65E49">
      <w:pPr>
        <w:pStyle w:val="NormalWeb"/>
      </w:pPr>
      <w:r>
        <w:t xml:space="preserve">The use of 16S </w:t>
      </w:r>
      <w:proofErr w:type="spellStart"/>
      <w:r>
        <w:t>rRNA</w:t>
      </w:r>
      <w:proofErr w:type="spellEnd"/>
      <w:r>
        <w:t xml:space="preserve"> gene sequencing combined with BLAST analysis is an effective and reliable approach for bacterial identification. High similarity scores enabled accurate species-level classification.</w:t>
      </w:r>
    </w:p>
    <w:p w14:paraId="4F905717" w14:textId="77777777" w:rsidR="00C65E49" w:rsidRDefault="00C65E4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E9181" wp14:editId="6BC1019D">
                <wp:extent cx="6675120" cy="1270"/>
                <wp:effectExtent l="0" t="36195" r="0" b="41275"/>
                <wp:docPr id="10908436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3E125" id="Rectangle 4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69E193" w14:textId="520ABCA0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>Limitations</w:t>
      </w:r>
    </w:p>
    <w:p w14:paraId="4BFFA489" w14:textId="77777777" w:rsidR="00C65E49" w:rsidRDefault="00C65E49" w:rsidP="00C65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Closely related species may show similar 16S sequences</w:t>
      </w:r>
    </w:p>
    <w:p w14:paraId="2957F769" w14:textId="77777777" w:rsidR="00C65E49" w:rsidRDefault="00C65E49" w:rsidP="00C65E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molecular markers may be required for precise identification</w:t>
      </w:r>
    </w:p>
    <w:p w14:paraId="2EBB303E" w14:textId="77777777" w:rsidR="00C65E49" w:rsidRDefault="00C65E4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67D8B2" wp14:editId="38F11DD3">
                <wp:extent cx="6675120" cy="1270"/>
                <wp:effectExtent l="0" t="36195" r="0" b="41275"/>
                <wp:docPr id="5596697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96829" id="Rectangle 3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367DBC" w14:textId="0BEA03B7" w:rsidR="00C65E49" w:rsidRDefault="00C65E49">
      <w:pPr>
        <w:pStyle w:val="Heading2"/>
        <w:rPr>
          <w:rFonts w:eastAsia="Times New Roman"/>
        </w:rPr>
      </w:pPr>
      <w:r>
        <w:rPr>
          <w:rFonts w:eastAsia="Times New Roman"/>
        </w:rPr>
        <w:t>References</w:t>
      </w:r>
    </w:p>
    <w:p w14:paraId="6076B53E" w14:textId="17300820" w:rsidR="00B23BA5" w:rsidRPr="00331425" w:rsidRDefault="00C65E49" w:rsidP="003314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NCBI BLAST: https://blast.ncbi.nlm.nih.gov</w:t>
      </w:r>
      <w:r w:rsidR="006B0359">
        <w:rPr>
          <w:rFonts w:eastAsia="Times New Roman"/>
        </w:rPr>
        <w:t>/</w:t>
      </w:r>
    </w:p>
    <w:p w14:paraId="0589C7EB" w14:textId="3DA16DA3" w:rsidR="00C65E49" w:rsidRPr="003D15B7" w:rsidRDefault="00C65E49" w:rsidP="003D15B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3D15B7">
        <w:rPr>
          <w:rFonts w:eastAsia="Times New Roman"/>
        </w:rPr>
        <w:t>GenBank</w:t>
      </w:r>
      <w:proofErr w:type="spellEnd"/>
      <w:r w:rsidRPr="003D15B7">
        <w:rPr>
          <w:rFonts w:eastAsia="Times New Roman"/>
        </w:rPr>
        <w:t xml:space="preserve"> Database</w:t>
      </w:r>
    </w:p>
    <w:p w14:paraId="20F9A80F" w14:textId="408690CC" w:rsidR="00C65E49" w:rsidRDefault="00C65E49" w:rsidP="00DE047F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11F67B" wp14:editId="6D298374">
                <wp:extent cx="6675120" cy="1270"/>
                <wp:effectExtent l="0" t="36195" r="0" b="41275"/>
                <wp:docPr id="14745929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80EBB" id="Rectangle 2" o:spid="_x0000_s1026" style="width:52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hzpNqd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B11740" w14:textId="635BD3EF" w:rsidR="00C65E49" w:rsidRDefault="00FC4332">
      <w:pPr>
        <w:pStyle w:val="NormalWeb"/>
        <w:rPr>
          <w:sz w:val="32"/>
          <w:szCs w:val="32"/>
        </w:rPr>
      </w:pPr>
      <w:r w:rsidRPr="00AF44FE">
        <w:rPr>
          <w:color w:val="FF7A00" w:themeColor="accent1"/>
          <w:sz w:val="32"/>
          <w:szCs w:val="32"/>
        </w:rPr>
        <w:t>Screenshots</w:t>
      </w:r>
      <w:r w:rsidRPr="00AF44FE">
        <w:rPr>
          <w:sz w:val="32"/>
          <w:szCs w:val="32"/>
        </w:rPr>
        <w:t xml:space="preserve"> </w:t>
      </w:r>
    </w:p>
    <w:p w14:paraId="2983900D" w14:textId="77777777" w:rsidR="0077793B" w:rsidRDefault="005008D4" w:rsidP="0077793B">
      <w:pPr>
        <w:pStyle w:val="NormalWeb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E-coli (Escherichia coli) </w:t>
      </w:r>
      <w:r w:rsidR="0077793B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58CD3A5" wp14:editId="76A042CB">
            <wp:simplePos x="0" y="0"/>
            <wp:positionH relativeFrom="column">
              <wp:posOffset>0</wp:posOffset>
            </wp:positionH>
            <wp:positionV relativeFrom="paragraph">
              <wp:posOffset>407670</wp:posOffset>
            </wp:positionV>
            <wp:extent cx="6577330" cy="6813550"/>
            <wp:effectExtent l="0" t="0" r="0" b="6350"/>
            <wp:wrapTopAndBottom/>
            <wp:docPr id="1363545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45796" name="Picture 1363545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27473" w14:textId="1D290E86" w:rsidR="00F6649C" w:rsidRDefault="00F6649C" w:rsidP="0025204C">
      <w:pPr>
        <w:pStyle w:val="NormalWeb"/>
        <w:ind w:left="360"/>
        <w:rPr>
          <w:sz w:val="32"/>
          <w:szCs w:val="32"/>
        </w:rPr>
      </w:pPr>
    </w:p>
    <w:p w14:paraId="027F1764" w14:textId="77777777" w:rsidR="0025204C" w:rsidRPr="00482DED" w:rsidRDefault="0025204C" w:rsidP="0025204C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77793B">
        <w:rPr>
          <w:sz w:val="32"/>
          <w:szCs w:val="32"/>
        </w:rPr>
        <w:lastRenderedPageBreak/>
        <w:t>Pseudomonas aeruginosa</w:t>
      </w:r>
    </w:p>
    <w:p w14:paraId="6014755D" w14:textId="13D8CF19" w:rsidR="00F6649C" w:rsidRDefault="00482DED" w:rsidP="00EB213F">
      <w:pPr>
        <w:pStyle w:val="NormalWeb"/>
        <w:ind w:left="720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F8DB211" wp14:editId="79F53B05">
            <wp:simplePos x="0" y="0"/>
            <wp:positionH relativeFrom="column">
              <wp:posOffset>0</wp:posOffset>
            </wp:positionH>
            <wp:positionV relativeFrom="paragraph">
              <wp:posOffset>414655</wp:posOffset>
            </wp:positionV>
            <wp:extent cx="6400800" cy="7299960"/>
            <wp:effectExtent l="0" t="0" r="0" b="0"/>
            <wp:wrapTopAndBottom/>
            <wp:docPr id="240347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7485" name="Picture 2403474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7305F" w14:textId="28A8345C" w:rsidR="00875590" w:rsidRDefault="00875590">
      <w:pPr>
        <w:rPr>
          <w:rFonts w:eastAsia="Times New Roman"/>
        </w:rPr>
      </w:pPr>
      <w:proofErr w:type="spellStart"/>
      <w:r>
        <w:rPr>
          <w:rFonts w:eastAsia="Times New Roman"/>
        </w:rPr>
        <w:t>Ishwar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Somnath</w:t>
      </w:r>
      <w:proofErr w:type="spellEnd"/>
      <w:r>
        <w:rPr>
          <w:rFonts w:eastAsia="Times New Roman"/>
        </w:rPr>
        <w:t xml:space="preserve"> Mali</w:t>
      </w:r>
      <w:r w:rsidR="00EB4032">
        <w:rPr>
          <w:rFonts w:eastAsia="Times New Roman"/>
        </w:rPr>
        <w:t>, (</w:t>
      </w:r>
      <w:proofErr w:type="spellStart"/>
      <w:r w:rsidR="00EB4032">
        <w:rPr>
          <w:rFonts w:eastAsia="Times New Roman"/>
        </w:rPr>
        <w:t>Msc</w:t>
      </w:r>
      <w:proofErr w:type="spellEnd"/>
      <w:r w:rsidR="00EB4032">
        <w:rPr>
          <w:rFonts w:eastAsia="Times New Roman"/>
        </w:rPr>
        <w:t xml:space="preserve"> Microbiology) </w:t>
      </w:r>
    </w:p>
    <w:p w14:paraId="4BAE6C3B" w14:textId="7DE0B0F6" w:rsidR="000A4160" w:rsidRDefault="000A4160" w:rsidP="00FE4076">
      <w:pPr>
        <w:pStyle w:val="NormalWeb"/>
      </w:pPr>
    </w:p>
    <w:p w14:paraId="7D7ADEBC" w14:textId="1F4F9C01" w:rsidR="000A4160" w:rsidRDefault="00F6649C" w:rsidP="00FE4076">
      <w:pPr>
        <w:pStyle w:val="NormalWeb"/>
      </w:pPr>
      <w:r>
        <w:t xml:space="preserve"> </w:t>
      </w:r>
    </w:p>
    <w:p w14:paraId="3DAAEC7B" w14:textId="51F5A52C" w:rsidR="00CE7F4E" w:rsidRPr="00AF44FE" w:rsidRDefault="00CE7F4E">
      <w:pPr>
        <w:rPr>
          <w:b/>
          <w:bCs/>
        </w:rPr>
      </w:pPr>
    </w:p>
    <w:sectPr w:rsidR="00CE7F4E" w:rsidRPr="00AF44FE">
      <w:footerReference w:type="default" r:id="rId9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E76DF" w14:textId="77777777" w:rsidR="003338CB" w:rsidRDefault="003338CB">
      <w:pPr>
        <w:spacing w:after="0" w:line="240" w:lineRule="auto"/>
      </w:pPr>
      <w:r>
        <w:separator/>
      </w:r>
    </w:p>
  </w:endnote>
  <w:endnote w:type="continuationSeparator" w:id="0">
    <w:p w14:paraId="226FB0AA" w14:textId="77777777" w:rsidR="003338CB" w:rsidRDefault="00333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9A040" w14:textId="77777777" w:rsidR="00CE7F4E" w:rsidRDefault="00700A60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ACBB" w14:textId="77777777" w:rsidR="003338CB" w:rsidRDefault="003338CB">
      <w:pPr>
        <w:spacing w:after="0" w:line="240" w:lineRule="auto"/>
      </w:pPr>
      <w:r>
        <w:separator/>
      </w:r>
    </w:p>
  </w:footnote>
  <w:footnote w:type="continuationSeparator" w:id="0">
    <w:p w14:paraId="0BEEE4D4" w14:textId="77777777" w:rsidR="003338CB" w:rsidRDefault="00333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5377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E28A3"/>
    <w:multiLevelType w:val="hybridMultilevel"/>
    <w:tmpl w:val="A51EF572"/>
    <w:lvl w:ilvl="0" w:tplc="FFFFFFFF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65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95159"/>
    <w:multiLevelType w:val="hybridMultilevel"/>
    <w:tmpl w:val="655C15CE"/>
    <w:lvl w:ilvl="0" w:tplc="E4D09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343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D2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639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56A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D914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10666">
    <w:abstractNumId w:val="8"/>
  </w:num>
  <w:num w:numId="2" w16cid:durableId="250235625">
    <w:abstractNumId w:val="8"/>
  </w:num>
  <w:num w:numId="3" w16cid:durableId="1237471342">
    <w:abstractNumId w:val="9"/>
  </w:num>
  <w:num w:numId="4" w16cid:durableId="50397531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187332114">
    <w:abstractNumId w:val="13"/>
  </w:num>
  <w:num w:numId="6" w16cid:durableId="116533656">
    <w:abstractNumId w:val="7"/>
  </w:num>
  <w:num w:numId="7" w16cid:durableId="2036350068">
    <w:abstractNumId w:val="6"/>
  </w:num>
  <w:num w:numId="8" w16cid:durableId="414665911">
    <w:abstractNumId w:val="5"/>
  </w:num>
  <w:num w:numId="9" w16cid:durableId="1957564958">
    <w:abstractNumId w:val="4"/>
  </w:num>
  <w:num w:numId="10" w16cid:durableId="385030239">
    <w:abstractNumId w:val="3"/>
  </w:num>
  <w:num w:numId="11" w16cid:durableId="697045836">
    <w:abstractNumId w:val="2"/>
  </w:num>
  <w:num w:numId="12" w16cid:durableId="1796823735">
    <w:abstractNumId w:val="1"/>
  </w:num>
  <w:num w:numId="13" w16cid:durableId="563758587">
    <w:abstractNumId w:val="0"/>
  </w:num>
  <w:num w:numId="14" w16cid:durableId="456293672">
    <w:abstractNumId w:val="8"/>
    <w:lvlOverride w:ilvl="0">
      <w:startOverride w:val="1"/>
    </w:lvlOverride>
  </w:num>
  <w:num w:numId="15" w16cid:durableId="14698860">
    <w:abstractNumId w:val="8"/>
  </w:num>
  <w:num w:numId="16" w16cid:durableId="1897276179">
    <w:abstractNumId w:val="19"/>
  </w:num>
  <w:num w:numId="17" w16cid:durableId="265770251">
    <w:abstractNumId w:val="16"/>
  </w:num>
  <w:num w:numId="18" w16cid:durableId="560871310">
    <w:abstractNumId w:val="15"/>
  </w:num>
  <w:num w:numId="19" w16cid:durableId="134684843">
    <w:abstractNumId w:val="10"/>
  </w:num>
  <w:num w:numId="20" w16cid:durableId="121776116">
    <w:abstractNumId w:val="18"/>
  </w:num>
  <w:num w:numId="21" w16cid:durableId="1875339346">
    <w:abstractNumId w:val="20"/>
  </w:num>
  <w:num w:numId="22" w16cid:durableId="1985311938">
    <w:abstractNumId w:val="17"/>
  </w:num>
  <w:num w:numId="23" w16cid:durableId="1382827791">
    <w:abstractNumId w:val="14"/>
  </w:num>
  <w:num w:numId="24" w16cid:durableId="785926349">
    <w:abstractNumId w:val="12"/>
  </w:num>
  <w:num w:numId="25" w16cid:durableId="675890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9"/>
    <w:rsid w:val="0001743D"/>
    <w:rsid w:val="00024FE1"/>
    <w:rsid w:val="000A4160"/>
    <w:rsid w:val="000E230E"/>
    <w:rsid w:val="0011568D"/>
    <w:rsid w:val="0013440E"/>
    <w:rsid w:val="001B4A24"/>
    <w:rsid w:val="0025204C"/>
    <w:rsid w:val="00274041"/>
    <w:rsid w:val="00301E83"/>
    <w:rsid w:val="00331425"/>
    <w:rsid w:val="003338CB"/>
    <w:rsid w:val="0035329D"/>
    <w:rsid w:val="003C451C"/>
    <w:rsid w:val="003D15B7"/>
    <w:rsid w:val="003E1A71"/>
    <w:rsid w:val="003E418C"/>
    <w:rsid w:val="00482DED"/>
    <w:rsid w:val="004963E8"/>
    <w:rsid w:val="004A2C0B"/>
    <w:rsid w:val="004E1043"/>
    <w:rsid w:val="005008D4"/>
    <w:rsid w:val="00567855"/>
    <w:rsid w:val="006061A6"/>
    <w:rsid w:val="00612FE8"/>
    <w:rsid w:val="00681927"/>
    <w:rsid w:val="006A38F5"/>
    <w:rsid w:val="006B0359"/>
    <w:rsid w:val="006B17A3"/>
    <w:rsid w:val="0070519E"/>
    <w:rsid w:val="00771E28"/>
    <w:rsid w:val="00773CFD"/>
    <w:rsid w:val="0077793B"/>
    <w:rsid w:val="007A7066"/>
    <w:rsid w:val="00875590"/>
    <w:rsid w:val="008E3AC6"/>
    <w:rsid w:val="009143B7"/>
    <w:rsid w:val="00962816"/>
    <w:rsid w:val="00967DCA"/>
    <w:rsid w:val="00973D2A"/>
    <w:rsid w:val="009C5714"/>
    <w:rsid w:val="009D1EAB"/>
    <w:rsid w:val="00AB5CEA"/>
    <w:rsid w:val="00AF44FE"/>
    <w:rsid w:val="00B23BA5"/>
    <w:rsid w:val="00B55587"/>
    <w:rsid w:val="00B659E5"/>
    <w:rsid w:val="00BB60CC"/>
    <w:rsid w:val="00BC52A0"/>
    <w:rsid w:val="00BD331C"/>
    <w:rsid w:val="00C56CCF"/>
    <w:rsid w:val="00C65E49"/>
    <w:rsid w:val="00C661F3"/>
    <w:rsid w:val="00CC4C65"/>
    <w:rsid w:val="00CD7B17"/>
    <w:rsid w:val="00CE7F4E"/>
    <w:rsid w:val="00DE047F"/>
    <w:rsid w:val="00E1609C"/>
    <w:rsid w:val="00E55C58"/>
    <w:rsid w:val="00EA3614"/>
    <w:rsid w:val="00EB213F"/>
    <w:rsid w:val="00EB4032"/>
    <w:rsid w:val="00EC1552"/>
    <w:rsid w:val="00EE0240"/>
    <w:rsid w:val="00EE6DE1"/>
    <w:rsid w:val="00F6649C"/>
    <w:rsid w:val="00FB0919"/>
    <w:rsid w:val="00FC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46A6D"/>
  <w15:chartTrackingRefBased/>
  <w15:docId w15:val="{4E854C61-D9F4-1445-8282-66409C9E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5B00" w:themeColor="accent1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C65E49"/>
    <w:rPr>
      <w:rFonts w:asciiTheme="majorHAnsi" w:eastAsiaTheme="majorEastAsia" w:hAnsiTheme="majorHAnsi" w:cstheme="majorBidi"/>
      <w:color w:val="BF5B00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65E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lang w:val="en-IN" w:eastAsia="en-US"/>
    </w:rPr>
  </w:style>
  <w:style w:type="character" w:styleId="Emphasis">
    <w:name w:val="Emphasis"/>
    <w:basedOn w:val="DefaultParagraphFont"/>
    <w:uiPriority w:val="20"/>
    <w:qFormat/>
    <w:rsid w:val="00C65E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5E49"/>
    <w:rPr>
      <w:rFonts w:ascii="Courier New" w:eastAsiaTheme="minorEastAsia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3D15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3BA5"/>
    <w:rPr>
      <w:color w:val="34B6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6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932312F-B42F-6042-B149-C6F1D2594497%7dtf50002001.dotx" TargetMode="External" 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%7b1932312F-B42F-6042-B149-C6F1D2594497%7dtf50002001.dotx</Template>
  <TotalTime>0</TotalTime>
  <Pages>5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 Mali</dc:creator>
  <cp:keywords/>
  <dc:description/>
  <cp:lastModifiedBy>Ishwar Mali</cp:lastModifiedBy>
  <cp:revision>2</cp:revision>
  <dcterms:created xsi:type="dcterms:W3CDTF">2026-05-05T11:08:00Z</dcterms:created>
  <dcterms:modified xsi:type="dcterms:W3CDTF">2026-05-05T11:08:00Z</dcterms:modified>
</cp:coreProperties>
</file>