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994A" w14:textId="77777777" w:rsidR="00FB1CE5" w:rsidRDefault="00FB1CE5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C5B99F0" wp14:editId="0C5B99F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2469515" cy="864870"/>
            <wp:effectExtent l="0" t="0" r="6985" b="0"/>
            <wp:wrapTight wrapText="bothSides">
              <wp:wrapPolygon edited="0">
                <wp:start x="17995" y="1427"/>
                <wp:lineTo x="3499" y="3330"/>
                <wp:lineTo x="3166" y="9040"/>
                <wp:lineTo x="7998" y="9991"/>
                <wp:lineTo x="0" y="15700"/>
                <wp:lineTo x="167" y="20458"/>
                <wp:lineTo x="21494" y="20458"/>
                <wp:lineTo x="21494" y="16176"/>
                <wp:lineTo x="20161" y="14749"/>
                <wp:lineTo x="13330" y="9991"/>
                <wp:lineTo x="17995" y="7612"/>
                <wp:lineTo x="20828" y="4282"/>
                <wp:lineTo x="20161" y="1427"/>
                <wp:lineTo x="17995" y="1427"/>
              </wp:wrapPolygon>
            </wp:wrapTight>
            <wp:docPr id="1" name="Imagem 1" descr="http://girp.uma.pt/images/stories/logouma_institucio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rp.uma.pt/images/stories/logouma_instituciona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t="18524" r="6490" b="20795"/>
                    <a:stretch/>
                  </pic:blipFill>
                  <pic:spPr bwMode="auto">
                    <a:xfrm>
                      <a:off x="0" y="0"/>
                      <a:ext cx="246951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5B994B" w14:textId="77777777" w:rsidR="00FB1CE5" w:rsidRPr="00FB1CE5" w:rsidRDefault="00FB1CE5" w:rsidP="00FB1CE5"/>
    <w:p w14:paraId="0C5B994C" w14:textId="77777777" w:rsidR="00FB1CE5" w:rsidRDefault="00FB1CE5" w:rsidP="00FB1CE5"/>
    <w:p w14:paraId="0C5B994D" w14:textId="77777777" w:rsidR="00FB1CE5" w:rsidRDefault="00FB1CE5" w:rsidP="00FB1CE5"/>
    <w:p w14:paraId="0C5B994E" w14:textId="77777777" w:rsidR="00FB1CE5" w:rsidRPr="00FB1CE5" w:rsidRDefault="00FB1CE5" w:rsidP="00FB1CE5">
      <w:pPr>
        <w:rPr>
          <w:rFonts w:asciiTheme="majorHAnsi" w:hAnsiTheme="majorHAnsi" w:cstheme="majorHAnsi"/>
        </w:rPr>
      </w:pPr>
    </w:p>
    <w:p w14:paraId="0C5B994F" w14:textId="77777777" w:rsidR="00F947E0" w:rsidRPr="00B42A09" w:rsidRDefault="00FB1CE5" w:rsidP="00FB1CE5">
      <w:pPr>
        <w:tabs>
          <w:tab w:val="left" w:pos="3778"/>
        </w:tabs>
        <w:jc w:val="center"/>
        <w:rPr>
          <w:rFonts w:cstheme="minorHAnsi"/>
          <w:sz w:val="44"/>
        </w:rPr>
      </w:pPr>
      <w:r w:rsidRPr="00B42A09">
        <w:rPr>
          <w:rFonts w:cstheme="minorHAnsi"/>
          <w:sz w:val="44"/>
        </w:rPr>
        <w:t>Engenharia Informática</w:t>
      </w:r>
    </w:p>
    <w:p w14:paraId="0C5B9950" w14:textId="77777777" w:rsidR="00FB1CE5" w:rsidRPr="00B42A09" w:rsidRDefault="00FB1CE5" w:rsidP="00FB1CE5">
      <w:pPr>
        <w:tabs>
          <w:tab w:val="left" w:pos="3778"/>
        </w:tabs>
        <w:jc w:val="center"/>
        <w:rPr>
          <w:rFonts w:cstheme="minorHAnsi"/>
          <w:sz w:val="44"/>
        </w:rPr>
      </w:pPr>
      <w:r w:rsidRPr="00B42A09">
        <w:rPr>
          <w:rFonts w:cstheme="minorHAnsi"/>
          <w:sz w:val="44"/>
        </w:rPr>
        <w:t>Sistema Operativos</w:t>
      </w:r>
    </w:p>
    <w:p w14:paraId="0C5B9951" w14:textId="77777777" w:rsidR="00FB1CE5" w:rsidRPr="00B42A09" w:rsidRDefault="00FB1CE5" w:rsidP="00FB1CE5">
      <w:pPr>
        <w:tabs>
          <w:tab w:val="left" w:pos="3778"/>
        </w:tabs>
        <w:jc w:val="center"/>
        <w:rPr>
          <w:rFonts w:cstheme="minorHAnsi"/>
          <w:sz w:val="44"/>
        </w:rPr>
      </w:pPr>
      <w:r w:rsidRPr="00B42A09">
        <w:rPr>
          <w:rFonts w:cstheme="minorHAnsi"/>
          <w:sz w:val="44"/>
        </w:rPr>
        <w:t>2018 – 2019</w:t>
      </w:r>
    </w:p>
    <w:p w14:paraId="0C5B9952" w14:textId="77777777" w:rsidR="00FB1CE5" w:rsidRDefault="00FB1CE5" w:rsidP="00FB1CE5">
      <w:pPr>
        <w:tabs>
          <w:tab w:val="left" w:pos="3778"/>
        </w:tabs>
      </w:pPr>
    </w:p>
    <w:p w14:paraId="0C5B9953" w14:textId="77777777" w:rsidR="00FB1CE5" w:rsidRDefault="00FB1CE5" w:rsidP="00FB1CE5">
      <w:pPr>
        <w:tabs>
          <w:tab w:val="left" w:pos="3778"/>
        </w:tabs>
      </w:pPr>
    </w:p>
    <w:p w14:paraId="0C5B9954" w14:textId="77777777" w:rsidR="00FB1CE5" w:rsidRPr="00FB1CE5" w:rsidRDefault="00FB1CE5" w:rsidP="00FB1CE5">
      <w:pPr>
        <w:tabs>
          <w:tab w:val="left" w:pos="3778"/>
        </w:tabs>
        <w:jc w:val="center"/>
        <w:rPr>
          <w:b/>
          <w:color w:val="1F4E79" w:themeColor="accent5" w:themeShade="80"/>
          <w:sz w:val="40"/>
        </w:rPr>
      </w:pPr>
      <w:r w:rsidRPr="00FB1CE5">
        <w:rPr>
          <w:b/>
          <w:color w:val="1F4E79" w:themeColor="accent5" w:themeShade="80"/>
          <w:sz w:val="40"/>
        </w:rPr>
        <w:t>Fase 2: Simulação de uma Loja</w:t>
      </w:r>
    </w:p>
    <w:p w14:paraId="0C5B9955" w14:textId="77777777" w:rsidR="00FB1CE5" w:rsidRDefault="00FB1CE5" w:rsidP="00FB1CE5">
      <w:pPr>
        <w:tabs>
          <w:tab w:val="left" w:pos="3778"/>
        </w:tabs>
        <w:jc w:val="center"/>
        <w:rPr>
          <w:b/>
          <w:sz w:val="40"/>
        </w:rPr>
      </w:pPr>
    </w:p>
    <w:p w14:paraId="0C5B9956" w14:textId="77777777" w:rsidR="00FB1CE5" w:rsidRDefault="00FB1CE5" w:rsidP="00B42A09">
      <w:pPr>
        <w:tabs>
          <w:tab w:val="left" w:pos="3778"/>
        </w:tabs>
        <w:jc w:val="center"/>
        <w:rPr>
          <w:b/>
          <w:sz w:val="40"/>
        </w:rPr>
      </w:pPr>
      <w:r>
        <w:rPr>
          <w:noProof/>
          <w:lang w:eastAsia="pt-PT"/>
        </w:rPr>
        <w:drawing>
          <wp:inline distT="0" distB="0" distL="0" distR="0" wp14:anchorId="0C5B99F2" wp14:editId="0C5B99F3">
            <wp:extent cx="2600696" cy="1710668"/>
            <wp:effectExtent l="0" t="0" r="0" b="4445"/>
            <wp:docPr id="2" name="Imagem 2" descr="Resultado de imagem para Microsoft Windows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icrosoft Windows fun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182" cy="17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9957" w14:textId="77777777" w:rsidR="00B42A09" w:rsidRDefault="00B42A09" w:rsidP="00B42A09">
      <w:pPr>
        <w:tabs>
          <w:tab w:val="left" w:pos="3778"/>
        </w:tabs>
        <w:jc w:val="center"/>
        <w:rPr>
          <w:b/>
          <w:sz w:val="40"/>
        </w:rPr>
      </w:pPr>
    </w:p>
    <w:p w14:paraId="0C5B9958" w14:textId="77777777" w:rsidR="00FB1CE5" w:rsidRPr="00B42A09" w:rsidRDefault="00FB1CE5" w:rsidP="00FB1CE5">
      <w:pPr>
        <w:tabs>
          <w:tab w:val="left" w:pos="3778"/>
        </w:tabs>
        <w:rPr>
          <w:rFonts w:cstheme="minorHAnsi"/>
          <w:b/>
          <w:sz w:val="40"/>
        </w:rPr>
      </w:pPr>
      <w:r w:rsidRPr="00B42A09">
        <w:rPr>
          <w:rFonts w:cstheme="minorHAnsi"/>
          <w:b/>
          <w:sz w:val="28"/>
        </w:rPr>
        <w:t xml:space="preserve">Docentes: </w:t>
      </w:r>
      <w:r w:rsidRPr="00B42A09">
        <w:rPr>
          <w:rFonts w:cstheme="minorHAnsi"/>
          <w:b/>
          <w:sz w:val="40"/>
        </w:rPr>
        <w:tab/>
      </w:r>
    </w:p>
    <w:p w14:paraId="0C5B9959" w14:textId="77777777" w:rsidR="00FB1CE5" w:rsidRPr="00B42A09" w:rsidRDefault="00FB1CE5" w:rsidP="00FB1CE5">
      <w:pPr>
        <w:tabs>
          <w:tab w:val="left" w:pos="3778"/>
        </w:tabs>
        <w:rPr>
          <w:rFonts w:cstheme="minorHAnsi"/>
          <w:sz w:val="24"/>
        </w:rPr>
      </w:pPr>
      <w:r w:rsidRPr="00B42A09">
        <w:rPr>
          <w:rFonts w:cstheme="minorHAnsi"/>
          <w:sz w:val="24"/>
        </w:rPr>
        <w:t xml:space="preserve">Eduardo Marques </w:t>
      </w:r>
    </w:p>
    <w:p w14:paraId="0C5B995A" w14:textId="77777777" w:rsidR="00FB1CE5" w:rsidRPr="00B42A09" w:rsidRDefault="00FB1CE5" w:rsidP="00FB1CE5">
      <w:pPr>
        <w:tabs>
          <w:tab w:val="left" w:pos="3778"/>
        </w:tabs>
        <w:rPr>
          <w:rFonts w:cstheme="minorHAnsi"/>
          <w:sz w:val="24"/>
        </w:rPr>
      </w:pPr>
      <w:r w:rsidRPr="00B42A09">
        <w:rPr>
          <w:rFonts w:cstheme="minorHAnsi"/>
          <w:sz w:val="24"/>
        </w:rPr>
        <w:t>Luís Gaspar</w:t>
      </w:r>
    </w:p>
    <w:p w14:paraId="0C5B995B" w14:textId="77777777" w:rsidR="00FB1CE5" w:rsidRPr="00B42A09" w:rsidRDefault="00FB1CE5" w:rsidP="00FB1CE5">
      <w:pPr>
        <w:tabs>
          <w:tab w:val="left" w:pos="3778"/>
        </w:tabs>
        <w:rPr>
          <w:rFonts w:cstheme="minorHAnsi"/>
          <w:b/>
          <w:sz w:val="40"/>
        </w:rPr>
      </w:pPr>
      <w:r w:rsidRPr="00B42A09">
        <w:rPr>
          <w:rFonts w:cstheme="minorHAnsi"/>
          <w:b/>
          <w:sz w:val="28"/>
        </w:rPr>
        <w:t xml:space="preserve">Discentes: </w:t>
      </w:r>
      <w:r w:rsidRPr="00B42A09">
        <w:rPr>
          <w:rFonts w:cstheme="minorHAnsi"/>
          <w:b/>
          <w:sz w:val="40"/>
        </w:rPr>
        <w:tab/>
      </w:r>
    </w:p>
    <w:p w14:paraId="0C5B995C" w14:textId="77777777" w:rsidR="00FB1CE5" w:rsidRPr="00B42A09" w:rsidRDefault="00FB1CE5" w:rsidP="00FB1CE5">
      <w:pPr>
        <w:tabs>
          <w:tab w:val="left" w:pos="3778"/>
        </w:tabs>
        <w:rPr>
          <w:rFonts w:cstheme="minorHAnsi"/>
          <w:sz w:val="24"/>
        </w:rPr>
      </w:pPr>
      <w:r w:rsidRPr="00B42A09">
        <w:rPr>
          <w:rFonts w:cstheme="minorHAnsi"/>
          <w:sz w:val="24"/>
        </w:rPr>
        <w:t>André Telo, nº 2042316</w:t>
      </w:r>
    </w:p>
    <w:p w14:paraId="0C5B995D" w14:textId="77777777" w:rsidR="00B42A09" w:rsidRDefault="00FB1CE5" w:rsidP="00FB1CE5">
      <w:pPr>
        <w:tabs>
          <w:tab w:val="left" w:pos="3778"/>
        </w:tabs>
        <w:rPr>
          <w:rFonts w:cstheme="minorHAnsi"/>
          <w:sz w:val="24"/>
        </w:rPr>
      </w:pPr>
      <w:r w:rsidRPr="00B42A09">
        <w:rPr>
          <w:rFonts w:cstheme="minorHAnsi"/>
          <w:sz w:val="24"/>
        </w:rPr>
        <w:t>Lisandro Marote, nº 2030315</w:t>
      </w:r>
    </w:p>
    <w:p w14:paraId="0C5B995E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Funchal, 14 de </w:t>
      </w:r>
      <w:proofErr w:type="gramStart"/>
      <w:r>
        <w:rPr>
          <w:rFonts w:cstheme="minorHAnsi"/>
          <w:sz w:val="24"/>
        </w:rPr>
        <w:t>Dezembro</w:t>
      </w:r>
      <w:proofErr w:type="gramEnd"/>
      <w:r>
        <w:rPr>
          <w:rFonts w:cstheme="minorHAnsi"/>
          <w:sz w:val="24"/>
        </w:rPr>
        <w:t xml:space="preserve"> 2018</w:t>
      </w:r>
    </w:p>
    <w:p w14:paraId="0C5B995F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0" w14:textId="77777777" w:rsidR="00B42A09" w:rsidRPr="0087064F" w:rsidRDefault="0087064F" w:rsidP="00B42A09">
      <w:pPr>
        <w:tabs>
          <w:tab w:val="left" w:pos="3778"/>
        </w:tabs>
        <w:jc w:val="center"/>
        <w:rPr>
          <w:rFonts w:asciiTheme="majorHAnsi" w:hAnsiTheme="majorHAnsi" w:cstheme="majorHAnsi"/>
          <w:b/>
          <w:color w:val="1F4E79" w:themeColor="accent5" w:themeShade="80"/>
          <w:sz w:val="40"/>
        </w:rPr>
      </w:pPr>
      <w:r w:rsidRPr="0087064F">
        <w:rPr>
          <w:rFonts w:asciiTheme="majorHAnsi" w:hAnsiTheme="majorHAnsi" w:cstheme="majorHAnsi"/>
          <w:b/>
          <w:color w:val="1F4E79" w:themeColor="accent5" w:themeShade="80"/>
          <w:sz w:val="36"/>
        </w:rPr>
        <w:t>Índice</w:t>
      </w:r>
    </w:p>
    <w:p w14:paraId="0C5B9961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507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B9962" w14:textId="77777777" w:rsidR="0087064F" w:rsidRDefault="0087064F" w:rsidP="0087064F">
          <w:pPr>
            <w:pStyle w:val="Cabealhodondice"/>
            <w:ind w:left="1416"/>
            <w:rPr>
              <w:color w:val="auto"/>
              <w:sz w:val="28"/>
              <w:szCs w:val="28"/>
            </w:rPr>
          </w:pP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 w:rsidRPr="0087064F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 w:rsidR="00C37BC8">
            <w:rPr>
              <w:sz w:val="28"/>
              <w:szCs w:val="28"/>
            </w:rPr>
            <w:tab/>
          </w:r>
          <w:r w:rsidR="00C37BC8">
            <w:rPr>
              <w:sz w:val="28"/>
              <w:szCs w:val="28"/>
            </w:rPr>
            <w:tab/>
          </w:r>
          <w:r w:rsidRPr="0087064F">
            <w:rPr>
              <w:color w:val="auto"/>
              <w:sz w:val="28"/>
              <w:szCs w:val="28"/>
            </w:rPr>
            <w:t>Pág</w:t>
          </w:r>
          <w:r w:rsidR="00C37BC8">
            <w:rPr>
              <w:color w:val="auto"/>
              <w:sz w:val="28"/>
              <w:szCs w:val="28"/>
            </w:rPr>
            <w:t>.</w:t>
          </w:r>
        </w:p>
        <w:p w14:paraId="0C5B9963" w14:textId="77777777" w:rsidR="0087064F" w:rsidRPr="00C37BC8" w:rsidRDefault="0087064F" w:rsidP="0087064F">
          <w:pPr>
            <w:rPr>
              <w:sz w:val="24"/>
              <w:szCs w:val="24"/>
              <w:lang w:eastAsia="pt-PT"/>
            </w:rPr>
          </w:pPr>
        </w:p>
        <w:p w14:paraId="0C5B9964" w14:textId="77777777" w:rsidR="00C37BC8" w:rsidRPr="00C37BC8" w:rsidRDefault="00D73BDF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sz w:val="24"/>
              <w:szCs w:val="24"/>
              <w:lang w:eastAsia="pt-PT"/>
            </w:rPr>
          </w:pPr>
          <w:r w:rsidRPr="00C37BC8">
            <w:rPr>
              <w:rFonts w:cstheme="minorHAnsi"/>
              <w:sz w:val="24"/>
              <w:szCs w:val="24"/>
            </w:rPr>
            <w:fldChar w:fldCharType="begin"/>
          </w:r>
          <w:r w:rsidR="0087064F" w:rsidRPr="00C37BC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C37BC8">
            <w:rPr>
              <w:rFonts w:cstheme="minorHAnsi"/>
              <w:sz w:val="24"/>
              <w:szCs w:val="24"/>
            </w:rPr>
            <w:fldChar w:fldCharType="separate"/>
          </w:r>
          <w:hyperlink w:anchor="_Toc532278616" w:history="1">
            <w:r w:rsidR="00C37BC8" w:rsidRPr="00C37BC8">
              <w:rPr>
                <w:rStyle w:val="Hiperligao"/>
                <w:rFonts w:cstheme="minorHAnsi"/>
                <w:noProof/>
                <w:sz w:val="24"/>
                <w:szCs w:val="24"/>
              </w:rPr>
              <w:t>Introdução</w:t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_Toc532278616 \h </w:instrText>
            </w:r>
            <w:r w:rsidRPr="00C37BC8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9965" w14:textId="77777777" w:rsidR="00C37BC8" w:rsidRPr="00C37BC8" w:rsidRDefault="009E2E17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sz w:val="24"/>
              <w:szCs w:val="24"/>
              <w:lang w:eastAsia="pt-PT"/>
            </w:rPr>
          </w:pPr>
          <w:hyperlink w:anchor="_Toc532278617" w:history="1">
            <w:r w:rsidR="00C37BC8" w:rsidRPr="00C37BC8">
              <w:rPr>
                <w:rStyle w:val="Hiperligao"/>
                <w:rFonts w:cstheme="minorHAnsi"/>
                <w:noProof/>
                <w:sz w:val="24"/>
                <w:szCs w:val="24"/>
              </w:rPr>
              <w:t>Funcionamento da loja</w:t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_Toc532278617 \h </w:instrTex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9966" w14:textId="77777777" w:rsidR="00C37BC8" w:rsidRPr="00C37BC8" w:rsidRDefault="009E2E17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sz w:val="24"/>
              <w:szCs w:val="24"/>
              <w:lang w:eastAsia="pt-PT"/>
            </w:rPr>
          </w:pPr>
          <w:hyperlink w:anchor="_Toc532278618" w:history="1">
            <w:r w:rsidR="00C37BC8" w:rsidRPr="00C37BC8">
              <w:rPr>
                <w:rStyle w:val="Hiperligao"/>
                <w:rFonts w:cstheme="minorHAnsi"/>
                <w:noProof/>
                <w:sz w:val="24"/>
                <w:szCs w:val="24"/>
              </w:rPr>
              <w:t>Utilização dos mecanismos de sincronização</w:t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_Toc532278618 \h </w:instrTex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9967" w14:textId="77777777" w:rsidR="00C37BC8" w:rsidRPr="00C37BC8" w:rsidRDefault="009E2E17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sz w:val="24"/>
              <w:szCs w:val="24"/>
              <w:lang w:eastAsia="pt-PT"/>
            </w:rPr>
          </w:pPr>
          <w:hyperlink w:anchor="_Toc532278619" w:history="1">
            <w:r w:rsidR="00C37BC8" w:rsidRPr="00C37BC8">
              <w:rPr>
                <w:rStyle w:val="Hiperligao"/>
                <w:rFonts w:cstheme="minorHAnsi"/>
                <w:noProof/>
                <w:sz w:val="24"/>
                <w:szCs w:val="24"/>
              </w:rPr>
              <w:t>Conclusão</w:t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_Toc532278619 \h </w:instrTex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9968" w14:textId="77777777" w:rsidR="00C37BC8" w:rsidRPr="00C37BC8" w:rsidRDefault="009E2E17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sz w:val="24"/>
              <w:szCs w:val="24"/>
              <w:lang w:eastAsia="pt-PT"/>
            </w:rPr>
          </w:pPr>
          <w:hyperlink w:anchor="_Toc532278620" w:history="1">
            <w:r w:rsidR="00C37BC8" w:rsidRPr="00C37BC8">
              <w:rPr>
                <w:rStyle w:val="Hiperligao"/>
                <w:rFonts w:cstheme="minorHAnsi"/>
                <w:noProof/>
                <w:sz w:val="24"/>
                <w:szCs w:val="24"/>
              </w:rPr>
              <w:t>Anexos</w:t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_Toc532278620 \h </w:instrTex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37BC8" w:rsidRPr="00C37BC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D73BDF" w:rsidRPr="00C37BC8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9969" w14:textId="77777777" w:rsidR="0087064F" w:rsidRDefault="00D73BDF">
          <w:r w:rsidRPr="00C37BC8">
            <w:rPr>
              <w:rFonts w:cstheme="minorHAnsi"/>
              <w:bCs/>
              <w:sz w:val="24"/>
              <w:szCs w:val="24"/>
            </w:rPr>
            <w:fldChar w:fldCharType="end"/>
          </w:r>
        </w:p>
      </w:sdtContent>
    </w:sdt>
    <w:p w14:paraId="0C5B996A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B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C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D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E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6F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0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1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2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3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4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5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6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7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8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9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A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B" w14:textId="77777777" w:rsidR="00B42A09" w:rsidRDefault="00B42A09" w:rsidP="00B42A09">
      <w:pPr>
        <w:tabs>
          <w:tab w:val="left" w:pos="3778"/>
        </w:tabs>
        <w:jc w:val="center"/>
        <w:rPr>
          <w:rFonts w:cstheme="minorHAnsi"/>
          <w:sz w:val="24"/>
        </w:rPr>
      </w:pPr>
    </w:p>
    <w:p w14:paraId="0C5B997C" w14:textId="77777777" w:rsidR="00B42A09" w:rsidRDefault="00B42A09" w:rsidP="0087064F">
      <w:pPr>
        <w:tabs>
          <w:tab w:val="left" w:pos="3778"/>
        </w:tabs>
        <w:rPr>
          <w:rFonts w:cstheme="minorHAnsi"/>
          <w:sz w:val="24"/>
        </w:rPr>
      </w:pPr>
    </w:p>
    <w:p w14:paraId="0C5B997D" w14:textId="77777777" w:rsidR="00B42A09" w:rsidRDefault="00B42A09" w:rsidP="00B42A09">
      <w:pPr>
        <w:pStyle w:val="Ttulo1"/>
        <w:jc w:val="center"/>
        <w:rPr>
          <w:b/>
          <w:color w:val="1F4E79" w:themeColor="accent5" w:themeShade="80"/>
          <w:sz w:val="36"/>
        </w:rPr>
      </w:pPr>
      <w:bookmarkStart w:id="0" w:name="_Toc532278616"/>
      <w:r w:rsidRPr="00B42A09">
        <w:rPr>
          <w:b/>
          <w:color w:val="1F4E79" w:themeColor="accent5" w:themeShade="80"/>
          <w:sz w:val="36"/>
        </w:rPr>
        <w:t>Introdução</w:t>
      </w:r>
      <w:bookmarkEnd w:id="0"/>
    </w:p>
    <w:p w14:paraId="0C5B997E" w14:textId="77777777" w:rsidR="0087064F" w:rsidRPr="0087064F" w:rsidRDefault="0087064F" w:rsidP="0087064F"/>
    <w:p w14:paraId="0C5B997F" w14:textId="77777777" w:rsidR="00B42A09" w:rsidRPr="0087064F" w:rsidRDefault="00B42A09" w:rsidP="0087064F">
      <w:pPr>
        <w:jc w:val="both"/>
        <w:rPr>
          <w:rFonts w:ascii="Times New Roman" w:hAnsi="Times New Roman" w:cs="Times New Roman"/>
          <w:sz w:val="24"/>
        </w:rPr>
      </w:pPr>
    </w:p>
    <w:p w14:paraId="0C5B9980" w14:textId="77777777" w:rsidR="00B42A09" w:rsidRPr="0087064F" w:rsidRDefault="00B42A09" w:rsidP="0087064F">
      <w:pPr>
        <w:jc w:val="both"/>
        <w:rPr>
          <w:rFonts w:ascii="Times New Roman" w:hAnsi="Times New Roman" w:cs="Times New Roman"/>
          <w:sz w:val="24"/>
        </w:rPr>
      </w:pPr>
      <w:r w:rsidRPr="0087064F">
        <w:rPr>
          <w:rFonts w:ascii="Times New Roman" w:hAnsi="Times New Roman" w:cs="Times New Roman"/>
          <w:sz w:val="24"/>
        </w:rPr>
        <w:t xml:space="preserve">No âmbito da cadeira de </w:t>
      </w:r>
      <w:r w:rsidR="00EB0F97">
        <w:rPr>
          <w:rFonts w:ascii="Times New Roman" w:hAnsi="Times New Roman" w:cs="Times New Roman"/>
          <w:sz w:val="24"/>
        </w:rPr>
        <w:t>Sistemas O</w:t>
      </w:r>
      <w:r w:rsidRPr="0087064F">
        <w:rPr>
          <w:rFonts w:ascii="Times New Roman" w:hAnsi="Times New Roman" w:cs="Times New Roman"/>
          <w:sz w:val="24"/>
        </w:rPr>
        <w:t>perativos foi-nos proposto a realização de um projeto</w:t>
      </w:r>
      <w:r w:rsidR="003308EA" w:rsidRPr="0087064F">
        <w:rPr>
          <w:rFonts w:ascii="Times New Roman" w:hAnsi="Times New Roman" w:cs="Times New Roman"/>
          <w:sz w:val="24"/>
        </w:rPr>
        <w:t xml:space="preserve"> que visa a implementação de uma simulação de uma loja, onde deverá </w:t>
      </w:r>
      <w:r w:rsidR="0087064F" w:rsidRPr="0087064F">
        <w:rPr>
          <w:rFonts w:ascii="Times New Roman" w:hAnsi="Times New Roman" w:cs="Times New Roman"/>
          <w:sz w:val="24"/>
        </w:rPr>
        <w:t>ter em conta o número de clientes, número de empregados, artigos em stock, artigos em r</w:t>
      </w:r>
      <w:r w:rsidR="00EB0F97">
        <w:rPr>
          <w:rFonts w:ascii="Times New Roman" w:hAnsi="Times New Roman" w:cs="Times New Roman"/>
          <w:sz w:val="24"/>
        </w:rPr>
        <w:t>utura, tempos de espera etc.</w:t>
      </w:r>
    </w:p>
    <w:p w14:paraId="0C5B9981" w14:textId="77777777" w:rsidR="0087064F" w:rsidRDefault="0087064F" w:rsidP="0087064F">
      <w:pPr>
        <w:jc w:val="both"/>
        <w:rPr>
          <w:rFonts w:ascii="Times New Roman" w:hAnsi="Times New Roman" w:cs="Times New Roman"/>
          <w:sz w:val="24"/>
        </w:rPr>
      </w:pPr>
      <w:r w:rsidRPr="0087064F">
        <w:rPr>
          <w:rFonts w:ascii="Times New Roman" w:hAnsi="Times New Roman" w:cs="Times New Roman"/>
          <w:sz w:val="24"/>
        </w:rPr>
        <w:t xml:space="preserve">Para esta segunda fase pretende-se que o grupo implemente as bibliotecas para comunicação entre o Simulador e o Monitor, incluindo também a interface para o utilizador onde neste deverá mostrar informação pertinente ao utilizador do estado corrente da sua simulação. </w:t>
      </w:r>
    </w:p>
    <w:p w14:paraId="0C5B9982" w14:textId="77777777" w:rsidR="00EB0F97" w:rsidRDefault="00EB0F97" w:rsidP="008706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grupo delineou e analisou todos os pormenores presentes no enunciado e esperados para esta segunda fase (sincronização), recorrendo a fluxogramas e esboços com todos os pormenores captados, fazendo chegar este ao professor Luís Gaspar (professor prática laboratorial) dando a sua opinião acerca do plano estipulado pelo grupo se cumpria todos os requisitos pretendidos para esta segunda fase.</w:t>
      </w:r>
    </w:p>
    <w:p w14:paraId="0C5B9983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4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5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6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7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8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9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A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B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C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D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E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8F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90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91" w14:textId="77777777" w:rsidR="0087064F" w:rsidRP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92" w14:textId="77777777" w:rsidR="0087064F" w:rsidRDefault="0087064F" w:rsidP="0087064F">
      <w:pPr>
        <w:rPr>
          <w:rFonts w:ascii="Times New Roman" w:hAnsi="Times New Roman" w:cs="Times New Roman"/>
          <w:sz w:val="24"/>
        </w:rPr>
      </w:pPr>
    </w:p>
    <w:p w14:paraId="0C5B9993" w14:textId="77777777" w:rsidR="00746C23" w:rsidRDefault="00746C23" w:rsidP="0087064F"/>
    <w:p w14:paraId="0C5B9994" w14:textId="77777777" w:rsidR="00746C23" w:rsidRDefault="00746C23" w:rsidP="0087064F"/>
    <w:p w14:paraId="0C5B9995" w14:textId="77777777" w:rsidR="008F5BAC" w:rsidRDefault="00746C23" w:rsidP="008F5BAC">
      <w:pPr>
        <w:pStyle w:val="Ttulo1"/>
        <w:jc w:val="center"/>
        <w:rPr>
          <w:b/>
          <w:sz w:val="36"/>
          <w:szCs w:val="36"/>
        </w:rPr>
      </w:pPr>
      <w:bookmarkStart w:id="1" w:name="_Toc532278617"/>
      <w:r w:rsidRPr="00746C23">
        <w:rPr>
          <w:b/>
          <w:sz w:val="36"/>
          <w:szCs w:val="36"/>
        </w:rPr>
        <w:t>Funcionamento da loja</w:t>
      </w:r>
      <w:bookmarkEnd w:id="1"/>
    </w:p>
    <w:p w14:paraId="0C5B9996" w14:textId="77777777" w:rsidR="00C37BC8" w:rsidRDefault="00C37BC8" w:rsidP="00C37BC8"/>
    <w:p w14:paraId="0C5B9997" w14:textId="77777777" w:rsidR="00C37BC8" w:rsidRPr="00C37BC8" w:rsidRDefault="00C37BC8" w:rsidP="00C37BC8"/>
    <w:p w14:paraId="0C5B9998" w14:textId="77777777" w:rsidR="00746C23" w:rsidRPr="00EB0F97" w:rsidRDefault="00761952" w:rsidP="0087064F">
      <w:pPr>
        <w:rPr>
          <w:rFonts w:ascii="Times New Roman" w:hAnsi="Times New Roman" w:cs="Times New Roman"/>
          <w:b/>
          <w:sz w:val="28"/>
          <w:szCs w:val="28"/>
        </w:rPr>
      </w:pPr>
      <w:r w:rsidRPr="00EB0F97">
        <w:rPr>
          <w:rFonts w:ascii="Times New Roman" w:hAnsi="Times New Roman" w:cs="Times New Roman"/>
          <w:b/>
          <w:sz w:val="28"/>
          <w:szCs w:val="28"/>
        </w:rPr>
        <w:t>Clientes</w:t>
      </w:r>
    </w:p>
    <w:p w14:paraId="0C5B9999" w14:textId="77777777" w:rsidR="00796D3F" w:rsidRDefault="00746C23" w:rsidP="007619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6C23">
        <w:rPr>
          <w:rFonts w:ascii="Times New Roman" w:hAnsi="Times New Roman" w:cs="Times New Roman"/>
          <w:sz w:val="24"/>
          <w:szCs w:val="24"/>
        </w:rPr>
        <w:t>A loja vai</w:t>
      </w:r>
      <w:r>
        <w:rPr>
          <w:rFonts w:ascii="Times New Roman" w:hAnsi="Times New Roman" w:cs="Times New Roman"/>
          <w:sz w:val="24"/>
          <w:szCs w:val="24"/>
        </w:rPr>
        <w:t xml:space="preserve"> ter uma fila de </w:t>
      </w:r>
      <w:r w:rsidR="003917CE">
        <w:rPr>
          <w:rFonts w:ascii="Times New Roman" w:hAnsi="Times New Roman" w:cs="Times New Roman"/>
          <w:sz w:val="24"/>
          <w:szCs w:val="24"/>
        </w:rPr>
        <w:t>atendimento, em que as pessoas são atendidas pela ordem de chegada</w:t>
      </w:r>
      <w:r w:rsidR="00761952">
        <w:rPr>
          <w:rFonts w:ascii="Times New Roman" w:hAnsi="Times New Roman" w:cs="Times New Roman"/>
          <w:sz w:val="24"/>
          <w:szCs w:val="24"/>
        </w:rPr>
        <w:t xml:space="preserve">. Os clientes vão ter um tempo de desistência, ao entrar na fila, no mínimo de 2 minutos e no máximo de 10 minutos, sendo que 2 </w:t>
      </w:r>
      <w:r w:rsidR="008F5BAC">
        <w:rPr>
          <w:rFonts w:ascii="Times New Roman" w:hAnsi="Times New Roman" w:cs="Times New Roman"/>
          <w:sz w:val="24"/>
          <w:szCs w:val="24"/>
        </w:rPr>
        <w:t>minutos no tempo real são</w:t>
      </w:r>
      <w:r w:rsidR="00761952">
        <w:rPr>
          <w:rFonts w:ascii="Times New Roman" w:hAnsi="Times New Roman" w:cs="Times New Roman"/>
          <w:sz w:val="24"/>
          <w:szCs w:val="24"/>
        </w:rPr>
        <w:t xml:space="preserve"> equivalente a 2 segundos na simulação.</w:t>
      </w:r>
      <w:r w:rsidR="008F5BAC">
        <w:rPr>
          <w:rFonts w:ascii="Times New Roman" w:hAnsi="Times New Roman" w:cs="Times New Roman"/>
          <w:sz w:val="24"/>
          <w:szCs w:val="24"/>
        </w:rPr>
        <w:t xml:space="preserve"> Os clientes vão ser gerad</w:t>
      </w:r>
      <w:r w:rsidR="006B70BE">
        <w:rPr>
          <w:rFonts w:ascii="Times New Roman" w:hAnsi="Times New Roman" w:cs="Times New Roman"/>
          <w:sz w:val="24"/>
          <w:szCs w:val="24"/>
        </w:rPr>
        <w:t xml:space="preserve">os aleatoriamente, sendo que a cada </w:t>
      </w:r>
      <w:r w:rsidR="008F5BAC">
        <w:rPr>
          <w:rFonts w:ascii="Times New Roman" w:hAnsi="Times New Roman" w:cs="Times New Roman"/>
          <w:sz w:val="24"/>
          <w:szCs w:val="24"/>
        </w:rPr>
        <w:t xml:space="preserve">10 segundos podem </w:t>
      </w:r>
      <w:r w:rsidR="006B70BE">
        <w:rPr>
          <w:rFonts w:ascii="Times New Roman" w:hAnsi="Times New Roman" w:cs="Times New Roman"/>
          <w:sz w:val="24"/>
          <w:szCs w:val="24"/>
        </w:rPr>
        <w:t>ser gerados</w:t>
      </w:r>
      <w:r w:rsidR="008F5BAC">
        <w:rPr>
          <w:rFonts w:ascii="Times New Roman" w:hAnsi="Times New Roman" w:cs="Times New Roman"/>
          <w:sz w:val="24"/>
          <w:szCs w:val="24"/>
        </w:rPr>
        <w:t xml:space="preserve"> 1 a 5 </w:t>
      </w:r>
      <w:proofErr w:type="spellStart"/>
      <w:proofErr w:type="gramStart"/>
      <w:r w:rsidR="008F5BAC">
        <w:rPr>
          <w:rFonts w:ascii="Times New Roman" w:hAnsi="Times New Roman" w:cs="Times New Roman"/>
          <w:sz w:val="24"/>
          <w:szCs w:val="24"/>
        </w:rPr>
        <w:t>clientes.</w:t>
      </w:r>
      <w:r w:rsidR="006B70BE">
        <w:rPr>
          <w:rFonts w:ascii="Times New Roman" w:hAnsi="Times New Roman" w:cs="Times New Roman"/>
          <w:sz w:val="24"/>
          <w:szCs w:val="24"/>
        </w:rPr>
        <w:t>É</w:t>
      </w:r>
      <w:proofErr w:type="spellEnd"/>
      <w:proofErr w:type="gramEnd"/>
      <w:r w:rsidR="006B70BE">
        <w:rPr>
          <w:rFonts w:ascii="Times New Roman" w:hAnsi="Times New Roman" w:cs="Times New Roman"/>
          <w:sz w:val="24"/>
          <w:szCs w:val="24"/>
        </w:rPr>
        <w:t xml:space="preserve"> também na geração aleatória do cliente que é gerada a intenção do produto que cliente pretende como também se tem intenção de efetuar a troca do produto do ato de atendimento.</w:t>
      </w:r>
    </w:p>
    <w:p w14:paraId="0C5B999A" w14:textId="77777777" w:rsidR="00FE55EF" w:rsidRDefault="00FE55EF" w:rsidP="00FE55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9B" w14:textId="77777777" w:rsidR="00FE55EF" w:rsidRPr="00EB0F97" w:rsidRDefault="00FE55EF" w:rsidP="00FE55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F97">
        <w:rPr>
          <w:rFonts w:ascii="Times New Roman" w:hAnsi="Times New Roman" w:cs="Times New Roman"/>
          <w:b/>
          <w:sz w:val="28"/>
          <w:szCs w:val="28"/>
        </w:rPr>
        <w:t>Empregados</w:t>
      </w:r>
    </w:p>
    <w:p w14:paraId="0C5B999C" w14:textId="77777777" w:rsidR="00FE55EF" w:rsidRDefault="004D1C24" w:rsidP="00FE55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loja</w:t>
      </w:r>
      <w:r w:rsidR="00FE55EF">
        <w:rPr>
          <w:rFonts w:ascii="Times New Roman" w:hAnsi="Times New Roman" w:cs="Times New Roman"/>
          <w:sz w:val="24"/>
          <w:szCs w:val="24"/>
        </w:rPr>
        <w:t xml:space="preserve"> inicialmente </w:t>
      </w:r>
      <w:r w:rsidR="004428A2">
        <w:rPr>
          <w:rFonts w:ascii="Times New Roman" w:hAnsi="Times New Roman" w:cs="Times New Roman"/>
          <w:sz w:val="24"/>
          <w:szCs w:val="24"/>
        </w:rPr>
        <w:t>tem</w:t>
      </w:r>
      <w:r w:rsidR="00FE55EF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proofErr w:type="gramStart"/>
      <w:r w:rsidR="00FE55EF">
        <w:rPr>
          <w:rFonts w:ascii="Times New Roman" w:hAnsi="Times New Roman" w:cs="Times New Roman"/>
          <w:sz w:val="24"/>
          <w:szCs w:val="24"/>
        </w:rPr>
        <w:t>empregado,cada</w:t>
      </w:r>
      <w:proofErr w:type="spellEnd"/>
      <w:proofErr w:type="gramEnd"/>
      <w:r w:rsidR="00FE55EF">
        <w:rPr>
          <w:rFonts w:ascii="Times New Roman" w:hAnsi="Times New Roman" w:cs="Times New Roman"/>
          <w:sz w:val="24"/>
          <w:szCs w:val="24"/>
        </w:rPr>
        <w:t xml:space="preserve"> ve</w:t>
      </w:r>
      <w:r w:rsidR="004428A2">
        <w:rPr>
          <w:rFonts w:ascii="Times New Roman" w:hAnsi="Times New Roman" w:cs="Times New Roman"/>
          <w:sz w:val="24"/>
          <w:szCs w:val="24"/>
        </w:rPr>
        <w:t>z que está</w:t>
      </w:r>
      <w:r w:rsidR="00263AAC">
        <w:rPr>
          <w:rFonts w:ascii="Times New Roman" w:hAnsi="Times New Roman" w:cs="Times New Roman"/>
          <w:sz w:val="24"/>
          <w:szCs w:val="24"/>
        </w:rPr>
        <w:t xml:space="preserve"> 7 clientes na fila é alocado</w:t>
      </w:r>
      <w:r w:rsidR="00FE55EF">
        <w:rPr>
          <w:rFonts w:ascii="Times New Roman" w:hAnsi="Times New Roman" w:cs="Times New Roman"/>
          <w:sz w:val="24"/>
          <w:szCs w:val="24"/>
        </w:rPr>
        <w:t xml:space="preserve"> um novo empregado, ou seja, o número de empregados vai ser o resto da divisão do número de clientes na fila.</w:t>
      </w:r>
      <w:r w:rsidR="00C36891">
        <w:rPr>
          <w:rFonts w:ascii="Times New Roman" w:hAnsi="Times New Roman" w:cs="Times New Roman"/>
          <w:sz w:val="24"/>
          <w:szCs w:val="24"/>
        </w:rPr>
        <w:t xml:space="preserve"> Quando o produto estiver abaixo de uma certa quantidade o empregado a repor será o primeiro que acabar o atendimento ao cliente, tendo os empregados a prioridade de verificar o stock e depois atender os clientes</w:t>
      </w:r>
      <w:r w:rsidR="00A321FD">
        <w:rPr>
          <w:rFonts w:ascii="Times New Roman" w:hAnsi="Times New Roman" w:cs="Times New Roman"/>
          <w:sz w:val="24"/>
          <w:szCs w:val="24"/>
        </w:rPr>
        <w:t>, caso seja um empr</w:t>
      </w:r>
      <w:r w:rsidR="004428A2">
        <w:rPr>
          <w:rFonts w:ascii="Times New Roman" w:hAnsi="Times New Roman" w:cs="Times New Roman"/>
          <w:sz w:val="24"/>
          <w:szCs w:val="24"/>
        </w:rPr>
        <w:t>egado único os clientes esperam que o empregado termine a reposição.</w:t>
      </w:r>
    </w:p>
    <w:p w14:paraId="0C5B999D" w14:textId="77777777" w:rsidR="00707BE9" w:rsidRDefault="00707BE9" w:rsidP="00707B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9E" w14:textId="77777777" w:rsidR="00707BE9" w:rsidRPr="00EB0F97" w:rsidRDefault="00707BE9" w:rsidP="00707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F97">
        <w:rPr>
          <w:rFonts w:ascii="Times New Roman" w:hAnsi="Times New Roman" w:cs="Times New Roman"/>
          <w:b/>
          <w:sz w:val="28"/>
          <w:szCs w:val="28"/>
        </w:rPr>
        <w:t>Produtos</w:t>
      </w:r>
    </w:p>
    <w:p w14:paraId="0C5B999F" w14:textId="77777777" w:rsidR="002B32F2" w:rsidRPr="006A1D8C" w:rsidRDefault="006A1D8C" w:rsidP="00707B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loja vai conter 3 produtos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C.</w:t>
      </w:r>
      <w:r w:rsidR="002B32F2">
        <w:rPr>
          <w:rFonts w:ascii="Times New Roman" w:hAnsi="Times New Roman" w:cs="Times New Roman"/>
          <w:sz w:val="24"/>
          <w:szCs w:val="24"/>
        </w:rPr>
        <w:t xml:space="preserve"> Cada produto vai conter uma quantidade total de 1</w:t>
      </w:r>
      <w:r w:rsidR="004428A2">
        <w:rPr>
          <w:rFonts w:ascii="Times New Roman" w:hAnsi="Times New Roman" w:cs="Times New Roman"/>
          <w:sz w:val="24"/>
          <w:szCs w:val="24"/>
        </w:rPr>
        <w:t xml:space="preserve">0 e </w:t>
      </w:r>
      <w:r w:rsidR="002B32F2">
        <w:rPr>
          <w:rFonts w:ascii="Times New Roman" w:hAnsi="Times New Roman" w:cs="Times New Roman"/>
          <w:sz w:val="24"/>
          <w:szCs w:val="24"/>
        </w:rPr>
        <w:t>um tempo de serviço de 5 segundos. Quando c</w:t>
      </w:r>
      <w:r w:rsidR="004428A2">
        <w:rPr>
          <w:rFonts w:ascii="Times New Roman" w:hAnsi="Times New Roman" w:cs="Times New Roman"/>
          <w:sz w:val="24"/>
          <w:szCs w:val="24"/>
        </w:rPr>
        <w:t>hega a</w:t>
      </w:r>
      <w:r w:rsidR="00EB0F97">
        <w:rPr>
          <w:rFonts w:ascii="Times New Roman" w:hAnsi="Times New Roman" w:cs="Times New Roman"/>
          <w:sz w:val="24"/>
          <w:szCs w:val="24"/>
        </w:rPr>
        <w:t xml:space="preserve"> uma quantidade menor</w:t>
      </w:r>
      <w:r w:rsidR="004428A2">
        <w:rPr>
          <w:rFonts w:ascii="Times New Roman" w:hAnsi="Times New Roman" w:cs="Times New Roman"/>
          <w:sz w:val="24"/>
          <w:szCs w:val="24"/>
        </w:rPr>
        <w:t xml:space="preserve"> que </w:t>
      </w:r>
      <w:r w:rsidR="002B32F2">
        <w:rPr>
          <w:rFonts w:ascii="Times New Roman" w:hAnsi="Times New Roman" w:cs="Times New Roman"/>
          <w:sz w:val="24"/>
          <w:szCs w:val="24"/>
        </w:rPr>
        <w:t xml:space="preserve">3 o primeiro funcionário a acabar de servir o cliente será o </w:t>
      </w:r>
      <w:r w:rsidR="00EB0F97">
        <w:rPr>
          <w:rFonts w:ascii="Times New Roman" w:hAnsi="Times New Roman" w:cs="Times New Roman"/>
          <w:sz w:val="24"/>
          <w:szCs w:val="24"/>
        </w:rPr>
        <w:t>funcionário que irá</w:t>
      </w:r>
      <w:r w:rsidR="002B32F2">
        <w:rPr>
          <w:rFonts w:ascii="Times New Roman" w:hAnsi="Times New Roman" w:cs="Times New Roman"/>
          <w:sz w:val="24"/>
          <w:szCs w:val="24"/>
        </w:rPr>
        <w:t xml:space="preserve"> repor. Quando o funcionário repor o produto, este fica sempre com a quantidade total de 10.</w:t>
      </w:r>
    </w:p>
    <w:p w14:paraId="0C5B99A0" w14:textId="77777777" w:rsidR="006B2D57" w:rsidRDefault="00263AAC" w:rsidP="004D1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produtos serão escolhidos</w:t>
      </w:r>
      <w:r w:rsidR="00EB0F97">
        <w:rPr>
          <w:rFonts w:ascii="Times New Roman" w:hAnsi="Times New Roman" w:cs="Times New Roman"/>
          <w:sz w:val="24"/>
          <w:szCs w:val="24"/>
        </w:rPr>
        <w:t>/gerados</w:t>
      </w:r>
      <w:r>
        <w:rPr>
          <w:rFonts w:ascii="Times New Roman" w:hAnsi="Times New Roman" w:cs="Times New Roman"/>
          <w:sz w:val="24"/>
          <w:szCs w:val="24"/>
        </w:rPr>
        <w:t xml:space="preserve"> aleatoriamente pelos clientes. C</w:t>
      </w:r>
      <w:r w:rsidR="009F55DA">
        <w:rPr>
          <w:rFonts w:ascii="Times New Roman" w:hAnsi="Times New Roman" w:cs="Times New Roman"/>
          <w:sz w:val="24"/>
          <w:szCs w:val="24"/>
        </w:rPr>
        <w:t>ada produto vai ter um valor</w:t>
      </w:r>
      <w:r>
        <w:rPr>
          <w:rFonts w:ascii="Times New Roman" w:hAnsi="Times New Roman" w:cs="Times New Roman"/>
          <w:sz w:val="24"/>
          <w:szCs w:val="24"/>
        </w:rPr>
        <w:t xml:space="preserve"> de quantidade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 que</w:t>
      </w:r>
      <w:r w:rsidR="009F55DA">
        <w:rPr>
          <w:rFonts w:ascii="Times New Roman" w:hAnsi="Times New Roman" w:cs="Times New Roman"/>
          <w:sz w:val="24"/>
          <w:szCs w:val="24"/>
        </w:rPr>
        <w:t xml:space="preserve"> o cliente pede esse produto o seu valor é decrementado até chegar a um valor em que </w:t>
      </w:r>
      <w:r w:rsidR="007B1BC6">
        <w:rPr>
          <w:rFonts w:ascii="Times New Roman" w:hAnsi="Times New Roman" w:cs="Times New Roman"/>
          <w:sz w:val="24"/>
          <w:szCs w:val="24"/>
        </w:rPr>
        <w:t>deve ser</w:t>
      </w:r>
      <w:r w:rsidR="009F55DA">
        <w:rPr>
          <w:rFonts w:ascii="Times New Roman" w:hAnsi="Times New Roman" w:cs="Times New Roman"/>
          <w:sz w:val="24"/>
          <w:szCs w:val="24"/>
        </w:rPr>
        <w:t xml:space="preserve"> reposto</w:t>
      </w:r>
      <w:r w:rsidR="00A14E8F">
        <w:rPr>
          <w:rFonts w:ascii="Times New Roman" w:hAnsi="Times New Roman" w:cs="Times New Roman"/>
          <w:sz w:val="24"/>
          <w:szCs w:val="24"/>
        </w:rPr>
        <w:t>.</w:t>
      </w:r>
      <w:r w:rsidR="00EB0F97">
        <w:rPr>
          <w:rFonts w:ascii="Times New Roman" w:hAnsi="Times New Roman" w:cs="Times New Roman"/>
          <w:sz w:val="24"/>
          <w:szCs w:val="24"/>
        </w:rPr>
        <w:t xml:space="preserve"> A quantidade do produto pode ser incrementada na rara exceção em que o cliente pede a troca por outro produto.</w:t>
      </w:r>
    </w:p>
    <w:p w14:paraId="0C5B99A1" w14:textId="77777777" w:rsidR="006B2D57" w:rsidRDefault="006B2D57" w:rsidP="004D1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5B99A2" w14:textId="77777777" w:rsidR="004D1C24" w:rsidRPr="00796D3F" w:rsidRDefault="004D1C24" w:rsidP="00796D3F">
      <w:pPr>
        <w:rPr>
          <w:rFonts w:ascii="Times New Roman" w:hAnsi="Times New Roman" w:cs="Times New Roman"/>
          <w:sz w:val="24"/>
          <w:szCs w:val="24"/>
        </w:rPr>
      </w:pPr>
    </w:p>
    <w:p w14:paraId="0C5B99A3" w14:textId="77777777" w:rsidR="00746C23" w:rsidRDefault="00746C23" w:rsidP="0087064F"/>
    <w:p w14:paraId="0C5B99A4" w14:textId="77777777" w:rsidR="00746C23" w:rsidRDefault="00746C23" w:rsidP="0087064F"/>
    <w:p w14:paraId="0C5B99A5" w14:textId="77777777" w:rsidR="00746C23" w:rsidRDefault="00746C23" w:rsidP="0087064F"/>
    <w:p w14:paraId="0C5B99A6" w14:textId="77777777" w:rsidR="00746C23" w:rsidRDefault="00746C23" w:rsidP="0087064F"/>
    <w:p w14:paraId="0C5B99A7" w14:textId="77777777" w:rsidR="007938B7" w:rsidRDefault="007938B7" w:rsidP="007938B7">
      <w:pPr>
        <w:pStyle w:val="Ttulo1"/>
        <w:jc w:val="center"/>
        <w:rPr>
          <w:b/>
          <w:sz w:val="36"/>
          <w:szCs w:val="36"/>
        </w:rPr>
      </w:pPr>
      <w:bookmarkStart w:id="2" w:name="_Toc532278618"/>
      <w:r>
        <w:rPr>
          <w:b/>
          <w:sz w:val="36"/>
          <w:szCs w:val="36"/>
        </w:rPr>
        <w:t>Utilização dos mecanismos de sincronização</w:t>
      </w:r>
      <w:bookmarkEnd w:id="2"/>
    </w:p>
    <w:p w14:paraId="0C5B99A8" w14:textId="77777777" w:rsidR="00EB0F97" w:rsidRPr="00EB0F97" w:rsidRDefault="00EB0F97" w:rsidP="00EB0F97"/>
    <w:p w14:paraId="0C5B99A9" w14:textId="77777777" w:rsidR="007938B7" w:rsidRDefault="007938B7" w:rsidP="007938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AA" w14:textId="77777777" w:rsidR="004B4C3B" w:rsidRDefault="006B2D57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projeto vai conter um semáforo para a fila dos clientes que controla o funcionamento da fila sendo que cada cliente só é atendido se houver um funcionário livre (não está a atender nem a repor).</w:t>
      </w:r>
      <w:r w:rsidR="006B70BE">
        <w:rPr>
          <w:rFonts w:ascii="Times New Roman" w:hAnsi="Times New Roman" w:cs="Times New Roman"/>
          <w:sz w:val="24"/>
          <w:szCs w:val="24"/>
        </w:rPr>
        <w:t xml:space="preserve"> Neste não irá haver prioridades entre clientes, simplesmente a ordem de chegada dos clientes irá ser a ordem de atendimento, poderá acontecer alguns clientes desistirem devido ao tempo de espera neste.</w:t>
      </w:r>
    </w:p>
    <w:p w14:paraId="0C5B99AB" w14:textId="77777777" w:rsidR="006B2D57" w:rsidRDefault="006B2D57" w:rsidP="004B4C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empregado vai conter um trinco para garantir a exclusão mútua, sendo que cada empregado atende um cliente de cada vez.</w:t>
      </w:r>
    </w:p>
    <w:p w14:paraId="0C5B99AC" w14:textId="77777777" w:rsidR="00D45C38" w:rsidRDefault="00D45C38" w:rsidP="004B4C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produto vai conter um trinco para que quando um funcionário busque ou reponha o produ</w:t>
      </w:r>
      <w:r w:rsidR="006B70BE">
        <w:rPr>
          <w:rFonts w:ascii="Times New Roman" w:hAnsi="Times New Roman" w:cs="Times New Roman"/>
          <w:sz w:val="24"/>
          <w:szCs w:val="24"/>
        </w:rPr>
        <w:t>to nenhum outro funcionário possa</w:t>
      </w:r>
      <w:r>
        <w:rPr>
          <w:rFonts w:ascii="Times New Roman" w:hAnsi="Times New Roman" w:cs="Times New Roman"/>
          <w:sz w:val="24"/>
          <w:szCs w:val="24"/>
        </w:rPr>
        <w:t xml:space="preserve"> buscar o mesmo.</w:t>
      </w:r>
      <w:r w:rsidR="006B70BE">
        <w:rPr>
          <w:rFonts w:ascii="Times New Roman" w:hAnsi="Times New Roman" w:cs="Times New Roman"/>
          <w:sz w:val="24"/>
          <w:szCs w:val="24"/>
        </w:rPr>
        <w:t xml:space="preserve"> Anterior ao trinco, cada produto também irá conter um semáforo de maneira a precaver a situação em que está mais do que 1 empregado a aceder aos mesmos produtos, evitando a hipótese de o produto ficar sem stock, onde caso isto aconteça (irá primeiro soar o alerta que o produto está abaixo da quantidade mínima estipulada) o último empregado presente no semáforo irá ficar responsável pela reposição do mesmo produto, de maneira a dar </w:t>
      </w:r>
      <w:r w:rsidR="0043306F">
        <w:rPr>
          <w:rFonts w:ascii="Times New Roman" w:hAnsi="Times New Roman" w:cs="Times New Roman"/>
          <w:sz w:val="24"/>
          <w:szCs w:val="24"/>
        </w:rPr>
        <w:t>prioridade ao</w:t>
      </w:r>
      <w:r w:rsidR="006B70BE">
        <w:rPr>
          <w:rFonts w:ascii="Times New Roman" w:hAnsi="Times New Roman" w:cs="Times New Roman"/>
          <w:sz w:val="24"/>
          <w:szCs w:val="24"/>
        </w:rPr>
        <w:t xml:space="preserve"> tempo de espera dos clientes atendidos mais recentemente. </w:t>
      </w:r>
    </w:p>
    <w:p w14:paraId="0C5B99AD" w14:textId="77777777" w:rsidR="0043306F" w:rsidRDefault="0043306F" w:rsidP="0043306F">
      <w:pPr>
        <w:pStyle w:val="Ttulo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Políticas de acesso</w:t>
      </w:r>
    </w:p>
    <w:p w14:paraId="0C5B99AE" w14:textId="77777777" w:rsidR="00D45C38" w:rsidRDefault="0043306F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comunicação será feita através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simulador é escrita a mensagem a enviar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monitor é mostrado a mensagem que foi escrita no simulador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5B99AF" w14:textId="77777777" w:rsidR="00F71D58" w:rsidRDefault="00F71D58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monitor recebe uma mensagem:</w:t>
      </w:r>
    </w:p>
    <w:p w14:paraId="0C5B99B0" w14:textId="77777777" w:rsidR="00F71D58" w:rsidRDefault="00F71D58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C5B99F4" wp14:editId="0C5B99F5">
            <wp:extent cx="5400040" cy="1620171"/>
            <wp:effectExtent l="19050" t="0" r="0" b="0"/>
            <wp:docPr id="4" name="Imagem 1" descr="C:\Users\André Telo\Desktop\3ºano 1ºsemestre\sistemas operativos\projeto1SO\Projecto - Fase 2\Captura de ecrã de 2018-12-14 09-5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 Telo\Desktop\3ºano 1ºsemestre\sistemas operativos\projeto1SO\Projecto - Fase 2\Captura de ecrã de 2018-12-14 09-55-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99B1" w14:textId="77777777" w:rsidR="00CA7F55" w:rsidRDefault="00F71D58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5B99B2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3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4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5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6" w14:textId="77777777" w:rsidR="00CA7F55" w:rsidRDefault="00BA7FB9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</w:t>
      </w:r>
      <w:r w:rsidR="00CA7F55">
        <w:rPr>
          <w:rFonts w:ascii="Times New Roman" w:hAnsi="Times New Roman" w:cs="Times New Roman"/>
          <w:sz w:val="24"/>
          <w:szCs w:val="24"/>
        </w:rPr>
        <w:t xml:space="preserve"> do monitor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5B99B7" w14:textId="77777777" w:rsidR="00F71D58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7F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C5B99F6" wp14:editId="0C5B99F7">
            <wp:extent cx="5400040" cy="4356218"/>
            <wp:effectExtent l="19050" t="0" r="0" b="0"/>
            <wp:docPr id="6" name="Imagem 3" descr="C:\Users\ANDRTE~2\AppData\Local\Temp\Rar$DIa0.072\Captura de ecrã de 2018-12-14 10-3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TE~2\AppData\Local\Temp\Rar$DIa0.072\Captura de ecrã de 2018-12-14 10-35-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99B8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9" w14:textId="77777777" w:rsidR="00CA7F55" w:rsidRDefault="00CA7F55" w:rsidP="006B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99BA" w14:textId="77777777" w:rsidR="00F71D58" w:rsidRPr="007938B7" w:rsidRDefault="00F71D58" w:rsidP="006B2D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simulador envia a mensagem:</w:t>
      </w:r>
    </w:p>
    <w:p w14:paraId="0C5B99BB" w14:textId="77777777" w:rsidR="00746C23" w:rsidRPr="007938B7" w:rsidRDefault="00F71D58" w:rsidP="00870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C5B99F8" wp14:editId="0C5B99F9">
            <wp:extent cx="4408170" cy="1569720"/>
            <wp:effectExtent l="19050" t="0" r="0" b="0"/>
            <wp:docPr id="5" name="Imagem 2" descr="C:\Users\André Telo\Desktop\3ºano 1ºsemestre\sistemas operativos\projeto1SO\Projecto - Fase 2\Captura de ecrã de 2018-12-14 09-5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 Telo\Desktop\3ºano 1ºsemestre\sistemas operativos\projeto1SO\Projecto - Fase 2\Captura de ecrã de 2018-12-14 09-56-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99BC" w14:textId="77777777" w:rsidR="00CA7F55" w:rsidRDefault="00CA7F55" w:rsidP="0087064F">
      <w:pPr>
        <w:rPr>
          <w:rFonts w:ascii="Times New Roman" w:hAnsi="Times New Roman" w:cs="Times New Roman"/>
          <w:sz w:val="24"/>
          <w:szCs w:val="24"/>
        </w:rPr>
      </w:pPr>
    </w:p>
    <w:p w14:paraId="0C5B99BD" w14:textId="77777777" w:rsidR="00CA7F55" w:rsidRDefault="00CA7F55" w:rsidP="0087064F">
      <w:pPr>
        <w:rPr>
          <w:rFonts w:ascii="Times New Roman" w:hAnsi="Times New Roman" w:cs="Times New Roman"/>
          <w:sz w:val="24"/>
          <w:szCs w:val="24"/>
        </w:rPr>
      </w:pPr>
    </w:p>
    <w:p w14:paraId="0C5B99BE" w14:textId="77777777" w:rsidR="00CA7F55" w:rsidRDefault="00CA7F55" w:rsidP="0087064F">
      <w:pPr>
        <w:rPr>
          <w:rFonts w:ascii="Times New Roman" w:hAnsi="Times New Roman" w:cs="Times New Roman"/>
          <w:sz w:val="24"/>
          <w:szCs w:val="24"/>
        </w:rPr>
      </w:pPr>
    </w:p>
    <w:p w14:paraId="0C5B99BF" w14:textId="77777777" w:rsidR="00CA7F55" w:rsidRDefault="00CA7F55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0" w14:textId="77777777" w:rsidR="00CA7F55" w:rsidRDefault="00CA7F55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1" w14:textId="77777777" w:rsidR="00746C23" w:rsidRDefault="00CA7F55" w:rsidP="00870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 do simulador:</w:t>
      </w:r>
    </w:p>
    <w:p w14:paraId="0C5B99C2" w14:textId="77777777" w:rsidR="00CA7F55" w:rsidRPr="007938B7" w:rsidRDefault="00CA7F55" w:rsidP="00870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C5B99FA" wp14:editId="0C5B99FB">
            <wp:extent cx="5400040" cy="2208843"/>
            <wp:effectExtent l="19050" t="0" r="0" b="0"/>
            <wp:docPr id="7" name="Imagem 4" descr="C:\Users\ANDRTE~2\AppData\Local\Temp\Rar$DIa0.430\Captura de ecrã de 2018-12-14 10-3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TE~2\AppData\Local\Temp\Rar$DIa0.430\Captura de ecrã de 2018-12-14 10-36-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99C3" w14:textId="77777777" w:rsidR="00746C23" w:rsidRPr="007938B7" w:rsidRDefault="00746C23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4" w14:textId="77777777" w:rsidR="0087064F" w:rsidRPr="007938B7" w:rsidRDefault="0087064F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5" w14:textId="77777777" w:rsidR="0087064F" w:rsidRPr="007938B7" w:rsidRDefault="0087064F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6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7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8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9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A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B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C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D" w14:textId="77777777" w:rsidR="007938B7" w:rsidRPr="007938B7" w:rsidRDefault="007938B7" w:rsidP="0087064F">
      <w:pPr>
        <w:rPr>
          <w:rFonts w:ascii="Times New Roman" w:hAnsi="Times New Roman" w:cs="Times New Roman"/>
          <w:sz w:val="24"/>
          <w:szCs w:val="24"/>
        </w:rPr>
      </w:pPr>
    </w:p>
    <w:p w14:paraId="0C5B99CE" w14:textId="77777777" w:rsidR="00C37BC8" w:rsidRDefault="00C37BC8" w:rsidP="00C37BC8">
      <w:pPr>
        <w:rPr>
          <w:rFonts w:asciiTheme="majorHAnsi" w:eastAsiaTheme="majorEastAsia" w:hAnsiTheme="majorHAnsi" w:cstheme="majorBidi"/>
          <w:b/>
          <w:color w:val="1F3864" w:themeColor="accent1" w:themeShade="80"/>
          <w:sz w:val="36"/>
          <w:szCs w:val="32"/>
        </w:rPr>
      </w:pPr>
    </w:p>
    <w:p w14:paraId="0C5B99CF" w14:textId="77777777" w:rsidR="00C37BC8" w:rsidRDefault="00C37BC8" w:rsidP="00C37BC8"/>
    <w:p w14:paraId="0C5B99D0" w14:textId="77777777" w:rsidR="00F71D58" w:rsidRDefault="00F71D58" w:rsidP="00C37BC8"/>
    <w:p w14:paraId="0C5B99D1" w14:textId="77777777" w:rsidR="00F71D58" w:rsidRDefault="00F71D58" w:rsidP="00C37BC8"/>
    <w:p w14:paraId="0C5B99D2" w14:textId="77777777" w:rsidR="00F71D58" w:rsidRDefault="00F71D58" w:rsidP="00C37BC8"/>
    <w:p w14:paraId="0C5B99D3" w14:textId="77777777" w:rsidR="00F71D58" w:rsidRDefault="00F71D58" w:rsidP="00C37BC8"/>
    <w:p w14:paraId="0C5B99D4" w14:textId="77777777" w:rsidR="00F71D58" w:rsidRDefault="00F71D58" w:rsidP="00C37BC8"/>
    <w:p w14:paraId="0C5B99D5" w14:textId="77777777" w:rsidR="00F71D58" w:rsidRDefault="00F71D58" w:rsidP="00C37BC8"/>
    <w:p w14:paraId="0C5B99D6" w14:textId="77777777" w:rsidR="00F71D58" w:rsidRPr="00C37BC8" w:rsidRDefault="00F71D58" w:rsidP="00C37BC8"/>
    <w:p w14:paraId="0C5B99D7" w14:textId="77777777" w:rsidR="0087064F" w:rsidRDefault="0087064F" w:rsidP="0087064F">
      <w:pPr>
        <w:pStyle w:val="Ttulo1"/>
        <w:jc w:val="center"/>
        <w:rPr>
          <w:b/>
          <w:color w:val="1F3864" w:themeColor="accent1" w:themeShade="80"/>
          <w:sz w:val="36"/>
        </w:rPr>
      </w:pPr>
      <w:bookmarkStart w:id="3" w:name="_Toc532278619"/>
      <w:r w:rsidRPr="0087064F">
        <w:rPr>
          <w:b/>
          <w:color w:val="1F3864" w:themeColor="accent1" w:themeShade="80"/>
          <w:sz w:val="36"/>
        </w:rPr>
        <w:lastRenderedPageBreak/>
        <w:t>Conclusão</w:t>
      </w:r>
      <w:bookmarkEnd w:id="3"/>
    </w:p>
    <w:p w14:paraId="0C5B99D8" w14:textId="77777777" w:rsidR="00EB0F97" w:rsidRPr="00C37BC8" w:rsidRDefault="00EB0F97" w:rsidP="00EB0F97">
      <w:pPr>
        <w:rPr>
          <w:rFonts w:ascii="Times New Roman" w:hAnsi="Times New Roman" w:cs="Times New Roman"/>
        </w:rPr>
      </w:pPr>
    </w:p>
    <w:p w14:paraId="0C5B99D9" w14:textId="77777777" w:rsidR="00EB0F97" w:rsidRPr="00C37BC8" w:rsidRDefault="00EB0F97" w:rsidP="00C37BC8">
      <w:pPr>
        <w:jc w:val="both"/>
        <w:rPr>
          <w:rFonts w:ascii="Times New Roman" w:hAnsi="Times New Roman" w:cs="Times New Roman"/>
          <w:sz w:val="24"/>
        </w:rPr>
      </w:pPr>
      <w:r w:rsidRPr="00C37BC8">
        <w:rPr>
          <w:rFonts w:ascii="Times New Roman" w:hAnsi="Times New Roman" w:cs="Times New Roman"/>
          <w:sz w:val="24"/>
        </w:rPr>
        <w:t xml:space="preserve">Ao longo da elaboração desta fase do </w:t>
      </w:r>
      <w:r w:rsidR="00C37BC8" w:rsidRPr="00C37BC8">
        <w:rPr>
          <w:rFonts w:ascii="Times New Roman" w:hAnsi="Times New Roman" w:cs="Times New Roman"/>
          <w:sz w:val="24"/>
        </w:rPr>
        <w:t>projeto</w:t>
      </w:r>
      <w:r w:rsidRPr="00C37BC8">
        <w:rPr>
          <w:rFonts w:ascii="Times New Roman" w:hAnsi="Times New Roman" w:cs="Times New Roman"/>
          <w:sz w:val="24"/>
        </w:rPr>
        <w:t xml:space="preserve"> verificou-se que o grupo deveria ter-se preparado melhor no sentido de ter começado mais cedo a elaborar o </w:t>
      </w:r>
      <w:r w:rsidR="00C37BC8" w:rsidRPr="00C37BC8">
        <w:rPr>
          <w:rFonts w:ascii="Times New Roman" w:hAnsi="Times New Roman" w:cs="Times New Roman"/>
          <w:sz w:val="24"/>
        </w:rPr>
        <w:t>projeto</w:t>
      </w:r>
      <w:r w:rsidRPr="00C37BC8">
        <w:rPr>
          <w:rFonts w:ascii="Times New Roman" w:hAnsi="Times New Roman" w:cs="Times New Roman"/>
          <w:sz w:val="24"/>
        </w:rPr>
        <w:t xml:space="preserve"> de forma a não deixar acumular</w:t>
      </w:r>
      <w:r w:rsidR="00C37BC8" w:rsidRPr="00C37BC8">
        <w:rPr>
          <w:rFonts w:ascii="Times New Roman" w:hAnsi="Times New Roman" w:cs="Times New Roman"/>
          <w:sz w:val="24"/>
        </w:rPr>
        <w:t xml:space="preserve"> para a data limite da entrega</w:t>
      </w:r>
      <w:r w:rsidRPr="00C37BC8">
        <w:rPr>
          <w:rFonts w:ascii="Times New Roman" w:hAnsi="Times New Roman" w:cs="Times New Roman"/>
          <w:sz w:val="24"/>
        </w:rPr>
        <w:t xml:space="preserve">, pois com as restantes cadeiras e projetos </w:t>
      </w:r>
      <w:r w:rsidR="00C37BC8" w:rsidRPr="00C37BC8">
        <w:rPr>
          <w:rFonts w:ascii="Times New Roman" w:hAnsi="Times New Roman" w:cs="Times New Roman"/>
          <w:sz w:val="24"/>
        </w:rPr>
        <w:t>condicionou de certa forma a progressão do projeto estando simplesmente a cumprir os requisitos mínimos para esta segunda entrega.</w:t>
      </w:r>
    </w:p>
    <w:p w14:paraId="0C5B99DA" w14:textId="77777777" w:rsidR="00C37BC8" w:rsidRPr="00C37BC8" w:rsidRDefault="00C37BC8" w:rsidP="00C37BC8">
      <w:pPr>
        <w:jc w:val="both"/>
        <w:rPr>
          <w:rFonts w:ascii="Times New Roman" w:hAnsi="Times New Roman" w:cs="Times New Roman"/>
          <w:sz w:val="24"/>
        </w:rPr>
      </w:pPr>
      <w:r w:rsidRPr="00C37BC8">
        <w:rPr>
          <w:rFonts w:ascii="Times New Roman" w:hAnsi="Times New Roman" w:cs="Times New Roman"/>
          <w:sz w:val="24"/>
        </w:rPr>
        <w:t>Para a terceira fase, o grupo terá que reformular novamente todo o seu plano e melhorar a implementação daquilo que tem estipulado de maneira a garantir o progresso de todo projeto.</w:t>
      </w:r>
    </w:p>
    <w:p w14:paraId="0C5B99DB" w14:textId="77777777" w:rsidR="0087064F" w:rsidRDefault="0087064F" w:rsidP="0087064F"/>
    <w:p w14:paraId="0C5B99DC" w14:textId="77777777" w:rsidR="0087064F" w:rsidRDefault="0087064F" w:rsidP="0087064F"/>
    <w:p w14:paraId="0C5B99DD" w14:textId="77777777" w:rsidR="0087064F" w:rsidRDefault="0087064F" w:rsidP="0087064F"/>
    <w:p w14:paraId="0C5B99DE" w14:textId="77777777" w:rsidR="0087064F" w:rsidRDefault="0087064F" w:rsidP="0087064F"/>
    <w:p w14:paraId="0C5B99DF" w14:textId="77777777" w:rsidR="0087064F" w:rsidRDefault="0087064F" w:rsidP="0087064F"/>
    <w:p w14:paraId="0C5B99E0" w14:textId="77777777" w:rsidR="0087064F" w:rsidRDefault="0087064F" w:rsidP="0087064F"/>
    <w:p w14:paraId="0C5B99E1" w14:textId="77777777" w:rsidR="0087064F" w:rsidRDefault="0087064F" w:rsidP="0087064F"/>
    <w:p w14:paraId="0C5B99E2" w14:textId="77777777" w:rsidR="0087064F" w:rsidRDefault="0087064F" w:rsidP="0087064F"/>
    <w:p w14:paraId="0C5B99E3" w14:textId="77777777" w:rsidR="0087064F" w:rsidRDefault="0087064F" w:rsidP="0087064F"/>
    <w:p w14:paraId="0C5B99E4" w14:textId="77777777" w:rsidR="0087064F" w:rsidRDefault="0087064F" w:rsidP="0087064F"/>
    <w:p w14:paraId="0C5B99E5" w14:textId="77777777" w:rsidR="0087064F" w:rsidRDefault="0087064F" w:rsidP="0087064F"/>
    <w:p w14:paraId="0C5B99E6" w14:textId="77777777" w:rsidR="0087064F" w:rsidRDefault="0087064F" w:rsidP="0087064F"/>
    <w:p w14:paraId="0C5B99E7" w14:textId="77777777" w:rsidR="0087064F" w:rsidRDefault="0087064F" w:rsidP="0087064F"/>
    <w:p w14:paraId="0C5B99E8" w14:textId="77777777" w:rsidR="0087064F" w:rsidRDefault="0087064F" w:rsidP="0087064F"/>
    <w:p w14:paraId="0C5B99E9" w14:textId="77777777" w:rsidR="0087064F" w:rsidRDefault="0087064F" w:rsidP="0087064F"/>
    <w:p w14:paraId="0C5B99EA" w14:textId="77777777" w:rsidR="0087064F" w:rsidRDefault="0087064F" w:rsidP="0087064F"/>
    <w:p w14:paraId="0C5B99EB" w14:textId="77777777" w:rsidR="0087064F" w:rsidRDefault="0087064F" w:rsidP="0087064F"/>
    <w:p w14:paraId="0C5B99EC" w14:textId="77777777" w:rsidR="0087064F" w:rsidRDefault="0087064F" w:rsidP="0087064F"/>
    <w:p w14:paraId="0C5B99ED" w14:textId="77777777" w:rsidR="0087064F" w:rsidRDefault="0087064F" w:rsidP="0087064F"/>
    <w:p w14:paraId="0C5B99EE" w14:textId="705E024C" w:rsidR="0087064F" w:rsidRDefault="0087064F" w:rsidP="009B6A5B">
      <w:pPr>
        <w:pStyle w:val="Ttulo1"/>
        <w:rPr>
          <w:b/>
          <w:color w:val="1F3864" w:themeColor="accent1" w:themeShade="80"/>
          <w:sz w:val="36"/>
        </w:rPr>
      </w:pPr>
    </w:p>
    <w:p w14:paraId="618B217B" w14:textId="31905FE6" w:rsidR="009E2E17" w:rsidRDefault="009E2E17" w:rsidP="009E2E17"/>
    <w:p w14:paraId="0ABBC9D5" w14:textId="43FE1CFC" w:rsidR="009E2E17" w:rsidRDefault="009E2E17" w:rsidP="009E2E17">
      <w:bookmarkStart w:id="4" w:name="_GoBack"/>
      <w:bookmarkEnd w:id="4"/>
    </w:p>
    <w:p w14:paraId="06AAB921" w14:textId="77777777" w:rsidR="009E2E17" w:rsidRPr="009E2E17" w:rsidRDefault="009E2E17" w:rsidP="009E2E17"/>
    <w:p w14:paraId="0C5B99EF" w14:textId="77777777" w:rsidR="0087064F" w:rsidRPr="0087064F" w:rsidRDefault="0087064F" w:rsidP="0087064F">
      <w:pPr>
        <w:pStyle w:val="Ttulo1"/>
        <w:jc w:val="center"/>
        <w:rPr>
          <w:b/>
          <w:color w:val="1F3864" w:themeColor="accent1" w:themeShade="80"/>
          <w:sz w:val="36"/>
        </w:rPr>
      </w:pPr>
      <w:bookmarkStart w:id="5" w:name="_Toc532278620"/>
      <w:r w:rsidRPr="0087064F">
        <w:rPr>
          <w:b/>
          <w:color w:val="1F3864" w:themeColor="accent1" w:themeShade="80"/>
          <w:sz w:val="36"/>
        </w:rPr>
        <w:lastRenderedPageBreak/>
        <w:t>Anexos</w:t>
      </w:r>
      <w:bookmarkEnd w:id="5"/>
    </w:p>
    <w:sectPr w:rsidR="0087064F" w:rsidRPr="0087064F" w:rsidSect="00B42A0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B99FE" w14:textId="77777777" w:rsidR="005F7296" w:rsidRDefault="005F7296" w:rsidP="00B42A09">
      <w:pPr>
        <w:spacing w:after="0" w:line="240" w:lineRule="auto"/>
      </w:pPr>
      <w:r>
        <w:separator/>
      </w:r>
    </w:p>
  </w:endnote>
  <w:endnote w:type="continuationSeparator" w:id="0">
    <w:p w14:paraId="0C5B99FF" w14:textId="77777777" w:rsidR="005F7296" w:rsidRDefault="005F7296" w:rsidP="00B4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3275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5B9A01" w14:textId="77777777" w:rsidR="006A1D8C" w:rsidRDefault="006A1D8C">
            <w:pPr>
              <w:pStyle w:val="Rodap"/>
              <w:jc w:val="right"/>
            </w:pPr>
            <w:r>
              <w:t xml:space="preserve">Página </w:t>
            </w:r>
            <w:r w:rsidR="00D73B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3BDF">
              <w:rPr>
                <w:b/>
                <w:bCs/>
                <w:sz w:val="24"/>
                <w:szCs w:val="24"/>
              </w:rPr>
              <w:fldChar w:fldCharType="separate"/>
            </w:r>
            <w:r w:rsidR="00CA7F55">
              <w:rPr>
                <w:b/>
                <w:bCs/>
                <w:noProof/>
              </w:rPr>
              <w:t>5</w:t>
            </w:r>
            <w:r w:rsidR="00D73BD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73BD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3BDF">
              <w:rPr>
                <w:b/>
                <w:bCs/>
                <w:sz w:val="24"/>
                <w:szCs w:val="24"/>
              </w:rPr>
              <w:fldChar w:fldCharType="separate"/>
            </w:r>
            <w:r w:rsidR="00CA7F55">
              <w:rPr>
                <w:b/>
                <w:bCs/>
                <w:noProof/>
              </w:rPr>
              <w:t>8</w:t>
            </w:r>
            <w:r w:rsidR="00D73BD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5B9A02" w14:textId="77777777" w:rsidR="006A1D8C" w:rsidRDefault="006A1D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B99FC" w14:textId="77777777" w:rsidR="005F7296" w:rsidRDefault="005F7296" w:rsidP="00B42A09">
      <w:pPr>
        <w:spacing w:after="0" w:line="240" w:lineRule="auto"/>
      </w:pPr>
      <w:r>
        <w:separator/>
      </w:r>
    </w:p>
  </w:footnote>
  <w:footnote w:type="continuationSeparator" w:id="0">
    <w:p w14:paraId="0C5B99FD" w14:textId="77777777" w:rsidR="005F7296" w:rsidRDefault="005F7296" w:rsidP="00B4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9A00" w14:textId="77777777" w:rsidR="006A1D8C" w:rsidRDefault="006A1D8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0C5B9A03" wp14:editId="0C5B9A04">
          <wp:simplePos x="0" y="0"/>
          <wp:positionH relativeFrom="margin">
            <wp:align>center</wp:align>
          </wp:positionH>
          <wp:positionV relativeFrom="paragraph">
            <wp:posOffset>-268605</wp:posOffset>
          </wp:positionV>
          <wp:extent cx="1752600" cy="610345"/>
          <wp:effectExtent l="0" t="0" r="0" b="0"/>
          <wp:wrapTight wrapText="bothSides">
            <wp:wrapPolygon edited="0">
              <wp:start x="18783" y="674"/>
              <wp:lineTo x="3991" y="2697"/>
              <wp:lineTo x="3052" y="8766"/>
              <wp:lineTo x="6104" y="12812"/>
              <wp:lineTo x="470" y="14835"/>
              <wp:lineTo x="0" y="15509"/>
              <wp:lineTo x="0" y="20903"/>
              <wp:lineTo x="21365" y="20903"/>
              <wp:lineTo x="21365" y="16183"/>
              <wp:lineTo x="19957" y="14160"/>
              <wp:lineTo x="15496" y="12812"/>
              <wp:lineTo x="18078" y="10114"/>
              <wp:lineTo x="20661" y="4046"/>
              <wp:lineTo x="20191" y="674"/>
              <wp:lineTo x="18783" y="674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610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D3B5D"/>
    <w:multiLevelType w:val="hybridMultilevel"/>
    <w:tmpl w:val="1E2CE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F3E"/>
    <w:rsid w:val="00104378"/>
    <w:rsid w:val="001910AC"/>
    <w:rsid w:val="00193808"/>
    <w:rsid w:val="001D2607"/>
    <w:rsid w:val="002143AF"/>
    <w:rsid w:val="002241F3"/>
    <w:rsid w:val="002357C2"/>
    <w:rsid w:val="00263AAC"/>
    <w:rsid w:val="00285874"/>
    <w:rsid w:val="002B32F2"/>
    <w:rsid w:val="002C04B1"/>
    <w:rsid w:val="003308EA"/>
    <w:rsid w:val="00351134"/>
    <w:rsid w:val="00385800"/>
    <w:rsid w:val="003917CE"/>
    <w:rsid w:val="0043306F"/>
    <w:rsid w:val="004428A2"/>
    <w:rsid w:val="00481CC6"/>
    <w:rsid w:val="00490D47"/>
    <w:rsid w:val="004B4C3B"/>
    <w:rsid w:val="004D1C24"/>
    <w:rsid w:val="004E67CA"/>
    <w:rsid w:val="004E6F3E"/>
    <w:rsid w:val="00593A9D"/>
    <w:rsid w:val="005E4A8D"/>
    <w:rsid w:val="005F7296"/>
    <w:rsid w:val="00657ACA"/>
    <w:rsid w:val="0068755B"/>
    <w:rsid w:val="006A1D8C"/>
    <w:rsid w:val="006B2D57"/>
    <w:rsid w:val="006B70BE"/>
    <w:rsid w:val="006E056E"/>
    <w:rsid w:val="00707BE9"/>
    <w:rsid w:val="00726997"/>
    <w:rsid w:val="007457E1"/>
    <w:rsid w:val="00746C23"/>
    <w:rsid w:val="00761952"/>
    <w:rsid w:val="00761D45"/>
    <w:rsid w:val="007938B7"/>
    <w:rsid w:val="00796D3F"/>
    <w:rsid w:val="007B1BC6"/>
    <w:rsid w:val="00865359"/>
    <w:rsid w:val="0087064F"/>
    <w:rsid w:val="00876445"/>
    <w:rsid w:val="008A040C"/>
    <w:rsid w:val="008A4AA3"/>
    <w:rsid w:val="008C363F"/>
    <w:rsid w:val="008F5BAC"/>
    <w:rsid w:val="009B6A5B"/>
    <w:rsid w:val="009D44B2"/>
    <w:rsid w:val="009E2E17"/>
    <w:rsid w:val="009F55DA"/>
    <w:rsid w:val="00A14E8F"/>
    <w:rsid w:val="00A321FD"/>
    <w:rsid w:val="00A565F7"/>
    <w:rsid w:val="00B42A09"/>
    <w:rsid w:val="00B65044"/>
    <w:rsid w:val="00BA7E29"/>
    <w:rsid w:val="00BA7FB9"/>
    <w:rsid w:val="00BE5C57"/>
    <w:rsid w:val="00C3307D"/>
    <w:rsid w:val="00C36891"/>
    <w:rsid w:val="00C37BC8"/>
    <w:rsid w:val="00CA7F55"/>
    <w:rsid w:val="00CC36B6"/>
    <w:rsid w:val="00CE7014"/>
    <w:rsid w:val="00D45C38"/>
    <w:rsid w:val="00D73BDF"/>
    <w:rsid w:val="00DD67EC"/>
    <w:rsid w:val="00E02879"/>
    <w:rsid w:val="00E1266C"/>
    <w:rsid w:val="00EB0F97"/>
    <w:rsid w:val="00F13AA0"/>
    <w:rsid w:val="00F5780E"/>
    <w:rsid w:val="00F71D58"/>
    <w:rsid w:val="00F947E0"/>
    <w:rsid w:val="00FB1CE5"/>
    <w:rsid w:val="00FE3318"/>
    <w:rsid w:val="00FE5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0C5B994A"/>
  <w15:docId w15:val="{3BE1B421-BF2B-4F1F-87B8-274360F7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40C"/>
  </w:style>
  <w:style w:type="paragraph" w:styleId="Ttulo1">
    <w:name w:val="heading 1"/>
    <w:basedOn w:val="Normal"/>
    <w:next w:val="Normal"/>
    <w:link w:val="Ttulo1Carter"/>
    <w:uiPriority w:val="9"/>
    <w:qFormat/>
    <w:rsid w:val="00B4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2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2A09"/>
  </w:style>
  <w:style w:type="paragraph" w:styleId="Rodap">
    <w:name w:val="footer"/>
    <w:basedOn w:val="Normal"/>
    <w:link w:val="RodapCarter"/>
    <w:uiPriority w:val="99"/>
    <w:unhideWhenUsed/>
    <w:rsid w:val="00B42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2A09"/>
  </w:style>
  <w:style w:type="character" w:customStyle="1" w:styleId="Ttulo1Carter">
    <w:name w:val="Título 1 Caráter"/>
    <w:basedOn w:val="Tipodeletrapredefinidodopargrafo"/>
    <w:link w:val="Ttulo1"/>
    <w:uiPriority w:val="9"/>
    <w:rsid w:val="00B4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7064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7064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7064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6C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717AE-CD05-4747-BCA1-F9464B5F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887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Marote</dc:creator>
  <cp:keywords/>
  <dc:description/>
  <cp:lastModifiedBy>Lisandro Henrique Gouveia de Olim Marote</cp:lastModifiedBy>
  <cp:revision>67</cp:revision>
  <dcterms:created xsi:type="dcterms:W3CDTF">2018-11-15T16:25:00Z</dcterms:created>
  <dcterms:modified xsi:type="dcterms:W3CDTF">2018-12-14T13:23:00Z</dcterms:modified>
</cp:coreProperties>
</file>