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0BC" w:rsidRDefault="008C6CB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400040" cy="1645285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BC" w:rsidRDefault="008C6CB5">
      <w:pPr>
        <w:spacing w:after="0" w:line="240" w:lineRule="auto"/>
        <w:jc w:val="center"/>
        <w:rPr>
          <w:rFonts w:ascii="Times New Roman" w:hAnsi="Times New Roman" w:cs="Times New Roman"/>
          <w:b/>
          <w:sz w:val="29"/>
          <w:szCs w:val="29"/>
        </w:rPr>
      </w:pPr>
      <w:r>
        <w:rPr>
          <w:rFonts w:ascii="Times New Roman" w:hAnsi="Times New Roman" w:cs="Times New Roman"/>
          <w:b/>
          <w:sz w:val="29"/>
          <w:szCs w:val="29"/>
        </w:rPr>
        <w:t>Faculdade de Ciências Exatas e da Engenharia</w:t>
      </w:r>
    </w:p>
    <w:p w:rsidR="00FC10BC" w:rsidRDefault="008C6CB5">
      <w:pPr>
        <w:spacing w:after="0" w:line="240" w:lineRule="auto"/>
        <w:jc w:val="center"/>
        <w:rPr>
          <w:rFonts w:ascii="Times New Roman" w:hAnsi="Times New Roman" w:cs="Times New Roman"/>
          <w:b/>
          <w:sz w:val="41"/>
          <w:szCs w:val="41"/>
        </w:rPr>
      </w:pPr>
      <w:r>
        <w:rPr>
          <w:rFonts w:ascii="Times New Roman" w:hAnsi="Times New Roman" w:cs="Times New Roman"/>
          <w:b/>
          <w:sz w:val="41"/>
          <w:szCs w:val="41"/>
        </w:rPr>
        <w:t>Sistemas Operativos</w:t>
      </w:r>
    </w:p>
    <w:p w:rsidR="00FC10BC" w:rsidRDefault="008C6CB5">
      <w:pPr>
        <w:spacing w:after="0" w:line="240" w:lineRule="auto"/>
        <w:jc w:val="center"/>
        <w:rPr>
          <w:rFonts w:ascii="Times New Roman" w:hAnsi="Times New Roman" w:cs="Times New Roman"/>
          <w:b/>
          <w:sz w:val="29"/>
          <w:szCs w:val="29"/>
        </w:rPr>
      </w:pPr>
      <w:r>
        <w:rPr>
          <w:rFonts w:ascii="Times New Roman" w:hAnsi="Times New Roman" w:cs="Times New Roman"/>
          <w:b/>
          <w:sz w:val="29"/>
          <w:szCs w:val="29"/>
        </w:rPr>
        <w:t>Projeto Prático, 2019/2020, 1</w:t>
      </w:r>
      <w:r>
        <w:rPr>
          <w:rFonts w:ascii="Times New Roman" w:hAnsi="Times New Roman" w:cs="Times New Roman"/>
          <w:b/>
          <w:sz w:val="20"/>
          <w:szCs w:val="20"/>
        </w:rPr>
        <w:t xml:space="preserve">o </w:t>
      </w:r>
      <w:r>
        <w:rPr>
          <w:rFonts w:ascii="Times New Roman" w:hAnsi="Times New Roman" w:cs="Times New Roman"/>
          <w:b/>
          <w:sz w:val="29"/>
          <w:szCs w:val="29"/>
        </w:rPr>
        <w:t>Semestre</w:t>
      </w:r>
    </w:p>
    <w:p w:rsidR="00FC10BC" w:rsidRDefault="008C6CB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41"/>
          <w:szCs w:val="41"/>
        </w:rPr>
        <w:t>Simulação de um Metro</w:t>
      </w:r>
    </w:p>
    <w:p w:rsidR="00FC10BC" w:rsidRDefault="00FC10BC">
      <w:pPr>
        <w:rPr>
          <w:rFonts w:ascii="Times New Roman" w:hAnsi="Times New Roman" w:cs="Times New Roman"/>
        </w:rPr>
      </w:pPr>
    </w:p>
    <w:p w:rsidR="00FC10BC" w:rsidRDefault="008C6CB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334000" cy="2781300"/>
            <wp:effectExtent l="0" t="0" r="0" b="0"/>
            <wp:docPr id="2" name="Imagem 1" descr="Resultado de imagem para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Resultado de imagem para linux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BC" w:rsidRDefault="00FC10BC">
      <w:pPr>
        <w:rPr>
          <w:rFonts w:ascii="Times New Roman" w:hAnsi="Times New Roman" w:cs="Times New Roman"/>
        </w:rPr>
      </w:pPr>
    </w:p>
    <w:p w:rsidR="00FC10BC" w:rsidRDefault="00FC10BC">
      <w:pPr>
        <w:rPr>
          <w:rFonts w:ascii="Times New Roman" w:hAnsi="Times New Roman" w:cs="Times New Roman"/>
          <w:b/>
          <w:sz w:val="28"/>
          <w:szCs w:val="28"/>
        </w:rPr>
      </w:pPr>
    </w:p>
    <w:p w:rsidR="00FC10BC" w:rsidRDefault="00FC10BC">
      <w:pPr>
        <w:rPr>
          <w:rFonts w:ascii="Times New Roman" w:hAnsi="Times New Roman" w:cs="Times New Roman"/>
          <w:b/>
          <w:sz w:val="28"/>
          <w:szCs w:val="28"/>
        </w:rPr>
      </w:pPr>
    </w:p>
    <w:p w:rsidR="00FC10BC" w:rsidRDefault="00FC10BC">
      <w:pPr>
        <w:rPr>
          <w:rFonts w:ascii="Times New Roman" w:hAnsi="Times New Roman" w:cs="Times New Roman"/>
          <w:b/>
          <w:sz w:val="28"/>
          <w:szCs w:val="28"/>
        </w:rPr>
      </w:pPr>
    </w:p>
    <w:p w:rsidR="00FC10BC" w:rsidRDefault="00FC10BC">
      <w:pPr>
        <w:rPr>
          <w:rFonts w:ascii="Times New Roman" w:hAnsi="Times New Roman" w:cs="Times New Roman"/>
          <w:b/>
          <w:sz w:val="28"/>
          <w:szCs w:val="28"/>
        </w:rPr>
      </w:pPr>
    </w:p>
    <w:p w:rsidR="00FC10BC" w:rsidRPr="00A81C93" w:rsidRDefault="00FC10BC">
      <w:pPr>
        <w:rPr>
          <w:rFonts w:ascii="Arial" w:hAnsi="Arial" w:cs="Arial"/>
          <w:b/>
          <w:sz w:val="28"/>
          <w:szCs w:val="28"/>
        </w:rPr>
      </w:pPr>
    </w:p>
    <w:p w:rsidR="00FC10BC" w:rsidRPr="00A81C93" w:rsidRDefault="008C6CB5">
      <w:pPr>
        <w:jc w:val="both"/>
        <w:rPr>
          <w:rFonts w:ascii="Arial" w:hAnsi="Arial" w:cs="Arial"/>
          <w:sz w:val="24"/>
          <w:szCs w:val="24"/>
        </w:rPr>
      </w:pPr>
      <w:r w:rsidRPr="00A81C93">
        <w:rPr>
          <w:rFonts w:ascii="Arial" w:hAnsi="Arial" w:cs="Arial"/>
          <w:b/>
          <w:sz w:val="28"/>
          <w:szCs w:val="28"/>
        </w:rPr>
        <w:t>Alunos:</w:t>
      </w:r>
      <w:r w:rsidRPr="00A81C93">
        <w:rPr>
          <w:rFonts w:ascii="Arial" w:hAnsi="Arial" w:cs="Arial"/>
        </w:rPr>
        <w:t xml:space="preserve"> </w:t>
      </w:r>
      <w:r w:rsidRPr="00A81C93">
        <w:rPr>
          <w:rFonts w:ascii="Arial" w:hAnsi="Arial" w:cs="Arial"/>
          <w:sz w:val="24"/>
          <w:szCs w:val="24"/>
        </w:rPr>
        <w:t>João Baptista Coelho Freitas (2035217), David Roberto Cravo da Mata (2035417) e Ricardo David da Silva Briceño (2032917)</w:t>
      </w:r>
    </w:p>
    <w:p w:rsidR="00FC10BC" w:rsidRPr="00A81C93" w:rsidRDefault="008C6C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81C93">
        <w:rPr>
          <w:rFonts w:ascii="Arial" w:hAnsi="Arial" w:cs="Arial"/>
          <w:b/>
          <w:sz w:val="28"/>
          <w:szCs w:val="28"/>
        </w:rPr>
        <w:t>Docentes:</w:t>
      </w:r>
      <w:r w:rsidRPr="00A81C93">
        <w:rPr>
          <w:rFonts w:ascii="Arial" w:hAnsi="Arial" w:cs="Arial"/>
          <w:sz w:val="24"/>
          <w:szCs w:val="24"/>
        </w:rPr>
        <w:t xml:space="preserve"> Eduardo Marques e Luís Gaspar</w:t>
      </w:r>
      <w:bookmarkStart w:id="0" w:name="_Toc26198284"/>
    </w:p>
    <w:p w:rsidR="00FC10BC" w:rsidRPr="00A81C93" w:rsidRDefault="00FC10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81C93" w:rsidRPr="00A81C93" w:rsidRDefault="008C6CB5" w:rsidP="00A81C93">
      <w:pPr>
        <w:spacing w:line="240" w:lineRule="auto"/>
        <w:jc w:val="both"/>
        <w:rPr>
          <w:rFonts w:ascii="Arial" w:hAnsi="Arial" w:cs="Arial"/>
          <w:sz w:val="32"/>
          <w:szCs w:val="32"/>
        </w:rPr>
      </w:pPr>
      <w:r w:rsidRPr="00A81C93">
        <w:rPr>
          <w:rFonts w:ascii="Arial" w:hAnsi="Arial" w:cs="Arial"/>
          <w:b/>
          <w:sz w:val="32"/>
          <w:szCs w:val="32"/>
        </w:rPr>
        <w:lastRenderedPageBreak/>
        <w:t>Introdução / Discussão</w:t>
      </w:r>
      <w:bookmarkEnd w:id="0"/>
    </w:p>
    <w:p w:rsidR="00136A10" w:rsidRPr="00A81C93" w:rsidRDefault="008C6CB5" w:rsidP="00136A1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81C93">
        <w:rPr>
          <w:rFonts w:ascii="Arial" w:hAnsi="Arial" w:cs="Arial"/>
          <w:sz w:val="24"/>
          <w:szCs w:val="24"/>
        </w:rPr>
        <w:t xml:space="preserve">Foi-nos pedido pelos docentes que fosse implementada para a Segunda Fase do Projeto, a comunicação entre as aplicações Simulador e Monitor de modo a poderem interagir e trocar informações e/ou dados das funcionalidades que serão desenvolvidas para a Terceira Fase. </w:t>
      </w:r>
    </w:p>
    <w:p w:rsidR="00136A10" w:rsidRPr="00A81C93" w:rsidRDefault="008C6CB5" w:rsidP="00A81C9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81C93">
        <w:rPr>
          <w:rFonts w:ascii="Arial" w:hAnsi="Arial" w:cs="Arial"/>
          <w:sz w:val="24"/>
          <w:szCs w:val="24"/>
        </w:rPr>
        <w:t>Foi também proposto que fosse fundamentada a encriptação das mensagens e a forma como irão ser trata</w:t>
      </w:r>
      <w:r w:rsidR="00136A10" w:rsidRPr="00A81C93">
        <w:rPr>
          <w:rFonts w:ascii="Arial" w:hAnsi="Arial" w:cs="Arial"/>
          <w:sz w:val="24"/>
          <w:szCs w:val="24"/>
        </w:rPr>
        <w:t>das</w:t>
      </w:r>
      <w:r w:rsidRPr="00A81C93">
        <w:rPr>
          <w:rFonts w:ascii="Arial" w:hAnsi="Arial" w:cs="Arial"/>
          <w:sz w:val="24"/>
          <w:szCs w:val="24"/>
        </w:rPr>
        <w:t xml:space="preserve"> a nível do </w:t>
      </w:r>
      <w:r w:rsidR="00136A10" w:rsidRPr="00A81C93">
        <w:rPr>
          <w:rFonts w:ascii="Arial" w:hAnsi="Arial" w:cs="Arial"/>
          <w:sz w:val="24"/>
          <w:szCs w:val="24"/>
        </w:rPr>
        <w:t>Monitor e Simulador. T</w:t>
      </w:r>
      <w:r w:rsidRPr="00A81C93">
        <w:rPr>
          <w:rFonts w:ascii="Arial" w:hAnsi="Arial" w:cs="Arial"/>
          <w:sz w:val="24"/>
          <w:szCs w:val="24"/>
        </w:rPr>
        <w:t>ambém</w:t>
      </w:r>
      <w:r w:rsidR="00136A10" w:rsidRPr="00A81C93">
        <w:rPr>
          <w:rFonts w:ascii="Arial" w:hAnsi="Arial" w:cs="Arial"/>
          <w:sz w:val="24"/>
          <w:szCs w:val="24"/>
        </w:rPr>
        <w:t xml:space="preserve"> iremos</w:t>
      </w:r>
      <w:r w:rsidRPr="00A81C93">
        <w:rPr>
          <w:rFonts w:ascii="Arial" w:hAnsi="Arial" w:cs="Arial"/>
          <w:sz w:val="24"/>
          <w:szCs w:val="24"/>
        </w:rPr>
        <w:t xml:space="preserve"> descrever a forma como </w:t>
      </w:r>
      <w:r w:rsidR="00136A10" w:rsidRPr="00A81C93">
        <w:rPr>
          <w:rFonts w:ascii="Arial" w:hAnsi="Arial" w:cs="Arial"/>
          <w:sz w:val="24"/>
          <w:szCs w:val="24"/>
        </w:rPr>
        <w:t>vamos</w:t>
      </w:r>
      <w:r w:rsidRPr="00A81C93">
        <w:rPr>
          <w:rFonts w:ascii="Arial" w:hAnsi="Arial" w:cs="Arial"/>
          <w:sz w:val="24"/>
          <w:szCs w:val="24"/>
        </w:rPr>
        <w:t xml:space="preserve"> abordar a Sincronização das tarefas para que não haja interferência das mesmas.</w:t>
      </w:r>
    </w:p>
    <w:p w:rsidR="00A81C93" w:rsidRPr="00A81C93" w:rsidRDefault="00A81C93" w:rsidP="00A81C93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FC10BC" w:rsidRPr="00A81C93" w:rsidRDefault="008C6CB5" w:rsidP="00A81C93">
      <w:pPr>
        <w:pStyle w:val="Ttulo1"/>
        <w:spacing w:after="160"/>
        <w:rPr>
          <w:rFonts w:ascii="Arial" w:hAnsi="Arial" w:cs="Arial"/>
          <w:b/>
          <w:color w:val="auto"/>
        </w:rPr>
      </w:pPr>
      <w:bookmarkStart w:id="1" w:name="_Toc26198285"/>
      <w:r w:rsidRPr="00A81C93">
        <w:rPr>
          <w:rFonts w:ascii="Arial" w:hAnsi="Arial" w:cs="Arial"/>
          <w:b/>
          <w:color w:val="auto"/>
        </w:rPr>
        <w:t>Implementação</w:t>
      </w:r>
      <w:bookmarkEnd w:id="1"/>
    </w:p>
    <w:p w:rsidR="00FC10BC" w:rsidRPr="00A81C93" w:rsidRDefault="008C6CB5" w:rsidP="00136A1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81C93">
        <w:rPr>
          <w:rFonts w:ascii="Arial" w:hAnsi="Arial" w:cs="Arial"/>
          <w:sz w:val="24"/>
          <w:szCs w:val="24"/>
        </w:rPr>
        <w:t>Inicialmente houve problemas em “arrancar” com o projeto</w:t>
      </w:r>
      <w:r w:rsidR="00136A10" w:rsidRPr="00A81C93">
        <w:rPr>
          <w:rFonts w:ascii="Arial" w:hAnsi="Arial" w:cs="Arial"/>
          <w:sz w:val="24"/>
          <w:szCs w:val="24"/>
        </w:rPr>
        <w:t>,</w:t>
      </w:r>
      <w:r w:rsidRPr="00A81C93">
        <w:rPr>
          <w:rFonts w:ascii="Arial" w:hAnsi="Arial" w:cs="Arial"/>
          <w:sz w:val="24"/>
          <w:szCs w:val="24"/>
        </w:rPr>
        <w:t xml:space="preserve"> pois o nível de abstração das funcionalidades oferecidas pelos </w:t>
      </w:r>
      <w:r w:rsidRPr="00A81C93">
        <w:rPr>
          <w:rFonts w:ascii="Arial" w:hAnsi="Arial" w:cs="Arial"/>
          <w:b/>
          <w:sz w:val="24"/>
          <w:szCs w:val="24"/>
        </w:rPr>
        <w:t>Sockets</w:t>
      </w:r>
      <w:r w:rsidRPr="00A81C93">
        <w:rPr>
          <w:rFonts w:ascii="Arial" w:hAnsi="Arial" w:cs="Arial"/>
          <w:sz w:val="24"/>
          <w:szCs w:val="24"/>
        </w:rPr>
        <w:t xml:space="preserve"> são muitas variadas e não tão claras na hora de implementação. Contudo, conseguiu-se desenvolver a </w:t>
      </w:r>
      <w:r w:rsidRPr="00A81C93">
        <w:rPr>
          <w:rFonts w:ascii="Arial" w:hAnsi="Arial" w:cs="Arial"/>
          <w:b/>
          <w:sz w:val="24"/>
          <w:szCs w:val="24"/>
        </w:rPr>
        <w:t>comunicação entre as aplicações</w:t>
      </w:r>
      <w:r w:rsidRPr="00A81C93">
        <w:rPr>
          <w:rFonts w:ascii="Arial" w:hAnsi="Arial" w:cs="Arial"/>
          <w:sz w:val="24"/>
          <w:szCs w:val="24"/>
        </w:rPr>
        <w:t xml:space="preserve"> e permitir a interação entre as mesmas.</w:t>
      </w:r>
    </w:p>
    <w:p w:rsidR="00FC10BC" w:rsidRPr="00A81C93" w:rsidRDefault="008C6CB5" w:rsidP="00A81C9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81C93">
        <w:rPr>
          <w:rFonts w:ascii="Arial" w:hAnsi="Arial" w:cs="Arial"/>
          <w:sz w:val="24"/>
          <w:szCs w:val="24"/>
        </w:rPr>
        <w:t xml:space="preserve">O </w:t>
      </w:r>
      <w:r w:rsidRPr="00A81C93">
        <w:rPr>
          <w:rFonts w:ascii="Arial" w:hAnsi="Arial" w:cs="Arial"/>
          <w:b/>
          <w:sz w:val="24"/>
          <w:szCs w:val="24"/>
        </w:rPr>
        <w:t>formato das mensagens</w:t>
      </w:r>
      <w:r w:rsidRPr="00A81C93">
        <w:rPr>
          <w:rFonts w:ascii="Arial" w:hAnsi="Arial" w:cs="Arial"/>
          <w:sz w:val="24"/>
          <w:szCs w:val="24"/>
        </w:rPr>
        <w:t xml:space="preserve"> foi definido de uma maneira simples</w:t>
      </w:r>
      <w:r w:rsidR="00136A10" w:rsidRPr="00A81C93">
        <w:rPr>
          <w:rFonts w:ascii="Arial" w:hAnsi="Arial" w:cs="Arial"/>
          <w:sz w:val="24"/>
          <w:szCs w:val="24"/>
        </w:rPr>
        <w:t>,</w:t>
      </w:r>
      <w:r w:rsidRPr="00A81C93">
        <w:rPr>
          <w:rFonts w:ascii="Arial" w:hAnsi="Arial" w:cs="Arial"/>
          <w:sz w:val="24"/>
          <w:szCs w:val="24"/>
        </w:rPr>
        <w:t xml:space="preserve"> que vai seguir o seguinte formato:  </w:t>
      </w:r>
      <w:r w:rsidRPr="00A81C93">
        <w:rPr>
          <w:rFonts w:ascii="Arial" w:hAnsi="Arial" w:cs="Arial"/>
          <w:b/>
          <w:sz w:val="24"/>
          <w:szCs w:val="24"/>
        </w:rPr>
        <w:t>X</w:t>
      </w:r>
      <w:r w:rsidR="00A81C93" w:rsidRPr="00A81C93">
        <w:rPr>
          <w:rFonts w:ascii="Arial" w:hAnsi="Arial" w:cs="Arial"/>
          <w:b/>
          <w:sz w:val="24"/>
          <w:szCs w:val="24"/>
        </w:rPr>
        <w:t>N</w:t>
      </w:r>
      <w:r w:rsidRPr="00A81C93">
        <w:rPr>
          <w:rFonts w:ascii="Arial" w:hAnsi="Arial" w:cs="Arial"/>
          <w:b/>
          <w:sz w:val="24"/>
          <w:szCs w:val="24"/>
        </w:rPr>
        <w:t>.</w:t>
      </w:r>
      <w:proofErr w:type="gramStart"/>
      <w:r w:rsidRPr="00A81C93">
        <w:rPr>
          <w:rFonts w:ascii="Arial" w:hAnsi="Arial" w:cs="Arial"/>
          <w:b/>
          <w:sz w:val="24"/>
          <w:szCs w:val="24"/>
        </w:rPr>
        <w:t>Y.Z</w:t>
      </w:r>
      <w:proofErr w:type="gramEnd"/>
      <w:r w:rsidRPr="00A81C93">
        <w:rPr>
          <w:rFonts w:ascii="Arial" w:hAnsi="Arial" w:cs="Arial"/>
          <w:sz w:val="24"/>
          <w:szCs w:val="24"/>
        </w:rPr>
        <w:t xml:space="preserve"> (Sendo </w:t>
      </w:r>
      <w:r w:rsidRPr="00A81C93">
        <w:rPr>
          <w:rFonts w:ascii="Arial" w:hAnsi="Arial" w:cs="Arial"/>
          <w:b/>
          <w:sz w:val="24"/>
          <w:szCs w:val="24"/>
        </w:rPr>
        <w:t>X</w:t>
      </w:r>
      <w:r w:rsidRPr="00A81C93">
        <w:rPr>
          <w:rFonts w:ascii="Arial" w:hAnsi="Arial" w:cs="Arial"/>
          <w:sz w:val="24"/>
          <w:szCs w:val="24"/>
        </w:rPr>
        <w:t xml:space="preserve"> </w:t>
      </w:r>
      <w:r w:rsidR="00A81C93" w:rsidRPr="00A81C93">
        <w:rPr>
          <w:rFonts w:ascii="Arial" w:hAnsi="Arial" w:cs="Arial"/>
          <w:sz w:val="24"/>
          <w:szCs w:val="24"/>
        </w:rPr>
        <w:t xml:space="preserve">a estrutura de dados e </w:t>
      </w:r>
      <w:r w:rsidR="00A81C93" w:rsidRPr="00BA7A62">
        <w:rPr>
          <w:rFonts w:ascii="Arial" w:hAnsi="Arial" w:cs="Arial"/>
          <w:b/>
          <w:sz w:val="24"/>
          <w:szCs w:val="24"/>
        </w:rPr>
        <w:t>N</w:t>
      </w:r>
      <w:r w:rsidR="00A81C93" w:rsidRPr="00A81C93">
        <w:rPr>
          <w:rFonts w:ascii="Arial" w:hAnsi="Arial" w:cs="Arial"/>
          <w:sz w:val="24"/>
          <w:szCs w:val="24"/>
        </w:rPr>
        <w:t xml:space="preserve"> </w:t>
      </w:r>
      <w:r w:rsidRPr="00A81C93">
        <w:rPr>
          <w:rFonts w:ascii="Arial" w:hAnsi="Arial" w:cs="Arial"/>
          <w:sz w:val="24"/>
          <w:szCs w:val="24"/>
        </w:rPr>
        <w:t xml:space="preserve">a instância sobre o qual ocorreu um acontecimento, </w:t>
      </w:r>
      <w:r w:rsidRPr="00A81C93">
        <w:rPr>
          <w:rFonts w:ascii="Arial" w:hAnsi="Arial" w:cs="Arial"/>
          <w:b/>
          <w:sz w:val="24"/>
          <w:szCs w:val="24"/>
        </w:rPr>
        <w:t>Y</w:t>
      </w:r>
      <w:r w:rsidRPr="00A81C93">
        <w:rPr>
          <w:rFonts w:ascii="Arial" w:hAnsi="Arial" w:cs="Arial"/>
          <w:sz w:val="24"/>
          <w:szCs w:val="24"/>
        </w:rPr>
        <w:t xml:space="preserve"> representa qual o atributo da  instância que irá ser afetado, </w:t>
      </w:r>
      <w:r w:rsidRPr="00A81C93">
        <w:rPr>
          <w:rFonts w:ascii="Arial" w:hAnsi="Arial" w:cs="Arial"/>
          <w:b/>
          <w:sz w:val="24"/>
          <w:szCs w:val="24"/>
        </w:rPr>
        <w:t>Z</w:t>
      </w:r>
      <w:r w:rsidRPr="00A81C93">
        <w:rPr>
          <w:rFonts w:ascii="Arial" w:hAnsi="Arial" w:cs="Arial"/>
          <w:sz w:val="24"/>
          <w:szCs w:val="24"/>
        </w:rPr>
        <w:t xml:space="preserve"> será um parâmetro adicional caso seja necessário passar mais alguma informação)</w:t>
      </w:r>
      <w:r w:rsidR="00A81C93" w:rsidRPr="00A81C93">
        <w:rPr>
          <w:rFonts w:ascii="Arial" w:hAnsi="Arial" w:cs="Arial"/>
          <w:sz w:val="24"/>
          <w:szCs w:val="24"/>
        </w:rPr>
        <w:t>.</w:t>
      </w:r>
      <w:r w:rsidR="00A81C93">
        <w:rPr>
          <w:rFonts w:ascii="Arial" w:hAnsi="Arial" w:cs="Arial"/>
          <w:sz w:val="24"/>
          <w:szCs w:val="24"/>
        </w:rPr>
        <w:t xml:space="preserve"> </w:t>
      </w:r>
      <w:r w:rsidR="00A81C93" w:rsidRPr="00A81C93">
        <w:rPr>
          <w:rFonts w:ascii="Arial" w:hAnsi="Arial" w:cs="Arial"/>
          <w:sz w:val="24"/>
          <w:szCs w:val="24"/>
        </w:rPr>
        <w:t>Consideremos a seguinte estrutura</w:t>
      </w:r>
      <w:r w:rsidRPr="00A81C93">
        <w:rPr>
          <w:rFonts w:ascii="Arial" w:hAnsi="Arial" w:cs="Arial"/>
          <w:sz w:val="24"/>
          <w:szCs w:val="24"/>
        </w:rPr>
        <w:t xml:space="preserve">: </w:t>
      </w:r>
    </w:p>
    <w:p w:rsidR="00FC10BC" w:rsidRPr="00A81C93" w:rsidRDefault="008C6CB5">
      <w:pPr>
        <w:jc w:val="both"/>
        <w:rPr>
          <w:rFonts w:ascii="Arial" w:hAnsi="Arial" w:cs="Arial"/>
          <w:sz w:val="24"/>
          <w:szCs w:val="24"/>
        </w:rPr>
      </w:pPr>
      <w:r w:rsidRPr="00A81C93">
        <w:rPr>
          <w:rFonts w:ascii="Arial" w:hAnsi="Arial" w:cs="Arial"/>
          <w:color w:val="0070C0"/>
          <w:sz w:val="24"/>
          <w:szCs w:val="24"/>
        </w:rPr>
        <w:t xml:space="preserve">struct </w:t>
      </w:r>
      <w:r w:rsidRPr="00A81C93">
        <w:rPr>
          <w:rFonts w:ascii="Arial" w:hAnsi="Arial" w:cs="Arial"/>
          <w:color w:val="00B050"/>
          <w:sz w:val="24"/>
          <w:szCs w:val="24"/>
        </w:rPr>
        <w:t>bilheteira</w:t>
      </w:r>
      <w:r w:rsidRPr="00A81C93">
        <w:rPr>
          <w:rFonts w:ascii="Arial" w:hAnsi="Arial" w:cs="Arial"/>
          <w:sz w:val="24"/>
          <w:szCs w:val="24"/>
        </w:rPr>
        <w:t xml:space="preserve"> {</w:t>
      </w:r>
    </w:p>
    <w:p w:rsidR="00FC10BC" w:rsidRPr="00A81C93" w:rsidRDefault="008C6CB5">
      <w:pPr>
        <w:jc w:val="both"/>
        <w:rPr>
          <w:rFonts w:ascii="Arial" w:hAnsi="Arial" w:cs="Arial"/>
          <w:sz w:val="24"/>
          <w:szCs w:val="24"/>
        </w:rPr>
      </w:pPr>
      <w:r w:rsidRPr="00A81C93">
        <w:rPr>
          <w:rFonts w:ascii="Arial" w:hAnsi="Arial" w:cs="Arial"/>
          <w:color w:val="0070C0"/>
          <w:sz w:val="24"/>
          <w:szCs w:val="24"/>
        </w:rPr>
        <w:t xml:space="preserve">    bool </w:t>
      </w:r>
      <w:r w:rsidRPr="00A81C93">
        <w:rPr>
          <w:rFonts w:ascii="Arial" w:hAnsi="Arial" w:cs="Arial"/>
          <w:sz w:val="24"/>
          <w:szCs w:val="24"/>
        </w:rPr>
        <w:t>VIP;</w:t>
      </w:r>
    </w:p>
    <w:p w:rsidR="00FC10BC" w:rsidRPr="00A81C93" w:rsidRDefault="008C6CB5">
      <w:pPr>
        <w:jc w:val="both"/>
        <w:rPr>
          <w:rFonts w:ascii="Arial" w:hAnsi="Arial" w:cs="Arial"/>
          <w:sz w:val="24"/>
          <w:szCs w:val="24"/>
        </w:rPr>
      </w:pPr>
      <w:r w:rsidRPr="00A81C93">
        <w:rPr>
          <w:rFonts w:ascii="Arial" w:hAnsi="Arial" w:cs="Arial"/>
          <w:color w:val="0070C0"/>
          <w:sz w:val="24"/>
          <w:szCs w:val="24"/>
        </w:rPr>
        <w:t xml:space="preserve">    int</w:t>
      </w:r>
      <w:r w:rsidRPr="00A81C93">
        <w:rPr>
          <w:rFonts w:ascii="Arial" w:hAnsi="Arial" w:cs="Arial"/>
          <w:sz w:val="24"/>
          <w:szCs w:val="24"/>
        </w:rPr>
        <w:t xml:space="preserve"> estacao;                                                                                                                </w:t>
      </w:r>
    </w:p>
    <w:p w:rsidR="00FC10BC" w:rsidRPr="00A81C93" w:rsidRDefault="008C6CB5">
      <w:pPr>
        <w:jc w:val="both"/>
        <w:rPr>
          <w:rFonts w:ascii="Arial" w:hAnsi="Arial" w:cs="Arial"/>
        </w:rPr>
      </w:pPr>
      <w:r w:rsidRPr="00A81C93">
        <w:rPr>
          <w:rFonts w:ascii="Arial" w:hAnsi="Arial" w:cs="Arial"/>
          <w:color w:val="0070C0"/>
          <w:sz w:val="24"/>
          <w:szCs w:val="24"/>
        </w:rPr>
        <w:t xml:space="preserve">    int </w:t>
      </w:r>
      <w:r w:rsidRPr="00A81C93">
        <w:rPr>
          <w:rFonts w:ascii="Arial" w:hAnsi="Arial" w:cs="Arial"/>
          <w:sz w:val="24"/>
          <w:szCs w:val="24"/>
        </w:rPr>
        <w:t>pessoasFila;</w:t>
      </w:r>
    </w:p>
    <w:p w:rsidR="00FC10BC" w:rsidRPr="00A81C93" w:rsidRDefault="008C6CB5">
      <w:pPr>
        <w:jc w:val="both"/>
        <w:rPr>
          <w:rFonts w:ascii="Arial" w:hAnsi="Arial" w:cs="Arial"/>
        </w:rPr>
      </w:pPr>
      <w:r w:rsidRPr="00A81C93">
        <w:rPr>
          <w:rFonts w:ascii="Arial" w:hAnsi="Arial" w:cs="Arial"/>
          <w:sz w:val="24"/>
          <w:szCs w:val="24"/>
        </w:rPr>
        <w:t xml:space="preserve">    i</w:t>
      </w:r>
      <w:r w:rsidRPr="00A81C93">
        <w:rPr>
          <w:rFonts w:ascii="Arial" w:hAnsi="Arial" w:cs="Arial"/>
          <w:color w:val="0070C0"/>
          <w:sz w:val="24"/>
          <w:szCs w:val="24"/>
        </w:rPr>
        <w:t xml:space="preserve">nt </w:t>
      </w:r>
      <w:proofErr w:type="spellStart"/>
      <w:r w:rsidRPr="00A81C93">
        <w:rPr>
          <w:rFonts w:ascii="Arial" w:hAnsi="Arial" w:cs="Arial"/>
          <w:sz w:val="24"/>
          <w:szCs w:val="24"/>
        </w:rPr>
        <w:t>pessoasVIPFila</w:t>
      </w:r>
      <w:proofErr w:type="spellEnd"/>
      <w:r w:rsidRPr="00A81C93">
        <w:rPr>
          <w:rFonts w:ascii="Arial" w:hAnsi="Arial" w:cs="Arial"/>
          <w:sz w:val="24"/>
          <w:szCs w:val="24"/>
        </w:rPr>
        <w:t>;</w:t>
      </w:r>
    </w:p>
    <w:p w:rsidR="00FC10BC" w:rsidRPr="00A81C93" w:rsidRDefault="008C6CB5">
      <w:pPr>
        <w:jc w:val="both"/>
        <w:rPr>
          <w:rFonts w:ascii="Arial" w:hAnsi="Arial" w:cs="Arial"/>
          <w:sz w:val="24"/>
          <w:szCs w:val="24"/>
        </w:rPr>
      </w:pPr>
      <w:r w:rsidRPr="00A81C93">
        <w:rPr>
          <w:rFonts w:ascii="Arial" w:hAnsi="Arial" w:cs="Arial"/>
          <w:color w:val="0070C0"/>
          <w:sz w:val="24"/>
          <w:szCs w:val="24"/>
        </w:rPr>
        <w:t xml:space="preserve">    int</w:t>
      </w:r>
      <w:r w:rsidRPr="00A81C93">
        <w:rPr>
          <w:rFonts w:ascii="Arial" w:hAnsi="Arial" w:cs="Arial"/>
          <w:sz w:val="24"/>
          <w:szCs w:val="24"/>
        </w:rPr>
        <w:t xml:space="preserve"> tempoMedioEspera;</w:t>
      </w:r>
    </w:p>
    <w:p w:rsidR="00A81C93" w:rsidRDefault="008C6CB5">
      <w:pPr>
        <w:jc w:val="both"/>
        <w:rPr>
          <w:rFonts w:ascii="Arial" w:hAnsi="Arial" w:cs="Arial"/>
          <w:sz w:val="24"/>
          <w:szCs w:val="24"/>
        </w:rPr>
      </w:pPr>
      <w:r w:rsidRPr="00A81C93">
        <w:rPr>
          <w:rFonts w:ascii="Arial" w:hAnsi="Arial" w:cs="Arial"/>
          <w:color w:val="0070C0"/>
          <w:sz w:val="24"/>
          <w:szCs w:val="24"/>
        </w:rPr>
        <w:t xml:space="preserve">    int </w:t>
      </w:r>
      <w:r w:rsidRPr="00A81C93">
        <w:rPr>
          <w:rFonts w:ascii="Arial" w:hAnsi="Arial" w:cs="Arial"/>
          <w:sz w:val="24"/>
          <w:szCs w:val="24"/>
        </w:rPr>
        <w:t>pessoasDesistentes;</w:t>
      </w:r>
    </w:p>
    <w:p w:rsidR="00A81C93" w:rsidRPr="00A81C93" w:rsidRDefault="00A81C93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};</w:t>
      </w:r>
    </w:p>
    <w:p w:rsidR="00BA7A62" w:rsidRDefault="00A81C93" w:rsidP="00BA7A6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81C93">
        <w:rPr>
          <w:rFonts w:ascii="Arial" w:hAnsi="Arial" w:cs="Arial"/>
          <w:sz w:val="24"/>
          <w:szCs w:val="24"/>
        </w:rPr>
        <w:t>A mensagem enviada do simulador para o monitor do tipo “</w:t>
      </w:r>
      <w:r w:rsidR="008C6CB5" w:rsidRPr="00A81C93">
        <w:rPr>
          <w:rFonts w:ascii="Arial" w:hAnsi="Arial" w:cs="Arial"/>
          <w:b/>
          <w:sz w:val="24"/>
          <w:szCs w:val="24"/>
        </w:rPr>
        <w:t>B1.3.X</w:t>
      </w:r>
      <w:r w:rsidRPr="00A81C93">
        <w:rPr>
          <w:rFonts w:ascii="Arial" w:hAnsi="Arial" w:cs="Arial"/>
          <w:b/>
          <w:sz w:val="24"/>
          <w:szCs w:val="24"/>
        </w:rPr>
        <w:t>”</w:t>
      </w:r>
      <w:r w:rsidRPr="00A81C93">
        <w:rPr>
          <w:rFonts w:ascii="Arial" w:hAnsi="Arial" w:cs="Arial"/>
        </w:rPr>
        <w:t xml:space="preserve"> traduz-se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4"/>
          <w:szCs w:val="24"/>
        </w:rPr>
        <w:t>em “no aumento d</w:t>
      </w:r>
      <w:r w:rsidRPr="00A81C93">
        <w:rPr>
          <w:rFonts w:ascii="Arial" w:hAnsi="Arial" w:cs="Arial"/>
          <w:sz w:val="24"/>
          <w:szCs w:val="24"/>
        </w:rPr>
        <w:t xml:space="preserve">o número de pessoas VIP na fila de espera </w:t>
      </w:r>
      <w:r>
        <w:rPr>
          <w:rFonts w:ascii="Arial" w:hAnsi="Arial" w:cs="Arial"/>
        </w:rPr>
        <w:t xml:space="preserve">da </w:t>
      </w:r>
      <w:r>
        <w:rPr>
          <w:rFonts w:ascii="Arial" w:hAnsi="Arial" w:cs="Arial"/>
          <w:sz w:val="24"/>
          <w:szCs w:val="24"/>
        </w:rPr>
        <w:t>instância 1, da</w:t>
      </w:r>
      <w:r w:rsidR="008C6CB5" w:rsidRPr="00A81C93">
        <w:rPr>
          <w:rFonts w:ascii="Arial" w:hAnsi="Arial" w:cs="Arial"/>
          <w:sz w:val="24"/>
          <w:szCs w:val="24"/>
        </w:rPr>
        <w:t xml:space="preserve"> </w:t>
      </w:r>
      <w:r w:rsidRPr="00A81C93">
        <w:rPr>
          <w:rFonts w:ascii="Arial" w:hAnsi="Arial" w:cs="Arial"/>
          <w:sz w:val="24"/>
          <w:szCs w:val="24"/>
        </w:rPr>
        <w:t>estrutura de dados</w:t>
      </w:r>
      <w:r w:rsidR="008C6CB5" w:rsidRPr="00A81C93">
        <w:rPr>
          <w:rFonts w:ascii="Arial" w:hAnsi="Arial" w:cs="Arial"/>
          <w:sz w:val="24"/>
          <w:szCs w:val="24"/>
        </w:rPr>
        <w:t xml:space="preserve"> bilheteira</w:t>
      </w:r>
      <w:r>
        <w:rPr>
          <w:rFonts w:ascii="Arial" w:hAnsi="Arial" w:cs="Arial"/>
          <w:sz w:val="24"/>
          <w:szCs w:val="24"/>
        </w:rPr>
        <w:t xml:space="preserve">”. </w:t>
      </w:r>
      <w:r w:rsidR="00BA7A62">
        <w:rPr>
          <w:rFonts w:ascii="Arial" w:hAnsi="Arial" w:cs="Arial"/>
          <w:sz w:val="24"/>
          <w:szCs w:val="24"/>
        </w:rPr>
        <w:t>Segue-se na tabela um exemplo do que se pretende.</w:t>
      </w:r>
    </w:p>
    <w:tbl>
      <w:tblPr>
        <w:tblW w:w="27841" w:type="dxa"/>
        <w:tblInd w:w="-1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"/>
        <w:gridCol w:w="285"/>
        <w:gridCol w:w="274"/>
        <w:gridCol w:w="274"/>
        <w:gridCol w:w="4696"/>
        <w:gridCol w:w="13261"/>
        <w:gridCol w:w="8680"/>
      </w:tblGrid>
      <w:tr w:rsidR="008D6A36" w:rsidRPr="00BA7A62" w:rsidTr="00000A62">
        <w:trPr>
          <w:trHeight w:val="299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A36" w:rsidRPr="00BA7A62" w:rsidRDefault="008D6A36" w:rsidP="00BA7A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BA7A6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X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A36" w:rsidRPr="00BA7A62" w:rsidRDefault="008D6A36" w:rsidP="00BA7A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BA7A6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N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A36" w:rsidRPr="00BA7A62" w:rsidRDefault="008D6A36" w:rsidP="00BA7A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BA7A6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Y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A36" w:rsidRPr="00BA7A62" w:rsidRDefault="008D6A36" w:rsidP="00BA7A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BA7A6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Z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A36" w:rsidRPr="00BA7A62" w:rsidRDefault="008D6A36" w:rsidP="008D6A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BA7A6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Simulador</w:t>
            </w:r>
          </w:p>
        </w:tc>
        <w:tc>
          <w:tcPr>
            <w:tcW w:w="13261" w:type="dxa"/>
            <w:tcBorders>
              <w:top w:val="nil"/>
              <w:left w:val="nil"/>
              <w:bottom w:val="nil"/>
              <w:right w:val="nil"/>
            </w:tcBorders>
          </w:tcPr>
          <w:p w:rsidR="008D6A36" w:rsidRPr="008D6A36" w:rsidRDefault="008D6A36" w:rsidP="008D6A3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PT"/>
              </w:rPr>
            </w:pPr>
            <w:r w:rsidRPr="008D6A36">
              <w:rPr>
                <w:rFonts w:ascii="Arial" w:eastAsia="Times New Roman" w:hAnsi="Arial" w:cs="Arial"/>
                <w:b/>
                <w:sz w:val="20"/>
                <w:szCs w:val="20"/>
                <w:lang w:eastAsia="pt-PT"/>
              </w:rPr>
              <w:t>Monitor</w:t>
            </w:r>
          </w:p>
        </w:tc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A36" w:rsidRPr="00BA7A62" w:rsidRDefault="008D6A36" w:rsidP="00BA7A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A7A6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Monitor</w:t>
            </w:r>
          </w:p>
        </w:tc>
      </w:tr>
      <w:tr w:rsidR="008D6A36" w:rsidRPr="00BA7A62" w:rsidTr="00000A62">
        <w:trPr>
          <w:trHeight w:val="255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A36" w:rsidRPr="00BA7A62" w:rsidRDefault="008D6A36" w:rsidP="00BA7A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A7A6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A36" w:rsidRPr="00BA7A62" w:rsidRDefault="008D6A36" w:rsidP="00BA7A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A7A6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A36" w:rsidRPr="00BA7A62" w:rsidRDefault="008D6A36" w:rsidP="00BA7A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A7A6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A36" w:rsidRPr="00BA7A62" w:rsidRDefault="008D6A36" w:rsidP="00BA7A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A7A6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X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A36" w:rsidRPr="00BA7A62" w:rsidRDefault="008D6A36" w:rsidP="008D6A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A7A6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Chegou uma pessoa à estação 1</w:t>
            </w:r>
          </w:p>
        </w:tc>
        <w:tc>
          <w:tcPr>
            <w:tcW w:w="13261" w:type="dxa"/>
            <w:tcBorders>
              <w:top w:val="nil"/>
              <w:left w:val="nil"/>
              <w:bottom w:val="nil"/>
              <w:right w:val="nil"/>
            </w:tcBorders>
          </w:tcPr>
          <w:p w:rsidR="008D6A36" w:rsidRPr="00BA7A62" w:rsidRDefault="008D6A36" w:rsidP="008D6A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D6A36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estacao1.numeroPassageirosSemBilhete++</w:t>
            </w:r>
          </w:p>
        </w:tc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A36" w:rsidRPr="00BA7A62" w:rsidRDefault="008D6A36" w:rsidP="00BA7A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A7A6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estacao1.numeroPassageirosSemBilhete++</w:t>
            </w:r>
          </w:p>
        </w:tc>
      </w:tr>
      <w:tr w:rsidR="008D6A36" w:rsidRPr="00BA7A62" w:rsidTr="00000A62">
        <w:trPr>
          <w:trHeight w:val="255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A36" w:rsidRPr="00BA7A62" w:rsidRDefault="008D6A36" w:rsidP="00BA7A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A7A6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A36" w:rsidRPr="00BA7A62" w:rsidRDefault="008D6A36" w:rsidP="00BA7A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A7A6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A36" w:rsidRPr="00BA7A62" w:rsidRDefault="008D6A36" w:rsidP="00BA7A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A7A6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A36" w:rsidRPr="00BA7A62" w:rsidRDefault="008D6A36" w:rsidP="00BA7A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A7A6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X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A36" w:rsidRPr="00BA7A62" w:rsidRDefault="008D6A36" w:rsidP="008D6A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A7A6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Chegou uma pessoa à estação 2</w:t>
            </w:r>
          </w:p>
        </w:tc>
        <w:tc>
          <w:tcPr>
            <w:tcW w:w="13261" w:type="dxa"/>
            <w:tcBorders>
              <w:top w:val="nil"/>
              <w:left w:val="nil"/>
              <w:bottom w:val="nil"/>
              <w:right w:val="nil"/>
            </w:tcBorders>
          </w:tcPr>
          <w:p w:rsidR="008D6A36" w:rsidRPr="00BA7A62" w:rsidRDefault="008D6A36" w:rsidP="008D6A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D6A36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estacao2.numeroPassageirosSemBilhete++</w:t>
            </w:r>
          </w:p>
        </w:tc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A36" w:rsidRPr="00BA7A62" w:rsidRDefault="008D6A36" w:rsidP="00BA7A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A7A6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estacao2.numeroPassageirosSemBilhete++</w:t>
            </w:r>
          </w:p>
        </w:tc>
      </w:tr>
      <w:tr w:rsidR="008D6A36" w:rsidRPr="00BA7A62" w:rsidTr="00000A62">
        <w:trPr>
          <w:trHeight w:val="255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A36" w:rsidRPr="00BA7A62" w:rsidRDefault="008D6A36" w:rsidP="00BA7A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A7A6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A36" w:rsidRPr="00BA7A62" w:rsidRDefault="008D6A36" w:rsidP="00BA7A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A7A6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A36" w:rsidRPr="00BA7A62" w:rsidRDefault="008D6A36" w:rsidP="00BA7A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A7A6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A36" w:rsidRPr="00BA7A62" w:rsidRDefault="008D6A36" w:rsidP="00BA7A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A7A6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A36" w:rsidRPr="00BA7A62" w:rsidRDefault="008D6A36" w:rsidP="008D6A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A7A6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Saiu um passageiro do comboio para a estação 1</w:t>
            </w:r>
          </w:p>
        </w:tc>
        <w:tc>
          <w:tcPr>
            <w:tcW w:w="13261" w:type="dxa"/>
            <w:tcBorders>
              <w:top w:val="nil"/>
              <w:left w:val="nil"/>
              <w:bottom w:val="nil"/>
              <w:right w:val="nil"/>
            </w:tcBorders>
          </w:tcPr>
          <w:p w:rsidR="008D6A36" w:rsidRPr="00BA7A62" w:rsidRDefault="008D6A36" w:rsidP="008D6A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D6A36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estacao1.numeroPassageirosComBilhete++</w:t>
            </w:r>
          </w:p>
        </w:tc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A36" w:rsidRPr="00BA7A62" w:rsidRDefault="008D6A36" w:rsidP="00BA7A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A7A6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estacao1.numeroPassageirosComBilhete++</w:t>
            </w:r>
          </w:p>
        </w:tc>
      </w:tr>
      <w:tr w:rsidR="008D6A36" w:rsidRPr="00BA7A62" w:rsidTr="00000A62">
        <w:trPr>
          <w:trHeight w:val="255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A36" w:rsidRPr="00BA7A62" w:rsidRDefault="008D6A36" w:rsidP="00BA7A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A7A6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A36" w:rsidRPr="00BA7A62" w:rsidRDefault="008D6A36" w:rsidP="00BA7A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A7A6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A36" w:rsidRPr="00BA7A62" w:rsidRDefault="008D6A36" w:rsidP="00BA7A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A7A6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A36" w:rsidRPr="00BA7A62" w:rsidRDefault="008D6A36" w:rsidP="00BA7A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A7A6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A36" w:rsidRPr="00BA7A62" w:rsidRDefault="008D6A36" w:rsidP="008D6A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A7A6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Saiu um passageiro do comboio para a estação 2</w:t>
            </w:r>
          </w:p>
        </w:tc>
        <w:tc>
          <w:tcPr>
            <w:tcW w:w="13261" w:type="dxa"/>
            <w:tcBorders>
              <w:top w:val="nil"/>
              <w:left w:val="nil"/>
              <w:bottom w:val="nil"/>
              <w:right w:val="nil"/>
            </w:tcBorders>
          </w:tcPr>
          <w:p w:rsidR="008D6A36" w:rsidRPr="00BA7A62" w:rsidRDefault="008D6A36" w:rsidP="008D6A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D6A36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estacao2.numeroPassageirosComBilhete++</w:t>
            </w:r>
          </w:p>
        </w:tc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A36" w:rsidRPr="00BA7A62" w:rsidRDefault="008D6A36" w:rsidP="00BA7A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A7A6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estacao2.numeroPassageirosComBilhete++</w:t>
            </w:r>
          </w:p>
        </w:tc>
      </w:tr>
      <w:tr w:rsidR="008D6A36" w:rsidRPr="00BA7A62" w:rsidTr="00000A62">
        <w:trPr>
          <w:trHeight w:val="255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A36" w:rsidRPr="00BA7A62" w:rsidRDefault="008D6A36" w:rsidP="00BA7A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A7A6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A36" w:rsidRPr="00BA7A62" w:rsidRDefault="008D6A36" w:rsidP="00BA7A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A7A6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A36" w:rsidRPr="00BA7A62" w:rsidRDefault="008D6A36" w:rsidP="00BA7A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A7A6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A36" w:rsidRPr="00BA7A62" w:rsidRDefault="008D6A36" w:rsidP="00BA7A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A7A6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A36" w:rsidRPr="00BA7A62" w:rsidRDefault="008D6A36" w:rsidP="008D6A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A7A6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Um passageiro comprou um bilhete na estação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3261" w:type="dxa"/>
            <w:tcBorders>
              <w:top w:val="nil"/>
              <w:left w:val="nil"/>
              <w:bottom w:val="nil"/>
              <w:right w:val="nil"/>
            </w:tcBorders>
          </w:tcPr>
          <w:p w:rsidR="008D6A36" w:rsidRPr="00BA7A62" w:rsidRDefault="008D6A36" w:rsidP="008D6A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D6A36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estacao1.numeroPassageirosComBilhete++</w:t>
            </w:r>
          </w:p>
        </w:tc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A36" w:rsidRPr="00BA7A62" w:rsidRDefault="008D6A36" w:rsidP="00BA7A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A7A6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estacao1.numeroPassageirosComBilhete++</w:t>
            </w:r>
          </w:p>
        </w:tc>
      </w:tr>
      <w:tr w:rsidR="008D6A36" w:rsidRPr="00BA7A62" w:rsidTr="00000A62">
        <w:trPr>
          <w:trHeight w:val="255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A36" w:rsidRPr="00BA7A62" w:rsidRDefault="008D6A36" w:rsidP="00BA7A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A7A6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A36" w:rsidRPr="00BA7A62" w:rsidRDefault="008D6A36" w:rsidP="00BA7A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A7A6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A36" w:rsidRPr="00BA7A62" w:rsidRDefault="008D6A36" w:rsidP="00BA7A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A7A6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A36" w:rsidRPr="00BA7A62" w:rsidRDefault="008D6A36" w:rsidP="00BA7A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A7A6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A36" w:rsidRPr="00BA7A62" w:rsidRDefault="008D6A36" w:rsidP="008D6A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A7A6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Um passageiro comprou um bilhete na estação 2</w:t>
            </w:r>
          </w:p>
        </w:tc>
        <w:tc>
          <w:tcPr>
            <w:tcW w:w="13261" w:type="dxa"/>
            <w:tcBorders>
              <w:top w:val="nil"/>
              <w:left w:val="nil"/>
              <w:bottom w:val="nil"/>
              <w:right w:val="nil"/>
            </w:tcBorders>
          </w:tcPr>
          <w:p w:rsidR="008D6A36" w:rsidRPr="00BA7A62" w:rsidRDefault="008D6A36" w:rsidP="008D6A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D6A36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</w:t>
            </w:r>
            <w:r w:rsidRPr="008D6A36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stacao</w:t>
            </w: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  <w:r w:rsidRPr="008D6A36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.numeroPassageirosComBilhete++</w:t>
            </w:r>
          </w:p>
        </w:tc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A36" w:rsidRPr="00BA7A62" w:rsidRDefault="008D6A36" w:rsidP="00BA7A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A7A6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estacao2.numeroPassageirosComBilhete++</w:t>
            </w:r>
          </w:p>
        </w:tc>
      </w:tr>
    </w:tbl>
    <w:p w:rsidR="00BA7A62" w:rsidRPr="00BA7A62" w:rsidRDefault="00BA7A62" w:rsidP="008D6A3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A7A62">
        <w:rPr>
          <w:rFonts w:ascii="Arial" w:hAnsi="Arial" w:cs="Arial"/>
          <w:sz w:val="24"/>
          <w:szCs w:val="24"/>
        </w:rPr>
        <w:lastRenderedPageBreak/>
        <w:t xml:space="preserve">Desta forma pretende-se que o </w:t>
      </w:r>
      <w:r w:rsidR="008D6A36">
        <w:rPr>
          <w:rFonts w:ascii="Arial" w:hAnsi="Arial" w:cs="Arial"/>
          <w:sz w:val="24"/>
          <w:szCs w:val="24"/>
        </w:rPr>
        <w:t>Monitor</w:t>
      </w:r>
      <w:r w:rsidRPr="00BA7A62">
        <w:rPr>
          <w:rFonts w:ascii="Arial" w:hAnsi="Arial" w:cs="Arial"/>
          <w:sz w:val="24"/>
          <w:szCs w:val="24"/>
        </w:rPr>
        <w:t xml:space="preserve"> mostre a informação estatística relevante do que está a ocorrer, como por exemplo as pessoas que estão no Metro, nas Estações, na Bilheteira, etc. Por outro lado, no </w:t>
      </w:r>
      <w:r w:rsidR="008D6A36">
        <w:rPr>
          <w:rFonts w:ascii="Arial" w:hAnsi="Arial" w:cs="Arial"/>
          <w:sz w:val="24"/>
          <w:szCs w:val="24"/>
        </w:rPr>
        <w:t>Simulador</w:t>
      </w:r>
      <w:r w:rsidRPr="00BA7A62">
        <w:rPr>
          <w:rFonts w:ascii="Arial" w:hAnsi="Arial" w:cs="Arial"/>
          <w:sz w:val="24"/>
          <w:szCs w:val="24"/>
        </w:rPr>
        <w:t xml:space="preserve"> irá ser mostrado mensagens dos acontecimentos que as </w:t>
      </w:r>
      <w:proofErr w:type="spellStart"/>
      <w:r w:rsidRPr="00BA7A62">
        <w:rPr>
          <w:rFonts w:ascii="Arial" w:hAnsi="Arial" w:cs="Arial"/>
          <w:sz w:val="24"/>
          <w:szCs w:val="24"/>
        </w:rPr>
        <w:t>threads</w:t>
      </w:r>
      <w:proofErr w:type="spellEnd"/>
      <w:r w:rsidRPr="00BA7A62">
        <w:rPr>
          <w:rFonts w:ascii="Arial" w:hAnsi="Arial" w:cs="Arial"/>
          <w:sz w:val="24"/>
          <w:szCs w:val="24"/>
        </w:rPr>
        <w:t xml:space="preserve"> realizaram de modo a poder haver um melhor controlo da execução.</w:t>
      </w:r>
    </w:p>
    <w:p w:rsidR="00FC10BC" w:rsidRPr="00A81C93" w:rsidRDefault="008C6CB5" w:rsidP="00A81C93">
      <w:pPr>
        <w:ind w:firstLine="708"/>
        <w:jc w:val="both"/>
        <w:rPr>
          <w:rFonts w:ascii="Arial" w:hAnsi="Arial" w:cs="Arial"/>
        </w:rPr>
      </w:pPr>
      <w:r w:rsidRPr="00A81C93">
        <w:rPr>
          <w:rFonts w:ascii="Arial" w:hAnsi="Arial" w:cs="Arial"/>
          <w:sz w:val="24"/>
          <w:szCs w:val="24"/>
        </w:rPr>
        <w:t>Tendo sido pensado em grupo</w:t>
      </w:r>
      <w:r w:rsidR="0076348C">
        <w:rPr>
          <w:rFonts w:ascii="Arial" w:hAnsi="Arial" w:cs="Arial"/>
          <w:sz w:val="24"/>
          <w:szCs w:val="24"/>
        </w:rPr>
        <w:t>,</w:t>
      </w:r>
      <w:r w:rsidRPr="00A81C93">
        <w:rPr>
          <w:rFonts w:ascii="Arial" w:hAnsi="Arial" w:cs="Arial"/>
          <w:sz w:val="24"/>
          <w:szCs w:val="24"/>
        </w:rPr>
        <w:t xml:space="preserve"> diferentes maneiras de como abordar o Projeto num todo, decidiu-se que deveriam ser implementadas as seguintes </w:t>
      </w:r>
      <w:r w:rsidRPr="00A81C93">
        <w:rPr>
          <w:rFonts w:ascii="Arial" w:hAnsi="Arial" w:cs="Arial"/>
          <w:b/>
          <w:sz w:val="24"/>
          <w:szCs w:val="24"/>
        </w:rPr>
        <w:t>funcionalidades</w:t>
      </w:r>
      <w:r w:rsidRPr="00A81C93">
        <w:rPr>
          <w:rFonts w:ascii="Arial" w:hAnsi="Arial" w:cs="Arial"/>
          <w:sz w:val="24"/>
          <w:szCs w:val="24"/>
        </w:rPr>
        <w:t>:</w:t>
      </w:r>
    </w:p>
    <w:p w:rsidR="00FC10BC" w:rsidRPr="00A81C93" w:rsidRDefault="008C6CB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81C93">
        <w:rPr>
          <w:rFonts w:ascii="Arial" w:hAnsi="Arial" w:cs="Arial"/>
          <w:sz w:val="24"/>
          <w:szCs w:val="24"/>
        </w:rPr>
        <w:t>Função para criar pessoas (indicar se é VIP, estação inicial, o seu destino) e definir o seu comportamento, função esta que será associada a uma thread.</w:t>
      </w:r>
    </w:p>
    <w:p w:rsidR="00FC10BC" w:rsidRPr="00A81C93" w:rsidRDefault="008C6CB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81C93">
        <w:rPr>
          <w:rFonts w:ascii="Arial" w:hAnsi="Arial" w:cs="Arial"/>
          <w:sz w:val="24"/>
          <w:szCs w:val="24"/>
        </w:rPr>
        <w:t>Função que faz a tradução das mensagens encriptadas e provoca um acontecimento</w:t>
      </w:r>
    </w:p>
    <w:p w:rsidR="00FC10BC" w:rsidRPr="00A81C93" w:rsidRDefault="008C6CB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81C93">
        <w:rPr>
          <w:rFonts w:ascii="Arial" w:hAnsi="Arial" w:cs="Arial"/>
          <w:sz w:val="24"/>
          <w:szCs w:val="24"/>
        </w:rPr>
        <w:t>Função que controla a entrada no metro</w:t>
      </w:r>
    </w:p>
    <w:p w:rsidR="00FC10BC" w:rsidRPr="00A81C93" w:rsidRDefault="008C6CB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81C93">
        <w:rPr>
          <w:rFonts w:ascii="Arial" w:hAnsi="Arial" w:cs="Arial"/>
          <w:sz w:val="24"/>
          <w:szCs w:val="24"/>
        </w:rPr>
        <w:t>Função que controla a entrada na estação</w:t>
      </w:r>
    </w:p>
    <w:p w:rsidR="00FC10BC" w:rsidRPr="00A81C93" w:rsidRDefault="008C6CB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81C93">
        <w:rPr>
          <w:rFonts w:ascii="Arial" w:hAnsi="Arial" w:cs="Arial"/>
          <w:sz w:val="24"/>
          <w:szCs w:val="24"/>
        </w:rPr>
        <w:t>Função que controla a saída no metro</w:t>
      </w:r>
    </w:p>
    <w:p w:rsidR="00FC10BC" w:rsidRPr="00A81C93" w:rsidRDefault="008C6CB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81C93">
        <w:rPr>
          <w:rFonts w:ascii="Arial" w:hAnsi="Arial" w:cs="Arial"/>
          <w:sz w:val="24"/>
          <w:szCs w:val="24"/>
        </w:rPr>
        <w:t>Função que controla a saída na estação</w:t>
      </w:r>
    </w:p>
    <w:p w:rsidR="00FC10BC" w:rsidRPr="00A81C93" w:rsidRDefault="008C6CB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81C93">
        <w:rPr>
          <w:rFonts w:ascii="Arial" w:hAnsi="Arial" w:cs="Arial"/>
          <w:sz w:val="24"/>
          <w:szCs w:val="24"/>
        </w:rPr>
        <w:t>Função que controla a compra de bilhetes</w:t>
      </w:r>
    </w:p>
    <w:p w:rsidR="00FC10BC" w:rsidRPr="00A81C93" w:rsidRDefault="008C6CB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81C93">
        <w:rPr>
          <w:rFonts w:ascii="Arial" w:hAnsi="Arial" w:cs="Arial"/>
          <w:sz w:val="24"/>
          <w:szCs w:val="24"/>
        </w:rPr>
        <w:t>Função que determina os tempos médios de espera nas filas</w:t>
      </w:r>
    </w:p>
    <w:p w:rsidR="00FC10BC" w:rsidRPr="00A81C93" w:rsidRDefault="008C6CB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81C93">
        <w:rPr>
          <w:rFonts w:ascii="Arial" w:hAnsi="Arial" w:cs="Arial"/>
          <w:sz w:val="24"/>
          <w:szCs w:val="24"/>
        </w:rPr>
        <w:t>Função que controla o tempo da simulação</w:t>
      </w:r>
    </w:p>
    <w:p w:rsidR="00FC10BC" w:rsidRPr="00A81C93" w:rsidRDefault="008C6CB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81C93">
        <w:rPr>
          <w:rFonts w:ascii="Arial" w:hAnsi="Arial" w:cs="Arial"/>
          <w:sz w:val="24"/>
          <w:szCs w:val="24"/>
        </w:rPr>
        <w:t>Função que controla a viagem em si, isto é, as estações em que o passageiro pode sair (Se sair na estação errada, aguarda por um novo metro, caso contrário, a pessoa sai da estação e a thread é eliminada)</w:t>
      </w:r>
    </w:p>
    <w:p w:rsidR="00FC10BC" w:rsidRPr="00A81C93" w:rsidRDefault="008C6CB5" w:rsidP="0076348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81C93">
        <w:rPr>
          <w:rFonts w:ascii="Arial" w:hAnsi="Arial" w:cs="Arial"/>
          <w:sz w:val="24"/>
          <w:szCs w:val="24"/>
        </w:rPr>
        <w:t>É sabido que estas funcionalidades</w:t>
      </w:r>
      <w:r w:rsidR="0076348C">
        <w:rPr>
          <w:rFonts w:ascii="Arial" w:hAnsi="Arial" w:cs="Arial"/>
          <w:sz w:val="24"/>
          <w:szCs w:val="24"/>
        </w:rPr>
        <w:t>,</w:t>
      </w:r>
      <w:r w:rsidRPr="00A81C93">
        <w:rPr>
          <w:rFonts w:ascii="Arial" w:hAnsi="Arial" w:cs="Arial"/>
          <w:sz w:val="24"/>
          <w:szCs w:val="24"/>
        </w:rPr>
        <w:t xml:space="preserve"> apesar de nos fazerem sentido e serem, numa primeira vista, fundamentais para o projeto podem vir a sofrer alterações sendo que algumas delas são capazes de nem serem implementadas ou, num outro ponto de vista, termos falta de funcionalidades fundamentais para o Projeto. Este assunto só irá ser bem fundamentado na Terceira Fase</w:t>
      </w:r>
      <w:r w:rsidR="0076348C">
        <w:rPr>
          <w:rFonts w:ascii="Arial" w:hAnsi="Arial" w:cs="Arial"/>
          <w:sz w:val="24"/>
          <w:szCs w:val="24"/>
        </w:rPr>
        <w:t>,</w:t>
      </w:r>
      <w:r w:rsidRPr="00A81C93">
        <w:rPr>
          <w:rFonts w:ascii="Arial" w:hAnsi="Arial" w:cs="Arial"/>
          <w:sz w:val="24"/>
          <w:szCs w:val="24"/>
        </w:rPr>
        <w:t xml:space="preserve"> tendo-se previsto ter o Projeto a funcionar na totalidade.</w:t>
      </w:r>
    </w:p>
    <w:p w:rsidR="00FC10BC" w:rsidRPr="00A81C93" w:rsidRDefault="008C6CB5" w:rsidP="0076348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81C93">
        <w:rPr>
          <w:rFonts w:ascii="Arial" w:hAnsi="Arial" w:cs="Arial"/>
          <w:sz w:val="24"/>
          <w:szCs w:val="24"/>
        </w:rPr>
        <w:t xml:space="preserve">A grande parte destas funcionalidades têm de ser executadas em </w:t>
      </w:r>
      <w:r w:rsidRPr="00A81C93">
        <w:rPr>
          <w:rFonts w:ascii="Arial" w:hAnsi="Arial" w:cs="Arial"/>
          <w:b/>
          <w:sz w:val="24"/>
          <w:szCs w:val="24"/>
        </w:rPr>
        <w:t>exclusão mútua</w:t>
      </w:r>
      <w:r w:rsidRPr="00A81C93">
        <w:rPr>
          <w:rFonts w:ascii="Arial" w:hAnsi="Arial" w:cs="Arial"/>
          <w:sz w:val="24"/>
          <w:szCs w:val="24"/>
        </w:rPr>
        <w:t xml:space="preserve">, ou seja, iremos optar por implementar </w:t>
      </w:r>
      <w:r w:rsidRPr="00A81C93">
        <w:rPr>
          <w:rFonts w:ascii="Arial" w:hAnsi="Arial" w:cs="Arial"/>
          <w:b/>
          <w:sz w:val="24"/>
          <w:szCs w:val="24"/>
        </w:rPr>
        <w:t>Trincos/Semáforos</w:t>
      </w:r>
      <w:r w:rsidRPr="00A81C93">
        <w:rPr>
          <w:rFonts w:ascii="Arial" w:hAnsi="Arial" w:cs="Arial"/>
          <w:sz w:val="24"/>
          <w:szCs w:val="24"/>
        </w:rPr>
        <w:t xml:space="preserve"> em todas as variáveis globais de forma a garantir a </w:t>
      </w:r>
      <w:r w:rsidRPr="00A81C93">
        <w:rPr>
          <w:rFonts w:ascii="Arial" w:hAnsi="Arial" w:cs="Arial"/>
          <w:b/>
          <w:sz w:val="24"/>
          <w:szCs w:val="24"/>
        </w:rPr>
        <w:t>Sincronização</w:t>
      </w:r>
      <w:r w:rsidRPr="00A81C93">
        <w:rPr>
          <w:rFonts w:ascii="Arial" w:hAnsi="Arial" w:cs="Arial"/>
          <w:sz w:val="24"/>
          <w:szCs w:val="24"/>
        </w:rPr>
        <w:t>. Um exemplo simples de se perceber é a entrada/saída de passageiros numa carruagem do metro, em que iriamos ter uma variável que incrementasse/decrementasse respetivamente em exclusão mútua pois iria-se obter informações erróneas caso dois ou mais passageiros entrassem/saíssem ao mesmo tempo.</w:t>
      </w:r>
    </w:p>
    <w:p w:rsidR="00FC10BC" w:rsidRDefault="0076348C" w:rsidP="00DD2D6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Relativamente </w:t>
      </w:r>
      <w:r w:rsidR="00DD2D6D">
        <w:rPr>
          <w:rFonts w:ascii="Arial" w:hAnsi="Arial" w:cs="Arial"/>
          <w:sz w:val="24"/>
          <w:szCs w:val="24"/>
        </w:rPr>
        <w:t>ao funcionamento geral, cada pessoa irá ser um thread. Na fila de compra de bilhetes, será implementado uma fila com prioridades, sendo que os utilizadores VIP passam sempre à frente dos utilizadores comuns. Caso haja muitas pessoas, os utilizadores podem desistir da fila de comprar de bilhetes. Após a compra do bilhete, é possível a desistência ou a entrada no metro, que será efetuada por ordem de chegada.</w:t>
      </w:r>
      <w:r w:rsidR="007C7711">
        <w:rPr>
          <w:rFonts w:ascii="Arial" w:hAnsi="Arial" w:cs="Arial"/>
          <w:sz w:val="24"/>
          <w:szCs w:val="24"/>
        </w:rPr>
        <w:t xml:space="preserve"> De notar que a entrada no metro só pode ser efetuada caso o metro esteja na estação.</w:t>
      </w:r>
    </w:p>
    <w:p w:rsidR="007C7711" w:rsidRPr="00A81C93" w:rsidRDefault="007C7711" w:rsidP="00DD2D6D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FC10BC" w:rsidRPr="00791AA3" w:rsidRDefault="00FC10BC" w:rsidP="00791AA3">
      <w:pPr>
        <w:jc w:val="both"/>
        <w:rPr>
          <w:rFonts w:ascii="Arial" w:hAnsi="Arial" w:cs="Arial"/>
          <w:sz w:val="24"/>
          <w:szCs w:val="24"/>
        </w:rPr>
      </w:pPr>
      <w:bookmarkStart w:id="2" w:name="_GoBack"/>
      <w:bookmarkEnd w:id="2"/>
    </w:p>
    <w:sectPr w:rsidR="00FC10BC" w:rsidRPr="00791AA3" w:rsidSect="00A81C93">
      <w:footerReference w:type="default" r:id="rId10"/>
      <w:pgSz w:w="11906" w:h="16838"/>
      <w:pgMar w:top="1440" w:right="1080" w:bottom="1440" w:left="1080" w:header="0" w:footer="708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A11" w:rsidRDefault="00BB1A11">
      <w:pPr>
        <w:spacing w:after="0" w:line="240" w:lineRule="auto"/>
      </w:pPr>
      <w:r>
        <w:separator/>
      </w:r>
    </w:p>
  </w:endnote>
  <w:endnote w:type="continuationSeparator" w:id="0">
    <w:p w:rsidR="00BB1A11" w:rsidRDefault="00BB1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5698706"/>
      <w:docPartObj>
        <w:docPartGallery w:val="Page Numbers (Bottom of Page)"/>
        <w:docPartUnique/>
      </w:docPartObj>
    </w:sdtPr>
    <w:sdtEndPr/>
    <w:sdtContent>
      <w:p w:rsidR="00FC10BC" w:rsidRDefault="008C6CB5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:rsidR="00FC10BC" w:rsidRDefault="00FC10B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A11" w:rsidRDefault="00BB1A11">
      <w:pPr>
        <w:spacing w:after="0" w:line="240" w:lineRule="auto"/>
      </w:pPr>
      <w:r>
        <w:separator/>
      </w:r>
    </w:p>
  </w:footnote>
  <w:footnote w:type="continuationSeparator" w:id="0">
    <w:p w:rsidR="00BB1A11" w:rsidRDefault="00BB1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F625A"/>
    <w:multiLevelType w:val="multilevel"/>
    <w:tmpl w:val="E2289E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3B60377"/>
    <w:multiLevelType w:val="multilevel"/>
    <w:tmpl w:val="5A90A0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BC"/>
    <w:rsid w:val="00000A62"/>
    <w:rsid w:val="00136A10"/>
    <w:rsid w:val="0058220D"/>
    <w:rsid w:val="0076348C"/>
    <w:rsid w:val="00791AA3"/>
    <w:rsid w:val="007C7711"/>
    <w:rsid w:val="008C6CB5"/>
    <w:rsid w:val="008D6A36"/>
    <w:rsid w:val="00A81C93"/>
    <w:rsid w:val="00BA7A62"/>
    <w:rsid w:val="00BB1A11"/>
    <w:rsid w:val="00DD2D6D"/>
    <w:rsid w:val="00FC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0FFBB"/>
  <w15:docId w15:val="{DDCFE075-E1A0-43B5-95F0-3AF460C5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B21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3305E1"/>
    <w:rPr>
      <w:rFonts w:ascii="Segoe UI" w:hAnsi="Segoe UI" w:cs="Segoe UI"/>
      <w:sz w:val="18"/>
      <w:szCs w:val="18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B21057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B21057"/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B21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gaodeInternet">
    <w:name w:val="Ligação de Internet"/>
    <w:basedOn w:val="Tipodeletrapredefinidodopargrafo"/>
    <w:uiPriority w:val="99"/>
    <w:unhideWhenUsed/>
    <w:rsid w:val="00B21057"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3305E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arter"/>
    <w:uiPriority w:val="99"/>
    <w:unhideWhenUsed/>
    <w:rsid w:val="00B21057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B21057"/>
    <w:pPr>
      <w:tabs>
        <w:tab w:val="center" w:pos="4252"/>
        <w:tab w:val="right" w:pos="8504"/>
      </w:tabs>
      <w:spacing w:after="0" w:line="240" w:lineRule="auto"/>
    </w:pPr>
  </w:style>
  <w:style w:type="paragraph" w:styleId="Cabealhodondice">
    <w:name w:val="TOC Heading"/>
    <w:basedOn w:val="Ttulo1"/>
    <w:next w:val="Normal"/>
    <w:uiPriority w:val="39"/>
    <w:unhideWhenUsed/>
    <w:qFormat/>
    <w:rsid w:val="00B21057"/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B21057"/>
    <w:pPr>
      <w:spacing w:after="100"/>
    </w:pPr>
  </w:style>
  <w:style w:type="paragraph" w:styleId="PargrafodaLista">
    <w:name w:val="List Paragraph"/>
    <w:basedOn w:val="Normal"/>
    <w:uiPriority w:val="34"/>
    <w:qFormat/>
    <w:rsid w:val="00ED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B802A-1318-44C0-9DFA-018A1815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860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Ʀ†₵₳ Ʀ Đ0 ----</dc:creator>
  <dc:description/>
  <cp:lastModifiedBy>Ʀ†₵₳ Ʀ Đ0 ----</cp:lastModifiedBy>
  <cp:revision>11</cp:revision>
  <dcterms:created xsi:type="dcterms:W3CDTF">2019-11-24T21:16:00Z</dcterms:created>
  <dcterms:modified xsi:type="dcterms:W3CDTF">2019-12-04T23:31:00Z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