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C77FD" w:rsidRDefault="005B4B2E" w:rsidP="005B4B2E">
      <w:pPr>
        <w:jc w:val="center"/>
      </w:pPr>
      <w:r>
        <w:rPr>
          <w:noProof/>
        </w:rPr>
        <w:drawing>
          <wp:inline distT="0" distB="0" distL="0" distR="0">
            <wp:extent cx="4275117" cy="1376588"/>
            <wp:effectExtent l="0" t="0" r="0" b="0"/>
            <wp:docPr id="1" name="Imagem 1" descr="Uma imagem com sentado, preto,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UMa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0926" cy="138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B2E" w:rsidRPr="005B4B2E" w:rsidRDefault="005B4B2E" w:rsidP="005B4B2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B4B2E">
        <w:rPr>
          <w:rFonts w:ascii="Times New Roman" w:hAnsi="Times New Roman" w:cs="Times New Roman"/>
          <w:b/>
          <w:bCs/>
          <w:sz w:val="36"/>
          <w:szCs w:val="36"/>
        </w:rPr>
        <w:t>Faculdade de Ciências Exatas e da Engenharia</w:t>
      </w:r>
    </w:p>
    <w:p w:rsidR="005B4B2E" w:rsidRPr="005B4B2E" w:rsidRDefault="005B4B2E" w:rsidP="005B4B2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B4B2E">
        <w:rPr>
          <w:rFonts w:ascii="Times New Roman" w:hAnsi="Times New Roman" w:cs="Times New Roman"/>
          <w:b/>
          <w:bCs/>
          <w:sz w:val="32"/>
          <w:szCs w:val="32"/>
        </w:rPr>
        <w:t>2019/2020</w:t>
      </w:r>
    </w:p>
    <w:p w:rsidR="005B4B2E" w:rsidRPr="005B4B2E" w:rsidRDefault="005B4B2E" w:rsidP="005B4B2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B4B2E">
        <w:rPr>
          <w:rFonts w:ascii="Times New Roman" w:hAnsi="Times New Roman" w:cs="Times New Roman"/>
          <w:b/>
          <w:bCs/>
          <w:sz w:val="36"/>
          <w:szCs w:val="36"/>
        </w:rPr>
        <w:t>Arquitetura de Computadores</w:t>
      </w:r>
    </w:p>
    <w:p w:rsidR="005B4B2E" w:rsidRDefault="005B4B2E" w:rsidP="005B4B2E">
      <w:pPr>
        <w:jc w:val="center"/>
        <w:rPr>
          <w:rFonts w:ascii="Times New Roman" w:hAnsi="Times New Roman" w:cs="Times New Roman"/>
          <w:sz w:val="36"/>
          <w:szCs w:val="36"/>
        </w:rPr>
      </w:pPr>
      <w:r w:rsidRPr="005B4B2E">
        <w:rPr>
          <w:rFonts w:ascii="Times New Roman" w:hAnsi="Times New Roman" w:cs="Times New Roman"/>
          <w:sz w:val="36"/>
          <w:szCs w:val="36"/>
        </w:rPr>
        <w:t>Licenciatura em Engenharia Informática</w:t>
      </w:r>
    </w:p>
    <w:p w:rsidR="005B4B2E" w:rsidRDefault="005B4B2E" w:rsidP="005B4B2E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5B4B2E" w:rsidRPr="005B4B2E" w:rsidRDefault="005B4B2E" w:rsidP="005B4B2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B4B2E">
        <w:rPr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401320</wp:posOffset>
            </wp:positionV>
            <wp:extent cx="5135525" cy="2341227"/>
            <wp:effectExtent l="0" t="0" r="8255" b="2540"/>
            <wp:wrapNone/>
            <wp:docPr id="2" name="Imagem 2" descr="Ícone da estação de carga elétrica e elétrica | Vetor Prem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Ícone da estação de carga elétrica e elétrica | Vetor Premium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411"/>
                    <a:stretch/>
                  </pic:blipFill>
                  <pic:spPr bwMode="auto">
                    <a:xfrm>
                      <a:off x="0" y="0"/>
                      <a:ext cx="5135525" cy="234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4B2E">
        <w:rPr>
          <w:rFonts w:ascii="Times New Roman" w:hAnsi="Times New Roman" w:cs="Times New Roman"/>
          <w:b/>
          <w:bCs/>
          <w:sz w:val="48"/>
          <w:szCs w:val="48"/>
        </w:rPr>
        <w:t>2º Projeto – Posto de Carregamento Elétrico</w:t>
      </w:r>
    </w:p>
    <w:p w:rsidR="005B4B2E" w:rsidRPr="005B4B2E" w:rsidRDefault="005B4B2E" w:rsidP="005B4B2E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</w:p>
    <w:p w:rsidR="005B4B2E" w:rsidRDefault="005B4B2E" w:rsidP="005B4B2E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5B4B2E" w:rsidRDefault="005B4B2E" w:rsidP="005B4B2E">
      <w:pPr>
        <w:rPr>
          <w:rFonts w:ascii="Times New Roman" w:hAnsi="Times New Roman" w:cs="Times New Roman"/>
          <w:sz w:val="36"/>
          <w:szCs w:val="36"/>
        </w:rPr>
      </w:pPr>
    </w:p>
    <w:p w:rsidR="005B4B2E" w:rsidRDefault="005B4B2E" w:rsidP="005B4B2E">
      <w:pPr>
        <w:rPr>
          <w:rFonts w:ascii="Times New Roman" w:hAnsi="Times New Roman" w:cs="Times New Roman"/>
          <w:sz w:val="36"/>
          <w:szCs w:val="36"/>
        </w:rPr>
      </w:pPr>
    </w:p>
    <w:p w:rsidR="005B4B2E" w:rsidRDefault="005B4B2E" w:rsidP="005B4B2E">
      <w:pPr>
        <w:rPr>
          <w:rFonts w:ascii="Times New Roman" w:hAnsi="Times New Roman" w:cs="Times New Roman"/>
          <w:sz w:val="36"/>
          <w:szCs w:val="36"/>
        </w:rPr>
      </w:pPr>
    </w:p>
    <w:p w:rsidR="005B4B2E" w:rsidRPr="005B4B2E" w:rsidRDefault="005B4B2E" w:rsidP="005B4B2E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5B4B2E">
        <w:rPr>
          <w:rFonts w:ascii="Times New Roman" w:hAnsi="Times New Roman" w:cs="Times New Roman"/>
          <w:b/>
          <w:bCs/>
          <w:sz w:val="24"/>
          <w:szCs w:val="24"/>
        </w:rPr>
        <w:t>Trabalho realizado por:</w:t>
      </w:r>
    </w:p>
    <w:p w:rsidR="005B4B2E" w:rsidRPr="005B4B2E" w:rsidRDefault="005B4B2E" w:rsidP="005B4B2E">
      <w:pPr>
        <w:jc w:val="right"/>
        <w:rPr>
          <w:rFonts w:ascii="Times New Roman" w:hAnsi="Times New Roman" w:cs="Times New Roman"/>
          <w:sz w:val="24"/>
          <w:szCs w:val="24"/>
        </w:rPr>
      </w:pPr>
      <w:r w:rsidRPr="005B4B2E">
        <w:rPr>
          <w:rFonts w:ascii="Times New Roman" w:hAnsi="Times New Roman" w:cs="Times New Roman"/>
          <w:sz w:val="24"/>
          <w:szCs w:val="24"/>
        </w:rPr>
        <w:t>Diego Briceño (nº 2043818)</w:t>
      </w:r>
    </w:p>
    <w:p w:rsidR="005B4B2E" w:rsidRDefault="005B4B2E" w:rsidP="005B4B2E">
      <w:pPr>
        <w:jc w:val="right"/>
        <w:rPr>
          <w:rFonts w:ascii="Times New Roman" w:hAnsi="Times New Roman" w:cs="Times New Roman"/>
          <w:sz w:val="24"/>
          <w:szCs w:val="24"/>
        </w:rPr>
      </w:pPr>
      <w:r w:rsidRPr="005B4B2E">
        <w:rPr>
          <w:rFonts w:ascii="Times New Roman" w:hAnsi="Times New Roman" w:cs="Times New Roman"/>
          <w:sz w:val="24"/>
          <w:szCs w:val="24"/>
        </w:rPr>
        <w:t>Rúben Rodrigues (nº 2046018)</w:t>
      </w:r>
    </w:p>
    <w:p w:rsidR="005B4B2E" w:rsidRDefault="005B4B2E" w:rsidP="005B4B2E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5B4B2E" w:rsidRPr="005B4B2E" w:rsidRDefault="005B4B2E" w:rsidP="005B4B2E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5B4B2E">
        <w:rPr>
          <w:rFonts w:ascii="Times New Roman" w:hAnsi="Times New Roman" w:cs="Times New Roman"/>
          <w:b/>
          <w:bCs/>
          <w:sz w:val="24"/>
          <w:szCs w:val="24"/>
        </w:rPr>
        <w:t>Docentes:</w:t>
      </w:r>
    </w:p>
    <w:p w:rsidR="005B4B2E" w:rsidRPr="005B4B2E" w:rsidRDefault="005B4B2E" w:rsidP="005B4B2E">
      <w:pPr>
        <w:jc w:val="right"/>
        <w:rPr>
          <w:rFonts w:ascii="Times New Roman" w:hAnsi="Times New Roman" w:cs="Times New Roman"/>
          <w:sz w:val="24"/>
          <w:szCs w:val="24"/>
        </w:rPr>
      </w:pPr>
      <w:r w:rsidRPr="005B4B2E">
        <w:rPr>
          <w:rFonts w:ascii="Times New Roman" w:hAnsi="Times New Roman" w:cs="Times New Roman"/>
          <w:sz w:val="24"/>
          <w:szCs w:val="24"/>
        </w:rPr>
        <w:t>Dionísio Barros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B4B2E">
        <w:rPr>
          <w:rFonts w:ascii="Times New Roman" w:hAnsi="Times New Roman" w:cs="Times New Roman"/>
          <w:sz w:val="24"/>
          <w:szCs w:val="24"/>
        </w:rPr>
        <w:t>Nuno Ferreira</w:t>
      </w:r>
    </w:p>
    <w:p w:rsidR="005B4B2E" w:rsidRPr="005B4B2E" w:rsidRDefault="005B4B2E" w:rsidP="005B4B2E">
      <w:pPr>
        <w:jc w:val="right"/>
        <w:rPr>
          <w:rFonts w:ascii="Times New Roman" w:hAnsi="Times New Roman" w:cs="Times New Roman"/>
          <w:sz w:val="24"/>
          <w:szCs w:val="24"/>
        </w:rPr>
      </w:pPr>
      <w:r w:rsidRPr="005B4B2E">
        <w:rPr>
          <w:rFonts w:ascii="Times New Roman" w:hAnsi="Times New Roman" w:cs="Times New Roman"/>
          <w:sz w:val="24"/>
          <w:szCs w:val="24"/>
        </w:rPr>
        <w:t>Sofia Inácio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B4B2E">
        <w:rPr>
          <w:rFonts w:ascii="Times New Roman" w:hAnsi="Times New Roman" w:cs="Times New Roman"/>
          <w:sz w:val="24"/>
          <w:szCs w:val="24"/>
        </w:rPr>
        <w:t>Pedro Camacho</w:t>
      </w:r>
    </w:p>
    <w:p w:rsidR="005B4B2E" w:rsidRPr="005B4B2E" w:rsidRDefault="005B4B2E" w:rsidP="005B4B2E">
      <w:pPr>
        <w:jc w:val="center"/>
        <w:rPr>
          <w:rFonts w:ascii="Times New Roman" w:hAnsi="Times New Roman" w:cs="Times New Roman"/>
        </w:rPr>
      </w:pPr>
    </w:p>
    <w:p w:rsidR="005B4B2E" w:rsidRPr="005B4B2E" w:rsidRDefault="005B4B2E" w:rsidP="005B4B2E">
      <w:pPr>
        <w:jc w:val="center"/>
        <w:rPr>
          <w:rFonts w:ascii="Times New Roman" w:hAnsi="Times New Roman" w:cs="Times New Roman"/>
          <w:sz w:val="24"/>
          <w:szCs w:val="24"/>
        </w:rPr>
      </w:pPr>
      <w:r w:rsidRPr="005B4B2E">
        <w:rPr>
          <w:rFonts w:ascii="Times New Roman" w:hAnsi="Times New Roman" w:cs="Times New Roman"/>
          <w:sz w:val="24"/>
          <w:szCs w:val="24"/>
        </w:rPr>
        <w:t>Funchal, 25 de abril de 2020</w:t>
      </w:r>
    </w:p>
    <w:p w:rsidR="005B4B2E" w:rsidRDefault="005B4B2E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br w:type="page"/>
      </w:r>
    </w:p>
    <w:p w:rsidR="00803C93" w:rsidRDefault="005B4B2E" w:rsidP="00803C9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 w:rsidRPr="005B4B2E">
        <w:rPr>
          <w:rFonts w:ascii="Times New Roman" w:hAnsi="Times New Roman" w:cs="Times New Roman"/>
          <w:b/>
          <w:bCs/>
          <w:color w:val="002060"/>
          <w:sz w:val="36"/>
          <w:szCs w:val="36"/>
        </w:rPr>
        <w:lastRenderedPageBreak/>
        <w:t>Introdução</w:t>
      </w:r>
    </w:p>
    <w:p w:rsidR="005B4B2E" w:rsidRDefault="00803C93" w:rsidP="00803C93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803C93">
        <w:rPr>
          <w:rFonts w:ascii="Times New Roman" w:hAnsi="Times New Roman" w:cs="Times New Roman"/>
          <w:sz w:val="28"/>
          <w:szCs w:val="28"/>
        </w:rPr>
        <w:t>Este relatório apresentará os objetivos relacionados ao segundo trabalho prático da unidade curricular de Arquitetura de Computadores, assim como o seu desenvolvimento, discussão de resultados e a conclusão a que os alunos chegaram.</w:t>
      </w:r>
    </w:p>
    <w:p w:rsidR="00BE5A1A" w:rsidRDefault="00803C93" w:rsidP="00803C93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linguagem de programação utilizada foi o </w:t>
      </w:r>
      <w:r w:rsidR="00BE5A1A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>ssembly. Esta linguagem é específica de cada processador e permite codificar uma longa lista de valores de sinais num só número,</w:t>
      </w:r>
      <w:r w:rsidR="00BE5A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 opcode</w:t>
      </w:r>
      <w:r w:rsidR="00BE5A1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03C93" w:rsidRDefault="00BE5A1A" w:rsidP="00803C93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assembler converte o programa assembly em números binários, permitindo que o processador consiga executar as instruções diretamente.</w:t>
      </w:r>
    </w:p>
    <w:p w:rsidR="00803C93" w:rsidRPr="00BE5A1A" w:rsidRDefault="00BE5A1A" w:rsidP="00803C93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BE5A1A">
        <w:rPr>
          <w:rFonts w:ascii="Times New Roman" w:hAnsi="Times New Roman" w:cs="Times New Roman"/>
          <w:sz w:val="28"/>
          <w:szCs w:val="28"/>
        </w:rPr>
        <w:t>O programa desenvolvido foi criado em linguagem Assembly do processador PEPE</w:t>
      </w:r>
      <w:r>
        <w:rPr>
          <w:rFonts w:ascii="Times New Roman" w:hAnsi="Times New Roman" w:cs="Times New Roman"/>
          <w:sz w:val="28"/>
          <w:szCs w:val="28"/>
        </w:rPr>
        <w:t xml:space="preserve"> e, para</w:t>
      </w:r>
      <w:r w:rsidRPr="00BE5A1A">
        <w:rPr>
          <w:rFonts w:ascii="Times New Roman" w:hAnsi="Times New Roman" w:cs="Times New Roman"/>
          <w:sz w:val="28"/>
          <w:szCs w:val="28"/>
        </w:rPr>
        <w:t xml:space="preserve"> testá-lo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5A1A">
        <w:rPr>
          <w:rFonts w:ascii="Times New Roman" w:hAnsi="Times New Roman" w:cs="Times New Roman"/>
          <w:sz w:val="28"/>
          <w:szCs w:val="28"/>
        </w:rPr>
        <w:t>utilizou-se o simulador JAVA.</w:t>
      </w:r>
    </w:p>
    <w:p w:rsidR="00803C93" w:rsidRPr="005B4B2E" w:rsidRDefault="00803C93" w:rsidP="005B4B2E">
      <w:pPr>
        <w:pStyle w:val="PargrafodaLista"/>
        <w:ind w:left="360"/>
        <w:jc w:val="both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5B4B2E" w:rsidRDefault="005B4B2E" w:rsidP="005B4B2E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 w:rsidRPr="005B4B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Objetivos</w:t>
      </w:r>
    </w:p>
    <w:p w:rsidR="005B4B2E" w:rsidRPr="00DA6B69" w:rsidRDefault="005B4B2E" w:rsidP="00BE5A1A">
      <w:pPr>
        <w:ind w:firstLine="360"/>
        <w:rPr>
          <w:rFonts w:ascii="Times New Roman" w:hAnsi="Times New Roman" w:cs="Times New Roman"/>
          <w:sz w:val="28"/>
          <w:szCs w:val="28"/>
          <w:u w:val="single"/>
        </w:rPr>
      </w:pPr>
      <w:r w:rsidRPr="00BE5A1A">
        <w:rPr>
          <w:rFonts w:ascii="Times New Roman" w:hAnsi="Times New Roman" w:cs="Times New Roman"/>
          <w:sz w:val="28"/>
          <w:szCs w:val="28"/>
        </w:rPr>
        <w:t xml:space="preserve">O objetivo deste trabalho é </w:t>
      </w:r>
      <w:r w:rsidR="00DA6B69">
        <w:rPr>
          <w:rFonts w:ascii="Times New Roman" w:hAnsi="Times New Roman" w:cs="Times New Roman"/>
          <w:sz w:val="28"/>
          <w:szCs w:val="28"/>
        </w:rPr>
        <w:t xml:space="preserve">criar um programa que simula </w:t>
      </w:r>
      <w:r w:rsidR="00803C93" w:rsidRPr="00BE5A1A">
        <w:rPr>
          <w:rFonts w:ascii="Times New Roman" w:hAnsi="Times New Roman" w:cs="Times New Roman"/>
          <w:sz w:val="28"/>
          <w:szCs w:val="28"/>
        </w:rPr>
        <w:t>um posto de carregamento para veículos elétricos</w:t>
      </w:r>
      <w:r w:rsidR="00DA6B69">
        <w:rPr>
          <w:rFonts w:ascii="Times New Roman" w:hAnsi="Times New Roman" w:cs="Times New Roman"/>
          <w:sz w:val="28"/>
          <w:szCs w:val="28"/>
        </w:rPr>
        <w:t>,</w:t>
      </w:r>
      <w:r w:rsidR="00803C93" w:rsidRPr="00BE5A1A">
        <w:rPr>
          <w:rFonts w:ascii="Times New Roman" w:hAnsi="Times New Roman" w:cs="Times New Roman"/>
          <w:sz w:val="28"/>
          <w:szCs w:val="28"/>
        </w:rPr>
        <w:t xml:space="preserve"> em linguagem Assembly</w:t>
      </w:r>
      <w:r w:rsidR="00BE5A1A">
        <w:rPr>
          <w:rFonts w:ascii="Times New Roman" w:hAnsi="Times New Roman" w:cs="Times New Roman"/>
          <w:sz w:val="28"/>
          <w:szCs w:val="28"/>
        </w:rPr>
        <w:t>, como também especificar e elaborar fluxogramas.</w:t>
      </w:r>
    </w:p>
    <w:p w:rsidR="00DB540C" w:rsidRDefault="00BE5A1A" w:rsidP="0021682F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posto de carregamento</w:t>
      </w:r>
      <w:r w:rsidR="0021682F">
        <w:rPr>
          <w:rFonts w:ascii="Times New Roman" w:hAnsi="Times New Roman" w:cs="Times New Roman"/>
          <w:sz w:val="28"/>
          <w:szCs w:val="28"/>
        </w:rPr>
        <w:t xml:space="preserve"> só está disponível aos detentores de um cartão fornecido pelos serviços da Unidade. </w:t>
      </w:r>
    </w:p>
    <w:p w:rsidR="005B4B2E" w:rsidRDefault="0021682F" w:rsidP="00DB540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processo de abastecimento é realizado pelos condutores, sendo selecionado o tipo de carregamento e o tempo de carregamento desejado e, de seguida, é efetuado a pagamento do carregamento. O posto de carregamento tem a possibilidade de inserção de novos utilizadores, como também da alteração de dados de detentores do cartão universitário.</w:t>
      </w:r>
    </w:p>
    <w:p w:rsidR="0021682F" w:rsidRDefault="0021682F" w:rsidP="0021682F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interface de comando do posto de carregamento foi feito através de um display de dimensões 7x16 (7 linhas de 16 carateres – bytes)</w:t>
      </w:r>
      <w:r w:rsidR="00DB540C">
        <w:rPr>
          <w:rFonts w:ascii="Times New Roman" w:hAnsi="Times New Roman" w:cs="Times New Roman"/>
          <w:sz w:val="28"/>
          <w:szCs w:val="28"/>
        </w:rPr>
        <w:t>, que funciona como periférico de saída.</w:t>
      </w:r>
    </w:p>
    <w:p w:rsidR="00DB540C" w:rsidRDefault="00DB540C" w:rsidP="0021682F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Inicialmente, o posto encontra-se desligado e, após ligar a máquina, é mostrado no display a opção do utilizador alterar a base de dados.</w:t>
      </w:r>
    </w:p>
    <w:p w:rsidR="00DB540C" w:rsidRDefault="00DB540C" w:rsidP="0021682F">
      <w:pPr>
        <w:ind w:firstLine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DB540C" w:rsidRDefault="00DB540C" w:rsidP="0021682F">
      <w:pPr>
        <w:ind w:firstLine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DB540C" w:rsidRPr="005B4B2E" w:rsidRDefault="00DB540C" w:rsidP="0021682F">
      <w:pPr>
        <w:ind w:firstLine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5B4B2E" w:rsidRDefault="005B4B2E" w:rsidP="005B4B2E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 w:rsidRPr="005B4B2E">
        <w:rPr>
          <w:rFonts w:ascii="Times New Roman" w:hAnsi="Times New Roman" w:cs="Times New Roman"/>
          <w:b/>
          <w:bCs/>
          <w:color w:val="002060"/>
          <w:sz w:val="36"/>
          <w:szCs w:val="36"/>
        </w:rPr>
        <w:lastRenderedPageBreak/>
        <w:t>Desenvolvimento</w:t>
      </w:r>
    </w:p>
    <w:p w:rsidR="005B4B2E" w:rsidRDefault="00D469B8" w:rsidP="00D469B8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 w:rsidRPr="00D469B8">
        <w:rPr>
          <w:rFonts w:ascii="Times New Roman" w:hAnsi="Times New Roman" w:cs="Times New Roman"/>
          <w:b/>
          <w:bCs/>
          <w:color w:val="002060"/>
          <w:sz w:val="32"/>
          <w:szCs w:val="32"/>
        </w:rPr>
        <w:t>Periféricos de Entrada</w:t>
      </w:r>
    </w:p>
    <w:p w:rsidR="0096282C" w:rsidRDefault="0096282C" w:rsidP="0096282C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2060"/>
          <w:sz w:val="32"/>
          <w:szCs w:val="32"/>
        </w:rPr>
        <w:t>Ligar</w:t>
      </w:r>
    </w:p>
    <w:p w:rsidR="0096282C" w:rsidRPr="00143F51" w:rsidRDefault="0096282C" w:rsidP="00E05F2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5F24">
        <w:rPr>
          <w:rFonts w:ascii="Times New Roman" w:hAnsi="Times New Roman" w:cs="Times New Roman"/>
          <w:sz w:val="28"/>
          <w:szCs w:val="28"/>
        </w:rPr>
        <w:t xml:space="preserve">Este botão é responsável por ligar e desligar a máquina do posto que permite o carregamento dos veículos. Os utilizadores só podem utilizar o posto </w:t>
      </w:r>
      <w:r w:rsidR="00E05F24">
        <w:rPr>
          <w:rFonts w:ascii="Times New Roman" w:hAnsi="Times New Roman" w:cs="Times New Roman"/>
          <w:sz w:val="28"/>
          <w:szCs w:val="28"/>
        </w:rPr>
        <w:t xml:space="preserve">quando o periférico </w:t>
      </w:r>
      <w:r w:rsidR="00E05F24" w:rsidRPr="00E05F24">
        <w:rPr>
          <w:rFonts w:ascii="Times New Roman" w:hAnsi="Times New Roman" w:cs="Times New Roman"/>
          <w:b/>
          <w:bCs/>
          <w:i/>
          <w:iCs/>
          <w:sz w:val="28"/>
          <w:szCs w:val="28"/>
        </w:rPr>
        <w:t>Ligar</w:t>
      </w:r>
      <w:r w:rsidR="00E05F24">
        <w:rPr>
          <w:rFonts w:ascii="Times New Roman" w:hAnsi="Times New Roman" w:cs="Times New Roman"/>
          <w:sz w:val="28"/>
          <w:szCs w:val="28"/>
        </w:rPr>
        <w:t xml:space="preserve"> estiver diferente de 0. Caso esteja a “0”, a máquina do posto é desligada.</w:t>
      </w:r>
    </w:p>
    <w:p w:rsidR="00D469B8" w:rsidRPr="00D469B8" w:rsidRDefault="00D469B8" w:rsidP="00D469B8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 w:rsidRPr="00D469B8">
        <w:rPr>
          <w:rFonts w:ascii="Times New Roman" w:hAnsi="Times New Roman" w:cs="Times New Roman"/>
          <w:b/>
          <w:bCs/>
          <w:color w:val="002060"/>
          <w:sz w:val="32"/>
          <w:szCs w:val="32"/>
        </w:rPr>
        <w:t>Botão OK</w:t>
      </w:r>
    </w:p>
    <w:p w:rsidR="00DF41BE" w:rsidRDefault="00D469B8" w:rsidP="00DF41B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F41BE">
        <w:rPr>
          <w:rFonts w:ascii="Times New Roman" w:hAnsi="Times New Roman" w:cs="Times New Roman"/>
          <w:sz w:val="28"/>
          <w:szCs w:val="28"/>
        </w:rPr>
        <w:t xml:space="preserve">Este botão é responsável pela confirmação das opções do utilizador. </w:t>
      </w:r>
      <w:r w:rsidR="00DF41BE" w:rsidRPr="00DF41BE">
        <w:rPr>
          <w:rFonts w:ascii="Times New Roman" w:hAnsi="Times New Roman" w:cs="Times New Roman"/>
          <w:sz w:val="28"/>
          <w:szCs w:val="28"/>
        </w:rPr>
        <w:t xml:space="preserve">As opções inseridas pelo utilizador só serão válidas após </w:t>
      </w:r>
      <w:r w:rsidR="00DF41BE">
        <w:rPr>
          <w:rFonts w:ascii="Times New Roman" w:hAnsi="Times New Roman" w:cs="Times New Roman"/>
          <w:sz w:val="28"/>
          <w:szCs w:val="28"/>
        </w:rPr>
        <w:t xml:space="preserve">o utilizador ter colocado o valor “1” no periférico </w:t>
      </w:r>
      <w:r w:rsidR="00DF41BE" w:rsidRPr="00DF41BE">
        <w:rPr>
          <w:rFonts w:ascii="Times New Roman" w:hAnsi="Times New Roman" w:cs="Times New Roman"/>
          <w:b/>
          <w:bCs/>
          <w:i/>
          <w:iCs/>
          <w:sz w:val="28"/>
          <w:szCs w:val="28"/>
        </w:rPr>
        <w:t>OK</w:t>
      </w:r>
      <w:r w:rsidR="00DF41BE">
        <w:rPr>
          <w:rFonts w:ascii="Times New Roman" w:hAnsi="Times New Roman" w:cs="Times New Roman"/>
          <w:sz w:val="28"/>
          <w:szCs w:val="28"/>
        </w:rPr>
        <w:t xml:space="preserve">. O utilizador só poderá avançar até as suas opções serem validadas. </w:t>
      </w:r>
    </w:p>
    <w:p w:rsidR="00DF41BE" w:rsidRDefault="00DF41BE" w:rsidP="00DF41B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Caso seja inserido uma opção incorreta e o utilizador confirmar a opção, irá aparecer no display a informação de que a opção é inválida e o utilizador terá de inserir uma nova opção.</w:t>
      </w:r>
    </w:p>
    <w:p w:rsidR="00DF41BE" w:rsidRPr="00DF41BE" w:rsidRDefault="00DF41BE" w:rsidP="005E6F9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Por exemplo, quando o utilizador escolhe o tipo de carregamento pretendido, só poderá escolher o tempo de carregamento após a confirmação da sua opção, ou seja, quando for inserido o valor “1” no periférico </w:t>
      </w:r>
      <w:r w:rsidRPr="00DF41BE">
        <w:rPr>
          <w:rFonts w:ascii="Times New Roman" w:hAnsi="Times New Roman" w:cs="Times New Roman"/>
          <w:b/>
          <w:bCs/>
          <w:i/>
          <w:iCs/>
          <w:sz w:val="28"/>
          <w:szCs w:val="28"/>
        </w:rPr>
        <w:t>OK</w:t>
      </w:r>
      <w:r>
        <w:rPr>
          <w:rFonts w:ascii="Times New Roman" w:hAnsi="Times New Roman" w:cs="Times New Roman"/>
          <w:sz w:val="28"/>
          <w:szCs w:val="28"/>
        </w:rPr>
        <w:t>. Se o utilizador escolher uma opção diferente de “1”, “2” ou “3”, e confirmar a sua escolha, aparecerá no display a informação mencionada anteriormente.</w:t>
      </w:r>
    </w:p>
    <w:p w:rsidR="00D469B8" w:rsidRDefault="00D469B8" w:rsidP="00D469B8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 w:rsidRPr="00D469B8">
        <w:rPr>
          <w:rFonts w:ascii="Times New Roman" w:hAnsi="Times New Roman" w:cs="Times New Roman"/>
          <w:b/>
          <w:bCs/>
          <w:color w:val="002060"/>
          <w:sz w:val="32"/>
          <w:szCs w:val="32"/>
        </w:rPr>
        <w:t>ID do cliente</w:t>
      </w:r>
    </w:p>
    <w:p w:rsidR="005E6F9B" w:rsidRPr="005E6F9B" w:rsidRDefault="005E6F9B" w:rsidP="005E6F9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 periférico </w:t>
      </w:r>
      <w:proofErr w:type="spellStart"/>
      <w:r w:rsidRPr="005E6F9B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InputID</w:t>
      </w:r>
      <w:proofErr w:type="spell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é responsável pela </w:t>
      </w:r>
      <w:r w:rsidR="007A47A2">
        <w:rPr>
          <w:rFonts w:ascii="Times New Roman" w:hAnsi="Times New Roman" w:cs="Times New Roman"/>
          <w:sz w:val="28"/>
          <w:szCs w:val="28"/>
        </w:rPr>
        <w:t>inserção do ID do cliente que pretende realizar um carregamento, alterar os seus dados ou do novo cliente que se pretende adicionar à base de dados.</w:t>
      </w:r>
    </w:p>
    <w:p w:rsidR="00D469B8" w:rsidRDefault="00D469B8" w:rsidP="00D469B8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 w:rsidRPr="00D469B8">
        <w:rPr>
          <w:rFonts w:ascii="Times New Roman" w:hAnsi="Times New Roman" w:cs="Times New Roman"/>
          <w:b/>
          <w:bCs/>
          <w:color w:val="002060"/>
          <w:sz w:val="32"/>
          <w:szCs w:val="32"/>
        </w:rPr>
        <w:t>Código de Segurança do cliente</w:t>
      </w:r>
    </w:p>
    <w:p w:rsidR="007A47A2" w:rsidRPr="007A47A2" w:rsidRDefault="007A47A2" w:rsidP="007A47A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A47A2">
        <w:rPr>
          <w:rFonts w:ascii="Times New Roman" w:hAnsi="Times New Roman" w:cs="Times New Roman"/>
          <w:sz w:val="28"/>
          <w:szCs w:val="28"/>
        </w:rPr>
        <w:t xml:space="preserve">O periférico </w:t>
      </w:r>
      <w:proofErr w:type="spellStart"/>
      <w:r w:rsidRPr="007A47A2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InputCodSeguranca</w:t>
      </w:r>
      <w:proofErr w:type="spell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7A47A2">
        <w:rPr>
          <w:rFonts w:ascii="Times New Roman" w:hAnsi="Times New Roman" w:cs="Times New Roman"/>
          <w:sz w:val="28"/>
          <w:szCs w:val="28"/>
        </w:rPr>
        <w:t xml:space="preserve">é responsável pela inserção do </w:t>
      </w:r>
      <w:r>
        <w:rPr>
          <w:rFonts w:ascii="Times New Roman" w:hAnsi="Times New Roman" w:cs="Times New Roman"/>
          <w:sz w:val="28"/>
          <w:szCs w:val="28"/>
        </w:rPr>
        <w:t xml:space="preserve">código de segurança </w:t>
      </w:r>
      <w:r w:rsidRPr="007A47A2">
        <w:rPr>
          <w:rFonts w:ascii="Times New Roman" w:hAnsi="Times New Roman" w:cs="Times New Roman"/>
          <w:sz w:val="28"/>
          <w:szCs w:val="28"/>
        </w:rPr>
        <w:t xml:space="preserve">do cliente que pretende realizar </w:t>
      </w:r>
      <w:r>
        <w:rPr>
          <w:rFonts w:ascii="Times New Roman" w:hAnsi="Times New Roman" w:cs="Times New Roman"/>
          <w:sz w:val="28"/>
          <w:szCs w:val="28"/>
        </w:rPr>
        <w:t>o</w:t>
      </w:r>
      <w:r w:rsidRPr="007A47A2">
        <w:rPr>
          <w:rFonts w:ascii="Times New Roman" w:hAnsi="Times New Roman" w:cs="Times New Roman"/>
          <w:sz w:val="28"/>
          <w:szCs w:val="28"/>
        </w:rPr>
        <w:t xml:space="preserve"> carregamento, alterar os seus dados ou do novo cliente que se pretende adicionar à base de dados.</w:t>
      </w:r>
    </w:p>
    <w:p w:rsidR="00D469B8" w:rsidRDefault="00D469B8" w:rsidP="00D469B8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 w:rsidRPr="00D469B8">
        <w:rPr>
          <w:rFonts w:ascii="Times New Roman" w:hAnsi="Times New Roman" w:cs="Times New Roman"/>
          <w:b/>
          <w:bCs/>
          <w:color w:val="002060"/>
          <w:sz w:val="32"/>
          <w:szCs w:val="32"/>
        </w:rPr>
        <w:t>Saldo do cliente</w:t>
      </w:r>
    </w:p>
    <w:p w:rsidR="007A47A2" w:rsidRPr="007A47A2" w:rsidRDefault="007A47A2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A47A2">
        <w:rPr>
          <w:rFonts w:ascii="Times New Roman" w:hAnsi="Times New Roman" w:cs="Times New Roman"/>
          <w:sz w:val="28"/>
          <w:szCs w:val="28"/>
        </w:rPr>
        <w:t xml:space="preserve">O periférico </w:t>
      </w:r>
      <w:proofErr w:type="spellStart"/>
      <w:r w:rsidRPr="007A47A2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InputSaldo</w:t>
      </w:r>
      <w:proofErr w:type="spellEnd"/>
      <w:r w:rsidR="004B72E8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4B72E8" w:rsidRPr="004B72E8">
        <w:rPr>
          <w:rFonts w:ascii="Times New Roman" w:hAnsi="Times New Roman" w:cs="Times New Roman"/>
          <w:sz w:val="28"/>
          <w:szCs w:val="28"/>
        </w:rPr>
        <w:t>é onde,</w:t>
      </w:r>
      <w:r w:rsidR="004B72E8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caso o cliente já esteja na base de dados, </w:t>
      </w:r>
      <w:r w:rsidR="004B72E8">
        <w:rPr>
          <w:rFonts w:ascii="Times New Roman" w:hAnsi="Times New Roman" w:cs="Times New Roman"/>
          <w:sz w:val="28"/>
          <w:szCs w:val="28"/>
        </w:rPr>
        <w:t xml:space="preserve">é </w:t>
      </w:r>
      <w:r>
        <w:rPr>
          <w:rFonts w:ascii="Times New Roman" w:hAnsi="Times New Roman" w:cs="Times New Roman"/>
          <w:sz w:val="28"/>
          <w:szCs w:val="28"/>
        </w:rPr>
        <w:t xml:space="preserve">inserido o novo valor do saldo do cliente escolhido, </w:t>
      </w:r>
      <w:r w:rsidR="004B72E8">
        <w:rPr>
          <w:rFonts w:ascii="Times New Roman" w:hAnsi="Times New Roman" w:cs="Times New Roman"/>
          <w:sz w:val="28"/>
          <w:szCs w:val="28"/>
        </w:rPr>
        <w:t xml:space="preserve">ou, caso não esteja, </w:t>
      </w:r>
      <w:r>
        <w:rPr>
          <w:rFonts w:ascii="Times New Roman" w:hAnsi="Times New Roman" w:cs="Times New Roman"/>
          <w:sz w:val="28"/>
          <w:szCs w:val="28"/>
        </w:rPr>
        <w:t>o valor do saldo do cliente que será criado.</w:t>
      </w:r>
    </w:p>
    <w:p w:rsidR="00D469B8" w:rsidRDefault="00D469B8" w:rsidP="00D469B8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 w:rsidRPr="00D469B8">
        <w:rPr>
          <w:rFonts w:ascii="Times New Roman" w:hAnsi="Times New Roman" w:cs="Times New Roman"/>
          <w:b/>
          <w:bCs/>
          <w:color w:val="002060"/>
          <w:sz w:val="32"/>
          <w:szCs w:val="32"/>
        </w:rPr>
        <w:t>Bateria do Veículo do Cliente</w:t>
      </w:r>
    </w:p>
    <w:p w:rsidR="004B72E8" w:rsidRDefault="004B72E8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72E8">
        <w:rPr>
          <w:rFonts w:ascii="Times New Roman" w:hAnsi="Times New Roman" w:cs="Times New Roman"/>
          <w:sz w:val="28"/>
          <w:szCs w:val="28"/>
        </w:rPr>
        <w:lastRenderedPageBreak/>
        <w:t xml:space="preserve">O periférico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InputBateria</w:t>
      </w:r>
      <w:proofErr w:type="spellEnd"/>
      <w:r w:rsidRPr="004B72E8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B72E8">
        <w:rPr>
          <w:rFonts w:ascii="Times New Roman" w:hAnsi="Times New Roman" w:cs="Times New Roman"/>
          <w:sz w:val="28"/>
          <w:szCs w:val="28"/>
        </w:rPr>
        <w:t>é onde,</w:t>
      </w:r>
      <w:r w:rsidRPr="004B72E8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B72E8">
        <w:rPr>
          <w:rFonts w:ascii="Times New Roman" w:hAnsi="Times New Roman" w:cs="Times New Roman"/>
          <w:sz w:val="28"/>
          <w:szCs w:val="28"/>
        </w:rPr>
        <w:t>caso o cliente já esteja na base de dados, é inserido o novo valor d</w:t>
      </w:r>
      <w:r>
        <w:rPr>
          <w:rFonts w:ascii="Times New Roman" w:hAnsi="Times New Roman" w:cs="Times New Roman"/>
          <w:sz w:val="28"/>
          <w:szCs w:val="28"/>
        </w:rPr>
        <w:t xml:space="preserve">a bateria do veículo </w:t>
      </w:r>
      <w:r w:rsidRPr="004B72E8">
        <w:rPr>
          <w:rFonts w:ascii="Times New Roman" w:hAnsi="Times New Roman" w:cs="Times New Roman"/>
          <w:sz w:val="28"/>
          <w:szCs w:val="28"/>
        </w:rPr>
        <w:t>do cliente escolhido, ou, caso não esteja, o valor d</w:t>
      </w:r>
      <w:r>
        <w:rPr>
          <w:rFonts w:ascii="Times New Roman" w:hAnsi="Times New Roman" w:cs="Times New Roman"/>
          <w:sz w:val="28"/>
          <w:szCs w:val="28"/>
        </w:rPr>
        <w:t>a bateria do veículo</w:t>
      </w:r>
      <w:r w:rsidRPr="004B72E8">
        <w:rPr>
          <w:rFonts w:ascii="Times New Roman" w:hAnsi="Times New Roman" w:cs="Times New Roman"/>
          <w:sz w:val="28"/>
          <w:szCs w:val="28"/>
        </w:rPr>
        <w:t xml:space="preserve"> </w:t>
      </w:r>
      <w:r w:rsidRPr="004B72E8">
        <w:rPr>
          <w:rFonts w:ascii="Times New Roman" w:hAnsi="Times New Roman" w:cs="Times New Roman"/>
          <w:sz w:val="28"/>
          <w:szCs w:val="28"/>
        </w:rPr>
        <w:t>do cliente que será criado.</w:t>
      </w:r>
    </w:p>
    <w:p w:rsidR="004B72E8" w:rsidRDefault="004B72E8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B72E8" w:rsidRPr="004B72E8" w:rsidRDefault="004B72E8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469B8" w:rsidRDefault="004B72E8" w:rsidP="00D469B8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2060"/>
          <w:sz w:val="32"/>
          <w:szCs w:val="32"/>
        </w:rPr>
        <w:t>Opções escolhidas</w:t>
      </w:r>
    </w:p>
    <w:p w:rsidR="004B72E8" w:rsidRPr="004B72E8" w:rsidRDefault="004B72E8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72E8">
        <w:rPr>
          <w:rFonts w:ascii="Times New Roman" w:hAnsi="Times New Roman" w:cs="Times New Roman"/>
          <w:sz w:val="28"/>
          <w:szCs w:val="28"/>
        </w:rPr>
        <w:t xml:space="preserve">O periférico </w:t>
      </w:r>
      <w:proofErr w:type="spellStart"/>
      <w:r w:rsidRPr="004B72E8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InputOpcao</w:t>
      </w:r>
      <w:proofErr w:type="spellEnd"/>
      <w:r w:rsidRPr="004B72E8">
        <w:rPr>
          <w:rFonts w:ascii="Times New Roman" w:hAnsi="Times New Roman" w:cs="Times New Roman"/>
          <w:sz w:val="28"/>
          <w:szCs w:val="28"/>
        </w:rPr>
        <w:t xml:space="preserve"> é onde o utilizar irá inserir a opção escolhida para os diferentes menus, como a escolha do tipo de carregamento, se pretende criar ou alterar a base de dados e, a escolha da bateria do posto que pretende carregar.</w:t>
      </w:r>
    </w:p>
    <w:p w:rsidR="00D469B8" w:rsidRDefault="00D469B8" w:rsidP="00D469B8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 w:rsidRPr="00D469B8">
        <w:rPr>
          <w:rFonts w:ascii="Times New Roman" w:hAnsi="Times New Roman" w:cs="Times New Roman"/>
          <w:b/>
          <w:bCs/>
          <w:color w:val="002060"/>
          <w:sz w:val="32"/>
          <w:szCs w:val="32"/>
        </w:rPr>
        <w:t>Tempo de Carregamento escolhido</w:t>
      </w:r>
    </w:p>
    <w:p w:rsidR="0096282C" w:rsidRDefault="004B72E8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72E8">
        <w:rPr>
          <w:rFonts w:ascii="Times New Roman" w:hAnsi="Times New Roman" w:cs="Times New Roman"/>
          <w:sz w:val="28"/>
          <w:szCs w:val="28"/>
        </w:rPr>
        <w:t xml:space="preserve">O periférico </w:t>
      </w:r>
      <w:proofErr w:type="spellStart"/>
      <w:r w:rsidRPr="004B72E8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InputTempo</w:t>
      </w:r>
      <w:proofErr w:type="spellEnd"/>
      <w:r w:rsidRPr="004B72E8">
        <w:rPr>
          <w:rFonts w:ascii="Times New Roman" w:hAnsi="Times New Roman" w:cs="Times New Roman"/>
          <w:sz w:val="28"/>
          <w:szCs w:val="28"/>
        </w:rPr>
        <w:t xml:space="preserve"> é onde o utilizador insere a duração do carregamento que pretende realizar. </w:t>
      </w:r>
    </w:p>
    <w:p w:rsidR="0096282C" w:rsidRDefault="004B72E8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Caso o tempo seja inferior a 1, é mostrado no display que o tempo inserido tem de ser superior a 0</w:t>
      </w:r>
      <w:r w:rsidR="0096282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B72E8" w:rsidRDefault="0096282C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Caso o tempo pretendido faça com que, durante o carregamento, a bateria do posto do tipo de carregamento escolhido fique sem energia, é mostrado no display que não há energia suficiente para o carregamento pretendido.</w:t>
      </w:r>
    </w:p>
    <w:p w:rsidR="0096282C" w:rsidRDefault="0096282C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E, caso o tempo escolhido seja superior ao tempo necessário para a bateria do veículo ficar completamente carregada, o utilizador é informado no display e, é realizado o fornecimento de energia apenas durante o tempo necessário para a bateria do veículo ficar 100% carregada, sendo feito apenas o débito do tempo que realmente foi necessário para efetuar o carregamento.</w:t>
      </w:r>
    </w:p>
    <w:p w:rsidR="0096282C" w:rsidRPr="004B72E8" w:rsidRDefault="0096282C" w:rsidP="004B72E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Por exemplo, se o utilizador escolher o tipo de carregamento rápido e uma duração de 3 horas, será apenas feito o débito de 3€ e não 9€, pois foi apenas necessário 1 hora para que a bateria do veículo ficar completamente carregada.</w:t>
      </w:r>
    </w:p>
    <w:p w:rsidR="00D469B8" w:rsidRPr="00D469B8" w:rsidRDefault="00D469B8" w:rsidP="00D469B8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  <w:color w:val="002060"/>
          <w:sz w:val="32"/>
          <w:szCs w:val="32"/>
        </w:rPr>
      </w:pPr>
      <w:r w:rsidRPr="00D469B8">
        <w:rPr>
          <w:rFonts w:ascii="Times New Roman" w:hAnsi="Times New Roman" w:cs="Times New Roman"/>
          <w:b/>
          <w:bCs/>
          <w:color w:val="002060"/>
          <w:sz w:val="32"/>
          <w:szCs w:val="32"/>
        </w:rPr>
        <w:t>Carregamento do Posto</w:t>
      </w:r>
    </w:p>
    <w:p w:rsidR="005B4B2E" w:rsidRDefault="005B4B2E" w:rsidP="005B4B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 w:rsidRPr="005B4B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Discussão de Resultados</w:t>
      </w:r>
    </w:p>
    <w:p w:rsidR="005B4B2E" w:rsidRPr="005B4B2E" w:rsidRDefault="005B4B2E" w:rsidP="005B4B2E">
      <w:pPr>
        <w:pStyle w:val="PargrafodaLista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5B4B2E" w:rsidRPr="005B4B2E" w:rsidRDefault="005B4B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5B4B2E" w:rsidRDefault="005B4B2E" w:rsidP="005B4B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bookmarkStart w:id="0" w:name="_GoBack"/>
      <w:r w:rsidRPr="005B4B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Conclusão</w:t>
      </w:r>
    </w:p>
    <w:bookmarkEnd w:id="0"/>
    <w:p w:rsidR="005B4B2E" w:rsidRDefault="005B4B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5B4B2E" w:rsidRPr="005B4B2E" w:rsidRDefault="005B4B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5B4B2E" w:rsidRDefault="005B4B2E" w:rsidP="005B4B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 w:rsidRPr="005B4B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Bibliografia</w:t>
      </w:r>
    </w:p>
    <w:p w:rsidR="005B4B2E" w:rsidRPr="00BE5A1A" w:rsidRDefault="00BE5A1A" w:rsidP="00BE5A1A">
      <w:pPr>
        <w:jc w:val="both"/>
        <w:rPr>
          <w:rFonts w:ascii="Times New Roman" w:hAnsi="Times New Roman" w:cs="Times New Roman"/>
          <w:sz w:val="24"/>
          <w:szCs w:val="24"/>
        </w:rPr>
      </w:pPr>
      <w:r w:rsidRPr="00BE5A1A">
        <w:rPr>
          <w:rFonts w:ascii="Times New Roman" w:hAnsi="Times New Roman" w:cs="Times New Roman"/>
          <w:sz w:val="24"/>
          <w:szCs w:val="24"/>
        </w:rPr>
        <w:t>J. Delgado e C. Ribeiro, Arquitectura de Computadores, FCA - Editora de Informática, 2010.</w:t>
      </w:r>
    </w:p>
    <w:p w:rsidR="005B4B2E" w:rsidRDefault="005B4B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Pr="005B4B2E" w:rsidRDefault="00285E2E" w:rsidP="005B4B2E">
      <w:pPr>
        <w:pStyle w:val="PargrafodaLista"/>
        <w:ind w:left="360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5B4B2E" w:rsidRDefault="005B4B2E" w:rsidP="005B4B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 w:rsidRPr="005B4B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Anexo</w:t>
      </w:r>
      <w:r w:rsidR="00285E2E">
        <w:rPr>
          <w:rFonts w:ascii="Times New Roman" w:hAnsi="Times New Roman" w:cs="Times New Roman"/>
          <w:b/>
          <w:bCs/>
          <w:color w:val="002060"/>
          <w:sz w:val="36"/>
          <w:szCs w:val="36"/>
        </w:rPr>
        <w:t xml:space="preserve"> A</w:t>
      </w:r>
    </w:p>
    <w:p w:rsidR="00285E2E" w:rsidRDefault="00285E2E" w:rsidP="00285E2E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2060"/>
          <w:sz w:val="36"/>
          <w:szCs w:val="36"/>
        </w:rPr>
        <w:t>Fluxograma do Programa Geral</w:t>
      </w:r>
    </w:p>
    <w:p w:rsidR="00285E2E" w:rsidRPr="00285E2E" w:rsidRDefault="00285E2E" w:rsidP="00285E2E">
      <w:pPr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noProof/>
        </w:rPr>
        <w:lastRenderedPageBreak/>
        <w:drawing>
          <wp:inline distT="0" distB="0" distL="0" distR="0">
            <wp:extent cx="4272455" cy="7954197"/>
            <wp:effectExtent l="0" t="0" r="0" b="889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lux_geral.png"/>
                    <pic:cNvPicPr/>
                  </pic:nvPicPr>
                  <pic:blipFill>
                    <a:blip r:embed="rId8">
                      <a:duotone>
                        <a:prstClr val="black"/>
                        <a:schemeClr val="accent5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0004" cy="800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E2E" w:rsidRDefault="00285E2E" w:rsidP="00285E2E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2060"/>
          <w:sz w:val="36"/>
          <w:szCs w:val="36"/>
        </w:rPr>
        <w:t>Fluxograma da Alteração da Base de Dados</w:t>
      </w:r>
    </w:p>
    <w:p w:rsidR="00285E2E" w:rsidRDefault="00285E2E" w:rsidP="00285E2E">
      <w:pPr>
        <w:pStyle w:val="PargrafodaLista"/>
        <w:ind w:left="136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285E2E">
      <w:pPr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EE50D4" w:rsidP="00285E2E">
      <w:pPr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2060"/>
          <w:sz w:val="36"/>
          <w:szCs w:val="36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16313</wp:posOffset>
            </wp:positionV>
            <wp:extent cx="5029200" cy="6975326"/>
            <wp:effectExtent l="0" t="0" r="0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lterarBaseDados.png"/>
                    <pic:cNvPicPr/>
                  </pic:nvPicPr>
                  <pic:blipFill>
                    <a:blip r:embed="rId9">
                      <a:duotone>
                        <a:prstClr val="black"/>
                        <a:schemeClr val="accent5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975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E2E" w:rsidRDefault="00285E2E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Pr="00285E2E" w:rsidRDefault="00EE50D4" w:rsidP="00285E2E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285E2E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 w:rsidRPr="00285E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Fluxograma d</w:t>
      </w:r>
      <w:r>
        <w:rPr>
          <w:rFonts w:ascii="Times New Roman" w:hAnsi="Times New Roman" w:cs="Times New Roman"/>
          <w:b/>
          <w:bCs/>
          <w:color w:val="002060"/>
          <w:sz w:val="36"/>
          <w:szCs w:val="36"/>
        </w:rPr>
        <w:t>o Débito</w:t>
      </w:r>
    </w:p>
    <w:p w:rsidR="00285E2E" w:rsidRDefault="00EE50D4" w:rsidP="00285E2E">
      <w:pPr>
        <w:pStyle w:val="PargrafodaLista"/>
        <w:ind w:left="136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2060"/>
          <w:sz w:val="36"/>
          <w:szCs w:val="36"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392430</wp:posOffset>
            </wp:positionV>
            <wp:extent cx="5738648" cy="7547834"/>
            <wp:effectExtent l="0" t="0" r="0" b="0"/>
            <wp:wrapSquare wrapText="bothSides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ebitacaoValor.png"/>
                    <pic:cNvPicPr/>
                  </pic:nvPicPr>
                  <pic:blipFill>
                    <a:blip r:embed="rId10">
                      <a:duotone>
                        <a:prstClr val="black"/>
                        <a:schemeClr val="accent5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8648" cy="75478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E2E" w:rsidRDefault="00285E2E" w:rsidP="00285E2E">
      <w:pPr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Pr="00285E2E" w:rsidRDefault="00285E2E" w:rsidP="00285E2E">
      <w:pPr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285E2E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2060"/>
          <w:sz w:val="36"/>
          <w:szCs w:val="36"/>
        </w:rPr>
        <w:lastRenderedPageBreak/>
        <w:t>Fluxograma da Verificação do Saldo</w:t>
      </w:r>
    </w:p>
    <w:p w:rsidR="00285E2E" w:rsidRDefault="00EE50D4" w:rsidP="00285E2E">
      <w:pPr>
        <w:pStyle w:val="PargrafodaLista"/>
        <w:ind w:left="136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2060"/>
          <w:sz w:val="36"/>
          <w:szCs w:val="36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471257</wp:posOffset>
            </wp:positionV>
            <wp:extent cx="5243875" cy="7378262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lux_verificacao_saldo.png"/>
                    <pic:cNvPicPr/>
                  </pic:nvPicPr>
                  <pic:blipFill>
                    <a:blip r:embed="rId11">
                      <a:duotone>
                        <a:prstClr val="black"/>
                        <a:schemeClr val="accent5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3875" cy="7378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E2E" w:rsidRDefault="00285E2E" w:rsidP="00285E2E">
      <w:pPr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Pr="00285E2E" w:rsidRDefault="00EE50D4" w:rsidP="00EE50D4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285E2E" w:rsidP="00285E2E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2060"/>
          <w:sz w:val="36"/>
          <w:szCs w:val="36"/>
        </w:rPr>
        <w:lastRenderedPageBreak/>
        <w:t>Fluxograma da Verificação do Utilizador</w:t>
      </w:r>
    </w:p>
    <w:p w:rsidR="00EE50D4" w:rsidRPr="00EE50D4" w:rsidRDefault="00EE50D4" w:rsidP="00EE50D4">
      <w:pPr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2060"/>
          <w:sz w:val="36"/>
          <w:szCs w:val="36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227943</wp:posOffset>
            </wp:positionV>
            <wp:extent cx="5015201" cy="8276897"/>
            <wp:effectExtent l="0" t="0" r="0" b="0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lux_verificacao_utilizador.png"/>
                    <pic:cNvPicPr/>
                  </pic:nvPicPr>
                  <pic:blipFill>
                    <a:blip r:embed="rId12">
                      <a:duotone>
                        <a:prstClr val="black"/>
                        <a:schemeClr val="accent5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201" cy="8276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E50D4" w:rsidRPr="00EE50D4" w:rsidRDefault="00EE50D4" w:rsidP="00EE50D4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2060"/>
          <w:sz w:val="36"/>
          <w:szCs w:val="36"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431274</wp:posOffset>
            </wp:positionV>
            <wp:extent cx="5479755" cy="8450318"/>
            <wp:effectExtent l="0" t="0" r="6985" b="8255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ornecerEnergia.png"/>
                    <pic:cNvPicPr/>
                  </pic:nvPicPr>
                  <pic:blipFill>
                    <a:blip r:embed="rId13">
                      <a:duotone>
                        <a:prstClr val="black"/>
                        <a:schemeClr val="accent5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9755" cy="845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E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Fluxograma do Fornecimento de Energia</w:t>
      </w:r>
    </w:p>
    <w:p w:rsidR="00EE50D4" w:rsidRDefault="00EE50D4" w:rsidP="00EE50D4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488162</wp:posOffset>
            </wp:positionV>
            <wp:extent cx="6436220" cy="7535918"/>
            <wp:effectExtent l="0" t="0" r="0" b="8255"/>
            <wp:wrapSquare wrapText="bothSides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empoDescarregaPosto.png"/>
                    <pic:cNvPicPr/>
                  </pic:nvPicPr>
                  <pic:blipFill>
                    <a:blip r:embed="rId14">
                      <a:duotone>
                        <a:prstClr val="black"/>
                        <a:schemeClr val="accent5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6220" cy="75359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E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Fluxograma do Descarregamento do Post</w:t>
      </w:r>
      <w:r>
        <w:rPr>
          <w:rFonts w:ascii="Times New Roman" w:hAnsi="Times New Roman" w:cs="Times New Roman"/>
          <w:b/>
          <w:bCs/>
          <w:color w:val="002060"/>
          <w:sz w:val="36"/>
          <w:szCs w:val="36"/>
        </w:rPr>
        <w:t>o</w:t>
      </w:r>
    </w:p>
    <w:p w:rsidR="00EE50D4" w:rsidRDefault="00EE50D4" w:rsidP="00EE50D4">
      <w:pPr>
        <w:pStyle w:val="PargrafodaLista"/>
        <w:ind w:left="1364"/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1364"/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Pr="00EE50D4" w:rsidRDefault="00EE50D4" w:rsidP="00EE50D4">
      <w:pPr>
        <w:pStyle w:val="PargrafodaLista"/>
        <w:ind w:left="1364"/>
        <w:jc w:val="center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Default="00EE50D4" w:rsidP="00285E2E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2060"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660444</wp:posOffset>
            </wp:positionV>
            <wp:extent cx="6109100" cy="5249918"/>
            <wp:effectExtent l="0" t="0" r="6350" b="825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lux_atualizacao_energia.png"/>
                    <pic:cNvPicPr/>
                  </pic:nvPicPr>
                  <pic:blipFill>
                    <a:blip r:embed="rId15">
                      <a:duotone>
                        <a:prstClr val="black"/>
                        <a:schemeClr val="accent5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9100" cy="52499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5E2E">
        <w:rPr>
          <w:rFonts w:ascii="Times New Roman" w:hAnsi="Times New Roman" w:cs="Times New Roman"/>
          <w:b/>
          <w:bCs/>
          <w:color w:val="002060"/>
          <w:sz w:val="36"/>
          <w:szCs w:val="36"/>
        </w:rPr>
        <w:t>Fluxograma da Atualização do Posto</w:t>
      </w:r>
    </w:p>
    <w:p w:rsidR="00285E2E" w:rsidRPr="00285E2E" w:rsidRDefault="00285E2E" w:rsidP="00EE50D4">
      <w:p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EE50D4" w:rsidRDefault="00EE50D4" w:rsidP="00EE50D4">
      <w:pPr>
        <w:pStyle w:val="PargrafodaLista"/>
        <w:ind w:left="644"/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</w:p>
    <w:p w:rsidR="00285E2E" w:rsidRPr="005B4B2E" w:rsidRDefault="00285E2E" w:rsidP="005B4B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color w:val="00206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2060"/>
          <w:sz w:val="36"/>
          <w:szCs w:val="36"/>
        </w:rPr>
        <w:lastRenderedPageBreak/>
        <w:t>Anexo B</w:t>
      </w:r>
    </w:p>
    <w:p w:rsidR="005B4B2E" w:rsidRDefault="005B4B2E" w:rsidP="005B4B2E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5B4B2E" w:rsidRDefault="005B4B2E" w:rsidP="005B4B2E">
      <w:pPr>
        <w:jc w:val="center"/>
        <w:rPr>
          <w:rFonts w:ascii="Times New Roman" w:hAnsi="Times New Roman" w:cs="Times New Roman"/>
          <w:sz w:val="36"/>
          <w:szCs w:val="36"/>
        </w:rPr>
      </w:pPr>
    </w:p>
    <w:p w:rsidR="005B4B2E" w:rsidRDefault="005B4B2E" w:rsidP="005B4B2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B4B2E" w:rsidRDefault="005B4B2E" w:rsidP="005B4B2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5B4B2E" w:rsidRPr="005B4B2E" w:rsidRDefault="005B4B2E">
      <w:pPr>
        <w:jc w:val="center"/>
        <w:rPr>
          <w:rFonts w:ascii="Times New Roman" w:hAnsi="Times New Roman" w:cs="Times New Roman"/>
          <w:sz w:val="32"/>
          <w:szCs w:val="32"/>
        </w:rPr>
      </w:pPr>
    </w:p>
    <w:sectPr w:rsidR="005B4B2E" w:rsidRPr="005B4B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FE01E3"/>
    <w:multiLevelType w:val="multilevel"/>
    <w:tmpl w:val="AF329400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084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4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16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884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04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6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684" w:hanging="252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B2E"/>
    <w:rsid w:val="00143F51"/>
    <w:rsid w:val="0021682F"/>
    <w:rsid w:val="0027258C"/>
    <w:rsid w:val="00285E2E"/>
    <w:rsid w:val="00484EDA"/>
    <w:rsid w:val="004B72E8"/>
    <w:rsid w:val="005B4B2E"/>
    <w:rsid w:val="005E6F9B"/>
    <w:rsid w:val="007A47A2"/>
    <w:rsid w:val="00803C93"/>
    <w:rsid w:val="008C77FD"/>
    <w:rsid w:val="0096282C"/>
    <w:rsid w:val="00BA0046"/>
    <w:rsid w:val="00BE5A1A"/>
    <w:rsid w:val="00D469B8"/>
    <w:rsid w:val="00DA6B69"/>
    <w:rsid w:val="00DB540C"/>
    <w:rsid w:val="00DF41BE"/>
    <w:rsid w:val="00E05F24"/>
    <w:rsid w:val="00EE5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16F6A"/>
  <w15:chartTrackingRefBased/>
  <w15:docId w15:val="{ED8F68A2-B439-455E-BF09-2002EEA0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B4B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1C9ED2-0238-4CAB-9CB6-84AE04269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15</Pages>
  <Words>915</Words>
  <Characters>4946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Andrés</dc:creator>
  <cp:keywords/>
  <dc:description/>
  <cp:lastModifiedBy>Diego Andrés</cp:lastModifiedBy>
  <cp:revision>4</cp:revision>
  <dcterms:created xsi:type="dcterms:W3CDTF">2020-04-25T14:19:00Z</dcterms:created>
  <dcterms:modified xsi:type="dcterms:W3CDTF">2020-04-26T15:04:00Z</dcterms:modified>
</cp:coreProperties>
</file>