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6DFE" w:rsidRDefault="009A442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GUYANA</w:t>
      </w:r>
    </w:p>
    <w:p w:rsidR="00E56DFE" w:rsidRDefault="009A442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OF NATURAL SCIENCES</w:t>
      </w:r>
    </w:p>
    <w:p w:rsidR="00E56DFE" w:rsidRDefault="009A442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E56DFE" w:rsidRDefault="00E56DFE">
      <w:pPr>
        <w:spacing w:after="0" w:line="240" w:lineRule="auto"/>
      </w:pP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Number: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CS</w:t>
      </w:r>
      <w:r w:rsidR="00E94DD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3200</w:t>
      </w: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Name: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Computer Graphics &amp; Image Processing</w:t>
      </w: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Credit: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E56DFE" w:rsidRDefault="00E56DFE">
      <w:pPr>
        <w:spacing w:after="0" w:line="240" w:lineRule="auto"/>
      </w:pPr>
    </w:p>
    <w:p w:rsidR="00E56DFE" w:rsidRDefault="009A4421" w:rsidP="009D5187">
      <w:pPr>
        <w:ind w:left="1440" w:hanging="144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course is a third year second semester course intended for students pursuing the two year full time   </w:t>
      </w:r>
      <w:r w:rsidR="009D5187">
        <w:rPr>
          <w:rFonts w:ascii="Times New Roman" w:eastAsia="Times New Roman" w:hAnsi="Times New Roman" w:cs="Times New Roman"/>
          <w:sz w:val="24"/>
          <w:szCs w:val="24"/>
        </w:rPr>
        <w:t>BSc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 The course is designed as an introduction to computer graphics. Students will be exposed to methods and techniques to generate, manipulate, process and display raster and vector graphics. </w:t>
      </w:r>
    </w:p>
    <w:p w:rsidR="00E56DFE" w:rsidRDefault="00E56DFE">
      <w:pPr>
        <w:spacing w:after="0" w:line="240" w:lineRule="auto"/>
        <w:ind w:left="1440" w:hanging="1440"/>
      </w:pPr>
    </w:p>
    <w:p w:rsidR="00E56DFE" w:rsidRDefault="009A4421">
      <w:pPr>
        <w:spacing w:after="0" w:line="240" w:lineRule="auto"/>
        <w:ind w:left="1440" w:hanging="144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Exemption(s):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There are no exemptions for this course.</w:t>
      </w:r>
    </w:p>
    <w:p w:rsidR="00E56DFE" w:rsidRDefault="00E56DFE">
      <w:pPr>
        <w:spacing w:after="0" w:line="240" w:lineRule="auto"/>
        <w:ind w:left="1440" w:hanging="1440"/>
      </w:pPr>
    </w:p>
    <w:p w:rsidR="00E56DFE" w:rsidRDefault="009A4421">
      <w:r>
        <w:rPr>
          <w:rFonts w:ascii="Times New Roman" w:eastAsia="Times New Roman" w:hAnsi="Times New Roman" w:cs="Times New Roman"/>
          <w:b/>
        </w:rPr>
        <w:t>Pre-requisites:</w:t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D5187">
        <w:rPr>
          <w:rFonts w:ascii="Times New Roman" w:eastAsia="Times New Roman" w:hAnsi="Times New Roman" w:cs="Times New Roman"/>
          <w:sz w:val="24"/>
          <w:szCs w:val="24"/>
        </w:rPr>
        <w:t>CSC 1201</w:t>
      </w:r>
      <w:r w:rsidR="00E94DDE">
        <w:rPr>
          <w:rFonts w:ascii="Times New Roman" w:eastAsia="Times New Roman" w:hAnsi="Times New Roman" w:cs="Times New Roman"/>
          <w:sz w:val="24"/>
          <w:szCs w:val="24"/>
        </w:rPr>
        <w:t xml:space="preserve"> – Introduction to Programming</w:t>
      </w:r>
      <w:bookmarkStart w:id="0" w:name="_GoBack"/>
      <w:bookmarkEnd w:id="0"/>
    </w:p>
    <w:p w:rsidR="00E56DFE" w:rsidRDefault="009A4421">
      <w:r>
        <w:rPr>
          <w:rFonts w:ascii="Times New Roman" w:eastAsia="Times New Roman" w:hAnsi="Times New Roman" w:cs="Times New Roman"/>
          <w:b/>
          <w:sz w:val="24"/>
          <w:szCs w:val="24"/>
        </w:rPr>
        <w:t>Learning Outcomes:</w:t>
      </w:r>
      <w:r>
        <w:t xml:space="preserve"> </w:t>
      </w:r>
    </w:p>
    <w:p w:rsidR="009D5187" w:rsidRDefault="009D5187" w:rsidP="009D5187">
      <w:pPr>
        <w:jc w:val="both"/>
      </w:pPr>
      <w:r w:rsidRPr="009D5187">
        <w:rPr>
          <w:rFonts w:ascii="Times New Roman" w:eastAsia="Times New Roman" w:hAnsi="Times New Roman" w:cs="Times New Roman"/>
          <w:sz w:val="24"/>
          <w:szCs w:val="24"/>
        </w:rPr>
        <w:t>By the end of this course students will be able to:</w:t>
      </w:r>
    </w:p>
    <w:p w:rsidR="00E56DFE" w:rsidRDefault="009A4421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9D5187">
        <w:rPr>
          <w:rFonts w:ascii="Times New Roman" w:eastAsia="Times New Roman" w:hAnsi="Times New Roman" w:cs="Times New Roman"/>
          <w:sz w:val="24"/>
          <w:szCs w:val="24"/>
        </w:rPr>
        <w:t xml:space="preserve">odel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concepts, </w:t>
      </w:r>
      <w:r w:rsidR="009D5187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>
        <w:rPr>
          <w:rFonts w:ascii="Times New Roman" w:eastAsia="Times New Roman" w:hAnsi="Times New Roman" w:cs="Times New Roman"/>
          <w:sz w:val="24"/>
          <w:szCs w:val="24"/>
        </w:rPr>
        <w:t>mathematical representation of and implementation of lines, curves and surfaces</w:t>
      </w:r>
    </w:p>
    <w:p w:rsidR="00E56DFE" w:rsidRDefault="009D5187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</w:t>
      </w:r>
      <w:r w:rsidR="009A4421">
        <w:rPr>
          <w:rFonts w:ascii="Times New Roman" w:eastAsia="Times New Roman" w:hAnsi="Times New Roman" w:cs="Times New Roman"/>
          <w:sz w:val="24"/>
          <w:szCs w:val="24"/>
        </w:rPr>
        <w:t>Rendering and the rendering pipeline: projection, clipping and visible surface determination</w:t>
      </w:r>
    </w:p>
    <w:p w:rsidR="00E56DFE" w:rsidRDefault="009D5187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and Use </w:t>
      </w:r>
      <w:proofErr w:type="spellStart"/>
      <w:r w:rsidR="009A4421">
        <w:rPr>
          <w:rFonts w:ascii="Times New Roman" w:eastAsia="Times New Roman" w:hAnsi="Times New Roman" w:cs="Times New Roman"/>
          <w:sz w:val="24"/>
          <w:szCs w:val="24"/>
        </w:rPr>
        <w:t>Rasterisation</w:t>
      </w:r>
      <w:proofErr w:type="spellEnd"/>
      <w:r w:rsidR="009A4421">
        <w:rPr>
          <w:rFonts w:ascii="Times New Roman" w:eastAsia="Times New Roman" w:hAnsi="Times New Roman" w:cs="Times New Roman"/>
          <w:sz w:val="24"/>
          <w:szCs w:val="24"/>
        </w:rPr>
        <w:t xml:space="preserve"> and buffer management</w:t>
      </w:r>
    </w:p>
    <w:p w:rsidR="00E56DFE" w:rsidRDefault="009D5187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</w:t>
      </w:r>
      <w:r w:rsidR="009A4421">
        <w:rPr>
          <w:rFonts w:ascii="Times New Roman" w:eastAsia="Times New Roman" w:hAnsi="Times New Roman" w:cs="Times New Roman"/>
          <w:sz w:val="24"/>
          <w:szCs w:val="24"/>
        </w:rPr>
        <w:t>Graphics Hardware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and create</w:t>
      </w:r>
      <w:r w:rsidR="009A4421">
        <w:rPr>
          <w:rFonts w:ascii="Times New Roman" w:eastAsia="Times New Roman" w:hAnsi="Times New Roman" w:cs="Times New Roman"/>
          <w:sz w:val="24"/>
          <w:szCs w:val="24"/>
        </w:rPr>
        <w:t xml:space="preserve"> interactive graphics</w:t>
      </w:r>
    </w:p>
    <w:p w:rsidR="00E56DFE" w:rsidRDefault="009D5187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and Use </w:t>
      </w:r>
      <w:r w:rsidR="009A4421">
        <w:rPr>
          <w:rFonts w:ascii="Times New Roman" w:eastAsia="Times New Roman" w:hAnsi="Times New Roman" w:cs="Times New Roman"/>
          <w:sz w:val="24"/>
          <w:szCs w:val="24"/>
        </w:rPr>
        <w:t xml:space="preserve">Image processing techniques </w:t>
      </w:r>
    </w:p>
    <w:p w:rsidR="00E56DFE" w:rsidRDefault="00E56DFE">
      <w:pPr>
        <w:spacing w:after="0" w:line="240" w:lineRule="auto"/>
      </w:pPr>
    </w:p>
    <w:p w:rsidR="00E56DFE" w:rsidRDefault="00E56DFE">
      <w:pPr>
        <w:spacing w:after="0" w:line="240" w:lineRule="auto"/>
      </w:pPr>
      <w:bookmarkStart w:id="1" w:name="h.gjdgxs" w:colFirst="0" w:colLast="0"/>
      <w:bookmarkEnd w:id="1"/>
    </w:p>
    <w:p w:rsidR="00E56DFE" w:rsidRDefault="00E56DFE">
      <w:pPr>
        <w:spacing w:after="0" w:line="240" w:lineRule="auto"/>
      </w:pPr>
    </w:p>
    <w:p w:rsidR="00E56DFE" w:rsidRDefault="00E56DFE">
      <w:pPr>
        <w:spacing w:after="0" w:line="240" w:lineRule="auto"/>
      </w:pP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Content:</w:t>
      </w:r>
    </w:p>
    <w:tbl>
      <w:tblPr>
        <w:tblStyle w:val="a"/>
        <w:tblW w:w="10260" w:type="dxa"/>
        <w:tblInd w:w="-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5850"/>
        <w:gridCol w:w="1530"/>
        <w:gridCol w:w="1620"/>
      </w:tblGrid>
      <w:tr w:rsidR="00E56DFE">
        <w:tc>
          <w:tcPr>
            <w:tcW w:w="1260" w:type="dxa"/>
          </w:tcPr>
          <w:p w:rsidR="00E56DFE" w:rsidRPr="007B47E9" w:rsidRDefault="009A4421">
            <w:pPr>
              <w:jc w:val="center"/>
              <w:rPr>
                <w:b/>
              </w:rPr>
            </w:pPr>
            <w:r w:rsidRPr="007B4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5850" w:type="dxa"/>
          </w:tcPr>
          <w:p w:rsidR="00E56DFE" w:rsidRPr="007B47E9" w:rsidRDefault="009A4421">
            <w:pPr>
              <w:jc w:val="center"/>
              <w:rPr>
                <w:b/>
              </w:rPr>
            </w:pPr>
            <w:r w:rsidRPr="007B4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30" w:type="dxa"/>
          </w:tcPr>
          <w:p w:rsidR="00E56DFE" w:rsidRPr="007B47E9" w:rsidRDefault="007B47E9">
            <w:pPr>
              <w:jc w:val="center"/>
              <w:rPr>
                <w:b/>
              </w:rPr>
            </w:pPr>
            <w:r w:rsidRPr="007B4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Lecture </w:t>
            </w:r>
            <w:r w:rsidR="009A4421" w:rsidRPr="007B4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1620" w:type="dxa"/>
          </w:tcPr>
          <w:p w:rsidR="00E56DFE" w:rsidRPr="007B47E9" w:rsidRDefault="009A4421">
            <w:pPr>
              <w:jc w:val="center"/>
              <w:rPr>
                <w:b/>
              </w:rPr>
            </w:pPr>
            <w:r w:rsidRPr="007B4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</w:t>
            </w:r>
          </w:p>
          <w:p w:rsidR="00E56DFE" w:rsidRPr="007B47E9" w:rsidRDefault="009A4421">
            <w:pPr>
              <w:jc w:val="center"/>
              <w:rPr>
                <w:b/>
              </w:rPr>
            </w:pPr>
            <w:r w:rsidRPr="007B4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Introduction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 Images and file formats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 Techniques</w:t>
            </w:r>
          </w:p>
          <w:p w:rsidR="00E56DFE" w:rsidRDefault="00E56DFE"/>
          <w:p w:rsidR="00E56DFE" w:rsidRPr="0073590C" w:rsidRDefault="00735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E56DFE" w:rsidRDefault="00E56DFE">
            <w:pPr>
              <w:jc w:val="center"/>
            </w:pPr>
          </w:p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</w:pPr>
          </w:p>
          <w:p w:rsidR="0073590C" w:rsidRDefault="0073590C">
            <w:pPr>
              <w:jc w:val="center"/>
            </w:pPr>
            <w: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 Mathematical Operations &amp; Algorithms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Graphics Hardware &amp; Input Processing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Graphics Architecture</w:t>
            </w:r>
          </w:p>
          <w:p w:rsidR="00E56DFE" w:rsidRDefault="00E56DFE"/>
          <w:p w:rsidR="0073590C" w:rsidRDefault="0073590C"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56DFE" w:rsidRDefault="00E56DFE"/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Graphics API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Raster &amp; Vector Graphics Pipeline 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Graphics Programming</w:t>
            </w:r>
          </w:p>
          <w:p w:rsidR="00E56DFE" w:rsidRDefault="00E56DFE"/>
          <w:p w:rsidR="0073590C" w:rsidRDefault="0073590C"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56DFE" w:rsidRDefault="00E56DFE">
            <w:pPr>
              <w:jc w:val="center"/>
            </w:pP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Systems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Vectors and Matrices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2D Coordinate Geometry</w:t>
            </w:r>
          </w:p>
          <w:p w:rsidR="00E56DFE" w:rsidRDefault="00E56DFE"/>
          <w:p w:rsidR="0073590C" w:rsidRDefault="0073590C"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56DFE" w:rsidRDefault="00E56DFE">
            <w:pPr>
              <w:jc w:val="center"/>
            </w:pP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56DFE" w:rsidRDefault="00E56DFE">
            <w:pPr>
              <w:jc w:val="center"/>
            </w:pP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Coordinate Geometry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 1  - lines, circles and planes</w:t>
            </w:r>
          </w:p>
          <w:p w:rsidR="00E56DFE" w:rsidRDefault="009A4421">
            <w:pPr>
              <w:widowControl w:val="0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Algorithms 2 –  curves and surfaces </w:t>
            </w:r>
          </w:p>
          <w:p w:rsidR="0073590C" w:rsidRDefault="0073590C">
            <w:pPr>
              <w:widowControl w:val="0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widowControl w:val="0"/>
              <w:spacing w:before="4"/>
            </w:pPr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Imperative and Declarative Modeling Concepts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Modeling-Rendering Paradigm</w:t>
            </w:r>
          </w:p>
          <w:p w:rsidR="00E56DFE" w:rsidRDefault="009A4421">
            <w:pPr>
              <w:widowControl w:val="0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Synthetic-Camera Model</w:t>
            </w:r>
          </w:p>
          <w:p w:rsidR="0073590C" w:rsidRDefault="0073590C">
            <w:pPr>
              <w:widowControl w:val="0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widowControl w:val="0"/>
              <w:spacing w:before="4"/>
            </w:pPr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  <w:p w:rsidR="00E56DFE" w:rsidRDefault="00E56DFE"/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Representation 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 Viewing </w:t>
            </w:r>
          </w:p>
          <w:p w:rsidR="00E56DFE" w:rsidRDefault="00E56DFE">
            <w:pPr>
              <w:widowControl w:val="0"/>
              <w:spacing w:before="4"/>
            </w:pPr>
          </w:p>
          <w:p w:rsidR="00E56DFE" w:rsidRDefault="009A4421">
            <w:pPr>
              <w:widowControl w:val="0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#1 &amp; Review</w:t>
            </w:r>
          </w:p>
          <w:p w:rsidR="0073590C" w:rsidRDefault="0073590C">
            <w:pPr>
              <w:widowControl w:val="0"/>
              <w:spacing w:before="4"/>
            </w:pPr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56DFE" w:rsidRDefault="00E56DFE">
            <w:pPr>
              <w:jc w:val="center"/>
            </w:pPr>
          </w:p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Projections 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Transformation</w:t>
            </w:r>
          </w:p>
          <w:p w:rsidR="00E56DFE" w:rsidRDefault="009A4421">
            <w:pPr>
              <w:widowControl w:val="0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Visible Surface Algorithms </w:t>
            </w:r>
          </w:p>
          <w:p w:rsidR="0073590C" w:rsidRDefault="0073590C">
            <w:pPr>
              <w:widowControl w:val="0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widowControl w:val="0"/>
              <w:spacing w:before="4"/>
            </w:pPr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  <w:p w:rsidR="00E56DFE" w:rsidRDefault="00E56DFE"/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Lighting Models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Shadows Techniques </w:t>
            </w:r>
          </w:p>
          <w:p w:rsidR="00E56DFE" w:rsidRDefault="009A4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Blending</w:t>
            </w:r>
          </w:p>
          <w:p w:rsidR="0073590C" w:rsidRDefault="00735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  <w:p w:rsidR="00E56DFE" w:rsidRDefault="00E56DFE"/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56DFE" w:rsidRDefault="00E56DFE">
            <w:pPr>
              <w:jc w:val="center"/>
            </w:pP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Anti-aliasing and Other Effects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Fog and Polygon offset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Texture and Bump mapping</w:t>
            </w:r>
          </w:p>
          <w:p w:rsidR="00E56DFE" w:rsidRDefault="00E56DFE"/>
          <w:p w:rsidR="0073590C" w:rsidRDefault="0073590C"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Bitmap &amp; Fonts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Event-driven Graphics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</w:t>
            </w:r>
          </w:p>
          <w:p w:rsidR="00E56DFE" w:rsidRDefault="00E56DFE">
            <w:pPr>
              <w:widowControl w:val="0"/>
              <w:spacing w:before="4"/>
            </w:pPr>
          </w:p>
          <w:p w:rsidR="0073590C" w:rsidRDefault="0073590C">
            <w:pPr>
              <w:widowControl w:val="0"/>
              <w:spacing w:before="4"/>
            </w:pPr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Animation Techniques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 &amp; Object Oriented Graphics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Particle Systems</w:t>
            </w:r>
          </w:p>
          <w:p w:rsidR="00E56DFE" w:rsidRDefault="00E56DFE"/>
          <w:p w:rsidR="00E56DFE" w:rsidRDefault="0073590C"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56DFE" w:rsidRDefault="00E56DFE">
            <w:pPr>
              <w:jc w:val="center"/>
            </w:pP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50" w:type="dxa"/>
          </w:tcPr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Computer Graphics</w:t>
            </w:r>
          </w:p>
          <w:p w:rsidR="00E56DFE" w:rsidRDefault="009A4421">
            <w:pPr>
              <w:widowControl w:val="0"/>
              <w:spacing w:before="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Trends in Computer Graphics</w:t>
            </w:r>
          </w:p>
          <w:p w:rsidR="00E56DFE" w:rsidRDefault="00E56DFE">
            <w:pPr>
              <w:widowControl w:val="0"/>
              <w:spacing w:before="4"/>
            </w:pPr>
          </w:p>
          <w:p w:rsidR="00E56DFE" w:rsidRDefault="00E56DFE">
            <w:pPr>
              <w:widowControl w:val="0"/>
              <w:spacing w:before="4"/>
            </w:pPr>
          </w:p>
          <w:p w:rsidR="00E56DFE" w:rsidRDefault="009A4421">
            <w:pPr>
              <w:widowControl w:val="0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#2 </w:t>
            </w:r>
          </w:p>
          <w:p w:rsidR="0073590C" w:rsidRDefault="0073590C">
            <w:pPr>
              <w:widowControl w:val="0"/>
              <w:spacing w:before="4"/>
            </w:pPr>
            <w:r w:rsidRPr="0073590C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56DFE" w:rsidRDefault="00E56DFE">
            <w:pPr>
              <w:jc w:val="center"/>
            </w:pPr>
          </w:p>
          <w:p w:rsidR="00E56DFE" w:rsidRDefault="00E56DFE">
            <w:pPr>
              <w:jc w:val="center"/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90C" w:rsidRDefault="00735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50" w:type="dxa"/>
          </w:tcPr>
          <w:p w:rsidR="00E56DFE" w:rsidRDefault="009A442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1530" w:type="dxa"/>
          </w:tcPr>
          <w:p w:rsidR="00E56DFE" w:rsidRDefault="00E56DFE">
            <w:pPr>
              <w:jc w:val="center"/>
            </w:pPr>
          </w:p>
        </w:tc>
        <w:tc>
          <w:tcPr>
            <w:tcW w:w="1620" w:type="dxa"/>
          </w:tcPr>
          <w:p w:rsidR="00E56DFE" w:rsidRDefault="00E56DFE">
            <w:pPr>
              <w:jc w:val="center"/>
            </w:pPr>
          </w:p>
        </w:tc>
      </w:tr>
      <w:tr w:rsidR="00E56DFE">
        <w:tc>
          <w:tcPr>
            <w:tcW w:w="1260" w:type="dxa"/>
          </w:tcPr>
          <w:p w:rsidR="00E56DFE" w:rsidRDefault="009A44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50" w:type="dxa"/>
          </w:tcPr>
          <w:p w:rsidR="00E56DFE" w:rsidRDefault="009A442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Examination</w:t>
            </w:r>
          </w:p>
        </w:tc>
        <w:tc>
          <w:tcPr>
            <w:tcW w:w="1530" w:type="dxa"/>
          </w:tcPr>
          <w:p w:rsidR="00E56DFE" w:rsidRDefault="009A4421">
            <w:pPr>
              <w:jc w:val="center"/>
            </w:pPr>
            <w:r>
              <w:t>39</w:t>
            </w:r>
          </w:p>
        </w:tc>
        <w:tc>
          <w:tcPr>
            <w:tcW w:w="1620" w:type="dxa"/>
          </w:tcPr>
          <w:p w:rsidR="00E56DFE" w:rsidRDefault="009A4421">
            <w:pPr>
              <w:jc w:val="center"/>
            </w:pPr>
            <w:r>
              <w:t>26</w:t>
            </w:r>
          </w:p>
        </w:tc>
      </w:tr>
    </w:tbl>
    <w:p w:rsidR="00E56DFE" w:rsidRDefault="00E56DFE">
      <w:pPr>
        <w:spacing w:after="0" w:line="240" w:lineRule="auto"/>
      </w:pPr>
    </w:p>
    <w:p w:rsidR="00E56DFE" w:rsidRDefault="00E56DFE">
      <w:pPr>
        <w:spacing w:after="0" w:line="240" w:lineRule="auto"/>
      </w:pP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 of Teaching:</w:t>
      </w:r>
    </w:p>
    <w:p w:rsidR="00E56DFE" w:rsidRDefault="00E56DFE">
      <w:pPr>
        <w:spacing w:after="0" w:line="240" w:lineRule="auto"/>
      </w:pP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Lectures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3 x 13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39 hrs.</w:t>
      </w: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Laboratories/ Tutorials   2 x 13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 hrs.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6DFE" w:rsidRDefault="00E56DFE">
      <w:pPr>
        <w:spacing w:after="0" w:line="240" w:lineRule="auto"/>
      </w:pP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 of Assessment:</w:t>
      </w:r>
    </w:p>
    <w:p w:rsidR="009D5187" w:rsidRDefault="009D5187" w:rsidP="009D5187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Coursework (40%)</w:t>
      </w:r>
    </w:p>
    <w:p w:rsidR="009D5187" w:rsidRDefault="009D5187" w:rsidP="009D5187">
      <w:pPr>
        <w:numPr>
          <w:ilvl w:val="5"/>
          <w:numId w:val="4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 (20%)</w:t>
      </w:r>
    </w:p>
    <w:p w:rsidR="009D5187" w:rsidRDefault="009D5187" w:rsidP="009D5187">
      <w:pPr>
        <w:numPr>
          <w:ilvl w:val="5"/>
          <w:numId w:val="4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Assignments (20%)</w:t>
      </w:r>
    </w:p>
    <w:p w:rsidR="00E56DFE" w:rsidRDefault="009D518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Final Examination (60%)</w:t>
      </w:r>
    </w:p>
    <w:p w:rsidR="009A4421" w:rsidRDefault="009A4421">
      <w:pPr>
        <w:spacing w:after="0" w:line="240" w:lineRule="auto"/>
      </w:pPr>
    </w:p>
    <w:p w:rsidR="00E56DFE" w:rsidRDefault="009A442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and Recommended Reading</w:t>
      </w:r>
    </w:p>
    <w:p w:rsidR="00E56DFE" w:rsidRDefault="009A4421">
      <w:pPr>
        <w:widowControl w:val="0"/>
        <w:spacing w:before="4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 Angel and Dave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Shreiner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Interactive Computer Graphics: A Top-Down Approach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-based OpenGL, 6th Edition.</w:t>
      </w:r>
    </w:p>
    <w:p w:rsidR="00E56DFE" w:rsidRDefault="00E56DFE">
      <w:pPr>
        <w:widowControl w:val="0"/>
        <w:spacing w:before="4" w:after="0" w:line="240" w:lineRule="auto"/>
      </w:pPr>
    </w:p>
    <w:p w:rsidR="00E56DFE" w:rsidRDefault="009A4421">
      <w:pPr>
        <w:widowControl w:val="0"/>
        <w:spacing w:before="4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Computer Graphics with OpenGL / Hearn &amp; Baker. ISBN:  0-13-015390-7</w:t>
      </w:r>
    </w:p>
    <w:p w:rsidR="00E56DFE" w:rsidRDefault="00E56DFE">
      <w:pPr>
        <w:spacing w:after="0" w:line="240" w:lineRule="auto"/>
      </w:pPr>
    </w:p>
    <w:sectPr w:rsidR="00E56D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7D5D"/>
    <w:multiLevelType w:val="multilevel"/>
    <w:tmpl w:val="F112EF06"/>
    <w:lvl w:ilvl="0">
      <w:start w:val="1"/>
      <w:numFmt w:val="decimal"/>
      <w:lvlText w:val="%1."/>
      <w:lvlJc w:val="left"/>
      <w:pPr>
        <w:ind w:left="2160" w:firstLine="360"/>
      </w:pPr>
    </w:lvl>
    <w:lvl w:ilvl="1">
      <w:start w:val="1"/>
      <w:numFmt w:val="decimal"/>
      <w:lvlText w:val="%2."/>
      <w:lvlJc w:val="left"/>
      <w:pPr>
        <w:ind w:left="2700" w:firstLine="900"/>
      </w:pPr>
    </w:lvl>
    <w:lvl w:ilvl="2">
      <w:start w:val="1"/>
      <w:numFmt w:val="bullet"/>
      <w:lvlText w:val="▪"/>
      <w:lvlJc w:val="left"/>
      <w:pPr>
        <w:ind w:left="36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6120"/>
      </w:pPr>
      <w:rPr>
        <w:rFonts w:ascii="Arial" w:eastAsia="Arial" w:hAnsi="Arial" w:cs="Arial"/>
      </w:rPr>
    </w:lvl>
  </w:abstractNum>
  <w:abstractNum w:abstractNumId="1" w15:restartNumberingAfterBreak="0">
    <w:nsid w:val="23C44D69"/>
    <w:multiLevelType w:val="multilevel"/>
    <w:tmpl w:val="ED64CA7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FD670F9"/>
    <w:multiLevelType w:val="multilevel"/>
    <w:tmpl w:val="9C563C7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43827A3"/>
    <w:multiLevelType w:val="multilevel"/>
    <w:tmpl w:val="980EDA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6DFE"/>
    <w:rsid w:val="000F1DFC"/>
    <w:rsid w:val="001A1129"/>
    <w:rsid w:val="0073590C"/>
    <w:rsid w:val="007B47E9"/>
    <w:rsid w:val="00807C97"/>
    <w:rsid w:val="009A4421"/>
    <w:rsid w:val="009D5187"/>
    <w:rsid w:val="00E56DFE"/>
    <w:rsid w:val="00E9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2F720-8361-4E1E-BCA9-999768B8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D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2016-04-26T18:18:00Z</dcterms:created>
  <dcterms:modified xsi:type="dcterms:W3CDTF">2016-05-24T16:37:00Z</dcterms:modified>
</cp:coreProperties>
</file>