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10" w:rsidRPr="0057461B" w:rsidRDefault="00326C10" w:rsidP="00326C10">
      <w:pPr>
        <w:tabs>
          <w:tab w:val="center" w:pos="4680"/>
          <w:tab w:val="right" w:pos="9360"/>
        </w:tabs>
        <w:spacing w:after="0" w:line="360" w:lineRule="auto"/>
        <w:rPr>
          <w:rFonts w:ascii="Times New Roman" w:eastAsia="Calibri" w:hAnsi="Times New Roman" w:cs="Times New Roman"/>
          <w:b/>
          <w:sz w:val="24"/>
          <w:lang w:val="en-US"/>
        </w:rPr>
      </w:pPr>
      <w:r w:rsidRPr="0057461B">
        <w:rPr>
          <w:rFonts w:ascii="Times New Roman" w:eastAsia="Calibri" w:hAnsi="Times New Roman" w:cs="Times New Roman"/>
          <w:b/>
          <w:sz w:val="24"/>
          <w:lang w:val="en-US"/>
        </w:rPr>
        <w:t>MST 1102- Introduction to Statistics</w:t>
      </w:r>
      <w:r w:rsidR="0052707F" w:rsidRPr="0057461B">
        <w:rPr>
          <w:rFonts w:ascii="Times New Roman" w:eastAsia="Calibri" w:hAnsi="Times New Roman" w:cs="Times New Roman"/>
          <w:b/>
          <w:sz w:val="24"/>
          <w:lang w:val="en-US"/>
        </w:rPr>
        <w:tab/>
        <w:t xml:space="preserve"> </w:t>
      </w:r>
      <w:r w:rsidR="0052707F" w:rsidRPr="0057461B">
        <w:rPr>
          <w:rFonts w:ascii="Times New Roman" w:eastAsia="Calibri" w:hAnsi="Times New Roman" w:cs="Times New Roman"/>
          <w:b/>
          <w:sz w:val="24"/>
          <w:lang w:val="en-US"/>
        </w:rPr>
        <w:tab/>
      </w:r>
      <w:r w:rsidR="00CB4353" w:rsidRPr="0057461B">
        <w:rPr>
          <w:rFonts w:ascii="Times New Roman" w:eastAsia="Calibri" w:hAnsi="Times New Roman" w:cs="Times New Roman"/>
          <w:b/>
          <w:sz w:val="24"/>
          <w:lang w:val="en-US"/>
        </w:rPr>
        <w:t xml:space="preserve"> </w:t>
      </w:r>
      <w:r w:rsidR="0057461B">
        <w:rPr>
          <w:rFonts w:ascii="Times New Roman" w:eastAsia="Calibri" w:hAnsi="Times New Roman" w:cs="Times New Roman"/>
          <w:b/>
          <w:sz w:val="24"/>
          <w:lang w:val="en-US"/>
        </w:rPr>
        <w:t xml:space="preserve">    </w:t>
      </w:r>
      <w:r w:rsidR="00B427B4" w:rsidRPr="0057461B">
        <w:rPr>
          <w:rFonts w:ascii="Times New Roman" w:eastAsia="Calibri" w:hAnsi="Times New Roman" w:cs="Times New Roman"/>
          <w:b/>
          <w:sz w:val="24"/>
          <w:lang w:val="en-US"/>
        </w:rPr>
        <w:t>Practice 1</w:t>
      </w:r>
    </w:p>
    <w:p w:rsidR="00326C10" w:rsidRPr="0057461B" w:rsidRDefault="00326C10" w:rsidP="00326C10">
      <w:pPr>
        <w:tabs>
          <w:tab w:val="center" w:pos="4680"/>
          <w:tab w:val="right" w:pos="9360"/>
        </w:tabs>
        <w:spacing w:after="0" w:line="360" w:lineRule="auto"/>
        <w:rPr>
          <w:rFonts w:ascii="Times New Roman" w:eastAsia="Calibri" w:hAnsi="Times New Roman" w:cs="Times New Roman"/>
          <w:b/>
          <w:sz w:val="24"/>
          <w:lang w:val="en-US"/>
        </w:rPr>
      </w:pPr>
      <w:r w:rsidRPr="0057461B">
        <w:rPr>
          <w:rFonts w:ascii="Times New Roman" w:eastAsia="Calibri" w:hAnsi="Times New Roman" w:cs="Times New Roman"/>
          <w:b/>
          <w:sz w:val="24"/>
          <w:lang w:val="en-US"/>
        </w:rPr>
        <w:t>(Last Name, First Name): _________________________</w:t>
      </w:r>
      <w:r w:rsidR="0057461B">
        <w:rPr>
          <w:rFonts w:ascii="Times New Roman" w:eastAsia="Calibri" w:hAnsi="Times New Roman" w:cs="Times New Roman"/>
          <w:b/>
          <w:sz w:val="24"/>
          <w:lang w:val="en-US"/>
        </w:rPr>
        <w:t>__________________________</w:t>
      </w:r>
      <w:r w:rsidRPr="0057461B">
        <w:rPr>
          <w:rFonts w:ascii="Times New Roman" w:eastAsia="Calibri" w:hAnsi="Times New Roman" w:cs="Times New Roman"/>
          <w:b/>
          <w:sz w:val="24"/>
          <w:lang w:val="en-US"/>
        </w:rPr>
        <w:t xml:space="preserve">_____                         </w:t>
      </w:r>
    </w:p>
    <w:p w:rsidR="000A2E77" w:rsidRPr="0057461B" w:rsidRDefault="003E7002" w:rsidP="00C621D9">
      <w:pPr>
        <w:tabs>
          <w:tab w:val="center" w:pos="4680"/>
          <w:tab w:val="right" w:pos="9360"/>
        </w:tabs>
        <w:spacing w:after="0" w:line="360" w:lineRule="auto"/>
        <w:jc w:val="center"/>
        <w:rPr>
          <w:rFonts w:ascii="Times New Roman" w:eastAsia="Calibri" w:hAnsi="Times New Roman" w:cs="Times New Roman"/>
          <w:b/>
          <w:sz w:val="24"/>
          <w:lang w:val="en-US"/>
        </w:rPr>
      </w:pPr>
      <w:r w:rsidRPr="0057461B">
        <w:rPr>
          <w:rFonts w:ascii="Times New Roman" w:eastAsia="Calibri" w:hAnsi="Times New Roman" w:cs="Times New Roman"/>
          <w:b/>
          <w:sz w:val="24"/>
          <w:lang w:val="en-US"/>
        </w:rPr>
        <w:t>Grouped Frequency Distribution</w:t>
      </w:r>
    </w:p>
    <w:p w:rsidR="007474AF" w:rsidRPr="0057461B" w:rsidRDefault="00A1702F" w:rsidP="00FD5373">
      <w:pPr>
        <w:tabs>
          <w:tab w:val="center" w:pos="4680"/>
          <w:tab w:val="right" w:pos="9360"/>
        </w:tabs>
        <w:spacing w:after="0" w:line="360" w:lineRule="auto"/>
        <w:rPr>
          <w:rFonts w:ascii="Cambria Math" w:eastAsia="Calibri" w:hAnsi="Cambria Math" w:cs="Times New Roman"/>
          <w:lang w:val="en-US"/>
        </w:rPr>
      </w:pPr>
      <w:r>
        <w:rPr>
          <w:noProof/>
          <w:lang w:val="en-US"/>
        </w:rPr>
        <w:drawing>
          <wp:anchor distT="0" distB="0" distL="114300" distR="114300" simplePos="0" relativeHeight="251658240" behindDoc="1" locked="0" layoutInCell="1" allowOverlap="1">
            <wp:simplePos x="0" y="0"/>
            <wp:positionH relativeFrom="margin">
              <wp:align>right</wp:align>
            </wp:positionH>
            <wp:positionV relativeFrom="paragraph">
              <wp:posOffset>1252220</wp:posOffset>
            </wp:positionV>
            <wp:extent cx="6858000" cy="1162050"/>
            <wp:effectExtent l="0" t="0" r="0" b="0"/>
            <wp:wrapTight wrapText="bothSides">
              <wp:wrapPolygon edited="0">
                <wp:start x="0" y="0"/>
                <wp:lineTo x="0" y="21246"/>
                <wp:lineTo x="21540" y="21246"/>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1162050"/>
                    </a:xfrm>
                    <a:prstGeom prst="rect">
                      <a:avLst/>
                    </a:prstGeom>
                  </pic:spPr>
                </pic:pic>
              </a:graphicData>
            </a:graphic>
          </wp:anchor>
        </w:drawing>
      </w:r>
      <w:r w:rsidR="00FD5373" w:rsidRPr="00FD5373">
        <w:rPr>
          <w:rFonts w:ascii="Cambria Math" w:eastAsia="Calibri" w:hAnsi="Cambria Math" w:cs="Times New Roman"/>
          <w:sz w:val="20"/>
          <w:lang w:val="en-US"/>
        </w:rPr>
        <w:t>Co</w:t>
      </w:r>
      <w:r w:rsidR="00FD5373" w:rsidRPr="0057461B">
        <w:rPr>
          <w:rFonts w:ascii="Cambria Math" w:eastAsia="Calibri" w:hAnsi="Cambria Math" w:cs="Times New Roman"/>
          <w:lang w:val="en-US"/>
        </w:rPr>
        <w:t xml:space="preserve">rrosion of reinforcing steel is a serious problem in concrete structures located in environments affected by severe weather conditions. For this reason, researchers have been investigating the use of reinforcing bars made of composite material. One study was carried out to develop guidelines for bonding glass-fiber-reinforced plastic </w:t>
      </w:r>
      <w:proofErr w:type="spellStart"/>
      <w:r w:rsidR="00FD5373" w:rsidRPr="0057461B">
        <w:rPr>
          <w:rFonts w:ascii="Cambria Math" w:eastAsia="Calibri" w:hAnsi="Cambria Math" w:cs="Times New Roman"/>
          <w:lang w:val="en-US"/>
        </w:rPr>
        <w:t>rebars</w:t>
      </w:r>
      <w:proofErr w:type="spellEnd"/>
      <w:r w:rsidR="00FD5373" w:rsidRPr="0057461B">
        <w:rPr>
          <w:rFonts w:ascii="Cambria Math" w:eastAsia="Calibri" w:hAnsi="Cambria Math" w:cs="Times New Roman"/>
          <w:lang w:val="en-US"/>
        </w:rPr>
        <w:t xml:space="preserve"> to concrete (“Design Recommendations for Bond of GFRP </w:t>
      </w:r>
      <w:proofErr w:type="spellStart"/>
      <w:r w:rsidR="00FD5373" w:rsidRPr="0057461B">
        <w:rPr>
          <w:rFonts w:ascii="Cambria Math" w:eastAsia="Calibri" w:hAnsi="Cambria Math" w:cs="Times New Roman"/>
          <w:lang w:val="en-US"/>
        </w:rPr>
        <w:t>Rebars</w:t>
      </w:r>
      <w:proofErr w:type="spellEnd"/>
      <w:r w:rsidR="00FD5373" w:rsidRPr="0057461B">
        <w:rPr>
          <w:rFonts w:ascii="Cambria Math" w:eastAsia="Calibri" w:hAnsi="Cambria Math" w:cs="Times New Roman"/>
          <w:lang w:val="en-US"/>
        </w:rPr>
        <w:t xml:space="preserve"> to Concrete,” </w:t>
      </w:r>
      <w:r w:rsidR="00FD5373" w:rsidRPr="0057461B">
        <w:rPr>
          <w:rFonts w:ascii="Cambria Math" w:eastAsia="Calibri" w:hAnsi="Cambria Math" w:cs="Times New Roman"/>
          <w:i/>
          <w:iCs/>
          <w:lang w:val="en-US"/>
        </w:rPr>
        <w:t xml:space="preserve">J. of Structural Engr., </w:t>
      </w:r>
      <w:r w:rsidR="00FD5373" w:rsidRPr="0057461B">
        <w:rPr>
          <w:rFonts w:ascii="Cambria Math" w:eastAsia="Calibri" w:hAnsi="Cambria Math" w:cs="Times New Roman"/>
          <w:lang w:val="en-US"/>
        </w:rPr>
        <w:t>1996: 247–254). Consider the following 48 observations on measured bond strength:</w:t>
      </w:r>
    </w:p>
    <w:p w:rsidR="00B6589C" w:rsidRPr="0057461B" w:rsidRDefault="00F312BC" w:rsidP="00FD5373">
      <w:pPr>
        <w:tabs>
          <w:tab w:val="center" w:pos="4680"/>
          <w:tab w:val="right" w:pos="9360"/>
        </w:tabs>
        <w:spacing w:after="0" w:line="360" w:lineRule="auto"/>
        <w:rPr>
          <w:rFonts w:ascii="Cambria Math" w:eastAsia="Calibri" w:hAnsi="Cambria Math" w:cs="Times New Roman"/>
          <w:lang w:val="en-US"/>
        </w:rPr>
      </w:pPr>
      <w:r w:rsidRPr="0057461B">
        <w:rPr>
          <w:rFonts w:ascii="Cambria Math" w:eastAsia="Calibri" w:hAnsi="Cambria Math" w:cs="Times New Roman"/>
          <w:lang w:val="en-US"/>
        </w:rPr>
        <w:t xml:space="preserve">Using the </w:t>
      </w:r>
      <m:oMath>
        <m:sSup>
          <m:sSupPr>
            <m:ctrlPr>
              <w:rPr>
                <w:rFonts w:ascii="Cambria Math" w:eastAsia="Calibri" w:hAnsi="Cambria Math" w:cs="Times New Roman"/>
                <w:i/>
                <w:lang w:val="en-US"/>
              </w:rPr>
            </m:ctrlPr>
          </m:sSupPr>
          <m:e>
            <m:r>
              <w:rPr>
                <w:rFonts w:ascii="Cambria Math" w:eastAsia="Calibri" w:hAnsi="Cambria Math" w:cs="Times New Roman"/>
                <w:lang w:val="en-US"/>
              </w:rPr>
              <m:t>2</m:t>
            </m:r>
          </m:e>
          <m:sup>
            <m:r>
              <w:rPr>
                <w:rFonts w:ascii="Cambria Math" w:eastAsia="Calibri" w:hAnsi="Cambria Math" w:cs="Times New Roman"/>
                <w:lang w:val="en-US"/>
              </w:rPr>
              <m:t>k</m:t>
            </m:r>
          </m:sup>
        </m:sSup>
      </m:oMath>
      <w:r w:rsidRPr="0057461B">
        <w:rPr>
          <w:rFonts w:ascii="Cambria Math" w:eastAsia="Calibri" w:hAnsi="Cambria Math" w:cs="Times New Roman"/>
          <w:lang w:val="en-US"/>
        </w:rPr>
        <w:t xml:space="preserve"> rule to determine the number of classes, construct the grouped frequency distribution for the data. </w:t>
      </w:r>
    </w:p>
    <w:p w:rsidR="00FD5373" w:rsidRPr="0057461B" w:rsidRDefault="00F312BC" w:rsidP="00FD5373">
      <w:pPr>
        <w:tabs>
          <w:tab w:val="center" w:pos="4680"/>
          <w:tab w:val="right" w:pos="9360"/>
        </w:tabs>
        <w:spacing w:after="0" w:line="360" w:lineRule="auto"/>
        <w:rPr>
          <w:rFonts w:ascii="Cambria Math" w:eastAsia="Calibri" w:hAnsi="Cambria Math" w:cs="Times New Roman"/>
          <w:lang w:val="en-US"/>
        </w:rPr>
      </w:pPr>
      <w:r w:rsidRPr="0057461B">
        <w:rPr>
          <w:rFonts w:ascii="Cambria Math" w:eastAsia="Calibri" w:hAnsi="Cambria Math" w:cs="Times New Roman"/>
          <w:b/>
          <w:lang w:val="en-US"/>
        </w:rPr>
        <w:t>[Headings</w:t>
      </w:r>
      <w:r w:rsidRPr="0057461B">
        <w:rPr>
          <w:rFonts w:ascii="Cambria Math" w:eastAsia="Calibri" w:hAnsi="Cambria Math" w:cs="Times New Roman"/>
          <w:lang w:val="en-US"/>
        </w:rPr>
        <w:t xml:space="preserve">: </w:t>
      </w:r>
      <w:r w:rsidR="00B6589C" w:rsidRPr="0057461B">
        <w:rPr>
          <w:rFonts w:ascii="Cambria Math" w:eastAsia="Calibri" w:hAnsi="Cambria Math" w:cs="Times New Roman"/>
          <w:b/>
          <w:lang w:val="en-US"/>
        </w:rPr>
        <w:t>Bond strength (class</w:t>
      </w:r>
      <w:r w:rsidR="007F2CC9" w:rsidRPr="0057461B">
        <w:rPr>
          <w:rFonts w:ascii="Cambria Math" w:eastAsia="Calibri" w:hAnsi="Cambria Math" w:cs="Times New Roman"/>
          <w:b/>
          <w:lang w:val="en-US"/>
        </w:rPr>
        <w:t xml:space="preserve"> limits</w:t>
      </w:r>
      <w:r w:rsidR="00B6589C" w:rsidRPr="0057461B">
        <w:rPr>
          <w:rFonts w:ascii="Cambria Math" w:eastAsia="Calibri" w:hAnsi="Cambria Math" w:cs="Times New Roman"/>
          <w:b/>
          <w:lang w:val="en-US"/>
        </w:rPr>
        <w:t>), boundaries, midpoint, tally, frequency]</w:t>
      </w:r>
      <w:r w:rsidRPr="0057461B">
        <w:rPr>
          <w:rFonts w:ascii="Cambria Math" w:eastAsia="Calibri" w:hAnsi="Cambria Math" w:cs="Times New Roman"/>
          <w:lang w:val="en-US"/>
        </w:rPr>
        <w:t xml:space="preserve"> </w:t>
      </w:r>
    </w:p>
    <w:p w:rsidR="00FD5373" w:rsidRPr="0057461B" w:rsidRDefault="00FD5373" w:rsidP="00FD5373">
      <w:pPr>
        <w:tabs>
          <w:tab w:val="center" w:pos="4680"/>
          <w:tab w:val="right" w:pos="9360"/>
        </w:tabs>
        <w:spacing w:after="0" w:line="360" w:lineRule="auto"/>
        <w:rPr>
          <w:rFonts w:ascii="Cambria Math" w:eastAsia="Calibri" w:hAnsi="Cambria Math" w:cs="Times New Roman"/>
          <w:lang w:val="en-US"/>
        </w:rPr>
      </w:pPr>
    </w:p>
    <w:p w:rsidR="007F2CC9" w:rsidRPr="0057461B" w:rsidRDefault="00EE7F35" w:rsidP="00FD5373">
      <w:pPr>
        <w:tabs>
          <w:tab w:val="center" w:pos="4680"/>
          <w:tab w:val="right" w:pos="9360"/>
        </w:tabs>
        <w:spacing w:after="0" w:line="360" w:lineRule="auto"/>
        <w:rPr>
          <w:rFonts w:ascii="Cambria Math" w:eastAsia="Calibri" w:hAnsi="Cambria Math" w:cs="Times New Roman"/>
          <w:b/>
          <w:lang w:val="en-US"/>
        </w:rPr>
      </w:pPr>
      <w:r w:rsidRPr="0057461B">
        <w:rPr>
          <w:rFonts w:ascii="Cambria Math" w:eastAsia="Calibri" w:hAnsi="Cambria Math" w:cs="Times New Roman"/>
          <w:b/>
          <w:lang w:val="en-US"/>
        </w:rPr>
        <w:t>General Rules</w:t>
      </w:r>
      <w:r w:rsidR="007F2CC9" w:rsidRPr="0057461B">
        <w:rPr>
          <w:rFonts w:ascii="Cambria Math" w:eastAsia="Calibri" w:hAnsi="Cambria Math" w:cs="Times New Roman"/>
          <w:b/>
          <w:lang w:val="en-US"/>
        </w:rPr>
        <w:t xml:space="preserve"> for determining class limits</w:t>
      </w:r>
    </w:p>
    <w:p w:rsidR="000655BC" w:rsidRPr="0057461B" w:rsidRDefault="00EE7F35" w:rsidP="00F37218">
      <w:pPr>
        <w:pStyle w:val="ListParagraph"/>
        <w:numPr>
          <w:ilvl w:val="0"/>
          <w:numId w:val="24"/>
        </w:numPr>
        <w:tabs>
          <w:tab w:val="center" w:pos="4680"/>
          <w:tab w:val="right" w:pos="9360"/>
        </w:tabs>
        <w:spacing w:after="0" w:line="360" w:lineRule="auto"/>
        <w:rPr>
          <w:rFonts w:ascii="Cambria Math" w:eastAsia="Calibri" w:hAnsi="Cambria Math" w:cs="Times New Roman"/>
          <w:b/>
          <w:lang w:val="en-US"/>
        </w:rPr>
      </w:pPr>
      <w:r w:rsidRPr="0057461B">
        <w:rPr>
          <w:rFonts w:ascii="Cambria Math" w:eastAsia="Calibri" w:hAnsi="Cambria Math" w:cs="Times New Roman"/>
          <w:lang w:val="en-US"/>
        </w:rPr>
        <w:t xml:space="preserve">If the data values are whole numbers, the limits would be whole numbers with a difference of 1 for the upper class limit of the current class and the lower class limit of the next class. This is equivalent to subtracting 0.5 from the lower class limit and adding 0.5 to the upper class limit. </w:t>
      </w:r>
    </w:p>
    <w:p w:rsidR="000655BC" w:rsidRPr="0057461B" w:rsidRDefault="00EE7F35" w:rsidP="000655BC">
      <w:pPr>
        <w:pStyle w:val="ListParagraph"/>
        <w:tabs>
          <w:tab w:val="center" w:pos="4680"/>
          <w:tab w:val="right" w:pos="9360"/>
        </w:tabs>
        <w:spacing w:after="0" w:line="360" w:lineRule="auto"/>
        <w:rPr>
          <w:rFonts w:ascii="Cambria Math" w:eastAsia="Calibri" w:hAnsi="Cambria Math" w:cs="Times New Roman"/>
          <w:lang w:val="en-US"/>
        </w:rPr>
      </w:pPr>
      <w:r w:rsidRPr="0057461B">
        <w:rPr>
          <w:rFonts w:ascii="Cambria Math" w:eastAsia="Calibri" w:hAnsi="Cambria Math" w:cs="Times New Roman"/>
          <w:lang w:val="en-US"/>
        </w:rPr>
        <w:t xml:space="preserve">Example: </w:t>
      </w:r>
      <w:r w:rsidR="000655BC" w:rsidRPr="0057461B">
        <w:rPr>
          <w:rFonts w:ascii="Cambria Math" w:eastAsia="Calibri" w:hAnsi="Cambria Math" w:cs="Times New Roman"/>
          <w:lang w:val="en-US"/>
        </w:rPr>
        <w:t>Classes:</w:t>
      </w:r>
      <m:oMath>
        <m:r>
          <w:rPr>
            <w:rFonts w:ascii="Cambria Math" w:eastAsia="Calibri" w:hAnsi="Cambria Math" w:cs="Times New Roman"/>
            <w:lang w:val="en-US"/>
          </w:rPr>
          <m:t xml:space="preserve"> 11-20, 21-30, 31-40</m:t>
        </m:r>
      </m:oMath>
    </w:p>
    <w:p w:rsidR="002F76D1" w:rsidRPr="0057461B" w:rsidRDefault="000655BC" w:rsidP="000655BC">
      <w:pPr>
        <w:pStyle w:val="ListParagraph"/>
        <w:tabs>
          <w:tab w:val="center" w:pos="4680"/>
          <w:tab w:val="right" w:pos="9360"/>
        </w:tabs>
        <w:spacing w:after="0" w:line="360" w:lineRule="auto"/>
        <w:rPr>
          <w:rFonts w:ascii="Cambria Math" w:eastAsia="Calibri" w:hAnsi="Cambria Math" w:cs="Times New Roman"/>
          <w:lang w:val="en-US"/>
        </w:rPr>
      </w:pPr>
      <w:r w:rsidRPr="0057461B">
        <w:rPr>
          <w:rFonts w:ascii="Cambria Math" w:eastAsia="Calibri" w:hAnsi="Cambria Math" w:cs="Times New Roman"/>
          <w:lang w:val="en-US"/>
        </w:rPr>
        <w:t xml:space="preserve">Boundaries: </w:t>
      </w:r>
      <m:oMath>
        <m:r>
          <w:rPr>
            <w:rFonts w:ascii="Cambria Math" w:eastAsia="Calibri" w:hAnsi="Cambria Math" w:cs="Times New Roman"/>
            <w:lang w:val="en-US"/>
          </w:rPr>
          <m:t>10.5-20.5, 20.5-30.5, 30.5-40.5</m:t>
        </m:r>
      </m:oMath>
      <w:r w:rsidRPr="0057461B">
        <w:rPr>
          <w:rFonts w:ascii="Cambria Math" w:eastAsia="Calibri" w:hAnsi="Cambria Math" w:cs="Times New Roman"/>
          <w:lang w:val="en-US"/>
        </w:rPr>
        <w:t xml:space="preserve">   </w:t>
      </w:r>
      <w:r w:rsidR="00EE7F35" w:rsidRPr="0057461B">
        <w:rPr>
          <w:rFonts w:ascii="Cambria Math" w:eastAsia="Calibri" w:hAnsi="Cambria Math" w:cs="Times New Roman"/>
          <w:lang w:val="en-US"/>
        </w:rPr>
        <w:t xml:space="preserve"> </w:t>
      </w:r>
    </w:p>
    <w:p w:rsidR="00E91087" w:rsidRPr="0057461B" w:rsidRDefault="00E91087" w:rsidP="000655BC">
      <w:pPr>
        <w:pStyle w:val="ListParagraph"/>
        <w:tabs>
          <w:tab w:val="center" w:pos="4680"/>
          <w:tab w:val="right" w:pos="9360"/>
        </w:tabs>
        <w:spacing w:after="0" w:line="360" w:lineRule="auto"/>
        <w:rPr>
          <w:rFonts w:ascii="Cambria Math" w:eastAsia="Calibri" w:hAnsi="Cambria Math" w:cs="Times New Roman"/>
          <w:b/>
          <w:lang w:val="en-US"/>
        </w:rPr>
      </w:pPr>
    </w:p>
    <w:p w:rsidR="00D741B5" w:rsidRPr="0057461B" w:rsidRDefault="00D741B5" w:rsidP="00D741B5">
      <w:pPr>
        <w:pStyle w:val="ListParagraph"/>
        <w:numPr>
          <w:ilvl w:val="0"/>
          <w:numId w:val="24"/>
        </w:numPr>
        <w:tabs>
          <w:tab w:val="center" w:pos="4680"/>
          <w:tab w:val="right" w:pos="9360"/>
        </w:tabs>
        <w:spacing w:after="0" w:line="360" w:lineRule="auto"/>
        <w:rPr>
          <w:rFonts w:ascii="Cambria Math" w:eastAsia="Calibri" w:hAnsi="Cambria Math" w:cs="Times New Roman"/>
          <w:b/>
          <w:lang w:val="en-US"/>
        </w:rPr>
      </w:pPr>
      <w:r w:rsidRPr="0057461B">
        <w:rPr>
          <w:rFonts w:ascii="Cambria Math" w:eastAsia="Calibri" w:hAnsi="Cambria Math" w:cs="Times New Roman"/>
          <w:lang w:val="en-US"/>
        </w:rPr>
        <w:t xml:space="preserve">If the data values are </w:t>
      </w:r>
      <w:r w:rsidR="00E91087" w:rsidRPr="0057461B">
        <w:rPr>
          <w:rFonts w:ascii="Cambria Math" w:eastAsia="Calibri" w:hAnsi="Cambria Math" w:cs="Times New Roman"/>
          <w:lang w:val="en-US"/>
        </w:rPr>
        <w:t>to one decimal place</w:t>
      </w:r>
      <w:r w:rsidRPr="0057461B">
        <w:rPr>
          <w:rFonts w:ascii="Cambria Math" w:eastAsia="Calibri" w:hAnsi="Cambria Math" w:cs="Times New Roman"/>
          <w:lang w:val="en-US"/>
        </w:rPr>
        <w:t xml:space="preserve">, the limits would be </w:t>
      </w:r>
      <w:r w:rsidR="00E91087" w:rsidRPr="0057461B">
        <w:rPr>
          <w:rFonts w:ascii="Cambria Math" w:eastAsia="Calibri" w:hAnsi="Cambria Math" w:cs="Times New Roman"/>
          <w:lang w:val="en-US"/>
        </w:rPr>
        <w:t>to one decimal</w:t>
      </w:r>
      <w:r w:rsidRPr="0057461B">
        <w:rPr>
          <w:rFonts w:ascii="Cambria Math" w:eastAsia="Calibri" w:hAnsi="Cambria Math" w:cs="Times New Roman"/>
          <w:lang w:val="en-US"/>
        </w:rPr>
        <w:t xml:space="preserve"> </w:t>
      </w:r>
      <w:r w:rsidR="005C5C2B" w:rsidRPr="0057461B">
        <w:rPr>
          <w:rFonts w:ascii="Cambria Math" w:eastAsia="Calibri" w:hAnsi="Cambria Math" w:cs="Times New Roman"/>
          <w:lang w:val="en-US"/>
        </w:rPr>
        <w:t xml:space="preserve">place </w:t>
      </w:r>
      <w:r w:rsidRPr="0057461B">
        <w:rPr>
          <w:rFonts w:ascii="Cambria Math" w:eastAsia="Calibri" w:hAnsi="Cambria Math" w:cs="Times New Roman"/>
          <w:lang w:val="en-US"/>
        </w:rPr>
        <w:t xml:space="preserve">with a difference of </w:t>
      </w:r>
      <w:r w:rsidR="00E91087" w:rsidRPr="0057461B">
        <w:rPr>
          <w:rFonts w:ascii="Cambria Math" w:eastAsia="Calibri" w:hAnsi="Cambria Math" w:cs="Times New Roman"/>
          <w:lang w:val="en-US"/>
        </w:rPr>
        <w:t>0.</w:t>
      </w:r>
      <w:r w:rsidRPr="0057461B">
        <w:rPr>
          <w:rFonts w:ascii="Cambria Math" w:eastAsia="Calibri" w:hAnsi="Cambria Math" w:cs="Times New Roman"/>
          <w:lang w:val="en-US"/>
        </w:rPr>
        <w:t>1 for the upper class limit of the current class and the lower class limit of the next class. This is equivalent to subtracting 0.</w:t>
      </w:r>
      <w:r w:rsidR="00E91087" w:rsidRPr="0057461B">
        <w:rPr>
          <w:rFonts w:ascii="Cambria Math" w:eastAsia="Calibri" w:hAnsi="Cambria Math" w:cs="Times New Roman"/>
          <w:lang w:val="en-US"/>
        </w:rPr>
        <w:t>0</w:t>
      </w:r>
      <w:r w:rsidRPr="0057461B">
        <w:rPr>
          <w:rFonts w:ascii="Cambria Math" w:eastAsia="Calibri" w:hAnsi="Cambria Math" w:cs="Times New Roman"/>
          <w:lang w:val="en-US"/>
        </w:rPr>
        <w:t>5 from the lower class limit and adding 0.</w:t>
      </w:r>
      <w:r w:rsidR="006F3314" w:rsidRPr="0057461B">
        <w:rPr>
          <w:rFonts w:ascii="Cambria Math" w:eastAsia="Calibri" w:hAnsi="Cambria Math" w:cs="Times New Roman"/>
          <w:lang w:val="en-US"/>
        </w:rPr>
        <w:t>0</w:t>
      </w:r>
      <w:r w:rsidRPr="0057461B">
        <w:rPr>
          <w:rFonts w:ascii="Cambria Math" w:eastAsia="Calibri" w:hAnsi="Cambria Math" w:cs="Times New Roman"/>
          <w:lang w:val="en-US"/>
        </w:rPr>
        <w:t xml:space="preserve">5 to the upper class limit. </w:t>
      </w:r>
    </w:p>
    <w:p w:rsidR="00D741B5" w:rsidRPr="0057461B" w:rsidRDefault="00D741B5" w:rsidP="00D741B5">
      <w:pPr>
        <w:pStyle w:val="ListParagraph"/>
        <w:tabs>
          <w:tab w:val="center" w:pos="4680"/>
          <w:tab w:val="right" w:pos="9360"/>
        </w:tabs>
        <w:spacing w:after="0" w:line="360" w:lineRule="auto"/>
        <w:rPr>
          <w:rFonts w:ascii="Cambria Math" w:eastAsia="Calibri" w:hAnsi="Cambria Math" w:cs="Times New Roman"/>
          <w:lang w:val="en-US"/>
        </w:rPr>
      </w:pPr>
      <w:r w:rsidRPr="0057461B">
        <w:rPr>
          <w:rFonts w:ascii="Cambria Math" w:eastAsia="Calibri" w:hAnsi="Cambria Math" w:cs="Times New Roman"/>
          <w:lang w:val="en-US"/>
        </w:rPr>
        <w:t>Example: Classes:</w:t>
      </w:r>
      <m:oMath>
        <m:r>
          <w:rPr>
            <w:rFonts w:ascii="Cambria Math" w:eastAsia="Calibri" w:hAnsi="Cambria Math" w:cs="Times New Roman"/>
            <w:lang w:val="en-US"/>
          </w:rPr>
          <m:t xml:space="preserve"> 20.6-33.4, 33.5-40.9, 41.0-48.4</m:t>
        </m:r>
      </m:oMath>
    </w:p>
    <w:p w:rsidR="005C5C2B" w:rsidRPr="0057461B" w:rsidRDefault="00D741B5" w:rsidP="00D741B5">
      <w:pPr>
        <w:pStyle w:val="ListParagraph"/>
        <w:tabs>
          <w:tab w:val="center" w:pos="4680"/>
          <w:tab w:val="right" w:pos="9360"/>
        </w:tabs>
        <w:spacing w:after="0" w:line="360" w:lineRule="auto"/>
        <w:rPr>
          <w:rFonts w:ascii="Cambria Math" w:eastAsia="Calibri" w:hAnsi="Cambria Math" w:cs="Times New Roman"/>
          <w:lang w:val="en-US"/>
        </w:rPr>
      </w:pPr>
      <w:r w:rsidRPr="0057461B">
        <w:rPr>
          <w:rFonts w:ascii="Cambria Math" w:eastAsia="Calibri" w:hAnsi="Cambria Math" w:cs="Times New Roman"/>
          <w:lang w:val="en-US"/>
        </w:rPr>
        <w:t xml:space="preserve">Boundaries: </w:t>
      </w:r>
      <m:oMath>
        <m:r>
          <w:rPr>
            <w:rFonts w:ascii="Cambria Math" w:eastAsia="Calibri" w:hAnsi="Cambria Math" w:cs="Times New Roman"/>
            <w:lang w:val="en-US"/>
          </w:rPr>
          <m:t>20.55-33.45, 33.45-40.95, 40.95-48.45</m:t>
        </m:r>
      </m:oMath>
    </w:p>
    <w:p w:rsidR="00D741B5" w:rsidRPr="0057461B" w:rsidRDefault="00D741B5" w:rsidP="00D741B5">
      <w:pPr>
        <w:pStyle w:val="ListParagraph"/>
        <w:tabs>
          <w:tab w:val="center" w:pos="4680"/>
          <w:tab w:val="right" w:pos="9360"/>
        </w:tabs>
        <w:spacing w:after="0" w:line="360" w:lineRule="auto"/>
        <w:rPr>
          <w:rFonts w:ascii="Cambria Math" w:eastAsia="Calibri" w:hAnsi="Cambria Math" w:cs="Times New Roman"/>
          <w:b/>
          <w:lang w:val="en-US"/>
        </w:rPr>
      </w:pPr>
      <w:r w:rsidRPr="0057461B">
        <w:rPr>
          <w:rFonts w:ascii="Cambria Math" w:eastAsia="Calibri" w:hAnsi="Cambria Math" w:cs="Times New Roman"/>
          <w:lang w:val="en-US"/>
        </w:rPr>
        <w:t xml:space="preserve">    </w:t>
      </w:r>
    </w:p>
    <w:p w:rsidR="000655BC" w:rsidRPr="0057461B" w:rsidRDefault="005C5C2B" w:rsidP="00AB4106">
      <w:pPr>
        <w:pStyle w:val="ListParagraph"/>
        <w:numPr>
          <w:ilvl w:val="0"/>
          <w:numId w:val="24"/>
        </w:numPr>
        <w:tabs>
          <w:tab w:val="center" w:pos="4680"/>
          <w:tab w:val="right" w:pos="9360"/>
        </w:tabs>
        <w:spacing w:after="0" w:line="360" w:lineRule="auto"/>
        <w:rPr>
          <w:rFonts w:ascii="Cambria Math" w:eastAsia="Calibri" w:hAnsi="Cambria Math" w:cs="Times New Roman"/>
          <w:b/>
          <w:lang w:val="en-US"/>
        </w:rPr>
      </w:pPr>
      <w:r w:rsidRPr="0057461B">
        <w:rPr>
          <w:rFonts w:ascii="Cambria Math" w:eastAsia="Calibri" w:hAnsi="Cambria Math" w:cs="Times New Roman"/>
          <w:lang w:val="en-US"/>
        </w:rPr>
        <w:t>If the data values are to two decimal places, the limits would be to two decimal places with a difference of 0.01 for the upper class limit of the current class and the lower class limit of the next class. This is equivalent to subtracting 0.005 from the lower class limit and adding 0.05 to the upper class limit</w:t>
      </w:r>
      <w:r w:rsidR="00AB4106" w:rsidRPr="0057461B">
        <w:rPr>
          <w:rFonts w:ascii="Cambria Math" w:eastAsia="Calibri" w:hAnsi="Cambria Math" w:cs="Times New Roman"/>
          <w:lang w:val="en-US"/>
        </w:rPr>
        <w:t xml:space="preserve"> and so on and so forth for different number of decimal places. </w:t>
      </w:r>
    </w:p>
    <w:p w:rsidR="002F76D1" w:rsidRPr="002F76D1" w:rsidRDefault="002F76D1" w:rsidP="00FD5373">
      <w:pPr>
        <w:tabs>
          <w:tab w:val="center" w:pos="4680"/>
          <w:tab w:val="right" w:pos="9360"/>
        </w:tabs>
        <w:spacing w:after="0" w:line="360" w:lineRule="auto"/>
        <w:rPr>
          <w:rFonts w:ascii="Cambria Math" w:eastAsia="Calibri" w:hAnsi="Cambria Math" w:cs="Times New Roman"/>
          <w:b/>
          <w:sz w:val="20"/>
          <w:lang w:val="en-US"/>
        </w:rPr>
      </w:pPr>
    </w:p>
    <w:p w:rsidR="00CC3C98" w:rsidRDefault="00CC3C98" w:rsidP="00C621D9">
      <w:pPr>
        <w:tabs>
          <w:tab w:val="center" w:pos="4680"/>
          <w:tab w:val="right" w:pos="9360"/>
        </w:tabs>
        <w:spacing w:after="0" w:line="360" w:lineRule="auto"/>
        <w:jc w:val="center"/>
        <w:rPr>
          <w:rFonts w:ascii="Times New Roman" w:eastAsia="Calibri" w:hAnsi="Times New Roman" w:cs="Times New Roman"/>
          <w:b/>
          <w:lang w:val="en-US"/>
        </w:rPr>
      </w:pPr>
    </w:p>
    <w:p w:rsidR="00CC3C98" w:rsidRDefault="00CC3C98" w:rsidP="00C621D9">
      <w:pPr>
        <w:tabs>
          <w:tab w:val="center" w:pos="4680"/>
          <w:tab w:val="right" w:pos="9360"/>
        </w:tabs>
        <w:spacing w:after="0" w:line="360" w:lineRule="auto"/>
        <w:jc w:val="center"/>
        <w:rPr>
          <w:rFonts w:ascii="Times New Roman" w:eastAsia="Calibri" w:hAnsi="Times New Roman" w:cs="Times New Roman"/>
          <w:b/>
          <w:lang w:val="en-US"/>
        </w:rPr>
      </w:pPr>
    </w:p>
    <w:p w:rsidR="00CC3C98" w:rsidRDefault="00CC3C98" w:rsidP="00C621D9">
      <w:pPr>
        <w:tabs>
          <w:tab w:val="center" w:pos="4680"/>
          <w:tab w:val="right" w:pos="9360"/>
        </w:tabs>
        <w:spacing w:after="0" w:line="360" w:lineRule="auto"/>
        <w:jc w:val="center"/>
        <w:rPr>
          <w:rFonts w:ascii="Times New Roman" w:eastAsia="Calibri" w:hAnsi="Times New Roman" w:cs="Times New Roman"/>
          <w:b/>
          <w:lang w:val="en-US"/>
        </w:rPr>
      </w:pPr>
    </w:p>
    <w:p w:rsidR="00CC3C98" w:rsidRDefault="00CC3C98" w:rsidP="00C621D9">
      <w:pPr>
        <w:tabs>
          <w:tab w:val="center" w:pos="4680"/>
          <w:tab w:val="right" w:pos="9360"/>
        </w:tabs>
        <w:spacing w:after="0" w:line="360" w:lineRule="auto"/>
        <w:jc w:val="center"/>
        <w:rPr>
          <w:rFonts w:ascii="Times New Roman" w:eastAsia="Calibri" w:hAnsi="Times New Roman" w:cs="Times New Roman"/>
          <w:b/>
          <w:lang w:val="en-US"/>
        </w:rPr>
      </w:pPr>
    </w:p>
    <w:p w:rsidR="00CC3C98" w:rsidRDefault="00CC3C98" w:rsidP="00C621D9">
      <w:pPr>
        <w:tabs>
          <w:tab w:val="center" w:pos="4680"/>
          <w:tab w:val="right" w:pos="9360"/>
        </w:tabs>
        <w:spacing w:after="0" w:line="360" w:lineRule="auto"/>
        <w:jc w:val="center"/>
        <w:rPr>
          <w:rFonts w:ascii="Times New Roman" w:eastAsia="Calibri" w:hAnsi="Times New Roman" w:cs="Times New Roman"/>
          <w:b/>
          <w:lang w:val="en-US"/>
        </w:rPr>
      </w:pPr>
    </w:p>
    <w:p w:rsidR="00CC3C98" w:rsidRDefault="00CC3C98" w:rsidP="00C621D9">
      <w:pPr>
        <w:tabs>
          <w:tab w:val="center" w:pos="4680"/>
          <w:tab w:val="right" w:pos="9360"/>
        </w:tabs>
        <w:spacing w:after="0" w:line="360" w:lineRule="auto"/>
        <w:jc w:val="center"/>
        <w:rPr>
          <w:rFonts w:ascii="Times New Roman" w:eastAsia="Calibri" w:hAnsi="Times New Roman" w:cs="Times New Roman"/>
          <w:b/>
          <w:lang w:val="en-US"/>
        </w:rPr>
      </w:pPr>
    </w:p>
    <w:p w:rsidR="00CC3C98" w:rsidRDefault="00CC3C98" w:rsidP="00C621D9">
      <w:pPr>
        <w:tabs>
          <w:tab w:val="center" w:pos="4680"/>
          <w:tab w:val="right" w:pos="9360"/>
        </w:tabs>
        <w:spacing w:after="0" w:line="360" w:lineRule="auto"/>
        <w:jc w:val="center"/>
        <w:rPr>
          <w:rFonts w:ascii="Times New Roman" w:eastAsia="Calibri" w:hAnsi="Times New Roman" w:cs="Times New Roman"/>
          <w:b/>
          <w:lang w:val="en-US"/>
        </w:rPr>
      </w:pPr>
    </w:p>
    <w:p w:rsidR="00CC3C98" w:rsidRDefault="00CC3C98" w:rsidP="00C621D9">
      <w:pPr>
        <w:tabs>
          <w:tab w:val="center" w:pos="4680"/>
          <w:tab w:val="right" w:pos="9360"/>
        </w:tabs>
        <w:spacing w:after="0" w:line="360" w:lineRule="auto"/>
        <w:jc w:val="center"/>
        <w:rPr>
          <w:rFonts w:ascii="Times New Roman" w:eastAsia="Calibri" w:hAnsi="Times New Roman" w:cs="Times New Roman"/>
          <w:b/>
          <w:lang w:val="en-US"/>
        </w:rPr>
      </w:pPr>
    </w:p>
    <w:p w:rsidR="00CC3C98" w:rsidRDefault="00CC3C98" w:rsidP="00C621D9">
      <w:pPr>
        <w:tabs>
          <w:tab w:val="center" w:pos="4680"/>
          <w:tab w:val="right" w:pos="9360"/>
        </w:tabs>
        <w:spacing w:after="0" w:line="360" w:lineRule="auto"/>
        <w:jc w:val="center"/>
        <w:rPr>
          <w:rFonts w:ascii="Times New Roman" w:eastAsia="Calibri" w:hAnsi="Times New Roman" w:cs="Times New Roman"/>
          <w:b/>
          <w:lang w:val="en-US"/>
        </w:rPr>
      </w:pPr>
    </w:p>
    <w:p w:rsidR="00CC3C98" w:rsidRDefault="00CC3C98" w:rsidP="00C621D9">
      <w:pPr>
        <w:tabs>
          <w:tab w:val="center" w:pos="4680"/>
          <w:tab w:val="right" w:pos="9360"/>
        </w:tabs>
        <w:spacing w:after="0" w:line="360" w:lineRule="auto"/>
        <w:jc w:val="center"/>
        <w:rPr>
          <w:rFonts w:ascii="Times New Roman" w:eastAsia="Calibri" w:hAnsi="Times New Roman" w:cs="Times New Roman"/>
          <w:b/>
          <w:lang w:val="en-US"/>
        </w:rPr>
      </w:pPr>
    </w:p>
    <w:p w:rsidR="00CC3C98" w:rsidRDefault="00CC3C98" w:rsidP="00581F51">
      <w:pPr>
        <w:tabs>
          <w:tab w:val="center" w:pos="4680"/>
          <w:tab w:val="right" w:pos="9360"/>
        </w:tabs>
        <w:spacing w:after="0" w:line="360" w:lineRule="auto"/>
        <w:rPr>
          <w:rFonts w:ascii="Times New Roman" w:eastAsia="Calibri" w:hAnsi="Times New Roman" w:cs="Times New Roman"/>
          <w:b/>
          <w:lang w:val="en-US"/>
        </w:rPr>
      </w:pPr>
    </w:p>
    <w:p w:rsidR="00581F51" w:rsidRDefault="00581F51" w:rsidP="00581F51">
      <w:pPr>
        <w:tabs>
          <w:tab w:val="center" w:pos="4680"/>
          <w:tab w:val="right" w:pos="9360"/>
        </w:tabs>
        <w:spacing w:after="0" w:line="360" w:lineRule="auto"/>
        <w:rPr>
          <w:rFonts w:ascii="Times New Roman" w:eastAsia="Calibri" w:hAnsi="Times New Roman" w:cs="Times New Roman"/>
          <w:b/>
          <w:lang w:val="en-US"/>
        </w:rPr>
      </w:pPr>
    </w:p>
    <w:p w:rsidR="00CC3C98" w:rsidRDefault="00CC3C98" w:rsidP="00C621D9">
      <w:pPr>
        <w:tabs>
          <w:tab w:val="center" w:pos="4680"/>
          <w:tab w:val="right" w:pos="9360"/>
        </w:tabs>
        <w:spacing w:after="0" w:line="360" w:lineRule="auto"/>
        <w:jc w:val="center"/>
        <w:rPr>
          <w:rFonts w:ascii="Times New Roman" w:eastAsia="Calibri" w:hAnsi="Times New Roman" w:cs="Times New Roman"/>
          <w:b/>
          <w:lang w:val="en-US"/>
        </w:rPr>
      </w:pPr>
    </w:p>
    <w:p w:rsidR="003E7002" w:rsidRPr="00581F51" w:rsidRDefault="003E7002" w:rsidP="00C621D9">
      <w:pPr>
        <w:tabs>
          <w:tab w:val="center" w:pos="4680"/>
          <w:tab w:val="right" w:pos="9360"/>
        </w:tabs>
        <w:spacing w:after="0" w:line="360" w:lineRule="auto"/>
        <w:jc w:val="center"/>
        <w:rPr>
          <w:rFonts w:ascii="Times New Roman" w:eastAsia="Calibri" w:hAnsi="Times New Roman" w:cs="Times New Roman"/>
          <w:b/>
          <w:sz w:val="24"/>
          <w:lang w:val="en-US"/>
        </w:rPr>
      </w:pPr>
      <w:r w:rsidRPr="00581F51">
        <w:rPr>
          <w:rFonts w:ascii="Times New Roman" w:eastAsia="Calibri" w:hAnsi="Times New Roman" w:cs="Times New Roman"/>
          <w:b/>
          <w:sz w:val="24"/>
          <w:lang w:val="en-US"/>
        </w:rPr>
        <w:lastRenderedPageBreak/>
        <w:t>SPSS: Defining Variables, Entering Data, Missing Values, Calculated Fields</w:t>
      </w:r>
    </w:p>
    <w:p w:rsidR="00A31685" w:rsidRPr="00737C0A" w:rsidRDefault="00F430F0" w:rsidP="001F4DDC">
      <w:pPr>
        <w:spacing w:line="360" w:lineRule="auto"/>
        <w:ind w:right="-360"/>
        <w:rPr>
          <w:rFonts w:ascii="Cambria Math" w:hAnsi="Cambria Math"/>
          <w:noProof/>
          <w:lang w:val="en-US"/>
        </w:rPr>
      </w:pPr>
      <w:r w:rsidRPr="00F430F0">
        <w:rPr>
          <w:rFonts w:ascii="Cambria Math" w:hAnsi="Cambria Math"/>
          <w:noProof/>
          <w:lang w:val="en-US"/>
        </w:rPr>
        <w:t>Students from MST</w:t>
      </w:r>
      <w:r>
        <w:rPr>
          <w:rFonts w:ascii="Cambria Math" w:hAnsi="Cambria Math"/>
          <w:noProof/>
          <w:lang w:val="en-US"/>
        </w:rPr>
        <w:t>11</w:t>
      </w:r>
      <w:r w:rsidRPr="00F430F0">
        <w:rPr>
          <w:rFonts w:ascii="Cambria Math" w:hAnsi="Cambria Math"/>
          <w:noProof/>
          <w:lang w:val="en-US"/>
        </w:rPr>
        <w:t xml:space="preserve">02 class were asked to participate in a simple experiment. Firstly their pulse rates were recorded. They were then asked to run in place for one minute. Then the pulse rates were recorded again. </w:t>
      </w:r>
      <w:r w:rsidRPr="00F430F0">
        <w:rPr>
          <w:rFonts w:ascii="Cambria Math" w:hAnsi="Cambria Math"/>
          <w:b/>
          <w:noProof/>
          <w:lang w:val="en-US"/>
        </w:rPr>
        <w:t>Table 1.2</w:t>
      </w:r>
      <w:r>
        <w:rPr>
          <w:rFonts w:ascii="Cambria Math" w:hAnsi="Cambria Math"/>
          <w:noProof/>
          <w:lang w:val="en-US"/>
        </w:rPr>
        <w:t xml:space="preserve"> </w:t>
      </w:r>
      <w:r w:rsidRPr="00F430F0">
        <w:rPr>
          <w:rFonts w:ascii="Cambria Math" w:hAnsi="Cambria Math"/>
          <w:noProof/>
          <w:lang w:val="en-US"/>
        </w:rPr>
        <w:t>contains the pulse rates and other physiological and lifestyle data.</w:t>
      </w:r>
      <w:r>
        <w:rPr>
          <w:rFonts w:ascii="Cambria Math" w:hAnsi="Cambria Math"/>
          <w:noProof/>
          <w:lang w:val="en-US"/>
        </w:rPr>
        <w:t xml:space="preserve"> </w:t>
      </w:r>
      <w:r w:rsidR="00BC47CE">
        <w:rPr>
          <w:rFonts w:ascii="Cambria Math" w:hAnsi="Cambria Math"/>
          <w:noProof/>
          <w:lang w:val="en-US"/>
        </w:rPr>
        <w:t xml:space="preserve">A description of </w:t>
      </w:r>
      <w:r w:rsidR="0087507C">
        <w:rPr>
          <w:rFonts w:ascii="Cambria Math" w:hAnsi="Cambria Math"/>
          <w:noProof/>
          <w:lang w:val="en-US"/>
        </w:rPr>
        <w:t>some</w:t>
      </w:r>
      <w:r w:rsidR="00BC47CE">
        <w:rPr>
          <w:rFonts w:ascii="Cambria Math" w:hAnsi="Cambria Math"/>
          <w:noProof/>
          <w:lang w:val="en-US"/>
        </w:rPr>
        <w:t xml:space="preserve"> variable</w:t>
      </w:r>
      <w:r w:rsidR="0087507C">
        <w:rPr>
          <w:rFonts w:ascii="Cambria Math" w:hAnsi="Cambria Math"/>
          <w:noProof/>
          <w:lang w:val="en-US"/>
        </w:rPr>
        <w:t>s</w:t>
      </w:r>
      <w:r w:rsidR="00BC47CE">
        <w:rPr>
          <w:rFonts w:ascii="Cambria Math" w:hAnsi="Cambria Math"/>
          <w:noProof/>
          <w:lang w:val="en-US"/>
        </w:rPr>
        <w:t xml:space="preserve"> is given in </w:t>
      </w:r>
      <w:r w:rsidR="00BC47CE" w:rsidRPr="005E68FC">
        <w:rPr>
          <w:rFonts w:ascii="Cambria Math" w:hAnsi="Cambria Math"/>
          <w:b/>
          <w:noProof/>
          <w:lang w:val="en-US"/>
        </w:rPr>
        <w:t>Table 1.1</w:t>
      </w:r>
      <w:r>
        <w:rPr>
          <w:rFonts w:ascii="Cambria Math" w:hAnsi="Cambria Math"/>
          <w:noProof/>
          <w:lang w:val="en-US"/>
        </w:rPr>
        <w:t xml:space="preserve">. </w:t>
      </w:r>
      <w:r w:rsidR="00C97B24">
        <w:rPr>
          <w:rFonts w:ascii="Cambria Math" w:hAnsi="Cambria Math"/>
          <w:noProof/>
          <w:lang w:val="en-US"/>
        </w:rPr>
        <w:t xml:space="preserve"> </w:t>
      </w:r>
    </w:p>
    <w:tbl>
      <w:tblPr>
        <w:tblStyle w:val="TableGrid"/>
        <w:tblW w:w="0" w:type="auto"/>
        <w:tblLook w:val="04A0" w:firstRow="1" w:lastRow="0" w:firstColumn="1" w:lastColumn="0" w:noHBand="0" w:noVBand="1"/>
      </w:tblPr>
      <w:tblGrid>
        <w:gridCol w:w="2155"/>
        <w:gridCol w:w="8608"/>
      </w:tblGrid>
      <w:tr w:rsidR="0048553D" w:rsidTr="00444A8A">
        <w:tc>
          <w:tcPr>
            <w:tcW w:w="2155" w:type="dxa"/>
          </w:tcPr>
          <w:p w:rsidR="0048553D" w:rsidRPr="0048553D" w:rsidRDefault="0048553D" w:rsidP="00444A8A">
            <w:pPr>
              <w:rPr>
                <w:rFonts w:ascii="Cambria Math" w:hAnsi="Cambria Math"/>
                <w:b/>
              </w:rPr>
            </w:pPr>
            <w:r w:rsidRPr="0048553D">
              <w:rPr>
                <w:rFonts w:ascii="Cambria Math" w:hAnsi="Cambria Math"/>
                <w:b/>
              </w:rPr>
              <w:t>Variable</w:t>
            </w:r>
          </w:p>
        </w:tc>
        <w:tc>
          <w:tcPr>
            <w:tcW w:w="8608" w:type="dxa"/>
          </w:tcPr>
          <w:p w:rsidR="0048553D" w:rsidRPr="0048553D" w:rsidRDefault="0048553D" w:rsidP="00444A8A">
            <w:pPr>
              <w:rPr>
                <w:rFonts w:ascii="Cambria Math" w:hAnsi="Cambria Math"/>
                <w:b/>
              </w:rPr>
            </w:pPr>
            <w:r w:rsidRPr="0048553D">
              <w:rPr>
                <w:rFonts w:ascii="Cambria Math" w:hAnsi="Cambria Math"/>
                <w:b/>
              </w:rPr>
              <w:t>Description</w:t>
            </w:r>
          </w:p>
        </w:tc>
      </w:tr>
      <w:tr w:rsidR="0048553D" w:rsidTr="00444A8A">
        <w:tc>
          <w:tcPr>
            <w:tcW w:w="2155" w:type="dxa"/>
          </w:tcPr>
          <w:p w:rsidR="0048553D" w:rsidRPr="0048553D" w:rsidRDefault="0048553D" w:rsidP="00444A8A">
            <w:pPr>
              <w:rPr>
                <w:rFonts w:ascii="Cambria Math" w:hAnsi="Cambria Math"/>
              </w:rPr>
            </w:pPr>
            <w:r w:rsidRPr="0048553D">
              <w:rPr>
                <w:rFonts w:ascii="Cambria Math" w:hAnsi="Cambria Math"/>
              </w:rPr>
              <w:t>Height</w:t>
            </w:r>
          </w:p>
        </w:tc>
        <w:tc>
          <w:tcPr>
            <w:tcW w:w="8608" w:type="dxa"/>
          </w:tcPr>
          <w:p w:rsidR="0048553D" w:rsidRPr="0048553D" w:rsidRDefault="0048553D" w:rsidP="00444A8A">
            <w:pPr>
              <w:rPr>
                <w:rFonts w:ascii="Cambria Math" w:hAnsi="Cambria Math"/>
              </w:rPr>
            </w:pPr>
            <w:r w:rsidRPr="0048553D">
              <w:rPr>
                <w:rFonts w:ascii="Cambria Math" w:hAnsi="Cambria Math"/>
              </w:rPr>
              <w:t>Height (cm)</w:t>
            </w:r>
          </w:p>
          <w:p w:rsidR="0048553D" w:rsidRPr="0048553D" w:rsidRDefault="0048553D" w:rsidP="00444A8A">
            <w:pPr>
              <w:rPr>
                <w:rFonts w:ascii="Cambria Math" w:hAnsi="Cambria Math"/>
              </w:rPr>
            </w:pPr>
          </w:p>
        </w:tc>
      </w:tr>
      <w:tr w:rsidR="0048553D" w:rsidTr="00444A8A">
        <w:tc>
          <w:tcPr>
            <w:tcW w:w="2155" w:type="dxa"/>
          </w:tcPr>
          <w:p w:rsidR="0048553D" w:rsidRPr="0048553D" w:rsidRDefault="0048553D" w:rsidP="00444A8A">
            <w:pPr>
              <w:rPr>
                <w:rFonts w:ascii="Cambria Math" w:hAnsi="Cambria Math"/>
              </w:rPr>
            </w:pPr>
            <w:r w:rsidRPr="0048553D">
              <w:rPr>
                <w:rFonts w:ascii="Cambria Math" w:hAnsi="Cambria Math"/>
              </w:rPr>
              <w:t>Weight</w:t>
            </w:r>
          </w:p>
        </w:tc>
        <w:tc>
          <w:tcPr>
            <w:tcW w:w="8608" w:type="dxa"/>
          </w:tcPr>
          <w:p w:rsidR="0048553D" w:rsidRPr="0048553D" w:rsidRDefault="0048553D" w:rsidP="00444A8A">
            <w:pPr>
              <w:rPr>
                <w:rFonts w:ascii="Cambria Math" w:hAnsi="Cambria Math"/>
              </w:rPr>
            </w:pPr>
            <w:r w:rsidRPr="0048553D">
              <w:rPr>
                <w:rFonts w:ascii="Cambria Math" w:hAnsi="Cambria Math"/>
              </w:rPr>
              <w:t>Weight (kg)</w:t>
            </w:r>
          </w:p>
          <w:p w:rsidR="0048553D" w:rsidRPr="0048553D" w:rsidRDefault="0048553D" w:rsidP="00444A8A">
            <w:pPr>
              <w:rPr>
                <w:rFonts w:ascii="Cambria Math" w:hAnsi="Cambria Math"/>
              </w:rPr>
            </w:pPr>
          </w:p>
        </w:tc>
      </w:tr>
      <w:tr w:rsidR="0048553D" w:rsidTr="00444A8A">
        <w:tc>
          <w:tcPr>
            <w:tcW w:w="2155" w:type="dxa"/>
          </w:tcPr>
          <w:p w:rsidR="0048553D" w:rsidRPr="0048553D" w:rsidRDefault="0048553D" w:rsidP="00444A8A">
            <w:pPr>
              <w:rPr>
                <w:rFonts w:ascii="Cambria Math" w:hAnsi="Cambria Math"/>
              </w:rPr>
            </w:pPr>
            <w:r w:rsidRPr="0048553D">
              <w:rPr>
                <w:rFonts w:ascii="Cambria Math" w:hAnsi="Cambria Math"/>
              </w:rPr>
              <w:t>Age</w:t>
            </w:r>
          </w:p>
          <w:p w:rsidR="0048553D" w:rsidRPr="0048553D" w:rsidRDefault="0048553D" w:rsidP="00444A8A">
            <w:pPr>
              <w:rPr>
                <w:rFonts w:ascii="Cambria Math" w:hAnsi="Cambria Math"/>
              </w:rPr>
            </w:pPr>
          </w:p>
        </w:tc>
        <w:tc>
          <w:tcPr>
            <w:tcW w:w="8608" w:type="dxa"/>
          </w:tcPr>
          <w:p w:rsidR="0048553D" w:rsidRPr="0048553D" w:rsidRDefault="0048553D" w:rsidP="00444A8A">
            <w:pPr>
              <w:rPr>
                <w:rFonts w:ascii="Cambria Math" w:hAnsi="Cambria Math"/>
              </w:rPr>
            </w:pPr>
            <w:r w:rsidRPr="0048553D">
              <w:rPr>
                <w:rFonts w:ascii="Cambria Math" w:hAnsi="Cambria Math"/>
              </w:rPr>
              <w:t>Age (years)</w:t>
            </w:r>
          </w:p>
        </w:tc>
      </w:tr>
      <w:tr w:rsidR="0048553D" w:rsidTr="00444A8A">
        <w:tc>
          <w:tcPr>
            <w:tcW w:w="2155" w:type="dxa"/>
          </w:tcPr>
          <w:p w:rsidR="0048553D" w:rsidRPr="0048553D" w:rsidRDefault="0048553D" w:rsidP="00444A8A">
            <w:pPr>
              <w:rPr>
                <w:rFonts w:ascii="Cambria Math" w:hAnsi="Cambria Math"/>
              </w:rPr>
            </w:pPr>
            <w:r w:rsidRPr="0048553D">
              <w:rPr>
                <w:rFonts w:ascii="Cambria Math" w:hAnsi="Cambria Math"/>
              </w:rPr>
              <w:t>Gender</w:t>
            </w:r>
          </w:p>
          <w:p w:rsidR="0048553D" w:rsidRPr="0048553D" w:rsidRDefault="0048553D" w:rsidP="00444A8A">
            <w:pPr>
              <w:rPr>
                <w:rFonts w:ascii="Cambria Math" w:hAnsi="Cambria Math"/>
              </w:rPr>
            </w:pPr>
          </w:p>
        </w:tc>
        <w:tc>
          <w:tcPr>
            <w:tcW w:w="8608" w:type="dxa"/>
          </w:tcPr>
          <w:p w:rsidR="0048553D" w:rsidRPr="0048553D" w:rsidRDefault="0048553D" w:rsidP="00444A8A">
            <w:pPr>
              <w:rPr>
                <w:rFonts w:ascii="Cambria Math" w:hAnsi="Cambria Math"/>
              </w:rPr>
            </w:pPr>
            <w:r w:rsidRPr="0048553D">
              <w:rPr>
                <w:rFonts w:ascii="Cambria Math" w:hAnsi="Cambria Math"/>
              </w:rPr>
              <w:t>Sex (1 = male, 2 = female)</w:t>
            </w:r>
          </w:p>
        </w:tc>
      </w:tr>
      <w:tr w:rsidR="0048553D" w:rsidTr="00444A8A">
        <w:tc>
          <w:tcPr>
            <w:tcW w:w="2155" w:type="dxa"/>
          </w:tcPr>
          <w:p w:rsidR="0048553D" w:rsidRPr="0048553D" w:rsidRDefault="0048553D" w:rsidP="00444A8A">
            <w:pPr>
              <w:rPr>
                <w:rFonts w:ascii="Cambria Math" w:hAnsi="Cambria Math"/>
              </w:rPr>
            </w:pPr>
            <w:r w:rsidRPr="0048553D">
              <w:rPr>
                <w:rFonts w:ascii="Cambria Math" w:hAnsi="Cambria Math"/>
              </w:rPr>
              <w:t>Smokes</w:t>
            </w:r>
          </w:p>
          <w:p w:rsidR="0048553D" w:rsidRPr="0048553D" w:rsidRDefault="0048553D" w:rsidP="00444A8A">
            <w:pPr>
              <w:rPr>
                <w:rFonts w:ascii="Cambria Math" w:hAnsi="Cambria Math"/>
              </w:rPr>
            </w:pPr>
          </w:p>
        </w:tc>
        <w:tc>
          <w:tcPr>
            <w:tcW w:w="8608" w:type="dxa"/>
          </w:tcPr>
          <w:p w:rsidR="0048553D" w:rsidRPr="0048553D" w:rsidRDefault="0048553D" w:rsidP="00444A8A">
            <w:pPr>
              <w:rPr>
                <w:rFonts w:ascii="Cambria Math" w:hAnsi="Cambria Math"/>
              </w:rPr>
            </w:pPr>
            <w:r w:rsidRPr="0048553D">
              <w:rPr>
                <w:rFonts w:ascii="Cambria Math" w:hAnsi="Cambria Math"/>
              </w:rPr>
              <w:t>Smoker? (1=yes, 2=no)</w:t>
            </w:r>
          </w:p>
        </w:tc>
      </w:tr>
      <w:tr w:rsidR="0048553D" w:rsidTr="00444A8A">
        <w:tc>
          <w:tcPr>
            <w:tcW w:w="2155" w:type="dxa"/>
          </w:tcPr>
          <w:p w:rsidR="0048553D" w:rsidRPr="0048553D" w:rsidRDefault="0048553D" w:rsidP="00444A8A">
            <w:pPr>
              <w:rPr>
                <w:rFonts w:ascii="Cambria Math" w:hAnsi="Cambria Math"/>
              </w:rPr>
            </w:pPr>
            <w:r w:rsidRPr="0048553D">
              <w:rPr>
                <w:rFonts w:ascii="Cambria Math" w:hAnsi="Cambria Math"/>
              </w:rPr>
              <w:t>Alcohol</w:t>
            </w:r>
          </w:p>
          <w:p w:rsidR="0048553D" w:rsidRPr="0048553D" w:rsidRDefault="0048553D" w:rsidP="00444A8A">
            <w:pPr>
              <w:rPr>
                <w:rFonts w:ascii="Cambria Math" w:hAnsi="Cambria Math"/>
              </w:rPr>
            </w:pPr>
          </w:p>
        </w:tc>
        <w:tc>
          <w:tcPr>
            <w:tcW w:w="8608" w:type="dxa"/>
          </w:tcPr>
          <w:p w:rsidR="0048553D" w:rsidRPr="0048553D" w:rsidRDefault="0048553D" w:rsidP="00444A8A">
            <w:pPr>
              <w:rPr>
                <w:rFonts w:ascii="Cambria Math" w:hAnsi="Cambria Math"/>
              </w:rPr>
            </w:pPr>
            <w:r w:rsidRPr="0048553D">
              <w:rPr>
                <w:rFonts w:ascii="Cambria Math" w:hAnsi="Cambria Math"/>
              </w:rPr>
              <w:t>Regular drinker? (1=yes, 2=no)</w:t>
            </w:r>
          </w:p>
        </w:tc>
      </w:tr>
      <w:tr w:rsidR="0048553D" w:rsidTr="00444A8A">
        <w:tc>
          <w:tcPr>
            <w:tcW w:w="2155" w:type="dxa"/>
          </w:tcPr>
          <w:p w:rsidR="0048553D" w:rsidRPr="0048553D" w:rsidRDefault="0048553D" w:rsidP="00444A8A">
            <w:pPr>
              <w:rPr>
                <w:rFonts w:ascii="Cambria Math" w:hAnsi="Cambria Math"/>
              </w:rPr>
            </w:pPr>
            <w:r w:rsidRPr="0048553D">
              <w:rPr>
                <w:rFonts w:ascii="Cambria Math" w:hAnsi="Cambria Math"/>
              </w:rPr>
              <w:t>Exercise</w:t>
            </w:r>
          </w:p>
          <w:p w:rsidR="0048553D" w:rsidRPr="0048553D" w:rsidRDefault="0048553D" w:rsidP="00444A8A">
            <w:pPr>
              <w:rPr>
                <w:rFonts w:ascii="Cambria Math" w:hAnsi="Cambria Math"/>
              </w:rPr>
            </w:pPr>
          </w:p>
        </w:tc>
        <w:tc>
          <w:tcPr>
            <w:tcW w:w="8608" w:type="dxa"/>
          </w:tcPr>
          <w:p w:rsidR="0048553D" w:rsidRPr="0048553D" w:rsidRDefault="0048553D" w:rsidP="00444A8A">
            <w:pPr>
              <w:rPr>
                <w:rFonts w:ascii="Cambria Math" w:hAnsi="Cambria Math"/>
              </w:rPr>
            </w:pPr>
            <w:r w:rsidRPr="0048553D">
              <w:rPr>
                <w:rFonts w:ascii="Cambria Math" w:hAnsi="Cambria Math"/>
              </w:rPr>
              <w:t>Frequency of exercise (1=high, 2=moderate, 3 = low)</w:t>
            </w:r>
          </w:p>
        </w:tc>
      </w:tr>
      <w:tr w:rsidR="0048553D" w:rsidTr="00444A8A">
        <w:tc>
          <w:tcPr>
            <w:tcW w:w="2155" w:type="dxa"/>
          </w:tcPr>
          <w:p w:rsidR="0048553D" w:rsidRPr="0048553D" w:rsidRDefault="0048553D" w:rsidP="00444A8A">
            <w:pPr>
              <w:rPr>
                <w:rFonts w:ascii="Cambria Math" w:hAnsi="Cambria Math"/>
              </w:rPr>
            </w:pPr>
            <w:r w:rsidRPr="0048553D">
              <w:rPr>
                <w:rFonts w:ascii="Cambria Math" w:hAnsi="Cambria Math"/>
              </w:rPr>
              <w:t>Pulse1</w:t>
            </w:r>
          </w:p>
          <w:p w:rsidR="0048553D" w:rsidRPr="0048553D" w:rsidRDefault="0048553D" w:rsidP="00444A8A">
            <w:pPr>
              <w:rPr>
                <w:rFonts w:ascii="Cambria Math" w:hAnsi="Cambria Math"/>
              </w:rPr>
            </w:pPr>
          </w:p>
        </w:tc>
        <w:tc>
          <w:tcPr>
            <w:tcW w:w="8608" w:type="dxa"/>
          </w:tcPr>
          <w:p w:rsidR="0048553D" w:rsidRPr="0048553D" w:rsidRDefault="0048553D" w:rsidP="00444A8A">
            <w:pPr>
              <w:rPr>
                <w:rFonts w:ascii="Cambria Math" w:hAnsi="Cambria Math"/>
              </w:rPr>
            </w:pPr>
            <w:r w:rsidRPr="0048553D">
              <w:rPr>
                <w:rFonts w:ascii="Cambria Math" w:hAnsi="Cambria Math"/>
              </w:rPr>
              <w:t>First pulse measurement (rate per minute)</w:t>
            </w:r>
          </w:p>
        </w:tc>
      </w:tr>
      <w:tr w:rsidR="0048553D" w:rsidTr="00444A8A">
        <w:tc>
          <w:tcPr>
            <w:tcW w:w="2155" w:type="dxa"/>
          </w:tcPr>
          <w:p w:rsidR="0048553D" w:rsidRPr="0048553D" w:rsidRDefault="0048553D" w:rsidP="00444A8A">
            <w:pPr>
              <w:rPr>
                <w:rFonts w:ascii="Cambria Math" w:hAnsi="Cambria Math"/>
              </w:rPr>
            </w:pPr>
            <w:r w:rsidRPr="0048553D">
              <w:rPr>
                <w:rFonts w:ascii="Cambria Math" w:hAnsi="Cambria Math"/>
              </w:rPr>
              <w:t>Pulse2</w:t>
            </w:r>
          </w:p>
        </w:tc>
        <w:tc>
          <w:tcPr>
            <w:tcW w:w="8608" w:type="dxa"/>
          </w:tcPr>
          <w:p w:rsidR="0048553D" w:rsidRPr="0048553D" w:rsidRDefault="0048553D" w:rsidP="00444A8A">
            <w:pPr>
              <w:rPr>
                <w:rFonts w:ascii="Cambria Math" w:hAnsi="Cambria Math"/>
              </w:rPr>
            </w:pPr>
            <w:r w:rsidRPr="0048553D">
              <w:rPr>
                <w:rFonts w:ascii="Cambria Math" w:hAnsi="Cambria Math"/>
              </w:rPr>
              <w:t>Second pulse measurement (rate per minute)</w:t>
            </w:r>
          </w:p>
          <w:p w:rsidR="0048553D" w:rsidRPr="0048553D" w:rsidRDefault="0048553D" w:rsidP="00444A8A">
            <w:pPr>
              <w:rPr>
                <w:rFonts w:ascii="Cambria Math" w:hAnsi="Cambria Math"/>
              </w:rPr>
            </w:pPr>
          </w:p>
        </w:tc>
      </w:tr>
    </w:tbl>
    <w:p w:rsidR="0024320E" w:rsidRPr="00D850EA" w:rsidRDefault="0024320E" w:rsidP="00D850EA">
      <w:pPr>
        <w:spacing w:line="360" w:lineRule="auto"/>
        <w:jc w:val="center"/>
        <w:rPr>
          <w:rFonts w:ascii="Cambria Math" w:hAnsi="Cambria Math"/>
          <w:b/>
          <w:noProof/>
          <w:lang w:val="en-US"/>
        </w:rPr>
      </w:pPr>
      <w:r w:rsidRPr="0024320E">
        <w:rPr>
          <w:rFonts w:ascii="Cambria Math" w:hAnsi="Cambria Math"/>
          <w:b/>
          <w:noProof/>
          <w:lang w:val="en-US"/>
        </w:rPr>
        <w:t>Table 1.1</w:t>
      </w:r>
    </w:p>
    <w:tbl>
      <w:tblPr>
        <w:tblStyle w:val="TableGrid"/>
        <w:tblW w:w="10800" w:type="dxa"/>
        <w:tblLook w:val="04A0" w:firstRow="1" w:lastRow="0" w:firstColumn="1" w:lastColumn="0" w:noHBand="0" w:noVBand="1"/>
      </w:tblPr>
      <w:tblGrid>
        <w:gridCol w:w="1200"/>
        <w:gridCol w:w="1200"/>
        <w:gridCol w:w="1200"/>
        <w:gridCol w:w="1200"/>
        <w:gridCol w:w="1200"/>
        <w:gridCol w:w="1200"/>
        <w:gridCol w:w="1200"/>
        <w:gridCol w:w="1200"/>
        <w:gridCol w:w="1200"/>
      </w:tblGrid>
      <w:tr w:rsidR="002C55E6" w:rsidTr="002C55E6">
        <w:trPr>
          <w:trHeight w:val="372"/>
        </w:trPr>
        <w:tc>
          <w:tcPr>
            <w:tcW w:w="1200" w:type="dxa"/>
          </w:tcPr>
          <w:p w:rsidR="002C55E6" w:rsidRPr="002C55E6" w:rsidRDefault="002C55E6" w:rsidP="00F430F0">
            <w:pPr>
              <w:spacing w:line="360" w:lineRule="auto"/>
              <w:jc w:val="center"/>
              <w:rPr>
                <w:rFonts w:ascii="Cambria Math" w:hAnsi="Cambria Math"/>
                <w:b/>
                <w:noProof/>
                <w:lang w:val="en-US"/>
              </w:rPr>
            </w:pPr>
            <w:r w:rsidRPr="002C55E6">
              <w:rPr>
                <w:rFonts w:ascii="Cambria Math" w:hAnsi="Cambria Math"/>
                <w:b/>
                <w:noProof/>
                <w:lang w:val="en-US"/>
              </w:rPr>
              <w:t>Height</w:t>
            </w:r>
          </w:p>
        </w:tc>
        <w:tc>
          <w:tcPr>
            <w:tcW w:w="1200" w:type="dxa"/>
          </w:tcPr>
          <w:p w:rsidR="002C55E6" w:rsidRPr="002C55E6" w:rsidRDefault="002C55E6" w:rsidP="00F430F0">
            <w:pPr>
              <w:spacing w:line="360" w:lineRule="auto"/>
              <w:jc w:val="center"/>
              <w:rPr>
                <w:rFonts w:ascii="Cambria Math" w:hAnsi="Cambria Math"/>
                <w:b/>
                <w:noProof/>
                <w:lang w:val="en-US"/>
              </w:rPr>
            </w:pPr>
            <w:r w:rsidRPr="002C55E6">
              <w:rPr>
                <w:rFonts w:ascii="Cambria Math" w:hAnsi="Cambria Math"/>
                <w:b/>
                <w:noProof/>
                <w:lang w:val="en-US"/>
              </w:rPr>
              <w:t>Weight</w:t>
            </w:r>
          </w:p>
        </w:tc>
        <w:tc>
          <w:tcPr>
            <w:tcW w:w="1200" w:type="dxa"/>
          </w:tcPr>
          <w:p w:rsidR="002C55E6" w:rsidRPr="002C55E6" w:rsidRDefault="002C55E6" w:rsidP="00F430F0">
            <w:pPr>
              <w:spacing w:line="360" w:lineRule="auto"/>
              <w:jc w:val="center"/>
              <w:rPr>
                <w:rFonts w:ascii="Cambria Math" w:hAnsi="Cambria Math"/>
                <w:b/>
                <w:noProof/>
                <w:lang w:val="en-US"/>
              </w:rPr>
            </w:pPr>
            <w:r w:rsidRPr="002C55E6">
              <w:rPr>
                <w:rFonts w:ascii="Cambria Math" w:hAnsi="Cambria Math"/>
                <w:b/>
                <w:noProof/>
                <w:lang w:val="en-US"/>
              </w:rPr>
              <w:t>Age</w:t>
            </w:r>
          </w:p>
        </w:tc>
        <w:tc>
          <w:tcPr>
            <w:tcW w:w="1200" w:type="dxa"/>
          </w:tcPr>
          <w:p w:rsidR="002C55E6" w:rsidRPr="002C55E6" w:rsidRDefault="002C55E6" w:rsidP="00F430F0">
            <w:pPr>
              <w:spacing w:line="360" w:lineRule="auto"/>
              <w:jc w:val="center"/>
              <w:rPr>
                <w:rFonts w:ascii="Cambria Math" w:hAnsi="Cambria Math"/>
                <w:b/>
                <w:noProof/>
                <w:lang w:val="en-US"/>
              </w:rPr>
            </w:pPr>
            <w:r w:rsidRPr="002C55E6">
              <w:rPr>
                <w:rFonts w:ascii="Cambria Math" w:hAnsi="Cambria Math"/>
                <w:b/>
                <w:noProof/>
                <w:lang w:val="en-US"/>
              </w:rPr>
              <w:t>Gender</w:t>
            </w:r>
          </w:p>
        </w:tc>
        <w:tc>
          <w:tcPr>
            <w:tcW w:w="1200" w:type="dxa"/>
          </w:tcPr>
          <w:p w:rsidR="002C55E6" w:rsidRPr="002C55E6" w:rsidRDefault="002C55E6" w:rsidP="00F430F0">
            <w:pPr>
              <w:spacing w:line="360" w:lineRule="auto"/>
              <w:jc w:val="center"/>
              <w:rPr>
                <w:rFonts w:ascii="Cambria Math" w:hAnsi="Cambria Math"/>
                <w:b/>
                <w:noProof/>
                <w:lang w:val="en-US"/>
              </w:rPr>
            </w:pPr>
            <w:r w:rsidRPr="002C55E6">
              <w:rPr>
                <w:rFonts w:ascii="Cambria Math" w:hAnsi="Cambria Math"/>
                <w:b/>
                <w:noProof/>
                <w:lang w:val="en-US"/>
              </w:rPr>
              <w:t>Smokes</w:t>
            </w:r>
          </w:p>
        </w:tc>
        <w:tc>
          <w:tcPr>
            <w:tcW w:w="1200" w:type="dxa"/>
          </w:tcPr>
          <w:p w:rsidR="002C55E6" w:rsidRPr="002C55E6" w:rsidRDefault="002C55E6" w:rsidP="00F430F0">
            <w:pPr>
              <w:spacing w:line="360" w:lineRule="auto"/>
              <w:jc w:val="center"/>
              <w:rPr>
                <w:rFonts w:ascii="Cambria Math" w:hAnsi="Cambria Math"/>
                <w:b/>
                <w:noProof/>
                <w:lang w:val="en-US"/>
              </w:rPr>
            </w:pPr>
            <w:r w:rsidRPr="002C55E6">
              <w:rPr>
                <w:rFonts w:ascii="Cambria Math" w:hAnsi="Cambria Math"/>
                <w:b/>
                <w:noProof/>
                <w:lang w:val="en-US"/>
              </w:rPr>
              <w:t>Alcohol</w:t>
            </w:r>
          </w:p>
        </w:tc>
        <w:tc>
          <w:tcPr>
            <w:tcW w:w="1200" w:type="dxa"/>
          </w:tcPr>
          <w:p w:rsidR="002C55E6" w:rsidRPr="002C55E6" w:rsidRDefault="002C55E6" w:rsidP="00F430F0">
            <w:pPr>
              <w:spacing w:line="360" w:lineRule="auto"/>
              <w:jc w:val="center"/>
              <w:rPr>
                <w:rFonts w:ascii="Cambria Math" w:hAnsi="Cambria Math"/>
                <w:b/>
                <w:noProof/>
                <w:lang w:val="en-US"/>
              </w:rPr>
            </w:pPr>
            <w:r w:rsidRPr="002C55E6">
              <w:rPr>
                <w:rFonts w:ascii="Cambria Math" w:hAnsi="Cambria Math"/>
                <w:b/>
                <w:noProof/>
                <w:lang w:val="en-US"/>
              </w:rPr>
              <w:t>Exercise</w:t>
            </w:r>
          </w:p>
        </w:tc>
        <w:tc>
          <w:tcPr>
            <w:tcW w:w="1200" w:type="dxa"/>
          </w:tcPr>
          <w:p w:rsidR="002C55E6" w:rsidRPr="002C55E6" w:rsidRDefault="002C55E6" w:rsidP="00F430F0">
            <w:pPr>
              <w:spacing w:line="360" w:lineRule="auto"/>
              <w:jc w:val="center"/>
              <w:rPr>
                <w:rFonts w:ascii="Cambria Math" w:hAnsi="Cambria Math"/>
                <w:b/>
                <w:noProof/>
                <w:lang w:val="en-US"/>
              </w:rPr>
            </w:pPr>
            <w:r w:rsidRPr="002C55E6">
              <w:rPr>
                <w:rFonts w:ascii="Cambria Math" w:hAnsi="Cambria Math"/>
                <w:b/>
                <w:noProof/>
                <w:lang w:val="en-US"/>
              </w:rPr>
              <w:t>Pulse1</w:t>
            </w:r>
          </w:p>
        </w:tc>
        <w:tc>
          <w:tcPr>
            <w:tcW w:w="1200" w:type="dxa"/>
          </w:tcPr>
          <w:p w:rsidR="002C55E6" w:rsidRPr="002C55E6" w:rsidRDefault="002C55E6" w:rsidP="00F430F0">
            <w:pPr>
              <w:spacing w:line="360" w:lineRule="auto"/>
              <w:jc w:val="center"/>
              <w:rPr>
                <w:rFonts w:ascii="Cambria Math" w:hAnsi="Cambria Math"/>
                <w:b/>
                <w:noProof/>
                <w:lang w:val="en-US"/>
              </w:rPr>
            </w:pPr>
            <w:r w:rsidRPr="002C55E6">
              <w:rPr>
                <w:rFonts w:ascii="Cambria Math" w:hAnsi="Cambria Math"/>
                <w:b/>
                <w:noProof/>
                <w:lang w:val="en-US"/>
              </w:rPr>
              <w:t>Pulse2</w:t>
            </w:r>
          </w:p>
        </w:tc>
      </w:tr>
      <w:tr w:rsidR="00101E1E" w:rsidTr="002C55E6">
        <w:trPr>
          <w:trHeight w:val="363"/>
        </w:trPr>
        <w:tc>
          <w:tcPr>
            <w:tcW w:w="1200" w:type="dxa"/>
          </w:tcPr>
          <w:p w:rsidR="00101E1E" w:rsidRPr="00B97961" w:rsidRDefault="00101E1E" w:rsidP="00101E1E">
            <w:pPr>
              <w:jc w:val="center"/>
            </w:pPr>
            <w:r w:rsidRPr="00B97961">
              <w:t>173</w:t>
            </w:r>
          </w:p>
        </w:tc>
        <w:tc>
          <w:tcPr>
            <w:tcW w:w="1200" w:type="dxa"/>
          </w:tcPr>
          <w:p w:rsidR="00101E1E" w:rsidRPr="00B97961" w:rsidRDefault="00101E1E" w:rsidP="00101E1E">
            <w:pPr>
              <w:jc w:val="center"/>
            </w:pPr>
            <w:r w:rsidRPr="00B97961">
              <w:t>57</w:t>
            </w:r>
          </w:p>
        </w:tc>
        <w:tc>
          <w:tcPr>
            <w:tcW w:w="1200" w:type="dxa"/>
          </w:tcPr>
          <w:p w:rsidR="00101E1E" w:rsidRPr="00B97961" w:rsidRDefault="00101E1E" w:rsidP="00101E1E">
            <w:pPr>
              <w:jc w:val="center"/>
            </w:pPr>
            <w:r w:rsidRPr="00B97961">
              <w:t>18</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86</w:t>
            </w:r>
          </w:p>
        </w:tc>
        <w:tc>
          <w:tcPr>
            <w:tcW w:w="1200" w:type="dxa"/>
          </w:tcPr>
          <w:p w:rsidR="00101E1E" w:rsidRPr="00B97961" w:rsidRDefault="00101E1E" w:rsidP="00101E1E">
            <w:pPr>
              <w:jc w:val="center"/>
            </w:pPr>
            <w:r w:rsidRPr="00B97961">
              <w:t>150</w:t>
            </w:r>
          </w:p>
        </w:tc>
      </w:tr>
      <w:tr w:rsidR="00101E1E" w:rsidTr="002C55E6">
        <w:trPr>
          <w:trHeight w:val="372"/>
        </w:trPr>
        <w:tc>
          <w:tcPr>
            <w:tcW w:w="1200" w:type="dxa"/>
          </w:tcPr>
          <w:p w:rsidR="00101E1E" w:rsidRPr="00B97961" w:rsidRDefault="00101E1E" w:rsidP="00101E1E">
            <w:pPr>
              <w:jc w:val="center"/>
            </w:pPr>
            <w:r w:rsidRPr="00B97961">
              <w:t>179</w:t>
            </w:r>
          </w:p>
        </w:tc>
        <w:tc>
          <w:tcPr>
            <w:tcW w:w="1200" w:type="dxa"/>
          </w:tcPr>
          <w:p w:rsidR="00101E1E" w:rsidRPr="00B97961" w:rsidRDefault="00101E1E" w:rsidP="00101E1E">
            <w:pPr>
              <w:jc w:val="center"/>
            </w:pPr>
            <w:r w:rsidRPr="00B97961">
              <w:t>58</w:t>
            </w:r>
          </w:p>
        </w:tc>
        <w:tc>
          <w:tcPr>
            <w:tcW w:w="1200" w:type="dxa"/>
          </w:tcPr>
          <w:p w:rsidR="00101E1E" w:rsidRPr="00B97961" w:rsidRDefault="00101E1E" w:rsidP="00101E1E">
            <w:pPr>
              <w:jc w:val="center"/>
            </w:pPr>
            <w:r w:rsidRPr="00B97961">
              <w:t>19</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2</w:t>
            </w:r>
          </w:p>
        </w:tc>
        <w:tc>
          <w:tcPr>
            <w:tcW w:w="1200" w:type="dxa"/>
          </w:tcPr>
          <w:p w:rsidR="00101E1E" w:rsidRPr="00B97961" w:rsidRDefault="009941A7" w:rsidP="00101E1E">
            <w:pPr>
              <w:jc w:val="center"/>
            </w:pPr>
            <w:r>
              <w:t>2</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82</w:t>
            </w:r>
          </w:p>
        </w:tc>
        <w:tc>
          <w:tcPr>
            <w:tcW w:w="1200" w:type="dxa"/>
          </w:tcPr>
          <w:p w:rsidR="00101E1E" w:rsidRPr="00B97961" w:rsidRDefault="00101E1E" w:rsidP="00101E1E">
            <w:pPr>
              <w:jc w:val="center"/>
            </w:pPr>
            <w:r w:rsidRPr="00B97961">
              <w:t>176</w:t>
            </w:r>
          </w:p>
        </w:tc>
      </w:tr>
      <w:tr w:rsidR="00101E1E" w:rsidTr="002C55E6">
        <w:trPr>
          <w:trHeight w:val="372"/>
        </w:trPr>
        <w:tc>
          <w:tcPr>
            <w:tcW w:w="1200" w:type="dxa"/>
          </w:tcPr>
          <w:p w:rsidR="00101E1E" w:rsidRPr="00B97961" w:rsidRDefault="00101E1E" w:rsidP="00101E1E">
            <w:pPr>
              <w:jc w:val="center"/>
            </w:pPr>
            <w:r w:rsidRPr="00B97961">
              <w:t>167</w:t>
            </w:r>
          </w:p>
        </w:tc>
        <w:tc>
          <w:tcPr>
            <w:tcW w:w="1200" w:type="dxa"/>
          </w:tcPr>
          <w:p w:rsidR="00101E1E" w:rsidRPr="00B97961" w:rsidRDefault="00101E1E" w:rsidP="00101E1E">
            <w:pPr>
              <w:jc w:val="center"/>
            </w:pPr>
            <w:r w:rsidRPr="00B97961">
              <w:t>62</w:t>
            </w:r>
          </w:p>
        </w:tc>
        <w:tc>
          <w:tcPr>
            <w:tcW w:w="1200" w:type="dxa"/>
          </w:tcPr>
          <w:p w:rsidR="00101E1E" w:rsidRPr="00B97961" w:rsidRDefault="00101E1E" w:rsidP="00101E1E">
            <w:pPr>
              <w:jc w:val="center"/>
            </w:pPr>
            <w:r w:rsidRPr="00B97961">
              <w:t>18</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96</w:t>
            </w:r>
          </w:p>
        </w:tc>
        <w:tc>
          <w:tcPr>
            <w:tcW w:w="1200" w:type="dxa"/>
          </w:tcPr>
          <w:p w:rsidR="00101E1E" w:rsidRPr="00B97961" w:rsidRDefault="00101E1E" w:rsidP="00101E1E">
            <w:pPr>
              <w:jc w:val="center"/>
            </w:pPr>
            <w:r w:rsidRPr="00B97961">
              <w:t>107</w:t>
            </w:r>
          </w:p>
        </w:tc>
      </w:tr>
      <w:tr w:rsidR="00101E1E" w:rsidTr="002C55E6">
        <w:trPr>
          <w:trHeight w:val="363"/>
        </w:trPr>
        <w:tc>
          <w:tcPr>
            <w:tcW w:w="1200" w:type="dxa"/>
          </w:tcPr>
          <w:p w:rsidR="00101E1E" w:rsidRPr="00B97961" w:rsidRDefault="00101E1E" w:rsidP="00101E1E">
            <w:pPr>
              <w:jc w:val="center"/>
            </w:pPr>
            <w:r w:rsidRPr="00B97961">
              <w:t>195</w:t>
            </w:r>
          </w:p>
        </w:tc>
        <w:tc>
          <w:tcPr>
            <w:tcW w:w="1200" w:type="dxa"/>
          </w:tcPr>
          <w:p w:rsidR="00101E1E" w:rsidRPr="00B97961" w:rsidRDefault="00101E1E" w:rsidP="00101E1E">
            <w:pPr>
              <w:jc w:val="center"/>
            </w:pPr>
            <w:r w:rsidRPr="00B97961">
              <w:t>84</w:t>
            </w:r>
          </w:p>
        </w:tc>
        <w:tc>
          <w:tcPr>
            <w:tcW w:w="1200" w:type="dxa"/>
          </w:tcPr>
          <w:p w:rsidR="00101E1E" w:rsidRPr="00B97961" w:rsidRDefault="00101E1E" w:rsidP="00101E1E">
            <w:pPr>
              <w:jc w:val="center"/>
            </w:pPr>
            <w:r w:rsidRPr="00B97961">
              <w:t>18</w:t>
            </w: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2</w:t>
            </w:r>
          </w:p>
        </w:tc>
        <w:tc>
          <w:tcPr>
            <w:tcW w:w="1200" w:type="dxa"/>
          </w:tcPr>
          <w:p w:rsidR="00101E1E" w:rsidRPr="00B97961" w:rsidRDefault="009941A7" w:rsidP="00101E1E">
            <w:pPr>
              <w:jc w:val="center"/>
            </w:pPr>
            <w:r>
              <w:t>2</w:t>
            </w: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71</w:t>
            </w:r>
          </w:p>
        </w:tc>
        <w:tc>
          <w:tcPr>
            <w:tcW w:w="1200" w:type="dxa"/>
          </w:tcPr>
          <w:p w:rsidR="00101E1E" w:rsidRPr="00B97961" w:rsidRDefault="00101E1E" w:rsidP="00101E1E">
            <w:pPr>
              <w:jc w:val="center"/>
            </w:pPr>
            <w:r w:rsidRPr="00B97961">
              <w:t>132</w:t>
            </w:r>
          </w:p>
        </w:tc>
      </w:tr>
      <w:tr w:rsidR="00101E1E" w:rsidTr="002C55E6">
        <w:trPr>
          <w:trHeight w:val="372"/>
        </w:trPr>
        <w:tc>
          <w:tcPr>
            <w:tcW w:w="1200" w:type="dxa"/>
          </w:tcPr>
          <w:p w:rsidR="00101E1E" w:rsidRPr="00B97961" w:rsidRDefault="00101E1E" w:rsidP="00101E1E">
            <w:pPr>
              <w:jc w:val="center"/>
            </w:pPr>
            <w:r w:rsidRPr="00B97961">
              <w:t>173</w:t>
            </w:r>
          </w:p>
        </w:tc>
        <w:tc>
          <w:tcPr>
            <w:tcW w:w="1200" w:type="dxa"/>
          </w:tcPr>
          <w:p w:rsidR="00101E1E" w:rsidRPr="00B97961" w:rsidRDefault="00101E1E" w:rsidP="00101E1E">
            <w:pPr>
              <w:jc w:val="center"/>
            </w:pPr>
            <w:r w:rsidRPr="00B97961">
              <w:t>64</w:t>
            </w:r>
          </w:p>
        </w:tc>
        <w:tc>
          <w:tcPr>
            <w:tcW w:w="1200" w:type="dxa"/>
          </w:tcPr>
          <w:p w:rsidR="00101E1E" w:rsidRPr="00B97961" w:rsidRDefault="00101E1E" w:rsidP="00101E1E">
            <w:pPr>
              <w:jc w:val="center"/>
            </w:pPr>
            <w:r w:rsidRPr="00B97961">
              <w:t>18</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3</w:t>
            </w:r>
          </w:p>
        </w:tc>
        <w:tc>
          <w:tcPr>
            <w:tcW w:w="1200" w:type="dxa"/>
          </w:tcPr>
          <w:p w:rsidR="00101E1E" w:rsidRPr="00B97961" w:rsidRDefault="00101E1E" w:rsidP="00101E1E">
            <w:pPr>
              <w:jc w:val="center"/>
            </w:pPr>
            <w:r w:rsidRPr="00B97961">
              <w:t>90</w:t>
            </w:r>
          </w:p>
        </w:tc>
        <w:tc>
          <w:tcPr>
            <w:tcW w:w="1200" w:type="dxa"/>
          </w:tcPr>
          <w:p w:rsidR="00101E1E" w:rsidRPr="00B97961" w:rsidRDefault="00101E1E" w:rsidP="00101E1E">
            <w:pPr>
              <w:jc w:val="center"/>
            </w:pPr>
            <w:r w:rsidRPr="00B97961">
              <w:t>141</w:t>
            </w:r>
          </w:p>
        </w:tc>
      </w:tr>
      <w:tr w:rsidR="00101E1E" w:rsidTr="002C55E6">
        <w:trPr>
          <w:trHeight w:val="372"/>
        </w:trPr>
        <w:tc>
          <w:tcPr>
            <w:tcW w:w="1200" w:type="dxa"/>
          </w:tcPr>
          <w:p w:rsidR="00101E1E" w:rsidRPr="00B97961" w:rsidRDefault="00101E1E" w:rsidP="00101E1E">
            <w:pPr>
              <w:jc w:val="center"/>
            </w:pPr>
            <w:r w:rsidRPr="00B97961">
              <w:t>184</w:t>
            </w:r>
          </w:p>
        </w:tc>
        <w:tc>
          <w:tcPr>
            <w:tcW w:w="1200" w:type="dxa"/>
          </w:tcPr>
          <w:p w:rsidR="00101E1E" w:rsidRPr="00B97961" w:rsidRDefault="00101E1E" w:rsidP="00101E1E">
            <w:pPr>
              <w:jc w:val="center"/>
            </w:pPr>
            <w:r w:rsidRPr="00B97961">
              <w:t>74</w:t>
            </w:r>
          </w:p>
        </w:tc>
        <w:tc>
          <w:tcPr>
            <w:tcW w:w="1200" w:type="dxa"/>
          </w:tcPr>
          <w:p w:rsidR="00101E1E" w:rsidRPr="00B97961" w:rsidRDefault="00101E1E" w:rsidP="00101E1E">
            <w:pPr>
              <w:jc w:val="center"/>
            </w:pP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3</w:t>
            </w:r>
          </w:p>
        </w:tc>
        <w:tc>
          <w:tcPr>
            <w:tcW w:w="1200" w:type="dxa"/>
          </w:tcPr>
          <w:p w:rsidR="00101E1E" w:rsidRPr="00B97961" w:rsidRDefault="00101E1E" w:rsidP="00101E1E">
            <w:pPr>
              <w:jc w:val="center"/>
            </w:pPr>
            <w:r w:rsidRPr="00B97961">
              <w:t>78</w:t>
            </w:r>
          </w:p>
        </w:tc>
        <w:tc>
          <w:tcPr>
            <w:tcW w:w="1200" w:type="dxa"/>
          </w:tcPr>
          <w:p w:rsidR="00101E1E" w:rsidRPr="00B97961" w:rsidRDefault="00101E1E" w:rsidP="00101E1E">
            <w:pPr>
              <w:jc w:val="center"/>
            </w:pPr>
            <w:r w:rsidRPr="00B97961">
              <w:t>96</w:t>
            </w:r>
          </w:p>
        </w:tc>
      </w:tr>
      <w:tr w:rsidR="00101E1E" w:rsidTr="002C55E6">
        <w:trPr>
          <w:trHeight w:val="372"/>
        </w:trPr>
        <w:tc>
          <w:tcPr>
            <w:tcW w:w="1200" w:type="dxa"/>
          </w:tcPr>
          <w:p w:rsidR="00101E1E" w:rsidRPr="00B97961" w:rsidRDefault="00101E1E" w:rsidP="00101E1E">
            <w:pPr>
              <w:jc w:val="center"/>
            </w:pPr>
            <w:r w:rsidRPr="00B97961">
              <w:t>162</w:t>
            </w:r>
          </w:p>
        </w:tc>
        <w:tc>
          <w:tcPr>
            <w:tcW w:w="1200" w:type="dxa"/>
          </w:tcPr>
          <w:p w:rsidR="00101E1E" w:rsidRPr="00B97961" w:rsidRDefault="00101E1E" w:rsidP="00101E1E">
            <w:pPr>
              <w:jc w:val="center"/>
            </w:pPr>
            <w:r w:rsidRPr="00B97961">
              <w:t>57</w:t>
            </w:r>
          </w:p>
        </w:tc>
        <w:tc>
          <w:tcPr>
            <w:tcW w:w="1200" w:type="dxa"/>
          </w:tcPr>
          <w:p w:rsidR="00101E1E" w:rsidRPr="00B97961" w:rsidRDefault="00101E1E" w:rsidP="00101E1E">
            <w:pPr>
              <w:jc w:val="center"/>
            </w:pPr>
            <w:r w:rsidRPr="00B97961">
              <w:t>20</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1</w:t>
            </w:r>
          </w:p>
        </w:tc>
        <w:tc>
          <w:tcPr>
            <w:tcW w:w="1200" w:type="dxa"/>
          </w:tcPr>
          <w:p w:rsidR="00101E1E" w:rsidRPr="00B97961" w:rsidRDefault="009941A7" w:rsidP="00101E1E">
            <w:pPr>
              <w:jc w:val="center"/>
            </w:pPr>
            <w:r>
              <w:t>2</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68</w:t>
            </w:r>
          </w:p>
        </w:tc>
        <w:tc>
          <w:tcPr>
            <w:tcW w:w="1200" w:type="dxa"/>
          </w:tcPr>
          <w:p w:rsidR="00101E1E" w:rsidRPr="00B97961" w:rsidRDefault="00101E1E" w:rsidP="00101E1E">
            <w:pPr>
              <w:jc w:val="center"/>
            </w:pPr>
            <w:r w:rsidRPr="00B97961">
              <w:t>98</w:t>
            </w:r>
          </w:p>
        </w:tc>
      </w:tr>
      <w:tr w:rsidR="00101E1E" w:rsidTr="002C55E6">
        <w:trPr>
          <w:trHeight w:val="372"/>
        </w:trPr>
        <w:tc>
          <w:tcPr>
            <w:tcW w:w="1200" w:type="dxa"/>
          </w:tcPr>
          <w:p w:rsidR="00101E1E" w:rsidRPr="00B97961" w:rsidRDefault="00101E1E" w:rsidP="00101E1E">
            <w:pPr>
              <w:jc w:val="center"/>
            </w:pPr>
          </w:p>
        </w:tc>
        <w:tc>
          <w:tcPr>
            <w:tcW w:w="1200" w:type="dxa"/>
          </w:tcPr>
          <w:p w:rsidR="00101E1E" w:rsidRPr="00B97961" w:rsidRDefault="00101E1E" w:rsidP="00101E1E">
            <w:pPr>
              <w:jc w:val="center"/>
            </w:pPr>
            <w:r w:rsidRPr="00B97961">
              <w:t>55</w:t>
            </w:r>
          </w:p>
        </w:tc>
        <w:tc>
          <w:tcPr>
            <w:tcW w:w="1200" w:type="dxa"/>
          </w:tcPr>
          <w:p w:rsidR="00101E1E" w:rsidRPr="00B97961" w:rsidRDefault="00101E1E" w:rsidP="00101E1E">
            <w:pPr>
              <w:jc w:val="center"/>
            </w:pPr>
            <w:r w:rsidRPr="00B97961">
              <w:t>18</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71</w:t>
            </w:r>
          </w:p>
        </w:tc>
        <w:tc>
          <w:tcPr>
            <w:tcW w:w="1200" w:type="dxa"/>
          </w:tcPr>
          <w:p w:rsidR="00101E1E" w:rsidRPr="00B97961" w:rsidRDefault="00101E1E" w:rsidP="00101E1E">
            <w:pPr>
              <w:jc w:val="center"/>
            </w:pPr>
            <w:r w:rsidRPr="00B97961">
              <w:t>102</w:t>
            </w:r>
          </w:p>
        </w:tc>
      </w:tr>
      <w:tr w:rsidR="00101E1E" w:rsidTr="002C55E6">
        <w:trPr>
          <w:trHeight w:val="372"/>
        </w:trPr>
        <w:tc>
          <w:tcPr>
            <w:tcW w:w="1200" w:type="dxa"/>
          </w:tcPr>
          <w:p w:rsidR="00101E1E" w:rsidRPr="00B97961" w:rsidRDefault="00101E1E" w:rsidP="00101E1E">
            <w:pPr>
              <w:jc w:val="center"/>
            </w:pPr>
            <w:r w:rsidRPr="00B97961">
              <w:t>164</w:t>
            </w:r>
          </w:p>
        </w:tc>
        <w:tc>
          <w:tcPr>
            <w:tcW w:w="1200" w:type="dxa"/>
          </w:tcPr>
          <w:p w:rsidR="00101E1E" w:rsidRPr="00B97961" w:rsidRDefault="00101E1E" w:rsidP="00101E1E">
            <w:pPr>
              <w:jc w:val="center"/>
            </w:pPr>
            <w:r w:rsidRPr="00B97961">
              <w:t>56</w:t>
            </w:r>
          </w:p>
        </w:tc>
        <w:tc>
          <w:tcPr>
            <w:tcW w:w="1200" w:type="dxa"/>
          </w:tcPr>
          <w:p w:rsidR="00101E1E" w:rsidRPr="00B97961" w:rsidRDefault="00101E1E" w:rsidP="00101E1E">
            <w:pPr>
              <w:jc w:val="center"/>
            </w:pPr>
            <w:r w:rsidRPr="00B97961">
              <w:t>19</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68</w:t>
            </w:r>
          </w:p>
        </w:tc>
        <w:tc>
          <w:tcPr>
            <w:tcW w:w="1200" w:type="dxa"/>
          </w:tcPr>
          <w:p w:rsidR="00101E1E" w:rsidRPr="00B97961" w:rsidRDefault="00101E1E" w:rsidP="00101E1E">
            <w:pPr>
              <w:jc w:val="center"/>
            </w:pPr>
            <w:r w:rsidRPr="00B97961">
              <w:t>150</w:t>
            </w:r>
          </w:p>
        </w:tc>
      </w:tr>
      <w:tr w:rsidR="00101E1E" w:rsidTr="002C55E6">
        <w:trPr>
          <w:trHeight w:val="372"/>
        </w:trPr>
        <w:tc>
          <w:tcPr>
            <w:tcW w:w="1200" w:type="dxa"/>
          </w:tcPr>
          <w:p w:rsidR="00101E1E" w:rsidRPr="00B97961" w:rsidRDefault="00101E1E" w:rsidP="00101E1E">
            <w:pPr>
              <w:jc w:val="center"/>
            </w:pPr>
            <w:r w:rsidRPr="00B97961">
              <w:t>168</w:t>
            </w:r>
          </w:p>
        </w:tc>
        <w:tc>
          <w:tcPr>
            <w:tcW w:w="1200" w:type="dxa"/>
          </w:tcPr>
          <w:p w:rsidR="00101E1E" w:rsidRPr="00B97961" w:rsidRDefault="00101E1E" w:rsidP="00101E1E">
            <w:pPr>
              <w:jc w:val="center"/>
            </w:pPr>
            <w:r w:rsidRPr="00B97961">
              <w:t>60</w:t>
            </w:r>
          </w:p>
        </w:tc>
        <w:tc>
          <w:tcPr>
            <w:tcW w:w="1200" w:type="dxa"/>
          </w:tcPr>
          <w:p w:rsidR="00101E1E" w:rsidRPr="00B97961" w:rsidRDefault="00101E1E" w:rsidP="00101E1E">
            <w:pPr>
              <w:jc w:val="center"/>
            </w:pPr>
            <w:r w:rsidRPr="00B97961">
              <w:t>23</w:t>
            </w: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1</w:t>
            </w:r>
          </w:p>
        </w:tc>
        <w:tc>
          <w:tcPr>
            <w:tcW w:w="1200" w:type="dxa"/>
          </w:tcPr>
          <w:p w:rsidR="00101E1E" w:rsidRPr="00B97961" w:rsidRDefault="00101E1E" w:rsidP="00101E1E">
            <w:pPr>
              <w:jc w:val="center"/>
            </w:pPr>
            <w:r w:rsidRPr="00B97961">
              <w:t>2</w:t>
            </w:r>
          </w:p>
        </w:tc>
        <w:tc>
          <w:tcPr>
            <w:tcW w:w="1200" w:type="dxa"/>
          </w:tcPr>
          <w:p w:rsidR="00101E1E" w:rsidRPr="00B97961" w:rsidRDefault="00101E1E" w:rsidP="00101E1E">
            <w:pPr>
              <w:jc w:val="center"/>
            </w:pPr>
            <w:r w:rsidRPr="00B97961">
              <w:t>88</w:t>
            </w:r>
          </w:p>
        </w:tc>
        <w:tc>
          <w:tcPr>
            <w:tcW w:w="1200" w:type="dxa"/>
          </w:tcPr>
          <w:p w:rsidR="00101E1E" w:rsidRDefault="00101E1E" w:rsidP="00101E1E">
            <w:pPr>
              <w:jc w:val="center"/>
            </w:pPr>
            <w:r w:rsidRPr="00B97961">
              <w:t>125</w:t>
            </w:r>
          </w:p>
        </w:tc>
      </w:tr>
    </w:tbl>
    <w:p w:rsidR="002C55E6" w:rsidRPr="0024320E" w:rsidRDefault="0024320E" w:rsidP="0024320E">
      <w:pPr>
        <w:spacing w:line="360" w:lineRule="auto"/>
        <w:jc w:val="center"/>
        <w:rPr>
          <w:rFonts w:ascii="Cambria Math" w:hAnsi="Cambria Math"/>
          <w:b/>
          <w:noProof/>
          <w:lang w:val="en-US"/>
        </w:rPr>
      </w:pPr>
      <w:r w:rsidRPr="0024320E">
        <w:rPr>
          <w:rFonts w:ascii="Cambria Math" w:hAnsi="Cambria Math"/>
          <w:b/>
          <w:noProof/>
          <w:lang w:val="en-US"/>
        </w:rPr>
        <w:t>Table 1.2</w:t>
      </w:r>
    </w:p>
    <w:p w:rsidR="00CA6CFF" w:rsidRPr="0057461B" w:rsidRDefault="00737C0A" w:rsidP="007058E7">
      <w:pPr>
        <w:spacing w:line="360" w:lineRule="auto"/>
        <w:rPr>
          <w:rFonts w:ascii="Cambria Math" w:hAnsi="Cambria Math"/>
          <w:noProof/>
          <w:lang w:val="en-US"/>
        </w:rPr>
      </w:pPr>
      <w:r>
        <w:rPr>
          <w:rFonts w:ascii="Cambria Math" w:hAnsi="Cambria Math"/>
          <w:b/>
          <w:noProof/>
          <w:lang w:val="en-US"/>
        </w:rPr>
        <w:t>Instructions:</w:t>
      </w:r>
    </w:p>
    <w:p w:rsidR="0057461B" w:rsidRPr="0057461B" w:rsidRDefault="00AD0942" w:rsidP="0057461B">
      <w:pPr>
        <w:pStyle w:val="ListParagraph"/>
        <w:numPr>
          <w:ilvl w:val="0"/>
          <w:numId w:val="25"/>
        </w:numPr>
        <w:spacing w:line="360" w:lineRule="auto"/>
        <w:rPr>
          <w:rFonts w:ascii="Cambria Math" w:hAnsi="Cambria Math"/>
          <w:noProof/>
          <w:lang w:val="en-US"/>
        </w:rPr>
      </w:pPr>
      <w:r w:rsidRPr="0057461B">
        <w:rPr>
          <w:rFonts w:ascii="Cambria Math" w:hAnsi="Cambria Math"/>
          <w:noProof/>
          <w:lang w:val="en-US"/>
        </w:rPr>
        <w:t xml:space="preserve">Open SPSS and go to the variable view. </w:t>
      </w:r>
    </w:p>
    <w:p w:rsidR="0024320E" w:rsidRDefault="0024320E" w:rsidP="00F5608D">
      <w:pPr>
        <w:pStyle w:val="ListParagraph"/>
        <w:numPr>
          <w:ilvl w:val="0"/>
          <w:numId w:val="25"/>
        </w:numPr>
        <w:spacing w:line="360" w:lineRule="auto"/>
        <w:rPr>
          <w:rFonts w:ascii="Cambria Math" w:hAnsi="Cambria Math"/>
          <w:noProof/>
          <w:lang w:val="en-US"/>
        </w:rPr>
      </w:pPr>
      <w:r>
        <w:rPr>
          <w:rFonts w:ascii="Cambria Math" w:hAnsi="Cambria Math"/>
          <w:noProof/>
          <w:lang w:val="en-US"/>
        </w:rPr>
        <w:t xml:space="preserve">Define the variables by using the names given in </w:t>
      </w:r>
      <w:r w:rsidRPr="0024320E">
        <w:rPr>
          <w:rFonts w:ascii="Cambria Math" w:hAnsi="Cambria Math"/>
          <w:b/>
          <w:noProof/>
          <w:lang w:val="en-US"/>
        </w:rPr>
        <w:t>Table 1.1</w:t>
      </w:r>
      <w:r w:rsidR="005A202B">
        <w:rPr>
          <w:rFonts w:ascii="Cambria Math" w:hAnsi="Cambria Math"/>
          <w:noProof/>
          <w:lang w:val="en-US"/>
        </w:rPr>
        <w:t xml:space="preserve">.  </w:t>
      </w:r>
    </w:p>
    <w:p w:rsidR="00F5608D" w:rsidRPr="00F5608D" w:rsidRDefault="00F5608D" w:rsidP="00F5608D">
      <w:pPr>
        <w:pStyle w:val="ListParagraph"/>
        <w:numPr>
          <w:ilvl w:val="0"/>
          <w:numId w:val="25"/>
        </w:numPr>
        <w:spacing w:line="360" w:lineRule="auto"/>
        <w:rPr>
          <w:rFonts w:ascii="Cambria Math" w:hAnsi="Cambria Math"/>
          <w:noProof/>
          <w:lang w:val="en-US"/>
        </w:rPr>
      </w:pPr>
      <w:r w:rsidRPr="00F5608D">
        <w:rPr>
          <w:rFonts w:ascii="Cambria Math" w:hAnsi="Cambria Math"/>
          <w:noProof/>
          <w:lang w:val="en-US"/>
        </w:rPr>
        <w:t xml:space="preserve">Set all the values to </w:t>
      </w:r>
      <w:r w:rsidR="00EA179B">
        <w:rPr>
          <w:rFonts w:ascii="Cambria Math" w:hAnsi="Cambria Math"/>
          <w:noProof/>
          <w:lang w:val="en-US"/>
        </w:rPr>
        <w:t xml:space="preserve">the appropriate number of </w:t>
      </w:r>
      <w:r w:rsidRPr="00F5608D">
        <w:rPr>
          <w:rFonts w:ascii="Cambria Math" w:hAnsi="Cambria Math"/>
          <w:noProof/>
          <w:lang w:val="en-US"/>
        </w:rPr>
        <w:t>decimal place</w:t>
      </w:r>
      <w:r w:rsidR="00EA179B">
        <w:rPr>
          <w:rFonts w:ascii="Cambria Math" w:hAnsi="Cambria Math"/>
          <w:noProof/>
          <w:lang w:val="en-US"/>
        </w:rPr>
        <w:t xml:space="preserve">(s) as shown in </w:t>
      </w:r>
      <w:r w:rsidR="00EA179B" w:rsidRPr="00EA179B">
        <w:rPr>
          <w:rFonts w:ascii="Cambria Math" w:hAnsi="Cambria Math"/>
          <w:b/>
          <w:noProof/>
          <w:lang w:val="en-US"/>
        </w:rPr>
        <w:t>Table 1.2</w:t>
      </w:r>
      <w:r w:rsidRPr="00F5608D">
        <w:rPr>
          <w:rFonts w:ascii="Cambria Math" w:hAnsi="Cambria Math"/>
          <w:noProof/>
          <w:lang w:val="en-US"/>
        </w:rPr>
        <w:t>.</w:t>
      </w:r>
    </w:p>
    <w:p w:rsidR="00F5608D" w:rsidRPr="00F5608D" w:rsidRDefault="00F5608D" w:rsidP="00F5608D">
      <w:pPr>
        <w:pStyle w:val="ListParagraph"/>
        <w:numPr>
          <w:ilvl w:val="0"/>
          <w:numId w:val="25"/>
        </w:numPr>
        <w:spacing w:line="360" w:lineRule="auto"/>
        <w:rPr>
          <w:rFonts w:ascii="Cambria Math" w:hAnsi="Cambria Math"/>
          <w:noProof/>
          <w:lang w:val="en-US"/>
        </w:rPr>
      </w:pPr>
      <w:r w:rsidRPr="00F5608D">
        <w:rPr>
          <w:rFonts w:ascii="Cambria Math" w:hAnsi="Cambria Math"/>
          <w:noProof/>
          <w:lang w:val="en-US"/>
        </w:rPr>
        <w:t>Write a label for each variable based on the data provided in</w:t>
      </w:r>
      <w:r w:rsidRPr="00AC779F">
        <w:rPr>
          <w:rFonts w:ascii="Cambria Math" w:hAnsi="Cambria Math"/>
          <w:b/>
          <w:noProof/>
          <w:lang w:val="en-US"/>
        </w:rPr>
        <w:t xml:space="preserve"> </w:t>
      </w:r>
      <w:r w:rsidR="00AC779F" w:rsidRPr="00AC779F">
        <w:rPr>
          <w:rFonts w:ascii="Cambria Math" w:hAnsi="Cambria Math"/>
          <w:b/>
          <w:noProof/>
          <w:lang w:val="en-US"/>
        </w:rPr>
        <w:t>Table 1.1</w:t>
      </w:r>
      <w:r w:rsidRPr="00F5608D">
        <w:rPr>
          <w:rFonts w:ascii="Cambria Math" w:hAnsi="Cambria Math"/>
          <w:noProof/>
          <w:lang w:val="en-US"/>
        </w:rPr>
        <w:t xml:space="preserve"> above.</w:t>
      </w:r>
    </w:p>
    <w:p w:rsidR="00F5608D" w:rsidRPr="00F5608D" w:rsidRDefault="00F5608D" w:rsidP="00F5608D">
      <w:pPr>
        <w:pStyle w:val="ListParagraph"/>
        <w:numPr>
          <w:ilvl w:val="0"/>
          <w:numId w:val="25"/>
        </w:numPr>
        <w:spacing w:line="360" w:lineRule="auto"/>
        <w:rPr>
          <w:rFonts w:ascii="Cambria Math" w:hAnsi="Cambria Math"/>
          <w:noProof/>
          <w:lang w:val="en-US"/>
        </w:rPr>
      </w:pPr>
      <w:r w:rsidRPr="00F5608D">
        <w:rPr>
          <w:rFonts w:ascii="Cambria Math" w:hAnsi="Cambria Math"/>
          <w:noProof/>
          <w:lang w:val="en-US"/>
        </w:rPr>
        <w:t>Assign values</w:t>
      </w:r>
      <w:r w:rsidR="00AC779F">
        <w:rPr>
          <w:rFonts w:ascii="Cambria Math" w:hAnsi="Cambria Math"/>
          <w:noProof/>
          <w:lang w:val="en-US"/>
        </w:rPr>
        <w:t xml:space="preserve"> (codes)</w:t>
      </w:r>
      <w:r w:rsidRPr="00F5608D">
        <w:rPr>
          <w:rFonts w:ascii="Cambria Math" w:hAnsi="Cambria Math"/>
          <w:noProof/>
          <w:lang w:val="en-US"/>
        </w:rPr>
        <w:t xml:space="preserve"> to the </w:t>
      </w:r>
      <w:r w:rsidRPr="00AC779F">
        <w:rPr>
          <w:rFonts w:ascii="Cambria Math" w:hAnsi="Cambria Math"/>
          <w:b/>
          <w:noProof/>
          <w:lang w:val="en-US"/>
        </w:rPr>
        <w:t>appropriate</w:t>
      </w:r>
      <w:r w:rsidRPr="00F5608D">
        <w:rPr>
          <w:rFonts w:ascii="Cambria Math" w:hAnsi="Cambria Math"/>
          <w:noProof/>
          <w:lang w:val="en-US"/>
        </w:rPr>
        <w:t xml:space="preserve"> variables.</w:t>
      </w:r>
    </w:p>
    <w:p w:rsidR="00F5608D" w:rsidRPr="00F5608D" w:rsidRDefault="00F5608D" w:rsidP="00F5608D">
      <w:pPr>
        <w:pStyle w:val="ListParagraph"/>
        <w:numPr>
          <w:ilvl w:val="0"/>
          <w:numId w:val="25"/>
        </w:numPr>
        <w:spacing w:line="360" w:lineRule="auto"/>
        <w:rPr>
          <w:rFonts w:ascii="Cambria Math" w:hAnsi="Cambria Math"/>
          <w:noProof/>
          <w:lang w:val="en-US"/>
        </w:rPr>
      </w:pPr>
      <w:r w:rsidRPr="00F5608D">
        <w:rPr>
          <w:rFonts w:ascii="Cambria Math" w:hAnsi="Cambria Math"/>
          <w:noProof/>
          <w:lang w:val="en-US"/>
        </w:rPr>
        <w:t xml:space="preserve">Assign the correct measure to each variable.  </w:t>
      </w:r>
    </w:p>
    <w:p w:rsidR="0057461B" w:rsidRDefault="00F76526" w:rsidP="00F5608D">
      <w:pPr>
        <w:pStyle w:val="ListParagraph"/>
        <w:numPr>
          <w:ilvl w:val="0"/>
          <w:numId w:val="25"/>
        </w:numPr>
        <w:spacing w:line="360" w:lineRule="auto"/>
        <w:rPr>
          <w:rFonts w:ascii="Cambria Math" w:hAnsi="Cambria Math"/>
          <w:noProof/>
          <w:lang w:val="en-US"/>
        </w:rPr>
      </w:pPr>
      <w:r>
        <w:rPr>
          <w:rFonts w:ascii="Cambria Math" w:hAnsi="Cambria Math"/>
          <w:noProof/>
          <w:lang w:val="en-US"/>
        </w:rPr>
        <w:t xml:space="preserve">Go to data view and type (or copy and paste) the data in </w:t>
      </w:r>
      <w:r w:rsidRPr="00F76526">
        <w:rPr>
          <w:rFonts w:ascii="Cambria Math" w:hAnsi="Cambria Math"/>
          <w:b/>
          <w:noProof/>
          <w:lang w:val="en-US"/>
        </w:rPr>
        <w:t>Table 1.2</w:t>
      </w:r>
      <w:r>
        <w:rPr>
          <w:rFonts w:ascii="Cambria Math" w:hAnsi="Cambria Math"/>
          <w:b/>
          <w:noProof/>
          <w:lang w:val="en-US"/>
        </w:rPr>
        <w:t xml:space="preserve"> </w:t>
      </w:r>
      <w:r>
        <w:rPr>
          <w:rFonts w:ascii="Cambria Math" w:hAnsi="Cambria Math"/>
          <w:noProof/>
          <w:lang w:val="en-US"/>
        </w:rPr>
        <w:t xml:space="preserve"> </w:t>
      </w:r>
    </w:p>
    <w:p w:rsidR="00BF39D1" w:rsidRDefault="006A2C6F" w:rsidP="00F5608D">
      <w:pPr>
        <w:pStyle w:val="ListParagraph"/>
        <w:numPr>
          <w:ilvl w:val="0"/>
          <w:numId w:val="25"/>
        </w:numPr>
        <w:spacing w:line="360" w:lineRule="auto"/>
        <w:rPr>
          <w:rFonts w:ascii="Cambria Math" w:hAnsi="Cambria Math"/>
          <w:noProof/>
          <w:lang w:val="en-US"/>
        </w:rPr>
      </w:pPr>
      <w:r>
        <w:rPr>
          <w:rFonts w:ascii="Cambria Math" w:hAnsi="Cambria Math"/>
          <w:noProof/>
          <w:lang w:val="en-US"/>
        </w:rPr>
        <w:t xml:space="preserve">Assign a missing value to empty spaces and declare the missing value in the variable view. </w:t>
      </w:r>
    </w:p>
    <w:p w:rsidR="00B943C5" w:rsidRDefault="00A65E6F" w:rsidP="00F5608D">
      <w:pPr>
        <w:pStyle w:val="ListParagraph"/>
        <w:numPr>
          <w:ilvl w:val="0"/>
          <w:numId w:val="25"/>
        </w:numPr>
        <w:spacing w:line="360" w:lineRule="auto"/>
        <w:rPr>
          <w:rFonts w:ascii="Cambria Math" w:hAnsi="Cambria Math"/>
          <w:noProof/>
          <w:lang w:val="en-US"/>
        </w:rPr>
      </w:pPr>
      <w:r>
        <w:rPr>
          <w:rFonts w:ascii="Cambria Math" w:hAnsi="Cambria Math"/>
          <w:noProof/>
          <w:lang w:val="en-US"/>
        </w:rPr>
        <w:t>Insert a calcul</w:t>
      </w:r>
      <w:r w:rsidR="00081ED6">
        <w:rPr>
          <w:rFonts w:ascii="Cambria Math" w:hAnsi="Cambria Math"/>
          <w:noProof/>
          <w:lang w:val="en-US"/>
        </w:rPr>
        <w:t xml:space="preserve">ated field to </w:t>
      </w:r>
      <w:r w:rsidR="006F5803">
        <w:rPr>
          <w:rFonts w:ascii="Cambria Math" w:hAnsi="Cambria Math"/>
          <w:noProof/>
          <w:lang w:val="en-US"/>
        </w:rPr>
        <w:t>determine</w:t>
      </w:r>
      <w:r w:rsidR="00081ED6">
        <w:rPr>
          <w:rFonts w:ascii="Cambria Math" w:hAnsi="Cambria Math"/>
          <w:noProof/>
          <w:lang w:val="en-US"/>
        </w:rPr>
        <w:t xml:space="preserve"> the BMI of each participant.</w:t>
      </w:r>
      <w:r w:rsidR="00311841">
        <w:rPr>
          <w:rFonts w:ascii="Cambria Math" w:hAnsi="Cambria Math"/>
          <w:noProof/>
          <w:lang w:val="en-US"/>
        </w:rPr>
        <w:t xml:space="preserve"> </w:t>
      </w:r>
    </w:p>
    <w:p w:rsidR="00311841" w:rsidRDefault="00D7584E" w:rsidP="00F5608D">
      <w:pPr>
        <w:pStyle w:val="ListParagraph"/>
        <w:numPr>
          <w:ilvl w:val="0"/>
          <w:numId w:val="25"/>
        </w:numPr>
        <w:spacing w:line="360" w:lineRule="auto"/>
        <w:rPr>
          <w:rFonts w:ascii="Cambria Math" w:hAnsi="Cambria Math"/>
          <w:noProof/>
          <w:lang w:val="en-US"/>
        </w:rPr>
      </w:pPr>
      <w:r>
        <w:rPr>
          <w:rFonts w:ascii="Cambria Math" w:hAnsi="Cambria Math"/>
          <w:noProof/>
          <w:lang w:val="en-US"/>
        </w:rPr>
        <w:t xml:space="preserve">Insert a calculated field to determine the </w:t>
      </w:r>
      <w:r w:rsidR="00667C61" w:rsidRPr="00671343">
        <w:rPr>
          <w:rFonts w:ascii="Cambria Math" w:hAnsi="Cambria Math"/>
          <w:b/>
          <w:noProof/>
          <w:lang w:val="en-US"/>
        </w:rPr>
        <w:t>squared deviation</w:t>
      </w:r>
      <w:r w:rsidR="00667C61">
        <w:rPr>
          <w:rFonts w:ascii="Cambria Math" w:hAnsi="Cambria Math"/>
          <w:noProof/>
          <w:lang w:val="en-US"/>
        </w:rPr>
        <w:t xml:space="preserve"> of the height of each participant. </w:t>
      </w:r>
    </w:p>
    <w:p w:rsidR="00F75C92" w:rsidRDefault="00F75C92" w:rsidP="00F75C92">
      <w:pPr>
        <w:spacing w:line="360" w:lineRule="auto"/>
        <w:rPr>
          <w:rFonts w:ascii="Cambria Math" w:hAnsi="Cambria Math"/>
          <w:noProof/>
          <w:lang w:val="en-US"/>
        </w:rPr>
      </w:pPr>
    </w:p>
    <w:p w:rsidR="00F75C92" w:rsidRPr="00F75C92" w:rsidRDefault="00F47BE4" w:rsidP="00F75C92">
      <w:pPr>
        <w:spacing w:line="360" w:lineRule="auto"/>
        <w:rPr>
          <w:rFonts w:ascii="Cambria Math" w:hAnsi="Cambria Math"/>
          <w:noProof/>
          <w:lang w:val="en-US"/>
        </w:rPr>
      </w:pPr>
      <w:r>
        <w:rPr>
          <w:rFonts w:ascii="Cambria Math" w:hAnsi="Cambria Math"/>
          <w:noProof/>
          <w:lang w:val="en-US"/>
        </w:rPr>
        <w:t>Report any</w:t>
      </w:r>
      <w:r w:rsidR="00195E4C">
        <w:rPr>
          <w:rFonts w:ascii="Cambria Math" w:hAnsi="Cambria Math"/>
          <w:noProof/>
          <w:lang w:val="en-US"/>
        </w:rPr>
        <w:t xml:space="preserve"> issue or query</w:t>
      </w:r>
      <w:bookmarkStart w:id="0" w:name="_GoBack"/>
      <w:bookmarkEnd w:id="0"/>
      <w:r w:rsidR="00195E4C">
        <w:rPr>
          <w:rFonts w:ascii="Cambria Math" w:hAnsi="Cambria Math"/>
          <w:noProof/>
          <w:lang w:val="en-US"/>
        </w:rPr>
        <w:t xml:space="preserve"> to </w:t>
      </w:r>
      <w:hyperlink r:id="rId8" w:history="1">
        <w:r w:rsidR="00195E4C" w:rsidRPr="003C7621">
          <w:rPr>
            <w:rStyle w:val="Hyperlink"/>
            <w:rFonts w:ascii="Cambria Math" w:hAnsi="Cambria Math"/>
            <w:noProof/>
            <w:lang w:val="en-US"/>
          </w:rPr>
          <w:t>aarif.baksh@yahoo.com</w:t>
        </w:r>
      </w:hyperlink>
      <w:r w:rsidR="00195E4C">
        <w:rPr>
          <w:rFonts w:ascii="Cambria Math" w:hAnsi="Cambria Math"/>
          <w:noProof/>
          <w:lang w:val="en-US"/>
        </w:rPr>
        <w:t xml:space="preserve"> </w:t>
      </w:r>
    </w:p>
    <w:sectPr w:rsidR="00F75C92" w:rsidRPr="00F75C92" w:rsidSect="009213A1">
      <w:footerReference w:type="default" r:id="rId9"/>
      <w:type w:val="continuous"/>
      <w:pgSz w:w="12240" w:h="20160" w:code="5"/>
      <w:pgMar w:top="720"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D48" w:rsidRDefault="00611D48" w:rsidP="001B0912">
      <w:pPr>
        <w:spacing w:after="0" w:line="240" w:lineRule="auto"/>
      </w:pPr>
      <w:r>
        <w:separator/>
      </w:r>
    </w:p>
  </w:endnote>
  <w:endnote w:type="continuationSeparator" w:id="0">
    <w:p w:rsidR="00611D48" w:rsidRDefault="00611D48" w:rsidP="001B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estyle Script">
    <w:panose1 w:val="030804020302050B04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177012"/>
      <w:docPartObj>
        <w:docPartGallery w:val="Page Numbers (Bottom of Page)"/>
        <w:docPartUnique/>
      </w:docPartObj>
    </w:sdtPr>
    <w:sdtEndPr>
      <w:rPr>
        <w:color w:val="7F7F7F" w:themeColor="background1" w:themeShade="7F"/>
        <w:spacing w:val="60"/>
      </w:rPr>
    </w:sdtEndPr>
    <w:sdtContent>
      <w:p w:rsidR="00265932" w:rsidRDefault="00265932">
        <w:pPr>
          <w:pStyle w:val="Footer"/>
          <w:pBdr>
            <w:top w:val="single" w:sz="4" w:space="1" w:color="D9D9D9" w:themeColor="background1" w:themeShade="D9"/>
          </w:pBdr>
          <w:jc w:val="right"/>
        </w:pPr>
        <w:r>
          <w:fldChar w:fldCharType="begin"/>
        </w:r>
        <w:r>
          <w:instrText xml:space="preserve"> PAGE   \* MERGEFORMAT </w:instrText>
        </w:r>
        <w:r>
          <w:fldChar w:fldCharType="separate"/>
        </w:r>
        <w:r w:rsidR="00F47BE4">
          <w:rPr>
            <w:noProof/>
          </w:rPr>
          <w:t>1</w:t>
        </w:r>
        <w:r>
          <w:rPr>
            <w:noProof/>
          </w:rPr>
          <w:fldChar w:fldCharType="end"/>
        </w:r>
        <w:r>
          <w:t xml:space="preserve"> | </w:t>
        </w:r>
        <w:r>
          <w:rPr>
            <w:color w:val="7F7F7F" w:themeColor="background1" w:themeShade="7F"/>
            <w:spacing w:val="60"/>
          </w:rPr>
          <w:t>Page</w:t>
        </w:r>
      </w:p>
    </w:sdtContent>
  </w:sdt>
  <w:p w:rsidR="00265932" w:rsidRPr="001B0912" w:rsidRDefault="00265932" w:rsidP="00E976B8">
    <w:pPr>
      <w:pStyle w:val="Footer"/>
      <w:rPr>
        <w:b/>
      </w:rPr>
    </w:pPr>
    <w:r>
      <w:rPr>
        <w:b/>
      </w:rPr>
      <w:t>Course Instructor: A. Baksh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D48" w:rsidRDefault="00611D48" w:rsidP="001B0912">
      <w:pPr>
        <w:spacing w:after="0" w:line="240" w:lineRule="auto"/>
      </w:pPr>
      <w:r>
        <w:separator/>
      </w:r>
    </w:p>
  </w:footnote>
  <w:footnote w:type="continuationSeparator" w:id="0">
    <w:p w:rsidR="00611D48" w:rsidRDefault="00611D48" w:rsidP="001B0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7301"/>
    <w:multiLevelType w:val="hybridMultilevel"/>
    <w:tmpl w:val="85DE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3A0C"/>
    <w:multiLevelType w:val="hybridMultilevel"/>
    <w:tmpl w:val="41E091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D6248E"/>
    <w:multiLevelType w:val="hybridMultilevel"/>
    <w:tmpl w:val="2C8A2C18"/>
    <w:lvl w:ilvl="0" w:tplc="07103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3C76A4"/>
    <w:multiLevelType w:val="hybridMultilevel"/>
    <w:tmpl w:val="969C6D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967605"/>
    <w:multiLevelType w:val="hybridMultilevel"/>
    <w:tmpl w:val="AD7E6FCA"/>
    <w:lvl w:ilvl="0" w:tplc="1E6EACD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013A8"/>
    <w:multiLevelType w:val="hybridMultilevel"/>
    <w:tmpl w:val="90B4EB0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9002D"/>
    <w:multiLevelType w:val="hybridMultilevel"/>
    <w:tmpl w:val="0066AF32"/>
    <w:lvl w:ilvl="0" w:tplc="07103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397181"/>
    <w:multiLevelType w:val="hybridMultilevel"/>
    <w:tmpl w:val="DFC8A608"/>
    <w:lvl w:ilvl="0" w:tplc="5146700C">
      <w:start w:val="1"/>
      <w:numFmt w:val="decimal"/>
      <w:lvlText w:val="%1."/>
      <w:lvlJc w:val="left"/>
      <w:pPr>
        <w:ind w:left="720" w:hanging="360"/>
      </w:pPr>
      <w:rPr>
        <w:rFonts w:ascii="Cambria Math" w:hAnsi="Cambria Math"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B28CB"/>
    <w:multiLevelType w:val="hybridMultilevel"/>
    <w:tmpl w:val="613EDE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2D20DC"/>
    <w:multiLevelType w:val="hybridMultilevel"/>
    <w:tmpl w:val="48BA73A4"/>
    <w:lvl w:ilvl="0" w:tplc="F904A08A">
      <w:start w:val="1"/>
      <w:numFmt w:val="upperLetter"/>
      <w:lvlText w:val="%1."/>
      <w:lvlJc w:val="left"/>
      <w:pPr>
        <w:ind w:left="720" w:hanging="360"/>
      </w:pPr>
      <w:rPr>
        <w:rFonts w:ascii="Freestyle Script" w:hAnsi="Freestyle Scrip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F477D"/>
    <w:multiLevelType w:val="hybridMultilevel"/>
    <w:tmpl w:val="B2E235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134AB"/>
    <w:multiLevelType w:val="hybridMultilevel"/>
    <w:tmpl w:val="700025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261DB6"/>
    <w:multiLevelType w:val="hybridMultilevel"/>
    <w:tmpl w:val="485A27A6"/>
    <w:lvl w:ilvl="0" w:tplc="B68E01F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B74775"/>
    <w:multiLevelType w:val="hybridMultilevel"/>
    <w:tmpl w:val="177686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1B057A"/>
    <w:multiLevelType w:val="hybridMultilevel"/>
    <w:tmpl w:val="A4BE9D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9E7E5B"/>
    <w:multiLevelType w:val="hybridMultilevel"/>
    <w:tmpl w:val="9132D498"/>
    <w:lvl w:ilvl="0" w:tplc="6A941DA6">
      <w:start w:val="1"/>
      <w:numFmt w:val="lowerLetter"/>
      <w:lvlText w:val="%1)"/>
      <w:lvlJc w:val="left"/>
      <w:pPr>
        <w:ind w:left="1440" w:hanging="360"/>
      </w:pPr>
      <w:rPr>
        <w:rFonts w:ascii="Cambria Math" w:hAnsi="Cambria Math"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1A071ED"/>
    <w:multiLevelType w:val="hybridMultilevel"/>
    <w:tmpl w:val="C12AEA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1C598E"/>
    <w:multiLevelType w:val="hybridMultilevel"/>
    <w:tmpl w:val="E9BED3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6F63574"/>
    <w:multiLevelType w:val="hybridMultilevel"/>
    <w:tmpl w:val="9FB8E0F6"/>
    <w:lvl w:ilvl="0" w:tplc="04090017">
      <w:start w:val="1"/>
      <w:numFmt w:val="lowerLetter"/>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9" w15:restartNumberingAfterBreak="0">
    <w:nsid w:val="69216D49"/>
    <w:multiLevelType w:val="hybridMultilevel"/>
    <w:tmpl w:val="B5282D3C"/>
    <w:lvl w:ilvl="0" w:tplc="5EDA3DC6">
      <w:start w:val="1"/>
      <w:numFmt w:val="lowerLetter"/>
      <w:lvlText w:val="%1)"/>
      <w:lvlJc w:val="left"/>
      <w:pPr>
        <w:ind w:left="1440" w:hanging="360"/>
      </w:pPr>
      <w:rPr>
        <w:rFonts w:ascii="Cambria Math" w:hAnsi="Cambria Math"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2660E6"/>
    <w:multiLevelType w:val="hybridMultilevel"/>
    <w:tmpl w:val="873A2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99170A"/>
    <w:multiLevelType w:val="hybridMultilevel"/>
    <w:tmpl w:val="550E4CAE"/>
    <w:lvl w:ilvl="0" w:tplc="3046514C">
      <w:start w:val="1"/>
      <w:numFmt w:val="lowerLetter"/>
      <w:lvlText w:val="%1)"/>
      <w:lvlJc w:val="left"/>
      <w:pPr>
        <w:ind w:left="1440" w:hanging="360"/>
      </w:pPr>
      <w:rPr>
        <w:rFonts w:ascii="Cambria Math" w:hAnsi="Cambria Math"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5F22277"/>
    <w:multiLevelType w:val="hybridMultilevel"/>
    <w:tmpl w:val="AD16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A657C3"/>
    <w:multiLevelType w:val="hybridMultilevel"/>
    <w:tmpl w:val="983A50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F9D7792"/>
    <w:multiLevelType w:val="hybridMultilevel"/>
    <w:tmpl w:val="700025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20"/>
  </w:num>
  <w:num w:numId="4">
    <w:abstractNumId w:val="6"/>
  </w:num>
  <w:num w:numId="5">
    <w:abstractNumId w:val="10"/>
  </w:num>
  <w:num w:numId="6">
    <w:abstractNumId w:val="12"/>
  </w:num>
  <w:num w:numId="7">
    <w:abstractNumId w:val="9"/>
  </w:num>
  <w:num w:numId="8">
    <w:abstractNumId w:val="1"/>
  </w:num>
  <w:num w:numId="9">
    <w:abstractNumId w:val="23"/>
  </w:num>
  <w:num w:numId="10">
    <w:abstractNumId w:val="0"/>
  </w:num>
  <w:num w:numId="11">
    <w:abstractNumId w:val="17"/>
  </w:num>
  <w:num w:numId="12">
    <w:abstractNumId w:val="15"/>
  </w:num>
  <w:num w:numId="13">
    <w:abstractNumId w:val="24"/>
  </w:num>
  <w:num w:numId="14">
    <w:abstractNumId w:val="11"/>
  </w:num>
  <w:num w:numId="15">
    <w:abstractNumId w:val="21"/>
  </w:num>
  <w:num w:numId="16">
    <w:abstractNumId w:val="18"/>
  </w:num>
  <w:num w:numId="17">
    <w:abstractNumId w:val="3"/>
  </w:num>
  <w:num w:numId="18">
    <w:abstractNumId w:val="5"/>
  </w:num>
  <w:num w:numId="19">
    <w:abstractNumId w:val="8"/>
  </w:num>
  <w:num w:numId="20">
    <w:abstractNumId w:val="13"/>
  </w:num>
  <w:num w:numId="21">
    <w:abstractNumId w:val="16"/>
  </w:num>
  <w:num w:numId="22">
    <w:abstractNumId w:val="14"/>
  </w:num>
  <w:num w:numId="23">
    <w:abstractNumId w:val="19"/>
  </w:num>
  <w:num w:numId="24">
    <w:abstractNumId w:val="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38"/>
    <w:rsid w:val="0001035F"/>
    <w:rsid w:val="0001070A"/>
    <w:rsid w:val="000143F3"/>
    <w:rsid w:val="0001551E"/>
    <w:rsid w:val="00022A1A"/>
    <w:rsid w:val="00024EF2"/>
    <w:rsid w:val="00027B44"/>
    <w:rsid w:val="00030BFD"/>
    <w:rsid w:val="000435BB"/>
    <w:rsid w:val="0004541E"/>
    <w:rsid w:val="00053415"/>
    <w:rsid w:val="00053D3C"/>
    <w:rsid w:val="00057FDF"/>
    <w:rsid w:val="00061357"/>
    <w:rsid w:val="000655BC"/>
    <w:rsid w:val="000656DA"/>
    <w:rsid w:val="00070E60"/>
    <w:rsid w:val="00075FE5"/>
    <w:rsid w:val="0007773F"/>
    <w:rsid w:val="00081ED6"/>
    <w:rsid w:val="00083E5A"/>
    <w:rsid w:val="0009342F"/>
    <w:rsid w:val="00095E5D"/>
    <w:rsid w:val="000A2E77"/>
    <w:rsid w:val="000A6DA6"/>
    <w:rsid w:val="000B1696"/>
    <w:rsid w:val="000B2BAC"/>
    <w:rsid w:val="000C0DE3"/>
    <w:rsid w:val="000D4AAB"/>
    <w:rsid w:val="000F3DD9"/>
    <w:rsid w:val="000F7E13"/>
    <w:rsid w:val="00100B08"/>
    <w:rsid w:val="00101E1E"/>
    <w:rsid w:val="00122501"/>
    <w:rsid w:val="001266CB"/>
    <w:rsid w:val="00131278"/>
    <w:rsid w:val="00144341"/>
    <w:rsid w:val="001505A1"/>
    <w:rsid w:val="001548EF"/>
    <w:rsid w:val="00155AB0"/>
    <w:rsid w:val="00155E43"/>
    <w:rsid w:val="001632B3"/>
    <w:rsid w:val="00167086"/>
    <w:rsid w:val="00180DAB"/>
    <w:rsid w:val="00181A71"/>
    <w:rsid w:val="001944F1"/>
    <w:rsid w:val="00195E4C"/>
    <w:rsid w:val="00197852"/>
    <w:rsid w:val="001A1E88"/>
    <w:rsid w:val="001A53C3"/>
    <w:rsid w:val="001A57D9"/>
    <w:rsid w:val="001B016D"/>
    <w:rsid w:val="001B0912"/>
    <w:rsid w:val="001B273D"/>
    <w:rsid w:val="001D30A3"/>
    <w:rsid w:val="001D3BFA"/>
    <w:rsid w:val="001D5D98"/>
    <w:rsid w:val="001E0651"/>
    <w:rsid w:val="001E6763"/>
    <w:rsid w:val="001E7AFC"/>
    <w:rsid w:val="001F00DB"/>
    <w:rsid w:val="001F1309"/>
    <w:rsid w:val="001F4DDC"/>
    <w:rsid w:val="001F7C38"/>
    <w:rsid w:val="00203FDE"/>
    <w:rsid w:val="00210CBA"/>
    <w:rsid w:val="00215A44"/>
    <w:rsid w:val="002279F1"/>
    <w:rsid w:val="00232895"/>
    <w:rsid w:val="00232FC7"/>
    <w:rsid w:val="002348B9"/>
    <w:rsid w:val="002406B3"/>
    <w:rsid w:val="002418C0"/>
    <w:rsid w:val="0024320E"/>
    <w:rsid w:val="002445CB"/>
    <w:rsid w:val="00251E82"/>
    <w:rsid w:val="002527A2"/>
    <w:rsid w:val="00261C43"/>
    <w:rsid w:val="00265932"/>
    <w:rsid w:val="002768B6"/>
    <w:rsid w:val="00287835"/>
    <w:rsid w:val="00291187"/>
    <w:rsid w:val="002A3676"/>
    <w:rsid w:val="002A406B"/>
    <w:rsid w:val="002A47EB"/>
    <w:rsid w:val="002A4B2C"/>
    <w:rsid w:val="002B3DBE"/>
    <w:rsid w:val="002B6218"/>
    <w:rsid w:val="002C3996"/>
    <w:rsid w:val="002C55E6"/>
    <w:rsid w:val="002D4DA9"/>
    <w:rsid w:val="002E1C96"/>
    <w:rsid w:val="002E4864"/>
    <w:rsid w:val="002F273C"/>
    <w:rsid w:val="002F2CC9"/>
    <w:rsid w:val="002F5BA8"/>
    <w:rsid w:val="002F6FC6"/>
    <w:rsid w:val="002F76D1"/>
    <w:rsid w:val="00311841"/>
    <w:rsid w:val="00315A14"/>
    <w:rsid w:val="0031616A"/>
    <w:rsid w:val="0031699A"/>
    <w:rsid w:val="00325650"/>
    <w:rsid w:val="00326C10"/>
    <w:rsid w:val="00326EA1"/>
    <w:rsid w:val="003273EC"/>
    <w:rsid w:val="00332C31"/>
    <w:rsid w:val="00336440"/>
    <w:rsid w:val="00337132"/>
    <w:rsid w:val="00341B01"/>
    <w:rsid w:val="00342619"/>
    <w:rsid w:val="00353E47"/>
    <w:rsid w:val="00356E30"/>
    <w:rsid w:val="0037246B"/>
    <w:rsid w:val="0037435D"/>
    <w:rsid w:val="003746DD"/>
    <w:rsid w:val="00374ACD"/>
    <w:rsid w:val="003778E0"/>
    <w:rsid w:val="00377D70"/>
    <w:rsid w:val="003850CD"/>
    <w:rsid w:val="00392030"/>
    <w:rsid w:val="0039435E"/>
    <w:rsid w:val="003B036E"/>
    <w:rsid w:val="003B17A3"/>
    <w:rsid w:val="003B282C"/>
    <w:rsid w:val="003C6C2E"/>
    <w:rsid w:val="003E0C81"/>
    <w:rsid w:val="003E4E5C"/>
    <w:rsid w:val="003E7002"/>
    <w:rsid w:val="003F674E"/>
    <w:rsid w:val="0040234C"/>
    <w:rsid w:val="00416848"/>
    <w:rsid w:val="00423C57"/>
    <w:rsid w:val="00436950"/>
    <w:rsid w:val="0046242D"/>
    <w:rsid w:val="00467589"/>
    <w:rsid w:val="0047200E"/>
    <w:rsid w:val="00472633"/>
    <w:rsid w:val="0048553D"/>
    <w:rsid w:val="004A0437"/>
    <w:rsid w:val="004A0B88"/>
    <w:rsid w:val="004A0BEA"/>
    <w:rsid w:val="004A5B58"/>
    <w:rsid w:val="004A5EEA"/>
    <w:rsid w:val="004C1975"/>
    <w:rsid w:val="004C2C3A"/>
    <w:rsid w:val="004D0506"/>
    <w:rsid w:val="004D1D34"/>
    <w:rsid w:val="004D2015"/>
    <w:rsid w:val="004D228F"/>
    <w:rsid w:val="004D4576"/>
    <w:rsid w:val="004D5BC7"/>
    <w:rsid w:val="004D6674"/>
    <w:rsid w:val="004E4692"/>
    <w:rsid w:val="004E489C"/>
    <w:rsid w:val="004F4978"/>
    <w:rsid w:val="0051325E"/>
    <w:rsid w:val="005159B0"/>
    <w:rsid w:val="005203B1"/>
    <w:rsid w:val="00522FB3"/>
    <w:rsid w:val="0052707F"/>
    <w:rsid w:val="00527865"/>
    <w:rsid w:val="00534F78"/>
    <w:rsid w:val="005371C8"/>
    <w:rsid w:val="00540594"/>
    <w:rsid w:val="0054439B"/>
    <w:rsid w:val="005446E0"/>
    <w:rsid w:val="005516A9"/>
    <w:rsid w:val="005535F6"/>
    <w:rsid w:val="00564296"/>
    <w:rsid w:val="00572368"/>
    <w:rsid w:val="0057461B"/>
    <w:rsid w:val="005774F2"/>
    <w:rsid w:val="00581F51"/>
    <w:rsid w:val="005916A6"/>
    <w:rsid w:val="005A202B"/>
    <w:rsid w:val="005A2685"/>
    <w:rsid w:val="005B2C38"/>
    <w:rsid w:val="005B56F4"/>
    <w:rsid w:val="005B5B27"/>
    <w:rsid w:val="005B78D6"/>
    <w:rsid w:val="005C2C4B"/>
    <w:rsid w:val="005C4ADD"/>
    <w:rsid w:val="005C5C2B"/>
    <w:rsid w:val="005C62C3"/>
    <w:rsid w:val="005D171F"/>
    <w:rsid w:val="005D6C11"/>
    <w:rsid w:val="005D785E"/>
    <w:rsid w:val="005E12A9"/>
    <w:rsid w:val="005E4577"/>
    <w:rsid w:val="005E6512"/>
    <w:rsid w:val="005E68FC"/>
    <w:rsid w:val="005F7D05"/>
    <w:rsid w:val="00604067"/>
    <w:rsid w:val="00606B95"/>
    <w:rsid w:val="00611C86"/>
    <w:rsid w:val="00611D48"/>
    <w:rsid w:val="006255BA"/>
    <w:rsid w:val="00653ECB"/>
    <w:rsid w:val="00653FAC"/>
    <w:rsid w:val="00655616"/>
    <w:rsid w:val="00667C61"/>
    <w:rsid w:val="00671343"/>
    <w:rsid w:val="006738B5"/>
    <w:rsid w:val="006816F5"/>
    <w:rsid w:val="00683A75"/>
    <w:rsid w:val="006873E3"/>
    <w:rsid w:val="006A2053"/>
    <w:rsid w:val="006A2C6F"/>
    <w:rsid w:val="006A37A6"/>
    <w:rsid w:val="006A3DED"/>
    <w:rsid w:val="006A6A33"/>
    <w:rsid w:val="006A703D"/>
    <w:rsid w:val="006B6784"/>
    <w:rsid w:val="006C51B0"/>
    <w:rsid w:val="006D4D95"/>
    <w:rsid w:val="006E039B"/>
    <w:rsid w:val="006F18CA"/>
    <w:rsid w:val="006F3314"/>
    <w:rsid w:val="006F34AC"/>
    <w:rsid w:val="006F3CDA"/>
    <w:rsid w:val="006F513E"/>
    <w:rsid w:val="006F5803"/>
    <w:rsid w:val="006F5A7E"/>
    <w:rsid w:val="007022BE"/>
    <w:rsid w:val="007058E7"/>
    <w:rsid w:val="0070736B"/>
    <w:rsid w:val="007106FC"/>
    <w:rsid w:val="00716136"/>
    <w:rsid w:val="007261C2"/>
    <w:rsid w:val="00727631"/>
    <w:rsid w:val="00732944"/>
    <w:rsid w:val="00732EC9"/>
    <w:rsid w:val="007340BA"/>
    <w:rsid w:val="007355D5"/>
    <w:rsid w:val="00737C0A"/>
    <w:rsid w:val="0074708F"/>
    <w:rsid w:val="007474AF"/>
    <w:rsid w:val="00747DDC"/>
    <w:rsid w:val="00761E26"/>
    <w:rsid w:val="00776B72"/>
    <w:rsid w:val="007857C8"/>
    <w:rsid w:val="007860E9"/>
    <w:rsid w:val="00793CC9"/>
    <w:rsid w:val="007A1616"/>
    <w:rsid w:val="007A7D51"/>
    <w:rsid w:val="007D63DB"/>
    <w:rsid w:val="007E12D1"/>
    <w:rsid w:val="007E14DB"/>
    <w:rsid w:val="007E186C"/>
    <w:rsid w:val="007E5155"/>
    <w:rsid w:val="007E7310"/>
    <w:rsid w:val="007F2CC9"/>
    <w:rsid w:val="00802468"/>
    <w:rsid w:val="00814976"/>
    <w:rsid w:val="0083227D"/>
    <w:rsid w:val="00833E45"/>
    <w:rsid w:val="00846B50"/>
    <w:rsid w:val="008617E3"/>
    <w:rsid w:val="00865D2B"/>
    <w:rsid w:val="00866B1A"/>
    <w:rsid w:val="00870508"/>
    <w:rsid w:val="0087507C"/>
    <w:rsid w:val="00887341"/>
    <w:rsid w:val="00890C8B"/>
    <w:rsid w:val="00893A77"/>
    <w:rsid w:val="008A0DBC"/>
    <w:rsid w:val="008B1F76"/>
    <w:rsid w:val="008B2C45"/>
    <w:rsid w:val="008B39A2"/>
    <w:rsid w:val="008C62ED"/>
    <w:rsid w:val="008D18AA"/>
    <w:rsid w:val="008D254D"/>
    <w:rsid w:val="008D6147"/>
    <w:rsid w:val="008E4861"/>
    <w:rsid w:val="008E5068"/>
    <w:rsid w:val="008E51FB"/>
    <w:rsid w:val="008E5904"/>
    <w:rsid w:val="008F0100"/>
    <w:rsid w:val="008F1BFA"/>
    <w:rsid w:val="008F3628"/>
    <w:rsid w:val="008F5734"/>
    <w:rsid w:val="00907EC9"/>
    <w:rsid w:val="00913F18"/>
    <w:rsid w:val="00914F04"/>
    <w:rsid w:val="00917CAA"/>
    <w:rsid w:val="00917E6B"/>
    <w:rsid w:val="0092024A"/>
    <w:rsid w:val="009213A1"/>
    <w:rsid w:val="0092661D"/>
    <w:rsid w:val="0093222C"/>
    <w:rsid w:val="009407ED"/>
    <w:rsid w:val="0094213D"/>
    <w:rsid w:val="00942468"/>
    <w:rsid w:val="009440BC"/>
    <w:rsid w:val="009465FE"/>
    <w:rsid w:val="009504C5"/>
    <w:rsid w:val="00952532"/>
    <w:rsid w:val="00952BE9"/>
    <w:rsid w:val="00961C86"/>
    <w:rsid w:val="0096510B"/>
    <w:rsid w:val="009717FA"/>
    <w:rsid w:val="009729CD"/>
    <w:rsid w:val="00983A95"/>
    <w:rsid w:val="00986191"/>
    <w:rsid w:val="00991E34"/>
    <w:rsid w:val="009941A7"/>
    <w:rsid w:val="009A3AF5"/>
    <w:rsid w:val="009A4689"/>
    <w:rsid w:val="009B1877"/>
    <w:rsid w:val="009B52F8"/>
    <w:rsid w:val="009C05AF"/>
    <w:rsid w:val="009C3132"/>
    <w:rsid w:val="009C505A"/>
    <w:rsid w:val="009C5673"/>
    <w:rsid w:val="009E58C4"/>
    <w:rsid w:val="00A011DC"/>
    <w:rsid w:val="00A05DFC"/>
    <w:rsid w:val="00A1702F"/>
    <w:rsid w:val="00A22448"/>
    <w:rsid w:val="00A24EC8"/>
    <w:rsid w:val="00A31685"/>
    <w:rsid w:val="00A34E33"/>
    <w:rsid w:val="00A4144A"/>
    <w:rsid w:val="00A448A0"/>
    <w:rsid w:val="00A51574"/>
    <w:rsid w:val="00A573FE"/>
    <w:rsid w:val="00A65E6F"/>
    <w:rsid w:val="00A67E8A"/>
    <w:rsid w:val="00A7290D"/>
    <w:rsid w:val="00A94F3D"/>
    <w:rsid w:val="00AA014E"/>
    <w:rsid w:val="00AA66CB"/>
    <w:rsid w:val="00AB27C7"/>
    <w:rsid w:val="00AB4106"/>
    <w:rsid w:val="00AB6BE7"/>
    <w:rsid w:val="00AC1D28"/>
    <w:rsid w:val="00AC50F3"/>
    <w:rsid w:val="00AC5CAB"/>
    <w:rsid w:val="00AC6FA6"/>
    <w:rsid w:val="00AC779F"/>
    <w:rsid w:val="00AD0942"/>
    <w:rsid w:val="00AD638E"/>
    <w:rsid w:val="00AE61D3"/>
    <w:rsid w:val="00AE6C7A"/>
    <w:rsid w:val="00AE6E21"/>
    <w:rsid w:val="00AE765E"/>
    <w:rsid w:val="00AF0FC4"/>
    <w:rsid w:val="00AF2A34"/>
    <w:rsid w:val="00AF4B1A"/>
    <w:rsid w:val="00B018CA"/>
    <w:rsid w:val="00B0606B"/>
    <w:rsid w:val="00B1270C"/>
    <w:rsid w:val="00B14135"/>
    <w:rsid w:val="00B26F6B"/>
    <w:rsid w:val="00B273BB"/>
    <w:rsid w:val="00B427B4"/>
    <w:rsid w:val="00B4335D"/>
    <w:rsid w:val="00B44A96"/>
    <w:rsid w:val="00B45F97"/>
    <w:rsid w:val="00B46FFB"/>
    <w:rsid w:val="00B47E26"/>
    <w:rsid w:val="00B54680"/>
    <w:rsid w:val="00B56DF0"/>
    <w:rsid w:val="00B57858"/>
    <w:rsid w:val="00B61C64"/>
    <w:rsid w:val="00B62800"/>
    <w:rsid w:val="00B65563"/>
    <w:rsid w:val="00B6589C"/>
    <w:rsid w:val="00B708D4"/>
    <w:rsid w:val="00B720B8"/>
    <w:rsid w:val="00B77F2E"/>
    <w:rsid w:val="00B937A9"/>
    <w:rsid w:val="00B943C5"/>
    <w:rsid w:val="00B946D7"/>
    <w:rsid w:val="00BA37D8"/>
    <w:rsid w:val="00BA4BB0"/>
    <w:rsid w:val="00BB1224"/>
    <w:rsid w:val="00BB2C09"/>
    <w:rsid w:val="00BB3581"/>
    <w:rsid w:val="00BB73F5"/>
    <w:rsid w:val="00BC47CE"/>
    <w:rsid w:val="00BD370C"/>
    <w:rsid w:val="00BD5D1F"/>
    <w:rsid w:val="00BD63CC"/>
    <w:rsid w:val="00BF3461"/>
    <w:rsid w:val="00BF39D1"/>
    <w:rsid w:val="00BF3BEE"/>
    <w:rsid w:val="00BF72CD"/>
    <w:rsid w:val="00C104DA"/>
    <w:rsid w:val="00C12186"/>
    <w:rsid w:val="00C1332C"/>
    <w:rsid w:val="00C136B9"/>
    <w:rsid w:val="00C207FA"/>
    <w:rsid w:val="00C2115A"/>
    <w:rsid w:val="00C3156C"/>
    <w:rsid w:val="00C412CA"/>
    <w:rsid w:val="00C45486"/>
    <w:rsid w:val="00C52BB1"/>
    <w:rsid w:val="00C55656"/>
    <w:rsid w:val="00C5626C"/>
    <w:rsid w:val="00C621D9"/>
    <w:rsid w:val="00C6413C"/>
    <w:rsid w:val="00C67AD1"/>
    <w:rsid w:val="00C73E7A"/>
    <w:rsid w:val="00C94D92"/>
    <w:rsid w:val="00C94F1B"/>
    <w:rsid w:val="00C9527E"/>
    <w:rsid w:val="00C97B24"/>
    <w:rsid w:val="00CA3F1C"/>
    <w:rsid w:val="00CA6CFF"/>
    <w:rsid w:val="00CB0C6D"/>
    <w:rsid w:val="00CB11EA"/>
    <w:rsid w:val="00CB4353"/>
    <w:rsid w:val="00CB7E88"/>
    <w:rsid w:val="00CC1493"/>
    <w:rsid w:val="00CC3A3D"/>
    <w:rsid w:val="00CC3C98"/>
    <w:rsid w:val="00CC55A4"/>
    <w:rsid w:val="00CD7C63"/>
    <w:rsid w:val="00CE79BA"/>
    <w:rsid w:val="00CF0F08"/>
    <w:rsid w:val="00D0361F"/>
    <w:rsid w:val="00D0366B"/>
    <w:rsid w:val="00D05BC5"/>
    <w:rsid w:val="00D063D5"/>
    <w:rsid w:val="00D36FAF"/>
    <w:rsid w:val="00D45C13"/>
    <w:rsid w:val="00D51670"/>
    <w:rsid w:val="00D55B94"/>
    <w:rsid w:val="00D613AA"/>
    <w:rsid w:val="00D63F86"/>
    <w:rsid w:val="00D73E4C"/>
    <w:rsid w:val="00D741B5"/>
    <w:rsid w:val="00D7584E"/>
    <w:rsid w:val="00D825F4"/>
    <w:rsid w:val="00D837A0"/>
    <w:rsid w:val="00D850EA"/>
    <w:rsid w:val="00D91CC1"/>
    <w:rsid w:val="00D928BB"/>
    <w:rsid w:val="00D94A1D"/>
    <w:rsid w:val="00D95ED5"/>
    <w:rsid w:val="00DA1E12"/>
    <w:rsid w:val="00DA6973"/>
    <w:rsid w:val="00DB35F2"/>
    <w:rsid w:val="00DB3909"/>
    <w:rsid w:val="00DB6ECE"/>
    <w:rsid w:val="00DC0338"/>
    <w:rsid w:val="00DD3795"/>
    <w:rsid w:val="00E02E37"/>
    <w:rsid w:val="00E035E8"/>
    <w:rsid w:val="00E03948"/>
    <w:rsid w:val="00E0517B"/>
    <w:rsid w:val="00E10B07"/>
    <w:rsid w:val="00E269C6"/>
    <w:rsid w:val="00E30343"/>
    <w:rsid w:val="00E35F02"/>
    <w:rsid w:val="00E40FCE"/>
    <w:rsid w:val="00E42AD3"/>
    <w:rsid w:val="00E51993"/>
    <w:rsid w:val="00E53808"/>
    <w:rsid w:val="00E62A90"/>
    <w:rsid w:val="00E71785"/>
    <w:rsid w:val="00E767E4"/>
    <w:rsid w:val="00E8299D"/>
    <w:rsid w:val="00E86CA6"/>
    <w:rsid w:val="00E90E3D"/>
    <w:rsid w:val="00E91087"/>
    <w:rsid w:val="00E91C2B"/>
    <w:rsid w:val="00E92DB0"/>
    <w:rsid w:val="00E9751C"/>
    <w:rsid w:val="00E976B8"/>
    <w:rsid w:val="00EA179B"/>
    <w:rsid w:val="00EA3310"/>
    <w:rsid w:val="00EA4976"/>
    <w:rsid w:val="00EA4D80"/>
    <w:rsid w:val="00EB2E7F"/>
    <w:rsid w:val="00EB566B"/>
    <w:rsid w:val="00EB76AF"/>
    <w:rsid w:val="00ED05DF"/>
    <w:rsid w:val="00ED60CD"/>
    <w:rsid w:val="00ED6CC7"/>
    <w:rsid w:val="00ED78D1"/>
    <w:rsid w:val="00EE0DF9"/>
    <w:rsid w:val="00EE7281"/>
    <w:rsid w:val="00EE7F35"/>
    <w:rsid w:val="00F03FFB"/>
    <w:rsid w:val="00F04E9A"/>
    <w:rsid w:val="00F05BE7"/>
    <w:rsid w:val="00F0633D"/>
    <w:rsid w:val="00F142A6"/>
    <w:rsid w:val="00F14525"/>
    <w:rsid w:val="00F22573"/>
    <w:rsid w:val="00F312BC"/>
    <w:rsid w:val="00F37218"/>
    <w:rsid w:val="00F430F0"/>
    <w:rsid w:val="00F44DB1"/>
    <w:rsid w:val="00F45A2B"/>
    <w:rsid w:val="00F47BE4"/>
    <w:rsid w:val="00F50BEA"/>
    <w:rsid w:val="00F54212"/>
    <w:rsid w:val="00F5608D"/>
    <w:rsid w:val="00F56E7E"/>
    <w:rsid w:val="00F61786"/>
    <w:rsid w:val="00F638E6"/>
    <w:rsid w:val="00F64F40"/>
    <w:rsid w:val="00F74A9A"/>
    <w:rsid w:val="00F75C92"/>
    <w:rsid w:val="00F76526"/>
    <w:rsid w:val="00F87BB1"/>
    <w:rsid w:val="00F90080"/>
    <w:rsid w:val="00F9084A"/>
    <w:rsid w:val="00F96A6B"/>
    <w:rsid w:val="00FA5B64"/>
    <w:rsid w:val="00FB4F89"/>
    <w:rsid w:val="00FC1638"/>
    <w:rsid w:val="00FC631C"/>
    <w:rsid w:val="00FD2C4B"/>
    <w:rsid w:val="00FD5337"/>
    <w:rsid w:val="00FD5373"/>
    <w:rsid w:val="00FE1D86"/>
    <w:rsid w:val="00FE4A3E"/>
    <w:rsid w:val="00FE74F3"/>
    <w:rsid w:val="00FE7544"/>
    <w:rsid w:val="00FF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B75773-3C12-4480-BF6B-5D7C6971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224"/>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A9"/>
    <w:pPr>
      <w:ind w:left="720"/>
      <w:contextualSpacing/>
    </w:pPr>
  </w:style>
  <w:style w:type="table" w:styleId="TableGrid">
    <w:name w:val="Table Grid"/>
    <w:basedOn w:val="TableNormal"/>
    <w:uiPriority w:val="39"/>
    <w:rsid w:val="00952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036E"/>
    <w:rPr>
      <w:color w:val="808080"/>
    </w:rPr>
  </w:style>
  <w:style w:type="paragraph" w:styleId="BalloonText">
    <w:name w:val="Balloon Text"/>
    <w:basedOn w:val="Normal"/>
    <w:link w:val="BalloonTextChar"/>
    <w:uiPriority w:val="99"/>
    <w:semiHidden/>
    <w:unhideWhenUsed/>
    <w:rsid w:val="003B0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36E"/>
    <w:rPr>
      <w:rFonts w:ascii="Tahoma" w:hAnsi="Tahoma" w:cs="Tahoma"/>
      <w:sz w:val="16"/>
      <w:szCs w:val="16"/>
      <w:lang w:val="pt-BR"/>
    </w:rPr>
  </w:style>
  <w:style w:type="paragraph" w:styleId="Header">
    <w:name w:val="header"/>
    <w:basedOn w:val="Normal"/>
    <w:link w:val="HeaderChar"/>
    <w:uiPriority w:val="99"/>
    <w:unhideWhenUsed/>
    <w:rsid w:val="001B0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912"/>
    <w:rPr>
      <w:lang w:val="pt-BR"/>
    </w:rPr>
  </w:style>
  <w:style w:type="paragraph" w:styleId="Footer">
    <w:name w:val="footer"/>
    <w:basedOn w:val="Normal"/>
    <w:link w:val="FooterChar"/>
    <w:uiPriority w:val="99"/>
    <w:unhideWhenUsed/>
    <w:rsid w:val="001B0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912"/>
    <w:rPr>
      <w:lang w:val="pt-BR"/>
    </w:rPr>
  </w:style>
  <w:style w:type="paragraph" w:styleId="NormalWeb">
    <w:name w:val="Normal (Web)"/>
    <w:basedOn w:val="Normal"/>
    <w:uiPriority w:val="99"/>
    <w:semiHidden/>
    <w:unhideWhenUsed/>
    <w:rsid w:val="0051325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95E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557539">
      <w:bodyDiv w:val="1"/>
      <w:marLeft w:val="0"/>
      <w:marRight w:val="0"/>
      <w:marTop w:val="0"/>
      <w:marBottom w:val="0"/>
      <w:divBdr>
        <w:top w:val="none" w:sz="0" w:space="0" w:color="auto"/>
        <w:left w:val="none" w:sz="0" w:space="0" w:color="auto"/>
        <w:bottom w:val="none" w:sz="0" w:space="0" w:color="auto"/>
        <w:right w:val="none" w:sz="0" w:space="0" w:color="auto"/>
      </w:divBdr>
    </w:div>
    <w:div w:id="448086818">
      <w:bodyDiv w:val="1"/>
      <w:marLeft w:val="0"/>
      <w:marRight w:val="0"/>
      <w:marTop w:val="0"/>
      <w:marBottom w:val="0"/>
      <w:divBdr>
        <w:top w:val="none" w:sz="0" w:space="0" w:color="auto"/>
        <w:left w:val="none" w:sz="0" w:space="0" w:color="auto"/>
        <w:bottom w:val="none" w:sz="0" w:space="0" w:color="auto"/>
        <w:right w:val="none" w:sz="0" w:space="0" w:color="auto"/>
      </w:divBdr>
    </w:div>
    <w:div w:id="669018205">
      <w:bodyDiv w:val="1"/>
      <w:marLeft w:val="0"/>
      <w:marRight w:val="0"/>
      <w:marTop w:val="0"/>
      <w:marBottom w:val="0"/>
      <w:divBdr>
        <w:top w:val="none" w:sz="0" w:space="0" w:color="auto"/>
        <w:left w:val="none" w:sz="0" w:space="0" w:color="auto"/>
        <w:bottom w:val="none" w:sz="0" w:space="0" w:color="auto"/>
        <w:right w:val="none" w:sz="0" w:space="0" w:color="auto"/>
      </w:divBdr>
    </w:div>
    <w:div w:id="1033850389">
      <w:bodyDiv w:val="1"/>
      <w:marLeft w:val="0"/>
      <w:marRight w:val="0"/>
      <w:marTop w:val="0"/>
      <w:marBottom w:val="0"/>
      <w:divBdr>
        <w:top w:val="none" w:sz="0" w:space="0" w:color="auto"/>
        <w:left w:val="none" w:sz="0" w:space="0" w:color="auto"/>
        <w:bottom w:val="none" w:sz="0" w:space="0" w:color="auto"/>
        <w:right w:val="none" w:sz="0" w:space="0" w:color="auto"/>
      </w:divBdr>
    </w:div>
    <w:div w:id="1085764243">
      <w:bodyDiv w:val="1"/>
      <w:marLeft w:val="0"/>
      <w:marRight w:val="0"/>
      <w:marTop w:val="0"/>
      <w:marBottom w:val="0"/>
      <w:divBdr>
        <w:top w:val="none" w:sz="0" w:space="0" w:color="auto"/>
        <w:left w:val="none" w:sz="0" w:space="0" w:color="auto"/>
        <w:bottom w:val="none" w:sz="0" w:space="0" w:color="auto"/>
        <w:right w:val="none" w:sz="0" w:space="0" w:color="auto"/>
      </w:divBdr>
    </w:div>
    <w:div w:id="1171678346">
      <w:bodyDiv w:val="1"/>
      <w:marLeft w:val="0"/>
      <w:marRight w:val="0"/>
      <w:marTop w:val="0"/>
      <w:marBottom w:val="0"/>
      <w:divBdr>
        <w:top w:val="none" w:sz="0" w:space="0" w:color="auto"/>
        <w:left w:val="none" w:sz="0" w:space="0" w:color="auto"/>
        <w:bottom w:val="none" w:sz="0" w:space="0" w:color="auto"/>
        <w:right w:val="none" w:sz="0" w:space="0" w:color="auto"/>
      </w:divBdr>
    </w:div>
    <w:div w:id="1736276047">
      <w:bodyDiv w:val="1"/>
      <w:marLeft w:val="0"/>
      <w:marRight w:val="0"/>
      <w:marTop w:val="0"/>
      <w:marBottom w:val="0"/>
      <w:divBdr>
        <w:top w:val="none" w:sz="0" w:space="0" w:color="auto"/>
        <w:left w:val="none" w:sz="0" w:space="0" w:color="auto"/>
        <w:bottom w:val="none" w:sz="0" w:space="0" w:color="auto"/>
        <w:right w:val="none" w:sz="0" w:space="0" w:color="auto"/>
      </w:divBdr>
    </w:div>
    <w:div w:id="181321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if.baksh@yahoo.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Aarif</dc:creator>
  <cp:lastModifiedBy>Aarif</cp:lastModifiedBy>
  <cp:revision>84</cp:revision>
  <cp:lastPrinted>2018-09-02T08:56:00Z</cp:lastPrinted>
  <dcterms:created xsi:type="dcterms:W3CDTF">2019-09-13T20:38:00Z</dcterms:created>
  <dcterms:modified xsi:type="dcterms:W3CDTF">2019-09-15T00:38:00Z</dcterms:modified>
</cp:coreProperties>
</file>