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CC02C5" w:rsidRDefault="00584A22" w:rsidP="00AA292B">
      <w:pPr>
        <w:spacing w:line="240" w:lineRule="auto"/>
        <w:jc w:val="center"/>
        <w:rPr>
          <w:rFonts w:cstheme="minorHAnsi"/>
          <w:b/>
          <w:sz w:val="44"/>
          <w:szCs w:val="44"/>
          <w:u w:val="single"/>
        </w:rPr>
      </w:pPr>
      <w:proofErr w:type="spellStart"/>
      <w:r w:rsidRPr="00CC02C5">
        <w:rPr>
          <w:rFonts w:cstheme="minorHAnsi"/>
          <w:b/>
          <w:sz w:val="72"/>
          <w:szCs w:val="72"/>
        </w:rPr>
        <w:t>StayBusy</w:t>
      </w:r>
      <w:proofErr w:type="spellEnd"/>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4F54E15C"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2357C806" w:rsidR="00D740CB" w:rsidRPr="00AA292B" w:rsidRDefault="00D740CB" w:rsidP="00AD4CF9">
      <w:pPr>
        <w:spacing w:line="276" w:lineRule="auto"/>
        <w:jc w:val="both"/>
        <w:rPr>
          <w:rFonts w:asciiTheme="majorHAnsi" w:hAnsiTheme="majorHAnsi" w:cstheme="majorHAnsi"/>
        </w:rPr>
      </w:pPr>
    </w:p>
    <w:p w14:paraId="3B7BB129" w14:textId="57811937" w:rsidR="00D740CB" w:rsidRPr="00AA292B" w:rsidRDefault="00D740CB" w:rsidP="00AD4CF9">
      <w:pPr>
        <w:spacing w:line="276" w:lineRule="auto"/>
        <w:jc w:val="both"/>
        <w:rPr>
          <w:rFonts w:asciiTheme="majorHAnsi" w:hAnsiTheme="majorHAnsi" w:cstheme="majorHAnsi"/>
        </w:rPr>
      </w:pPr>
    </w:p>
    <w:p w14:paraId="5707230C" w14:textId="53F9CFC9" w:rsidR="00D740CB" w:rsidRPr="00AA292B" w:rsidRDefault="00D740CB" w:rsidP="00AD4CF9">
      <w:pPr>
        <w:spacing w:line="276" w:lineRule="auto"/>
        <w:jc w:val="both"/>
        <w:rPr>
          <w:rFonts w:asciiTheme="majorHAnsi" w:hAnsiTheme="majorHAnsi" w:cstheme="majorHAnsi"/>
        </w:rPr>
      </w:pPr>
    </w:p>
    <w:p w14:paraId="52B2DCBE" w14:textId="549F653A" w:rsidR="00D740CB" w:rsidRPr="00AA292B" w:rsidRDefault="00D740CB" w:rsidP="00AD4CF9">
      <w:pPr>
        <w:spacing w:line="276" w:lineRule="auto"/>
        <w:jc w:val="both"/>
        <w:rPr>
          <w:rFonts w:asciiTheme="majorHAnsi" w:hAnsiTheme="majorHAnsi" w:cstheme="majorHAnsi"/>
        </w:rPr>
      </w:pPr>
    </w:p>
    <w:p w14:paraId="39E9D973" w14:textId="2F587ACE" w:rsidR="00D740CB" w:rsidRPr="00AA292B" w:rsidRDefault="00D740CB" w:rsidP="00AD4CF9">
      <w:pPr>
        <w:spacing w:line="276" w:lineRule="auto"/>
        <w:jc w:val="both"/>
        <w:rPr>
          <w:rFonts w:asciiTheme="majorHAnsi" w:hAnsiTheme="majorHAnsi" w:cstheme="majorHAnsi"/>
        </w:rPr>
      </w:pPr>
    </w:p>
    <w:p w14:paraId="705CA870" w14:textId="6C513E28" w:rsidR="00D740CB" w:rsidRDefault="00D740CB" w:rsidP="00AD4CF9">
      <w:pPr>
        <w:spacing w:line="276" w:lineRule="auto"/>
        <w:jc w:val="both"/>
      </w:pPr>
    </w:p>
    <w:p w14:paraId="5A1C6521" w14:textId="0D35C251" w:rsidR="00D740CB" w:rsidRDefault="00D740CB" w:rsidP="00AD4CF9">
      <w:pPr>
        <w:spacing w:line="276" w:lineRule="auto"/>
        <w:jc w:val="both"/>
      </w:pPr>
    </w:p>
    <w:p w14:paraId="25DB4B9D" w14:textId="274C1F44" w:rsidR="00D740CB" w:rsidRDefault="00D740CB" w:rsidP="00AD4CF9">
      <w:pPr>
        <w:spacing w:line="276" w:lineRule="auto"/>
        <w:jc w:val="both"/>
      </w:pPr>
    </w:p>
    <w:p w14:paraId="6EBFADBF" w14:textId="2BD6CDF4" w:rsidR="00D740CB" w:rsidRDefault="00D740CB" w:rsidP="00AD4CF9">
      <w:pPr>
        <w:spacing w:line="276" w:lineRule="auto"/>
        <w:jc w:val="both"/>
      </w:pPr>
    </w:p>
    <w:p w14:paraId="30E32CE0" w14:textId="5D820009" w:rsidR="00D740CB" w:rsidRDefault="00D740CB" w:rsidP="00AD4CF9">
      <w:pPr>
        <w:spacing w:line="276" w:lineRule="auto"/>
        <w:jc w:val="both"/>
      </w:pPr>
    </w:p>
    <w:p w14:paraId="4DB30EE2" w14:textId="692B9669" w:rsidR="00D740CB" w:rsidRDefault="00D740CB" w:rsidP="00AD4CF9">
      <w:pPr>
        <w:spacing w:line="276" w:lineRule="auto"/>
        <w:jc w:val="both"/>
      </w:pPr>
    </w:p>
    <w:p w14:paraId="1078BA21" w14:textId="056168AE" w:rsidR="00D740CB" w:rsidRDefault="00D740CB" w:rsidP="00AD4CF9">
      <w:pPr>
        <w:spacing w:line="276" w:lineRule="auto"/>
        <w:jc w:val="both"/>
      </w:pPr>
    </w:p>
    <w:p w14:paraId="66BCAF68" w14:textId="0C9A16E7" w:rsidR="00D740CB" w:rsidRDefault="00D740CB" w:rsidP="00AD4CF9">
      <w:pPr>
        <w:spacing w:line="276" w:lineRule="auto"/>
        <w:jc w:val="both"/>
      </w:pPr>
    </w:p>
    <w:p w14:paraId="0E6D51DF" w14:textId="12EA8319" w:rsidR="006820D1" w:rsidRDefault="006820D1" w:rsidP="00AD4CF9">
      <w:pPr>
        <w:spacing w:line="276" w:lineRule="auto"/>
        <w:jc w:val="both"/>
      </w:pPr>
    </w:p>
    <w:p w14:paraId="2F230862" w14:textId="3EBADE55"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t xml:space="preserve">INDICE: </w:t>
      </w:r>
    </w:p>
    <w:p w14:paraId="21F02F4F" w14:textId="1653A7AB" w:rsidR="006820D1" w:rsidRDefault="006820D1" w:rsidP="00AD4CF9">
      <w:pPr>
        <w:spacing w:line="276" w:lineRule="auto"/>
        <w:jc w:val="both"/>
        <w:rPr>
          <w:rFonts w:asciiTheme="majorHAnsi" w:hAnsiTheme="majorHAnsi" w:cstheme="majorHAnsi"/>
          <w:b/>
          <w:sz w:val="32"/>
          <w:szCs w:val="32"/>
        </w:rPr>
      </w:pPr>
    </w:p>
    <w:p w14:paraId="225406EA" w14:textId="77777777" w:rsidR="006820D1" w:rsidRDefault="006820D1" w:rsidP="00AD4CF9">
      <w:pPr>
        <w:spacing w:line="276" w:lineRule="auto"/>
        <w:jc w:val="both"/>
        <w:rPr>
          <w:rFonts w:asciiTheme="majorHAnsi" w:hAnsiTheme="majorHAnsi" w:cstheme="majorHAnsi"/>
          <w:b/>
          <w:sz w:val="32"/>
          <w:szCs w:val="32"/>
        </w:rPr>
      </w:pP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462CC">
        <w:rPr>
          <w:rFonts w:asciiTheme="majorHAnsi" w:hAnsiTheme="majorHAnsi" w:cstheme="majorHAnsi"/>
          <w:i/>
          <w:iCs/>
        </w:rPr>
        <w:t>StayBusy</w:t>
      </w:r>
      <w:proofErr w:type="spellEnd"/>
      <w:r w:rsidR="00A462CC">
        <w:rPr>
          <w:rFonts w:asciiTheme="majorHAnsi" w:hAnsiTheme="majorHAnsi" w:cstheme="majorHAnsi"/>
          <w:i/>
          <w:iCs/>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A462CC">
        <w:rPr>
          <w:rFonts w:asciiTheme="majorHAnsi" w:hAnsiTheme="majorHAnsi" w:cstheme="majorHAnsi"/>
          <w:i/>
          <w:iCs/>
        </w:rPr>
        <w:t>StayBusy</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proofErr w:type="spellStart"/>
      <w:r w:rsidR="00A462CC">
        <w:rPr>
          <w:rFonts w:asciiTheme="majorHAnsi" w:hAnsiTheme="majorHAnsi" w:cstheme="majorHAnsi"/>
          <w:i/>
          <w:iCs/>
        </w:rPr>
        <w:t>StayBusy</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731CCB30"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482EF4">
        <w:rPr>
          <w:rFonts w:asciiTheme="majorHAnsi" w:hAnsiTheme="majorHAnsi" w:cstheme="majorHAnsi"/>
          <w:highlight w:val="cyan"/>
        </w:rPr>
        <w:t>offerenti</w:t>
      </w:r>
      <w:r w:rsidR="00482EF4" w:rsidRPr="00482EF4">
        <w:rPr>
          <w:rFonts w:asciiTheme="majorHAnsi" w:hAnsiTheme="majorHAnsi" w:cstheme="majorHAnsi"/>
          <w:highlight w:val="cyan"/>
        </w:rPr>
        <w:t xml:space="preserve"> o richiedenti</w:t>
      </w:r>
      <w:r w:rsidRPr="00AA292B">
        <w:rPr>
          <w:rFonts w:asciiTheme="majorHAnsi" w:hAnsiTheme="majorHAnsi" w:cstheme="majorHAnsi"/>
        </w:rPr>
        <w:t>).</w:t>
      </w:r>
    </w:p>
    <w:p w14:paraId="74A390C6" w14:textId="5D385128"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66F88">
        <w:rPr>
          <w:rFonts w:asciiTheme="majorHAnsi" w:hAnsiTheme="majorHAnsi" w:cstheme="majorHAnsi"/>
        </w:rPr>
        <w:t xml:space="preserve">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487A4364"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il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del servizio.</w:t>
      </w:r>
    </w:p>
    <w:p w14:paraId="417EB41F" w14:textId="77777777" w:rsidR="00305083"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w:t>
      </w:r>
      <w:proofErr w:type="spellStart"/>
      <w:r w:rsidR="00305083">
        <w:rPr>
          <w:rFonts w:asciiTheme="majorHAnsi" w:hAnsiTheme="majorHAnsi" w:cstheme="majorHAnsi"/>
        </w:rPr>
        <w:t>telegram</w:t>
      </w:r>
      <w:proofErr w:type="spellEnd"/>
      <w:r w:rsidR="00305083">
        <w:rPr>
          <w:rFonts w:asciiTheme="majorHAnsi" w:hAnsiTheme="majorHAnsi" w:cstheme="majorHAnsi"/>
        </w:rPr>
        <w:t xml:space="preserve">. </w:t>
      </w:r>
    </w:p>
    <w:p w14:paraId="717362E2" w14:textId="47206991" w:rsidR="00A501BA" w:rsidRPr="00AA292B"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456A8943" w14:textId="55872698" w:rsidR="00A35D8E" w:rsidRPr="00AA292B" w:rsidRDefault="006C234A" w:rsidP="00AA292B">
      <w:pPr>
        <w:pStyle w:val="Paragrafoelenco"/>
        <w:numPr>
          <w:ilvl w:val="0"/>
          <w:numId w:val="2"/>
        </w:numPr>
        <w:spacing w:line="276" w:lineRule="auto"/>
        <w:jc w:val="both"/>
        <w:rPr>
          <w:rFonts w:asciiTheme="majorHAnsi" w:hAnsiTheme="majorHAnsi" w:cstheme="majorHAnsi"/>
        </w:rPr>
      </w:pPr>
      <w:r w:rsidRPr="00AA292B">
        <w:rPr>
          <w:rFonts w:asciiTheme="majorHAnsi" w:hAnsiTheme="majorHAnsi" w:cstheme="majorHAnsi"/>
        </w:rPr>
        <w:lastRenderedPageBreak/>
        <w:t>l richiedente</w:t>
      </w:r>
      <w:r w:rsidR="008133DF" w:rsidRPr="00AA292B">
        <w:rPr>
          <w:rFonts w:asciiTheme="majorHAnsi" w:hAnsiTheme="majorHAnsi" w:cstheme="majorHAnsi"/>
        </w:rPr>
        <w:t xml:space="preserve"> ha la possibilità di creare un annuncio</w:t>
      </w:r>
      <w:r w:rsidR="004B1491" w:rsidRPr="00AA292B">
        <w:rPr>
          <w:rFonts w:asciiTheme="majorHAnsi" w:hAnsiTheme="majorHAnsi" w:cstheme="majorHAnsi"/>
        </w:rPr>
        <w:t>, specificando il tipo di attività e gli orari in cui dovrebbe essere svolta.</w:t>
      </w:r>
    </w:p>
    <w:p w14:paraId="0B25D4CC" w14:textId="497D40F0" w:rsidR="00000809"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Ogni </w:t>
      </w:r>
      <w:r w:rsidR="006C234A" w:rsidRPr="00AA292B">
        <w:rPr>
          <w:rFonts w:asciiTheme="majorHAnsi" w:hAnsiTheme="majorHAnsi" w:cstheme="majorHAnsi"/>
        </w:rPr>
        <w:t>richiedente</w:t>
      </w:r>
      <w:r w:rsidRPr="00AA292B">
        <w:rPr>
          <w:rFonts w:asciiTheme="majorHAnsi" w:hAnsiTheme="majorHAnsi" w:cstheme="majorHAnsi"/>
        </w:rPr>
        <w:t xml:space="preserve"> aggiunge il proprio recapito telefonico o il proprio account telegram</w:t>
      </w:r>
      <w:r w:rsidR="006C234A" w:rsidRPr="00AA292B">
        <w:rPr>
          <w:rFonts w:asciiTheme="majorHAnsi" w:hAnsiTheme="majorHAnsi" w:cstheme="majorHAnsi"/>
        </w:rPr>
        <w:t xml:space="preserve"> nell’annuncio</w:t>
      </w:r>
      <w:r w:rsidRPr="00AA292B">
        <w:rPr>
          <w:rFonts w:asciiTheme="majorHAnsi" w:hAnsiTheme="majorHAnsi" w:cstheme="majorHAnsi"/>
        </w:rPr>
        <w:t xml:space="preserve"> per favorire la comunicazione.</w:t>
      </w:r>
    </w:p>
    <w:p w14:paraId="3B4F5299" w14:textId="40F00D1D" w:rsidR="00AD0842"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A seguito del servizio, </w:t>
      </w:r>
      <w:r w:rsidR="006C234A" w:rsidRPr="00AA292B">
        <w:rPr>
          <w:rFonts w:asciiTheme="majorHAnsi" w:hAnsiTheme="majorHAnsi" w:cstheme="majorHAnsi"/>
        </w:rPr>
        <w:t>il</w:t>
      </w:r>
      <w:r w:rsidRPr="00AA292B">
        <w:rPr>
          <w:rFonts w:asciiTheme="majorHAnsi" w:hAnsiTheme="majorHAnsi" w:cstheme="majorHAnsi"/>
        </w:rPr>
        <w:t xml:space="preserve"> richiedente ha la possibilità di inserire un feedback sulla qualità del lavoro svolto dallo studente.</w:t>
      </w:r>
      <w:r w:rsidR="002541A0" w:rsidRPr="00AA292B">
        <w:rPr>
          <w:rFonts w:asciiTheme="majorHAnsi" w:hAnsiTheme="majorHAnsi" w:cstheme="majorHAnsi"/>
        </w:rPr>
        <w:t xml:space="preserve"> In base alle recensioni, il sito propone al richiedente – al momento di un nuovo annuncio – gli studenti con cui ha già avuto a che fare e che hanno offerto a tale richiedente un buon servizio.</w:t>
      </w:r>
    </w:p>
    <w:p w14:paraId="4C498DA9" w14:textId="2153EA96" w:rsidR="00C93D52" w:rsidRPr="00AA292B" w:rsidRDefault="00AD0842"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w:t>
      </w:r>
      <w:r w:rsidR="002541A0" w:rsidRPr="00AA292B">
        <w:rPr>
          <w:rFonts w:asciiTheme="majorHAnsi" w:hAnsiTheme="majorHAnsi" w:cstheme="majorHAnsi"/>
        </w:rPr>
        <w:t xml:space="preserve"> </w:t>
      </w:r>
      <w:r w:rsidR="00A5689A" w:rsidRPr="00AA292B">
        <w:rPr>
          <w:rFonts w:asciiTheme="majorHAnsi" w:hAnsiTheme="majorHAnsi" w:cstheme="majorHAnsi"/>
        </w:rPr>
        <w:t>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55F08AE8" w14:textId="77777777" w:rsidR="00CC02C5" w:rsidRPr="00AA292B" w:rsidRDefault="00CC02C5" w:rsidP="00CC02C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t>Requisiti Funzionali</w:t>
      </w:r>
    </w:p>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0" w:name="RF1"/>
      <w:bookmarkEnd w:id="0"/>
      <w:r w:rsidRPr="00AA292B">
        <w:rPr>
          <w:rFonts w:asciiTheme="majorHAnsi" w:hAnsiTheme="majorHAnsi" w:cstheme="majorHAnsi"/>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hyperlink w:anchor="RF1" w:history="1">
        <w:r w:rsidRPr="005B774F">
          <w:rPr>
            <w:rStyle w:val="Collegamentoipertestuale"/>
            <w:rFonts w:asciiTheme="majorHAnsi" w:hAnsiTheme="majorHAnsi" w:cstheme="majorHAnsi"/>
          </w:rPr>
          <w:t>vedi 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1" w:name="RF4"/>
      <w:bookmarkEnd w:id="1"/>
      <w:r w:rsidRPr="00AA292B">
        <w:rPr>
          <w:rFonts w:asciiTheme="majorHAnsi" w:hAnsiTheme="majorHAnsi" w:cstheme="majorHAnsi"/>
        </w:rPr>
        <w:t xml:space="preserve">RF4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Dopo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lastRenderedPageBreak/>
        <w:t>Il sistema mostra allo studente un catalogo di annunci di lavoro che vengono automaticamente filtrati in base all’ateneo registrato nei dati personali dello studente e alla disponibilità da lui salvata nel proprio apposito calendario (</w:t>
      </w:r>
      <w:hyperlink w:anchor="RF4" w:history="1">
        <w:r w:rsidRPr="005B774F">
          <w:rPr>
            <w:rStyle w:val="Collegamentoipertestuale"/>
            <w:rFonts w:asciiTheme="majorHAnsi" w:hAnsiTheme="majorHAnsi" w:cstheme="majorHAnsi"/>
          </w:rPr>
          <w:t>vedi 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2" w:name="RF7"/>
      <w:bookmarkEnd w:id="2"/>
      <w:r w:rsidRPr="00AA292B">
        <w:rPr>
          <w:rFonts w:asciiTheme="majorHAnsi" w:hAnsiTheme="majorHAnsi" w:cstheme="majorHAnsi"/>
        </w:rPr>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3" w:name="RF8"/>
      <w:bookmarkEnd w:id="3"/>
      <w:r w:rsidRPr="00AA292B">
        <w:rPr>
          <w:rFonts w:asciiTheme="majorHAnsi" w:hAnsiTheme="majorHAnsi" w:cstheme="majorHAnsi"/>
        </w:rPr>
        <w:t xml:space="preserve">RF8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4" w:name="RF9"/>
      <w:bookmarkEnd w:id="4"/>
      <w:r w:rsidRPr="00AA292B">
        <w:rPr>
          <w:rFonts w:asciiTheme="majorHAnsi" w:hAnsiTheme="majorHAnsi" w:cstheme="majorHAnsi"/>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77777777"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flag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RF12</w:t>
      </w:r>
      <w:r>
        <w:rPr>
          <w:rFonts w:asciiTheme="majorHAnsi" w:hAnsiTheme="majorHAnsi" w:cstheme="majorHAnsi"/>
        </w:rPr>
        <w:tab/>
      </w:r>
      <w:r w:rsidRPr="00AA292B">
        <w:rPr>
          <w:rFonts w:asciiTheme="majorHAnsi" w:hAnsiTheme="majorHAnsi" w:cstheme="majorHAnsi"/>
          <w:b/>
          <w:bCs/>
        </w:rPr>
        <w:t>Avviso di richiesta</w:t>
      </w:r>
    </w:p>
    <w:p w14:paraId="20C467ED" w14:textId="77777777"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hyperlink w:anchor="RF9" w:history="1">
        <w:r w:rsidRPr="007C4872">
          <w:rPr>
            <w:rStyle w:val="Collegamentoipertestuale"/>
            <w:rFonts w:asciiTheme="majorHAnsi" w:hAnsiTheme="majorHAnsi" w:cstheme="majorHAnsi"/>
          </w:rPr>
          <w:t>vedi RF 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w:t>
      </w:r>
      <w:hyperlink w:anchor="RF7" w:history="1">
        <w:r w:rsidRPr="005B774F">
          <w:rPr>
            <w:rStyle w:val="Collegamentoipertestuale"/>
            <w:rFonts w:asciiTheme="majorHAnsi" w:hAnsiTheme="majorHAnsi" w:cstheme="majorHAnsi"/>
          </w:rPr>
          <w:t>vedi RF7</w:t>
        </w:r>
      </w:hyperlink>
      <w:r w:rsidRPr="00AA292B">
        <w:rPr>
          <w:rFonts w:asciiTheme="majorHAnsi" w:hAnsiTheme="majorHAnsi" w:cstheme="majorHAnsi"/>
        </w:rPr>
        <w:t xml:space="preserve">). In tal caso, tutti i dati registrati con il suo account </w:t>
      </w:r>
      <w:r w:rsidRPr="00AA292B">
        <w:rPr>
          <w:rFonts w:asciiTheme="majorHAnsi" w:hAnsiTheme="majorHAnsi" w:cstheme="majorHAnsi"/>
        </w:rPr>
        <w:lastRenderedPageBreak/>
        <w:t>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Pr>
          <w:rFonts w:asciiTheme="majorHAnsi" w:hAnsiTheme="majorHAnsi" w:cstheme="majorHAnsi"/>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AD3CAA">
        <w:rPr>
          <w:rFonts w:asciiTheme="majorHAnsi" w:hAnsiTheme="majorHAnsi" w:cstheme="majorHAnsi"/>
        </w:rPr>
        <w:t>RF1</w:t>
      </w:r>
      <w:r>
        <w:rPr>
          <w:rFonts w:asciiTheme="majorHAnsi" w:hAnsiTheme="majorHAnsi" w:cstheme="majorHAnsi"/>
        </w:rPr>
        <w:t>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5" w:name="RF15"/>
      <w:bookmarkEnd w:id="5"/>
      <w:r w:rsidRPr="00AA292B">
        <w:rPr>
          <w:rFonts w:asciiTheme="majorHAnsi" w:hAnsiTheme="majorHAnsi" w:cstheme="majorHAnsi"/>
          <w:color w:val="000000" w:themeColor="text1"/>
        </w:rPr>
        <w:t>RF1</w:t>
      </w:r>
      <w:r>
        <w:rPr>
          <w:rFonts w:asciiTheme="majorHAnsi" w:hAnsiTheme="majorHAnsi" w:cstheme="majorHAnsi"/>
          <w:color w:val="000000" w:themeColor="text1"/>
        </w:rPr>
        <w:t>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Pr>
          <w:rFonts w:asciiTheme="majorHAnsi" w:hAnsiTheme="majorHAnsi" w:cstheme="majorHAnsi"/>
          <w:color w:val="000000" w:themeColor="text1"/>
        </w:rPr>
        <w:t>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AA292B" w:rsidRDefault="00CC02C5" w:rsidP="00CC02C5">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6" w:name="RF16"/>
      <w:r w:rsidRPr="00AA292B">
        <w:rPr>
          <w:rFonts w:asciiTheme="majorHAnsi" w:hAnsiTheme="majorHAnsi" w:cstheme="majorHAnsi"/>
          <w:color w:val="000000" w:themeColor="text1"/>
        </w:rPr>
        <w:t>RF</w:t>
      </w:r>
      <w:bookmarkEnd w:id="6"/>
      <w:r>
        <w:rPr>
          <w:rFonts w:asciiTheme="majorHAnsi" w:hAnsiTheme="majorHAnsi" w:cstheme="majorHAnsi"/>
          <w:color w:val="000000" w:themeColor="text1"/>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hyperlink w:anchor="RF16" w:history="1">
        <w:r w:rsidRPr="005B774F">
          <w:rPr>
            <w:rStyle w:val="Collegamentoipertestuale"/>
            <w:rFonts w:asciiTheme="majorHAnsi" w:hAnsiTheme="majorHAnsi" w:cstheme="majorHAnsi"/>
          </w:rPr>
          <w:t>vedi 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w:t>
      </w:r>
      <w:proofErr w:type="spellStart"/>
      <w:r w:rsidRPr="00AD3CAA">
        <w:rPr>
          <w:rFonts w:asciiTheme="majorHAnsi" w:hAnsiTheme="majorHAnsi" w:cstheme="majorHAnsi"/>
          <w:color w:val="000000" w:themeColor="text1"/>
        </w:rPr>
        <w:t>telegram</w:t>
      </w:r>
      <w:proofErr w:type="spellEnd"/>
      <w:r w:rsidRPr="00AD3CAA">
        <w:rPr>
          <w:rFonts w:asciiTheme="majorHAnsi" w:hAnsiTheme="majorHAnsi" w:cstheme="majorHAnsi"/>
          <w:color w:val="000000" w:themeColor="text1"/>
        </w:rPr>
        <w:t xml:space="preserve">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w:t>
      </w:r>
      <w:r>
        <w:rPr>
          <w:rFonts w:asciiTheme="majorHAnsi" w:hAnsiTheme="majorHAnsi" w:cstheme="majorHAnsi"/>
        </w:rPr>
        <w:t>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77777777"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lastRenderedPageBreak/>
        <w:t>L’utente offerente ha la possibilità di cancellare il proprio profilo personale solo nel caso in cui la pagina dove si visionano gli annunci è vuota (</w:t>
      </w:r>
      <w:hyperlink w:anchor="RF15" w:history="1">
        <w:r w:rsidRPr="00CA5875">
          <w:rPr>
            <w:rStyle w:val="Collegamentoipertestuale"/>
            <w:rFonts w:asciiTheme="majorHAnsi" w:hAnsiTheme="majorHAnsi" w:cstheme="majorHAnsi"/>
          </w:rPr>
          <w:t>vedi RF15</w:t>
        </w:r>
      </w:hyperlink>
      <w:r w:rsidRPr="00CA5875">
        <w:rPr>
          <w:rFonts w:asciiTheme="majorHAnsi" w:hAnsiTheme="majorHAnsi" w:cstheme="majorHAnsi"/>
        </w:rPr>
        <w:t xml:space="preserve">). In tal caso, tutti i dati registrati con il suo account vengono definitivamente cancellati. In caso contrario, compare un </w:t>
      </w:r>
      <w:proofErr w:type="spellStart"/>
      <w:r w:rsidRPr="00CA5875">
        <w:rPr>
          <w:rFonts w:asciiTheme="majorHAnsi" w:hAnsiTheme="majorHAnsi" w:cstheme="majorHAnsi"/>
        </w:rPr>
        <w:t>alert</w:t>
      </w:r>
      <w:proofErr w:type="spellEnd"/>
      <w:r w:rsidRPr="00CA5875">
        <w:rPr>
          <w:rFonts w:asciiTheme="majorHAnsi" w:hAnsiTheme="majorHAnsi" w:cstheme="majorHAnsi"/>
        </w:rPr>
        <w:t xml:space="preserve">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Un’offerente ha la possibilità di cancellare un annuncio già associato ad uno studente fino a 24 ore prima dell’inizio dell’attività. In caso contrario, viene tolto un punto dalla media generale delle referenze dello studente.</w:t>
      </w:r>
    </w:p>
    <w:p w14:paraId="23587159" w14:textId="7777777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Pr>
          <w:rFonts w:asciiTheme="majorHAnsi" w:hAnsiTheme="majorHAnsi" w:cstheme="majorHAnsi"/>
        </w:rPr>
        <w:t>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77777777"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1D50CD">
        <w:rPr>
          <w:rFonts w:asciiTheme="majorHAnsi" w:hAnsiTheme="majorHAnsi" w:cstheme="majorHAnsi"/>
        </w:rPr>
        <w:t>RF</w:t>
      </w:r>
      <w:r>
        <w:rPr>
          <w:rFonts w:asciiTheme="majorHAnsi" w:hAnsiTheme="majorHAnsi" w:cstheme="majorHAnsi"/>
        </w:rPr>
        <w:t>26</w:t>
      </w:r>
      <w:r w:rsidRPr="001D50CD">
        <w:rPr>
          <w:rFonts w:asciiTheme="majorHAnsi" w:hAnsiTheme="majorHAnsi" w:cstheme="majorHAnsi"/>
        </w:rPr>
        <w:tab/>
      </w:r>
      <w:r w:rsidRPr="001D50CD">
        <w:rPr>
          <w:rFonts w:asciiTheme="majorHAnsi" w:hAnsiTheme="majorHAnsi" w:cstheme="majorHAnsi"/>
        </w:rPr>
        <w:tab/>
      </w:r>
      <w:r w:rsidRPr="001D50CD">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Il sistema deve permettere il pagamento del servizio da parte dell’offerente, solamente al termine dello stesso attraverso contanti o Pay</w:t>
      </w:r>
      <w:r>
        <w:rPr>
          <w:rFonts w:asciiTheme="majorHAnsi" w:hAnsiTheme="majorHAnsi" w:cstheme="majorHAnsi"/>
        </w:rPr>
        <w:t>P</w:t>
      </w:r>
      <w:r w:rsidRPr="001D50CD">
        <w:rPr>
          <w:rFonts w:asciiTheme="majorHAnsi" w:hAnsiTheme="majorHAnsi" w:cstheme="majorHAnsi"/>
        </w:rPr>
        <w:t xml:space="preserve">al.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CE3496">
        <w:rPr>
          <w:rFonts w:asciiTheme="majorHAnsi" w:hAnsiTheme="majorHAnsi" w:cstheme="majorHAnsi"/>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77777777"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6AC0269E" w14:textId="77777777" w:rsidR="00CC02C5" w:rsidRPr="00AA292B" w:rsidRDefault="00CC02C5" w:rsidP="00CC02C5">
      <w:pPr>
        <w:spacing w:line="276" w:lineRule="auto"/>
        <w:jc w:val="both"/>
        <w:rPr>
          <w:rFonts w:asciiTheme="majorHAnsi" w:hAnsiTheme="majorHAnsi" w:cstheme="majorHAnsi"/>
        </w:rPr>
      </w:pPr>
    </w:p>
    <w:p w14:paraId="68966E30" w14:textId="77777777" w:rsidR="00CC02C5" w:rsidRPr="00AA292B" w:rsidRDefault="00CC02C5" w:rsidP="00CC02C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7" w:name="RNF12"/>
      <w:bookmarkStart w:id="8" w:name="RNF2"/>
      <w:bookmarkEnd w:id="7"/>
      <w:bookmarkEnd w:id="8"/>
      <w:r w:rsidRPr="00AA292B">
        <w:rPr>
          <w:rFonts w:asciiTheme="majorHAnsi" w:hAnsiTheme="majorHAnsi" w:cstheme="majorHAnsi"/>
        </w:rPr>
        <w:t>RNF1</w:t>
      </w:r>
      <w:r>
        <w:rPr>
          <w:rFonts w:asciiTheme="majorHAnsi" w:hAnsiTheme="majorHAnsi" w:cstheme="majorHAnsi"/>
        </w:rPr>
        <w:tab/>
      </w:r>
      <w:r w:rsidRPr="00AA292B">
        <w:rPr>
          <w:rFonts w:asciiTheme="majorHAnsi" w:hAnsiTheme="majorHAnsi" w:cstheme="majorHAnsi"/>
          <w:b/>
          <w:bCs/>
        </w:rPr>
        <w:t>Strong Password</w:t>
      </w:r>
    </w:p>
    <w:p w14:paraId="2BE6405C" w14:textId="77777777" w:rsidR="00CC02C5" w:rsidRDefault="00CC02C5" w:rsidP="00CC02C5">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w:t>
      </w:r>
      <w:proofErr w:type="gramStart"/>
      <w:r w:rsidRPr="00AA292B">
        <w:rPr>
          <w:rFonts w:asciiTheme="majorHAnsi" w:eastAsia="Times New Roman" w:hAnsiTheme="majorHAnsi" w:cstheme="majorHAnsi"/>
          <w:lang w:eastAsia="it-IT"/>
        </w:rPr>
        <w:t>esempio !</w:t>
      </w:r>
      <w:proofErr w:type="gramEnd"/>
      <w:r w:rsidRPr="00AA292B">
        <w:rPr>
          <w:rFonts w:asciiTheme="majorHAnsi" w:eastAsia="Times New Roman" w:hAnsiTheme="majorHAnsi" w:cstheme="majorHAnsi"/>
          <w:lang w:eastAsia="it-IT"/>
        </w:rPr>
        <w:t xml:space="preserve">, #, $). </w:t>
      </w:r>
    </w:p>
    <w:p w14:paraId="3B3FE177" w14:textId="77777777" w:rsidR="00CC02C5" w:rsidRPr="00DC26B4" w:rsidRDefault="00CC02C5" w:rsidP="00CC02C5">
      <w:pPr>
        <w:spacing w:after="240" w:line="276" w:lineRule="auto"/>
        <w:ind w:left="284"/>
        <w:jc w:val="both"/>
        <w:rPr>
          <w:rFonts w:asciiTheme="majorHAnsi" w:hAnsiTheme="majorHAnsi" w:cstheme="majorHAnsi"/>
        </w:rPr>
      </w:pPr>
      <w:r w:rsidRPr="00DC26B4">
        <w:rPr>
          <w:rFonts w:asciiTheme="majorHAnsi" w:hAnsiTheme="majorHAnsi" w:cstheme="majorHAnsi"/>
        </w:rPr>
        <w:t>RNF2</w:t>
      </w:r>
      <w:r w:rsidRPr="00DC26B4">
        <w:rPr>
          <w:rFonts w:asciiTheme="majorHAnsi" w:hAnsiTheme="majorHAnsi" w:cstheme="majorHAnsi"/>
        </w:rPr>
        <w:tab/>
      </w:r>
      <w:r w:rsidRPr="00DC26B4">
        <w:rPr>
          <w:rFonts w:asciiTheme="majorHAnsi" w:hAnsiTheme="majorHAnsi" w:cstheme="majorHAnsi"/>
          <w:b/>
          <w:bCs/>
        </w:rPr>
        <w:t>Recupero password</w:t>
      </w:r>
    </w:p>
    <w:p w14:paraId="1CB9561E" w14:textId="77777777" w:rsidR="00CC02C5" w:rsidRDefault="00CC02C5" w:rsidP="00CC02C5">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0D29861B" w14:textId="77777777" w:rsidR="00CC02C5" w:rsidRPr="00511594" w:rsidRDefault="00CC02C5" w:rsidP="00CC02C5">
      <w:pPr>
        <w:spacing w:after="240" w:line="276" w:lineRule="auto"/>
        <w:ind w:left="284"/>
        <w:jc w:val="both"/>
        <w:rPr>
          <w:rFonts w:asciiTheme="majorHAnsi" w:hAnsiTheme="majorHAnsi" w:cstheme="majorHAnsi"/>
          <w:b/>
          <w:bCs/>
        </w:rPr>
      </w:pPr>
      <w:r w:rsidRPr="00511594">
        <w:rPr>
          <w:rFonts w:asciiTheme="majorHAnsi" w:hAnsiTheme="majorHAnsi" w:cstheme="majorHAnsi"/>
        </w:rPr>
        <w:t>RNF3</w:t>
      </w:r>
      <w:r w:rsidRPr="00511594">
        <w:rPr>
          <w:rFonts w:asciiTheme="majorHAnsi" w:hAnsiTheme="majorHAnsi" w:cstheme="majorHAnsi"/>
        </w:rPr>
        <w:tab/>
      </w:r>
      <w:r>
        <w:rPr>
          <w:rFonts w:asciiTheme="majorHAnsi" w:hAnsiTheme="majorHAnsi" w:cstheme="majorHAnsi"/>
          <w:b/>
          <w:bCs/>
        </w:rPr>
        <w:t>Inserimento errato della password</w:t>
      </w:r>
    </w:p>
    <w:p w14:paraId="0D0A7F0C" w14:textId="77777777" w:rsidR="00CC02C5" w:rsidRPr="0053028B" w:rsidRDefault="00CC02C5" w:rsidP="00CC02C5">
      <w:pPr>
        <w:tabs>
          <w:tab w:val="left" w:pos="1586"/>
        </w:tabs>
        <w:spacing w:after="240" w:line="276" w:lineRule="auto"/>
        <w:jc w:val="both"/>
        <w:rPr>
          <w:rFonts w:asciiTheme="majorHAnsi" w:hAnsiTheme="majorHAnsi" w:cstheme="majorHAnsi"/>
        </w:rPr>
      </w:pPr>
      <w:r>
        <w:rPr>
          <w:rFonts w:asciiTheme="majorHAnsi" w:hAnsiTheme="majorHAnsi" w:cstheme="majorHAnsi"/>
        </w:rPr>
        <w:lastRenderedPageBreak/>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hyperlink w:anchor="RNF2" w:history="1">
        <w:r w:rsidRPr="00511594">
          <w:rPr>
            <w:rStyle w:val="Collegamentoipertestuale"/>
            <w:rFonts w:asciiTheme="majorHAnsi" w:hAnsiTheme="majorHAnsi" w:cstheme="majorHAnsi"/>
          </w:rPr>
          <w:t>vedi RNF2</w:t>
        </w:r>
      </w:hyperlink>
      <w:r>
        <w:rPr>
          <w:rFonts w:asciiTheme="majorHAnsi" w:hAnsiTheme="majorHAnsi" w:cstheme="majorHAnsi"/>
        </w:rPr>
        <w:t xml:space="preserve">) </w:t>
      </w:r>
    </w:p>
    <w:p w14:paraId="66B89C8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RNF</w:t>
      </w:r>
      <w:r>
        <w:rPr>
          <w:rFonts w:asciiTheme="majorHAnsi" w:hAnsiTheme="majorHAnsi" w:cstheme="majorHAnsi"/>
        </w:rPr>
        <w:t>4</w:t>
      </w:r>
      <w:r>
        <w:rPr>
          <w:rFonts w:asciiTheme="majorHAnsi" w:hAnsiTheme="majorHAnsi" w:cstheme="majorHAnsi"/>
        </w:rPr>
        <w:tab/>
      </w:r>
      <w:r w:rsidRPr="00AA292B">
        <w:rPr>
          <w:rFonts w:asciiTheme="majorHAnsi" w:hAnsiTheme="majorHAnsi" w:cstheme="majorHAnsi"/>
          <w:b/>
          <w:bCs/>
        </w:rPr>
        <w:t>Promemoria</w:t>
      </w:r>
    </w:p>
    <w:p w14:paraId="535A4847"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Pr>
          <w:rFonts w:asciiTheme="majorHAnsi" w:hAnsiTheme="majorHAnsi" w:cstheme="majorHAnsi"/>
        </w:rPr>
        <w:t xml:space="preserve"> (</w:t>
      </w:r>
      <w:hyperlink w:anchor="RF8" w:history="1">
        <w:r w:rsidRPr="005B774F">
          <w:rPr>
            <w:rStyle w:val="Collegamentoipertestuale"/>
            <w:rFonts w:asciiTheme="majorHAnsi" w:hAnsiTheme="majorHAnsi" w:cstheme="majorHAnsi"/>
          </w:rPr>
          <w:t>vedi RF8</w:t>
        </w:r>
      </w:hyperlink>
      <w:r>
        <w:rPr>
          <w:rFonts w:asciiTheme="majorHAnsi" w:hAnsiTheme="majorHAnsi" w:cstheme="majorHAnsi"/>
        </w:rPr>
        <w:t>)</w:t>
      </w:r>
    </w:p>
    <w:p w14:paraId="4993A615" w14:textId="77777777"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AA292B">
        <w:rPr>
          <w:rFonts w:asciiTheme="majorHAnsi" w:hAnsiTheme="majorHAnsi" w:cstheme="majorHAnsi"/>
        </w:rPr>
        <w:t>RNF</w:t>
      </w:r>
      <w:r>
        <w:rPr>
          <w:rFonts w:asciiTheme="majorHAnsi" w:hAnsiTheme="majorHAnsi" w:cstheme="majorHAnsi"/>
        </w:rPr>
        <w:t>5</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77777777"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AA292B" w:rsidRDefault="00CC02C5" w:rsidP="00CC02C5">
      <w:pPr>
        <w:tabs>
          <w:tab w:val="left" w:pos="1418"/>
        </w:tabs>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AA292B" w:rsidRDefault="00CC02C5" w:rsidP="00CC02C5">
      <w:pPr>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9" w:name="_Toc115613316"/>
      <w:bookmarkStart w:id="10" w:name="_Toc115853628"/>
      <w:bookmarkStart w:id="11" w:name="_Toc115853726"/>
      <w:r w:rsidRPr="00AA292B">
        <w:rPr>
          <w:rFonts w:asciiTheme="majorHAnsi" w:eastAsia="Times New Roman" w:hAnsiTheme="majorHAnsi" w:cstheme="majorHAnsi"/>
          <w:color w:val="333333"/>
          <w:u w:val="single"/>
          <w:lang w:eastAsia="it-IT"/>
        </w:rPr>
        <w:t>Accesso alle informazioni personali dell'utente</w:t>
      </w:r>
      <w:bookmarkEnd w:id="9"/>
      <w:bookmarkEnd w:id="10"/>
      <w:bookmarkEnd w:id="11"/>
    </w:p>
    <w:p w14:paraId="7F262F60" w14:textId="77777777" w:rsidR="00CC02C5" w:rsidRDefault="00CC02C5" w:rsidP="00CC02C5">
      <w:pPr>
        <w:spacing w:after="240" w:line="276" w:lineRule="auto"/>
        <w:rPr>
          <w:rFonts w:asciiTheme="majorHAnsi" w:eastAsia="Times New Roman" w:hAnsiTheme="majorHAnsi" w:cstheme="majorHAnsi"/>
          <w:color w:val="333333"/>
          <w:lang w:eastAsia="it-IT"/>
        </w:rPr>
      </w:pPr>
      <w:proofErr w:type="gramStart"/>
      <w:r>
        <w:rPr>
          <w:rFonts w:asciiTheme="majorHAnsi" w:eastAsia="Times New Roman" w:hAnsiTheme="majorHAnsi" w:cstheme="majorHAnsi"/>
          <w:color w:val="333333"/>
          <w:lang w:eastAsia="it-IT"/>
        </w:rPr>
        <w:t>E’</w:t>
      </w:r>
      <w:proofErr w:type="gramEnd"/>
      <w:r>
        <w:rPr>
          <w:rFonts w:asciiTheme="majorHAnsi" w:eastAsia="Times New Roman" w:hAnsiTheme="majorHAnsi" w:cstheme="majorHAnsi"/>
          <w:color w:val="333333"/>
          <w:lang w:eastAsia="it-IT"/>
        </w:rPr>
        <w:t xml:space="preserve"> fornita all’</w:t>
      </w:r>
      <w:r w:rsidRPr="00AA292B">
        <w:rPr>
          <w:rFonts w:asciiTheme="majorHAnsi" w:eastAsia="Times New Roman" w:hAnsiTheme="majorHAnsi" w:cstheme="majorHAnsi"/>
          <w:color w:val="333333"/>
          <w:lang w:eastAsia="it-IT"/>
        </w:rPr>
        <w:t xml:space="preserve">utente la possibilità di rivedere, correggere, aggiornare o cancellare il curriculum o il profilo in qualsiasi momento accedendo al proprio account.  </w:t>
      </w:r>
    </w:p>
    <w:p w14:paraId="76F4849C" w14:textId="77777777"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r w:rsidRPr="00542000">
        <w:rPr>
          <w:rFonts w:asciiTheme="majorHAnsi" w:eastAsia="Times New Roman" w:hAnsiTheme="majorHAnsi" w:cstheme="majorHAnsi"/>
          <w:color w:val="333333"/>
          <w:u w:val="single"/>
          <w:lang w:eastAsia="it-IT"/>
        </w:rPr>
        <w:t>Accettamento trattamento di autenticazione</w:t>
      </w:r>
    </w:p>
    <w:p w14:paraId="1D9055ED" w14:textId="77777777" w:rsidR="00CC02C5" w:rsidRDefault="00CC02C5" w:rsidP="00CC02C5">
      <w:pPr>
        <w:pStyle w:val="NormaleWeb"/>
        <w:shd w:val="clear" w:color="auto" w:fill="FFFFFF"/>
        <w:rPr>
          <w:rFonts w:asciiTheme="majorHAnsi" w:hAnsiTheme="majorHAnsi" w:cstheme="majorHAnsi"/>
          <w:color w:val="333333"/>
        </w:rPr>
      </w:pPr>
      <w:r w:rsidRPr="004419D3">
        <w:rPr>
          <w:rFonts w:asciiTheme="majorHAnsi" w:hAnsiTheme="majorHAnsi" w:cstheme="majorHAnsi"/>
          <w:color w:val="333333"/>
        </w:rPr>
        <w:t>Nella parte finale del modulo di registrazione è presente una casella</w:t>
      </w:r>
      <w:r>
        <w:rPr>
          <w:rFonts w:asciiTheme="majorHAnsi" w:hAnsiTheme="majorHAnsi" w:cstheme="majorHAnsi"/>
          <w:color w:val="333333"/>
        </w:rPr>
        <w:t xml:space="preserve"> che deve essere spuntata dall’utente per poter procedere con la registrazione. In tale casella</w:t>
      </w:r>
      <w:r w:rsidRPr="004419D3">
        <w:rPr>
          <w:rFonts w:asciiTheme="majorHAnsi" w:hAnsiTheme="majorHAnsi" w:cstheme="majorHAnsi"/>
          <w:color w:val="333333"/>
        </w:rPr>
        <w:t xml:space="preserve"> si richiede all’utente di accettare i termini e le vigenti disposizioni di legge di tutela della privacy con allegato pdf di tali disposizioni in modo da dare possibilità̀ all’utente di leggerle</w:t>
      </w:r>
      <w:r>
        <w:rPr>
          <w:rFonts w:asciiTheme="majorHAnsi" w:hAnsiTheme="majorHAnsi" w:cstheme="majorHAnsi"/>
          <w:color w:val="333333"/>
        </w:rPr>
        <w:t xml:space="preserve">. </w:t>
      </w:r>
    </w:p>
    <w:p w14:paraId="453D2550" w14:textId="77777777" w:rsidR="00CC02C5" w:rsidRPr="00AA292B" w:rsidRDefault="00CC02C5" w:rsidP="00CC02C5">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w:t>
      </w:r>
      <w:r>
        <w:rPr>
          <w:rFonts w:asciiTheme="majorHAnsi" w:hAnsiTheme="majorHAnsi" w:cstheme="majorHAnsi"/>
        </w:rPr>
        <w:t xml:space="preserve"> 7</w:t>
      </w:r>
      <w:r>
        <w:rPr>
          <w:rFonts w:asciiTheme="majorHAnsi" w:hAnsiTheme="majorHAnsi" w:cstheme="majorHAnsi"/>
        </w:rPr>
        <w:tab/>
      </w:r>
      <w:r w:rsidRPr="00AA292B">
        <w:rPr>
          <w:rFonts w:asciiTheme="majorHAnsi" w:hAnsiTheme="majorHAnsi" w:cstheme="majorHAnsi"/>
          <w:b/>
          <w:bCs/>
        </w:rPr>
        <w:t>Usabilità</w:t>
      </w:r>
    </w:p>
    <w:p w14:paraId="55CD3B16" w14:textId="77777777"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 l’interfaccia è stata implementata in modo da garantire la massima operabilità e un apprendimento rapido delle operazioni disponibili fin dal primo accesso. </w:t>
      </w:r>
    </w:p>
    <w:p w14:paraId="3D60B0B4" w14:textId="77777777"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 8</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è composto da diverse pagine raggiungibili tramite la home page che permettono la suddivisione delle operazioni da svolgere in aree funzionali</w:t>
      </w:r>
    </w:p>
    <w:p w14:paraId="46C78870" w14:textId="77777777"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lastRenderedPageBreak/>
        <w:t>RNF 9</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77777777" w:rsidR="00CC02C5" w:rsidRPr="00F227A4"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 xml:space="preserve">Il sito deve permettere ad ogni utente di spostarsi da una pagina all’altra in maniera fluida. In particolare, il tempo di risposta per il cambiamento di schermata non può superare i 4 secondi. </w:t>
      </w:r>
    </w:p>
    <w:p w14:paraId="36E878DC" w14:textId="77777777"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 10</w:t>
      </w:r>
      <w:r>
        <w:rPr>
          <w:rFonts w:asciiTheme="majorHAnsi" w:hAnsiTheme="majorHAnsi" w:cstheme="majorHAnsi"/>
          <w:color w:val="333333"/>
        </w:rPr>
        <w:tab/>
      </w:r>
      <w:r w:rsidRPr="00EE3357">
        <w:rPr>
          <w:rFonts w:asciiTheme="majorHAnsi" w:hAnsiTheme="majorHAnsi" w:cstheme="majorHAnsi"/>
          <w:b/>
          <w:bCs/>
          <w:color w:val="333333"/>
        </w:rPr>
        <w:t>Supportabilità</w:t>
      </w:r>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w:t>
      </w:r>
      <w:r w:rsidRPr="00EE3357">
        <w:rPr>
          <w:rFonts w:asciiTheme="majorHAnsi" w:hAnsiTheme="majorHAnsi" w:cstheme="majorHAnsi"/>
          <w:color w:val="333333"/>
        </w:rPr>
        <w:t>l sito web è adattabile agli schermi di vari dispositivi</w:t>
      </w:r>
      <w:r>
        <w:rPr>
          <w:rFonts w:asciiTheme="majorHAnsi" w:hAnsiTheme="majorHAnsi" w:cstheme="majorHAnsi"/>
          <w:color w:val="333333"/>
        </w:rPr>
        <w:t xml:space="preserve"> ed è supportato nei formati monitor, tablet e laptop</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deve essere supportato da Google Chrome, Safari, Mozilla Firefox,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77777777"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 xml:space="preserve">RNF </w:t>
      </w:r>
      <w:r>
        <w:rPr>
          <w:rFonts w:asciiTheme="majorHAnsi" w:hAnsiTheme="majorHAnsi" w:cstheme="majorHAnsi"/>
          <w:bCs/>
        </w:rPr>
        <w:t>11</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77777777"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77777777" w:rsidR="00CC02C5"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Pr>
          <w:rFonts w:asciiTheme="majorHAnsi" w:hAnsiTheme="majorHAnsi" w:cstheme="majorHAnsi"/>
        </w:rPr>
        <w:t>RNF12</w:t>
      </w:r>
      <w:r>
        <w:rPr>
          <w:rFonts w:asciiTheme="majorHAnsi" w:hAnsiTheme="majorHAnsi" w:cstheme="majorHAnsi"/>
        </w:rPr>
        <w:tab/>
      </w:r>
      <w:r w:rsidRPr="00770318">
        <w:rPr>
          <w:rFonts w:asciiTheme="majorHAnsi" w:hAnsiTheme="majorHAnsi" w:cstheme="majorHAnsi"/>
          <w:b/>
          <w:bCs/>
        </w:rPr>
        <w:t>Portabilità</w:t>
      </w:r>
    </w:p>
    <w:p w14:paraId="1A6D8054" w14:textId="77777777" w:rsidR="00CC02C5" w:rsidRPr="00AA292B"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deve essere sviluppato con HTML5. </w:t>
      </w:r>
    </w:p>
    <w:p w14:paraId="3FC5BE7C" w14:textId="77777777" w:rsidR="00C93D52" w:rsidRPr="00AA292B" w:rsidRDefault="00C93D52" w:rsidP="00AA292B">
      <w:pPr>
        <w:spacing w:line="276" w:lineRule="auto"/>
        <w:rPr>
          <w:rFonts w:asciiTheme="majorHAnsi" w:hAnsiTheme="majorHAnsi" w:cstheme="majorHAnsi"/>
        </w:rPr>
      </w:pPr>
    </w:p>
    <w:p w14:paraId="68106614" w14:textId="50CFC8F2"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r w:rsidRPr="00CC02C5">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offerente</w:t>
      </w:r>
      <w:proofErr w:type="spellEnd"/>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studente</w:t>
      </w:r>
      <w:proofErr w:type="spellEnd"/>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offerente</w:t>
      </w:r>
      <w:proofErr w:type="spellEnd"/>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lastRenderedPageBreak/>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w:t>
      </w:r>
      <w:proofErr w:type="spellStart"/>
      <w:r w:rsidR="007801F8" w:rsidRPr="00AA292B">
        <w:rPr>
          <w:rFonts w:asciiTheme="majorHAnsi" w:hAnsiTheme="majorHAnsi" w:cstheme="majorHAnsi"/>
        </w:rPr>
        <w:t>Sign</w:t>
      </w:r>
      <w:proofErr w:type="spellEnd"/>
      <w:r w:rsidR="007801F8" w:rsidRPr="00AA292B">
        <w:rPr>
          <w:rFonts w:asciiTheme="majorHAnsi" w:hAnsiTheme="majorHAnsi" w:cstheme="majorHAnsi"/>
        </w:rPr>
        <w:t xml:space="preserve">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offerente</w:t>
      </w:r>
      <w:proofErr w:type="spellEnd"/>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account offerente, bisogna prima indicare la scelta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password, contatto telefonico e contatto telegram. Una volta inserite tutte le informazioni bisognerà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an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studente</w:t>
      </w:r>
      <w:proofErr w:type="spellEnd"/>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w:t>
      </w:r>
      <w:proofErr w:type="spellStart"/>
      <w:r w:rsidRPr="00AA292B">
        <w:rPr>
          <w:rFonts w:asciiTheme="majorHAnsi" w:hAnsiTheme="majorHAnsi" w:cstheme="majorHAnsi"/>
        </w:rPr>
        <w:t>Student</w:t>
      </w:r>
      <w:proofErr w:type="spellEnd"/>
      <w:r w:rsidRPr="00AA292B">
        <w:rPr>
          <w:rFonts w:asciiTheme="majorHAnsi" w:hAnsiTheme="majorHAnsi" w:cstheme="majorHAnsi"/>
        </w:rPr>
        <w:t>” e poi fornire l’università frequentante attraverso una lista di università presenti nel Sistema. Una volta scelta l’università, cliccando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 </w:t>
      </w:r>
      <w:proofErr w:type="spellStart"/>
      <w:r w:rsidRPr="00AA292B">
        <w:rPr>
          <w:rFonts w:asciiTheme="majorHAnsi" w:hAnsiTheme="majorHAnsi" w:cstheme="majorHAnsi"/>
        </w:rPr>
        <w:t>Student</w:t>
      </w:r>
      <w:proofErr w:type="spellEnd"/>
      <w:r w:rsidRPr="00AA292B">
        <w:rPr>
          <w:rFonts w:asciiTheme="majorHAnsi" w:hAnsiTheme="majorHAnsi" w:cstheme="majorHAnsi"/>
        </w:rPr>
        <w: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studente</w:t>
      </w:r>
      <w:proofErr w:type="spellEnd"/>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lastRenderedPageBreak/>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simbolo del calendario serve a modificare gli orari e i giorni in cui lo studente è libero e infine l’ultimo simbolo conterrà l’eventuale immagine di </w:t>
      </w:r>
      <w:proofErr w:type="spellStart"/>
      <w:r w:rsidRPr="00AA292B">
        <w:rPr>
          <w:rFonts w:asciiTheme="majorHAnsi" w:hAnsiTheme="majorHAnsi" w:cstheme="majorHAnsi"/>
        </w:rPr>
        <w:t>profile</w:t>
      </w:r>
      <w:proofErr w:type="spellEnd"/>
      <w:r w:rsidRPr="00AA292B">
        <w:rPr>
          <w:rFonts w:asciiTheme="majorHAnsi" w:hAnsiTheme="majorHAnsi" w:cstheme="majorHAnsi"/>
        </w:rPr>
        <w:t xml:space="preserv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requests</w:t>
      </w:r>
      <w:proofErr w:type="spellEnd"/>
      <w:r w:rsidRPr="00AA292B">
        <w:rPr>
          <w:rFonts w:asciiTheme="majorHAnsi" w:hAnsiTheme="majorHAnsi" w:cstheme="majorHAnsi"/>
        </w:rPr>
        <w:t>:</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wallet</w:t>
      </w:r>
      <w:proofErr w:type="spellEnd"/>
      <w:r w:rsidR="00583CA8">
        <w:rPr>
          <w:rFonts w:asciiTheme="majorHAnsi" w:hAnsiTheme="majorHAnsi" w:cstheme="majorHAnsi"/>
        </w:rPr>
        <w:t>:</w:t>
      </w:r>
      <w:r w:rsidRPr="00AA292B">
        <w:rPr>
          <w:rFonts w:asciiTheme="majorHAnsi" w:hAnsiTheme="majorHAnsi" w:cstheme="majorHAnsi"/>
        </w:rPr>
        <w:t xml:space="preserve"> apre una pagina con il denaro presente nel </w:t>
      </w:r>
      <w:proofErr w:type="spellStart"/>
      <w:r w:rsidRPr="00AA292B">
        <w:rPr>
          <w:rFonts w:asciiTheme="majorHAnsi" w:hAnsiTheme="majorHAnsi" w:cstheme="majorHAnsi"/>
        </w:rPr>
        <w:t>wallet</w:t>
      </w:r>
      <w:proofErr w:type="spellEnd"/>
      <w:r w:rsidRPr="00AA292B">
        <w:rPr>
          <w:rFonts w:asciiTheme="majorHAnsi" w:hAnsiTheme="majorHAnsi" w:cstheme="majorHAnsi"/>
        </w:rPr>
        <w:t xml:space="preserve">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reviews: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offerente</w:t>
      </w:r>
      <w:proofErr w:type="spellEnd"/>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job </w:t>
      </w:r>
      <w:proofErr w:type="spellStart"/>
      <w:r w:rsidRPr="00AA292B">
        <w:rPr>
          <w:rFonts w:asciiTheme="majorHAnsi" w:hAnsiTheme="majorHAnsi" w:cstheme="majorHAnsi"/>
        </w:rPr>
        <w:t>ads</w:t>
      </w:r>
      <w:proofErr w:type="spellEnd"/>
      <w:r w:rsidRPr="00AA292B">
        <w:rPr>
          <w:rFonts w:asciiTheme="majorHAnsi" w:hAnsiTheme="majorHAnsi" w:cstheme="majorHAnsi"/>
        </w:rPr>
        <w:t>: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contacts</w:t>
      </w:r>
      <w:proofErr w:type="spellEnd"/>
      <w:r w:rsidRPr="00AA292B">
        <w:rPr>
          <w:rFonts w:asciiTheme="majorHAnsi" w:hAnsiTheme="majorHAnsi" w:cstheme="majorHAnsi"/>
        </w:rPr>
        <w:t xml:space="preserve">: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successivi senza creare ulteriori annunci, inoltre da questa pagina l’offerente può scrivere delle recensioni sul servizio svolto da parte degli </w:t>
      </w:r>
      <w:proofErr w:type="spellStart"/>
      <w:r w:rsidR="006D0578" w:rsidRPr="00AA292B">
        <w:rPr>
          <w:rFonts w:asciiTheme="majorHAnsi" w:hAnsiTheme="majorHAnsi" w:cstheme="majorHAnsi"/>
        </w:rPr>
        <w:t>student</w:t>
      </w:r>
      <w:proofErr w:type="spellEnd"/>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lastRenderedPageBreak/>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Creazione</w:t>
      </w:r>
      <w:proofErr w:type="spellEnd"/>
      <w:r w:rsidRPr="00AA292B">
        <w:rPr>
          <w:rFonts w:asciiTheme="majorHAnsi" w:hAnsiTheme="majorHAnsi" w:cstheme="majorHAnsi"/>
          <w:b/>
          <w:bCs/>
          <w:u w:val="single"/>
          <w:lang w:val="en-GB"/>
        </w:rPr>
        <w:t xml:space="preserve"> </w:t>
      </w:r>
      <w:proofErr w:type="spellStart"/>
      <w:r w:rsidRPr="00AA292B">
        <w:rPr>
          <w:rFonts w:asciiTheme="majorHAnsi" w:hAnsiTheme="majorHAnsi" w:cstheme="majorHAnsi"/>
          <w:b/>
          <w:bCs/>
          <w:u w:val="single"/>
          <w:lang w:val="en-GB"/>
        </w:rPr>
        <w:t>annuncio</w:t>
      </w:r>
      <w:proofErr w:type="spellEnd"/>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w:t>
      </w:r>
      <w:proofErr w:type="spellStart"/>
      <w:r w:rsidRPr="00AA292B">
        <w:rPr>
          <w:rFonts w:asciiTheme="majorHAnsi" w:hAnsiTheme="majorHAnsi" w:cstheme="majorHAnsi"/>
        </w:rPr>
        <w:t>paroli</w:t>
      </w:r>
      <w:proofErr w:type="spellEnd"/>
      <w:r w:rsidRPr="00AA292B">
        <w:rPr>
          <w:rFonts w:asciiTheme="majorHAnsi" w:hAnsiTheme="majorHAnsi" w:cstheme="majorHAnsi"/>
        </w:rPr>
        <w:t xml:space="preserve"> chiave per definire il tipo di lavoro che si offre (es: babysitter, ripetizioni, </w:t>
      </w:r>
      <w:proofErr w:type="spellStart"/>
      <w:r w:rsidRPr="00AA292B">
        <w:rPr>
          <w:rFonts w:asciiTheme="majorHAnsi" w:hAnsiTheme="majorHAnsi" w:cstheme="majorHAnsi"/>
        </w:rPr>
        <w:t>ecc</w:t>
      </w:r>
      <w:proofErr w:type="spellEnd"/>
      <w:r w:rsidRPr="00AA292B">
        <w:rPr>
          <w:rFonts w:asciiTheme="majorHAnsi" w:hAnsiTheme="majorHAnsi" w:cstheme="majorHAnsi"/>
        </w:rPr>
        <w:t>…)</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Location: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 xml:space="preserve">diminuisce (es: Trento, verranno considerati solo gli studenti di Trento, Rovereto </w:t>
      </w:r>
      <w:proofErr w:type="spellStart"/>
      <w:r w:rsidR="00BC1294" w:rsidRPr="00AA292B">
        <w:rPr>
          <w:rFonts w:asciiTheme="majorHAnsi" w:hAnsiTheme="majorHAnsi" w:cstheme="majorHAnsi"/>
        </w:rPr>
        <w:t>ecc</w:t>
      </w:r>
      <w:proofErr w:type="spellEnd"/>
      <w:r w:rsidR="00BC1294" w:rsidRPr="00AA292B">
        <w:rPr>
          <w:rFonts w:asciiTheme="majorHAnsi" w:hAnsiTheme="majorHAnsi" w:cstheme="majorHAnsi"/>
        </w:rPr>
        <w:t>…,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Brief </w:t>
      </w:r>
      <w:proofErr w:type="spellStart"/>
      <w:r w:rsidRPr="00AA292B">
        <w:rPr>
          <w:rFonts w:asciiTheme="majorHAnsi" w:hAnsiTheme="majorHAnsi" w:cstheme="majorHAnsi"/>
        </w:rPr>
        <w:t>description</w:t>
      </w:r>
      <w:proofErr w:type="spellEnd"/>
      <w:r w:rsidRPr="00AA292B">
        <w:rPr>
          <w:rFonts w:asciiTheme="majorHAnsi" w:hAnsiTheme="majorHAnsi" w:cstheme="majorHAnsi"/>
        </w:rPr>
        <w:t xml:space="preserve"> of work: una descrizione un </w:t>
      </w:r>
      <w:proofErr w:type="spellStart"/>
      <w:r w:rsidRPr="00AA292B">
        <w:rPr>
          <w:rFonts w:asciiTheme="majorHAnsi" w:hAnsiTheme="majorHAnsi" w:cstheme="majorHAnsi"/>
        </w:rPr>
        <w:t>pò</w:t>
      </w:r>
      <w:proofErr w:type="spellEnd"/>
      <w:r w:rsidRPr="00AA292B">
        <w:rPr>
          <w:rFonts w:asciiTheme="majorHAnsi" w:hAnsiTheme="majorHAnsi" w:cstheme="majorHAnsi"/>
        </w:rPr>
        <w:t xml:space="preserve"> più lunga (ma non troppo) di “</w:t>
      </w: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utile allo studente per capire meglio cosa verrà svolto precisamente, più ulteriori informazioni che l’offerente ritiene importanti</w:t>
      </w:r>
    </w:p>
    <w:p w14:paraId="5A0FC6AC" w14:textId="77777777" w:rsidR="003D79A4" w:rsidRDefault="003D79A4" w:rsidP="00AA292B">
      <w:pPr>
        <w:spacing w:line="276" w:lineRule="auto"/>
        <w:ind w:left="360"/>
        <w:rPr>
          <w:rFonts w:asciiTheme="majorHAnsi" w:hAnsiTheme="majorHAnsi" w:cstheme="majorHAnsi"/>
          <w:b/>
          <w:bCs/>
          <w:sz w:val="28"/>
          <w:szCs w:val="28"/>
        </w:rPr>
      </w:pPr>
    </w:p>
    <w:p w14:paraId="486C4398" w14:textId="77777777" w:rsidR="003D79A4" w:rsidRDefault="003D79A4" w:rsidP="00AA292B">
      <w:pPr>
        <w:spacing w:line="276" w:lineRule="auto"/>
        <w:ind w:left="360"/>
        <w:rPr>
          <w:rFonts w:asciiTheme="majorHAnsi" w:hAnsiTheme="majorHAnsi" w:cstheme="majorHAnsi"/>
          <w:b/>
          <w:bCs/>
          <w:sz w:val="28"/>
          <w:szCs w:val="28"/>
        </w:rPr>
      </w:pPr>
    </w:p>
    <w:p w14:paraId="070258C6" w14:textId="77777777" w:rsidR="003D79A4" w:rsidRDefault="003D79A4" w:rsidP="00AA292B">
      <w:pPr>
        <w:spacing w:line="276" w:lineRule="auto"/>
        <w:ind w:left="360"/>
        <w:rPr>
          <w:rFonts w:asciiTheme="majorHAnsi" w:hAnsiTheme="majorHAnsi" w:cstheme="majorHAnsi"/>
          <w:b/>
          <w:bCs/>
          <w:sz w:val="28"/>
          <w:szCs w:val="28"/>
        </w:rPr>
      </w:pPr>
    </w:p>
    <w:p w14:paraId="2758C33B" w14:textId="77777777" w:rsidR="003D79A4" w:rsidRDefault="003D79A4" w:rsidP="00AA292B">
      <w:pPr>
        <w:spacing w:line="276" w:lineRule="auto"/>
        <w:ind w:left="360"/>
        <w:rPr>
          <w:rFonts w:asciiTheme="majorHAnsi" w:hAnsiTheme="majorHAnsi" w:cstheme="majorHAnsi"/>
          <w:b/>
          <w:bCs/>
          <w:sz w:val="28"/>
          <w:szCs w:val="28"/>
        </w:rPr>
      </w:pPr>
    </w:p>
    <w:p w14:paraId="11CA5D0E" w14:textId="77777777" w:rsidR="003D79A4" w:rsidRDefault="003D79A4" w:rsidP="00AA292B">
      <w:pPr>
        <w:spacing w:line="276" w:lineRule="auto"/>
        <w:ind w:left="360"/>
        <w:rPr>
          <w:rFonts w:asciiTheme="majorHAnsi" w:hAnsiTheme="majorHAnsi" w:cstheme="majorHAnsi"/>
          <w:b/>
          <w:bCs/>
          <w:sz w:val="28"/>
          <w:szCs w:val="28"/>
        </w:rPr>
      </w:pPr>
    </w:p>
    <w:p w14:paraId="64BAF6F2" w14:textId="77777777" w:rsidR="003D79A4" w:rsidRDefault="003D79A4" w:rsidP="00AA292B">
      <w:pPr>
        <w:spacing w:line="276" w:lineRule="auto"/>
        <w:ind w:left="360"/>
        <w:rPr>
          <w:rFonts w:asciiTheme="majorHAnsi" w:hAnsiTheme="majorHAnsi" w:cstheme="majorHAnsi"/>
          <w:b/>
          <w:bCs/>
          <w:sz w:val="28"/>
          <w:szCs w:val="28"/>
        </w:rPr>
      </w:pPr>
    </w:p>
    <w:p w14:paraId="728F808E" w14:textId="77777777" w:rsidR="003D79A4" w:rsidRDefault="003D79A4" w:rsidP="00AA292B">
      <w:pPr>
        <w:spacing w:line="276" w:lineRule="auto"/>
        <w:ind w:left="360"/>
        <w:rPr>
          <w:rFonts w:asciiTheme="majorHAnsi" w:hAnsiTheme="majorHAnsi" w:cstheme="majorHAnsi"/>
          <w:b/>
          <w:bCs/>
          <w:sz w:val="28"/>
          <w:szCs w:val="28"/>
        </w:rPr>
      </w:pPr>
    </w:p>
    <w:p w14:paraId="6D0493CA" w14:textId="77777777" w:rsidR="003D79A4" w:rsidRDefault="003D79A4" w:rsidP="00AA292B">
      <w:pPr>
        <w:spacing w:line="276" w:lineRule="auto"/>
        <w:ind w:left="360"/>
        <w:rPr>
          <w:rFonts w:asciiTheme="majorHAnsi" w:hAnsiTheme="majorHAnsi" w:cstheme="majorHAnsi"/>
          <w:b/>
          <w:bCs/>
          <w:sz w:val="28"/>
          <w:szCs w:val="28"/>
        </w:rPr>
      </w:pPr>
    </w:p>
    <w:p w14:paraId="08E20EBA" w14:textId="77777777" w:rsidR="003D79A4" w:rsidRDefault="003D79A4" w:rsidP="00AA292B">
      <w:pPr>
        <w:spacing w:line="276" w:lineRule="auto"/>
        <w:ind w:left="360"/>
        <w:rPr>
          <w:rFonts w:asciiTheme="majorHAnsi" w:hAnsiTheme="majorHAnsi" w:cstheme="majorHAnsi"/>
          <w:b/>
          <w:bCs/>
          <w:sz w:val="28"/>
          <w:szCs w:val="28"/>
        </w:rPr>
      </w:pPr>
    </w:p>
    <w:p w14:paraId="337F48E5" w14:textId="635BB2D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w:t>
      </w:r>
      <w:proofErr w:type="spellStart"/>
      <w:r>
        <w:rPr>
          <w:rFonts w:asciiTheme="majorHAnsi" w:hAnsiTheme="majorHAnsi" w:cstheme="majorHAnsi"/>
          <w:i/>
          <w:iCs/>
        </w:rPr>
        <w:t>ecc</w:t>
      </w:r>
      <w:proofErr w:type="spellEnd"/>
      <w:r>
        <w:rPr>
          <w:rFonts w:asciiTheme="majorHAnsi" w:hAnsiTheme="majorHAnsi" w:cstheme="majorHAnsi"/>
          <w:i/>
          <w:iCs/>
        </w:rPr>
        <w:t>…</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74885C9F"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Sistema credenziali universitarie: attraverso questo sistema sarà possibile effettuare l’autenticazione degli studenti, usando le credenziali universitarie già in possesso degli studenti. Il sistema credenziali UNI</w:t>
      </w:r>
      <w:r w:rsidR="00A374DC">
        <w:rPr>
          <w:rFonts w:asciiTheme="majorHAnsi" w:hAnsiTheme="majorHAnsi" w:cstheme="majorHAnsi"/>
          <w:i/>
          <w:iCs/>
        </w:rPr>
        <w:t>_</w:t>
      </w:r>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Posta elettronica fornisce i meccanismi per l’invio di email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32ABEA33" w:rsidR="003D79A4" w:rsidRDefault="003D79A4" w:rsidP="003D79A4">
      <w:pPr>
        <w:spacing w:line="276" w:lineRule="auto"/>
        <w:ind w:left="360"/>
        <w:jc w:val="center"/>
      </w:pPr>
      <w:r>
        <w:rPr>
          <w:noProof/>
        </w:rPr>
        <w:drawing>
          <wp:inline distT="0" distB="0" distL="0" distR="0" wp14:anchorId="002E68EB" wp14:editId="51C25E65">
            <wp:extent cx="5556367" cy="3057525"/>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a:extLst>
                        <a:ext uri="{28A0092B-C50C-407E-A947-70E740481C1C}">
                          <a14:useLocalDpi xmlns:a14="http://schemas.microsoft.com/office/drawing/2010/main" val="0"/>
                        </a:ext>
                      </a:extLst>
                    </a:blip>
                    <a:stretch>
                      <a:fillRect/>
                    </a:stretch>
                  </pic:blipFill>
                  <pic:spPr>
                    <a:xfrm>
                      <a:off x="0" y="0"/>
                      <a:ext cx="5567102" cy="3063432"/>
                    </a:xfrm>
                    <a:prstGeom prst="rect">
                      <a:avLst/>
                    </a:prstGeom>
                  </pic:spPr>
                </pic:pic>
              </a:graphicData>
            </a:graphic>
          </wp:inline>
        </w:drawing>
      </w:r>
    </w:p>
    <w:p w14:paraId="08446BFD" w14:textId="43EF8AFF" w:rsidR="00066F88" w:rsidRDefault="00066F88" w:rsidP="003D79A4">
      <w:pPr>
        <w:spacing w:line="276" w:lineRule="auto"/>
        <w:ind w:left="360"/>
        <w:jc w:val="center"/>
      </w:pPr>
    </w:p>
    <w:p w14:paraId="57B43A6B" w14:textId="3831F649" w:rsidR="00066F88" w:rsidRDefault="00066F88" w:rsidP="003D79A4">
      <w:pPr>
        <w:spacing w:line="276" w:lineRule="auto"/>
        <w:ind w:left="360"/>
        <w:jc w:val="center"/>
      </w:pPr>
    </w:p>
    <w:p w14:paraId="6FC21912" w14:textId="02588828" w:rsidR="00066F88" w:rsidRPr="0021151D" w:rsidRDefault="00066F88" w:rsidP="003D79A4">
      <w:pPr>
        <w:spacing w:line="276" w:lineRule="auto"/>
        <w:ind w:left="360"/>
        <w:jc w:val="center"/>
      </w:pPr>
      <w:r>
        <w:t>!!aggiungere il recupero password nella schermata iniziale</w:t>
      </w:r>
    </w:p>
    <w:sectPr w:rsidR="00066F88" w:rsidRPr="0021151D">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0393" w14:textId="77777777" w:rsidR="00127144" w:rsidRDefault="00127144" w:rsidP="005A2C2A">
      <w:pPr>
        <w:spacing w:after="0" w:line="240" w:lineRule="auto"/>
      </w:pPr>
      <w:r>
        <w:separator/>
      </w:r>
    </w:p>
  </w:endnote>
  <w:endnote w:type="continuationSeparator" w:id="0">
    <w:p w14:paraId="0D3E6F2C" w14:textId="77777777" w:rsidR="00127144" w:rsidRDefault="00127144"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6E63" w14:textId="77777777" w:rsidR="005A2C2A" w:rsidRDefault="005A2C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16098EBD" w:rsidR="005A2C2A" w:rsidRDefault="005A2C2A">
              <w:pPr>
                <w:pStyle w:val="Intestazione"/>
                <w:jc w:val="right"/>
                <w:rPr>
                  <w:caps/>
                  <w:color w:val="000000" w:themeColor="text1"/>
                </w:rPr>
              </w:pPr>
              <w:r>
                <w:rPr>
                  <w:caps/>
                  <w:color w:val="000000" w:themeColor="text1"/>
                </w:rPr>
                <w:t>T33</w:t>
              </w:r>
            </w:p>
          </w:sdtContent>
        </w:sdt>
      </w:tc>
      <w:tc>
        <w:tcPr>
          <w:tcW w:w="250" w:type="pct"/>
          <w:shd w:val="clear" w:color="auto" w:fill="ED7D31" w:themeFill="accent2"/>
          <w:vAlign w:val="center"/>
        </w:tcPr>
        <w:p w14:paraId="27D3DB27" w14:textId="77777777" w:rsidR="005A2C2A" w:rsidRDefault="005A2C2A">
          <w:pPr>
            <w:pStyle w:val="Pidipa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1F84A6E" w14:textId="22EF3E9C" w:rsidR="005A2C2A" w:rsidRDefault="005A2C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B42B" w14:textId="77777777"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3D67" w14:textId="77777777" w:rsidR="00127144" w:rsidRDefault="00127144" w:rsidP="005A2C2A">
      <w:pPr>
        <w:spacing w:after="0" w:line="240" w:lineRule="auto"/>
      </w:pPr>
      <w:r>
        <w:separator/>
      </w:r>
    </w:p>
  </w:footnote>
  <w:footnote w:type="continuationSeparator" w:id="0">
    <w:p w14:paraId="4054CA96" w14:textId="77777777" w:rsidR="00127144" w:rsidRDefault="00127144" w:rsidP="005A2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8115" w14:textId="77777777" w:rsidR="005A2C2A" w:rsidRDefault="005A2C2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E0A2" w14:textId="77777777" w:rsidR="005A2C2A" w:rsidRDefault="005A2C2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AA2" w14:textId="77777777" w:rsidR="005A2C2A" w:rsidRDefault="005A2C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37127454">
    <w:abstractNumId w:val="13"/>
  </w:num>
  <w:num w:numId="2" w16cid:durableId="673999490">
    <w:abstractNumId w:val="11"/>
  </w:num>
  <w:num w:numId="3" w16cid:durableId="771627604">
    <w:abstractNumId w:val="15"/>
  </w:num>
  <w:num w:numId="4" w16cid:durableId="119111677">
    <w:abstractNumId w:val="14"/>
  </w:num>
  <w:num w:numId="5" w16cid:durableId="766849526">
    <w:abstractNumId w:val="8"/>
  </w:num>
  <w:num w:numId="6" w16cid:durableId="1208682666">
    <w:abstractNumId w:val="7"/>
  </w:num>
  <w:num w:numId="7" w16cid:durableId="904073341">
    <w:abstractNumId w:val="6"/>
  </w:num>
  <w:num w:numId="8" w16cid:durableId="950933568">
    <w:abstractNumId w:val="0"/>
  </w:num>
  <w:num w:numId="9" w16cid:durableId="1715225996">
    <w:abstractNumId w:val="1"/>
  </w:num>
  <w:num w:numId="10" w16cid:durableId="696851095">
    <w:abstractNumId w:val="2"/>
  </w:num>
  <w:num w:numId="11" w16cid:durableId="1733965332">
    <w:abstractNumId w:val="9"/>
  </w:num>
  <w:num w:numId="12" w16cid:durableId="1708868243">
    <w:abstractNumId w:val="5"/>
  </w:num>
  <w:num w:numId="13" w16cid:durableId="315691286">
    <w:abstractNumId w:val="4"/>
  </w:num>
  <w:num w:numId="14" w16cid:durableId="1657682587">
    <w:abstractNumId w:val="12"/>
  </w:num>
  <w:num w:numId="15" w16cid:durableId="1682538133">
    <w:abstractNumId w:val="3"/>
  </w:num>
  <w:num w:numId="16" w16cid:durableId="1680893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66F88"/>
    <w:rsid w:val="000B1D74"/>
    <w:rsid w:val="000C56A7"/>
    <w:rsid w:val="00127144"/>
    <w:rsid w:val="001803A7"/>
    <w:rsid w:val="00180F0C"/>
    <w:rsid w:val="001B4CDE"/>
    <w:rsid w:val="001D522C"/>
    <w:rsid w:val="00204E85"/>
    <w:rsid w:val="0021151D"/>
    <w:rsid w:val="00214D6F"/>
    <w:rsid w:val="00244A88"/>
    <w:rsid w:val="002541A0"/>
    <w:rsid w:val="0026345F"/>
    <w:rsid w:val="00267D02"/>
    <w:rsid w:val="00275E15"/>
    <w:rsid w:val="002F3227"/>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64CE"/>
    <w:rsid w:val="00482EF4"/>
    <w:rsid w:val="00487B0C"/>
    <w:rsid w:val="004A222B"/>
    <w:rsid w:val="004B1491"/>
    <w:rsid w:val="004E15DF"/>
    <w:rsid w:val="00543673"/>
    <w:rsid w:val="00552397"/>
    <w:rsid w:val="00556BC8"/>
    <w:rsid w:val="00583CA8"/>
    <w:rsid w:val="00584A22"/>
    <w:rsid w:val="005A2C2A"/>
    <w:rsid w:val="005C1756"/>
    <w:rsid w:val="005C7450"/>
    <w:rsid w:val="005E08E3"/>
    <w:rsid w:val="005F3EFA"/>
    <w:rsid w:val="00610952"/>
    <w:rsid w:val="0062290A"/>
    <w:rsid w:val="006249B3"/>
    <w:rsid w:val="00672CC3"/>
    <w:rsid w:val="006820D1"/>
    <w:rsid w:val="006C234A"/>
    <w:rsid w:val="006D0578"/>
    <w:rsid w:val="00713F4C"/>
    <w:rsid w:val="00714388"/>
    <w:rsid w:val="00715124"/>
    <w:rsid w:val="00720551"/>
    <w:rsid w:val="0073334C"/>
    <w:rsid w:val="00750710"/>
    <w:rsid w:val="007667BC"/>
    <w:rsid w:val="00770318"/>
    <w:rsid w:val="007801F8"/>
    <w:rsid w:val="0078514C"/>
    <w:rsid w:val="00792B34"/>
    <w:rsid w:val="007C65E1"/>
    <w:rsid w:val="007E1AFD"/>
    <w:rsid w:val="007F2E31"/>
    <w:rsid w:val="008133DF"/>
    <w:rsid w:val="00817E79"/>
    <w:rsid w:val="00822411"/>
    <w:rsid w:val="00843945"/>
    <w:rsid w:val="00851F2E"/>
    <w:rsid w:val="00886C7E"/>
    <w:rsid w:val="008A6899"/>
    <w:rsid w:val="00942CA9"/>
    <w:rsid w:val="00946E3A"/>
    <w:rsid w:val="009836E4"/>
    <w:rsid w:val="009908D9"/>
    <w:rsid w:val="00991000"/>
    <w:rsid w:val="009A7820"/>
    <w:rsid w:val="009E6443"/>
    <w:rsid w:val="009E77A1"/>
    <w:rsid w:val="00A32495"/>
    <w:rsid w:val="00A35D8E"/>
    <w:rsid w:val="00A36DE8"/>
    <w:rsid w:val="00A374DC"/>
    <w:rsid w:val="00A41A62"/>
    <w:rsid w:val="00A429F4"/>
    <w:rsid w:val="00A462CC"/>
    <w:rsid w:val="00A501BA"/>
    <w:rsid w:val="00A5689A"/>
    <w:rsid w:val="00A967EA"/>
    <w:rsid w:val="00AA292B"/>
    <w:rsid w:val="00AD0842"/>
    <w:rsid w:val="00AD4CF9"/>
    <w:rsid w:val="00B341C7"/>
    <w:rsid w:val="00B65342"/>
    <w:rsid w:val="00B93DE8"/>
    <w:rsid w:val="00BC1294"/>
    <w:rsid w:val="00C334A7"/>
    <w:rsid w:val="00C42B96"/>
    <w:rsid w:val="00C93D52"/>
    <w:rsid w:val="00C94297"/>
    <w:rsid w:val="00CA66F4"/>
    <w:rsid w:val="00CB7EDD"/>
    <w:rsid w:val="00CC02C5"/>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000000"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3B1D12"/>
    <w:rsid w:val="00FD29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12B39F5132944BA8E709BDC67212641">
    <w:name w:val="E12B39F5132944BA8E709BDC67212641"/>
    <w:rsid w:val="00FD290E"/>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14</Pages>
  <Words>3210</Words>
  <Characters>18297</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T22</dc:creator>
  <cp:keywords/>
  <dc:description/>
  <cp:lastModifiedBy>Riccardo Fusiello</cp:lastModifiedBy>
  <cp:revision>69</cp:revision>
  <dcterms:created xsi:type="dcterms:W3CDTF">2022-09-23T14:31:00Z</dcterms:created>
  <dcterms:modified xsi:type="dcterms:W3CDTF">2022-10-06T06:36:00Z</dcterms:modified>
</cp:coreProperties>
</file>