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026A85EE"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141F2AA3" w14:textId="0AFBFDD9" w:rsidR="0081051E" w:rsidRPr="0081051E" w:rsidRDefault="0081051E"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Pr="0081051E">
          <w:rPr>
            <w:rStyle w:val="Collegamentoipertestuale"/>
            <w:noProof/>
            <w:sz w:val="26"/>
            <w:szCs w:val="26"/>
          </w:rPr>
          <w:t>2.</w:t>
        </w:r>
        <w:r w:rsidRPr="0081051E">
          <w:rPr>
            <w:rFonts w:asciiTheme="minorHAnsi" w:eastAsiaTheme="minorEastAsia" w:hAnsiTheme="minorHAnsi" w:cstheme="minorBidi"/>
            <w:b w:val="0"/>
            <w:bCs w:val="0"/>
            <w:noProof/>
            <w:sz w:val="26"/>
            <w:szCs w:val="26"/>
            <w:lang w:eastAsia="it-IT"/>
          </w:rPr>
          <w:tab/>
        </w:r>
        <w:r w:rsidRPr="0081051E">
          <w:rPr>
            <w:rStyle w:val="Collegamentoipertestuale"/>
            <w:noProof/>
            <w:sz w:val="26"/>
            <w:szCs w:val="26"/>
          </w:rPr>
          <w:t>Diagramma delle classi</w:t>
        </w:r>
        <w:r w:rsidRPr="0081051E">
          <w:rPr>
            <w:b w:val="0"/>
            <w:bCs w:val="0"/>
            <w:noProof/>
            <w:webHidden/>
            <w:sz w:val="26"/>
            <w:szCs w:val="26"/>
          </w:rPr>
          <w:tab/>
        </w:r>
        <w:r w:rsidRPr="0081051E">
          <w:rPr>
            <w:b w:val="0"/>
            <w:bCs w:val="0"/>
            <w:noProof/>
            <w:webHidden/>
            <w:sz w:val="26"/>
            <w:szCs w:val="26"/>
          </w:rPr>
          <w:fldChar w:fldCharType="begin"/>
        </w:r>
        <w:r w:rsidRPr="0081051E">
          <w:rPr>
            <w:b w:val="0"/>
            <w:bCs w:val="0"/>
            <w:noProof/>
            <w:webHidden/>
            <w:sz w:val="26"/>
            <w:szCs w:val="26"/>
          </w:rPr>
          <w:instrText xml:space="preserve"> PAGEREF _Toc120896824 \h </w:instrText>
        </w:r>
        <w:r w:rsidRPr="0081051E">
          <w:rPr>
            <w:b w:val="0"/>
            <w:bCs w:val="0"/>
            <w:noProof/>
            <w:webHidden/>
            <w:sz w:val="26"/>
            <w:szCs w:val="26"/>
          </w:rPr>
        </w:r>
        <w:r w:rsidRPr="0081051E">
          <w:rPr>
            <w:b w:val="0"/>
            <w:bCs w:val="0"/>
            <w:noProof/>
            <w:webHidden/>
            <w:sz w:val="26"/>
            <w:szCs w:val="26"/>
          </w:rPr>
          <w:fldChar w:fldCharType="separate"/>
        </w:r>
        <w:r w:rsidR="003D4A18">
          <w:rPr>
            <w:b w:val="0"/>
            <w:bCs w:val="0"/>
            <w:noProof/>
            <w:webHidden/>
            <w:sz w:val="26"/>
            <w:szCs w:val="26"/>
          </w:rPr>
          <w:t>3</w:t>
        </w:r>
        <w:r w:rsidRPr="0081051E">
          <w:rPr>
            <w:b w:val="0"/>
            <w:bCs w:val="0"/>
            <w:noProof/>
            <w:webHidden/>
            <w:sz w:val="26"/>
            <w:szCs w:val="26"/>
          </w:rPr>
          <w:fldChar w:fldCharType="end"/>
        </w:r>
      </w:hyperlink>
    </w:p>
    <w:p w14:paraId="0AB37188" w14:textId="1BC698E7"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3D4A18">
          <w:rPr>
            <w:noProof/>
            <w:webHidden/>
            <w:sz w:val="26"/>
            <w:szCs w:val="26"/>
          </w:rPr>
          <w:t>3</w:t>
        </w:r>
        <w:r w:rsidRPr="0081051E">
          <w:rPr>
            <w:noProof/>
            <w:webHidden/>
            <w:sz w:val="26"/>
            <w:szCs w:val="26"/>
          </w:rPr>
          <w:fldChar w:fldCharType="end"/>
        </w:r>
      </w:hyperlink>
    </w:p>
    <w:p w14:paraId="2117185E" w14:textId="57AB59E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3D4A18">
          <w:rPr>
            <w:noProof/>
            <w:webHidden/>
            <w:sz w:val="26"/>
            <w:szCs w:val="26"/>
          </w:rPr>
          <w:t>6</w:t>
        </w:r>
        <w:r w:rsidRPr="0081051E">
          <w:rPr>
            <w:noProof/>
            <w:webHidden/>
            <w:sz w:val="26"/>
            <w:szCs w:val="26"/>
          </w:rPr>
          <w:fldChar w:fldCharType="end"/>
        </w:r>
      </w:hyperlink>
    </w:p>
    <w:p w14:paraId="0E0E9D33" w14:textId="51EEC34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3D4A18">
          <w:rPr>
            <w:noProof/>
            <w:webHidden/>
            <w:sz w:val="26"/>
            <w:szCs w:val="26"/>
          </w:rPr>
          <w:t>8</w:t>
        </w:r>
        <w:r w:rsidRPr="0081051E">
          <w:rPr>
            <w:noProof/>
            <w:webHidden/>
            <w:sz w:val="26"/>
            <w:szCs w:val="26"/>
          </w:rPr>
          <w:fldChar w:fldCharType="end"/>
        </w:r>
      </w:hyperlink>
    </w:p>
    <w:p w14:paraId="61B17934" w14:textId="04DAD1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3D4A18">
          <w:rPr>
            <w:noProof/>
            <w:webHidden/>
            <w:sz w:val="26"/>
            <w:szCs w:val="26"/>
          </w:rPr>
          <w:t>18</w:t>
        </w:r>
        <w:r w:rsidRPr="0081051E">
          <w:rPr>
            <w:noProof/>
            <w:webHidden/>
            <w:sz w:val="26"/>
            <w:szCs w:val="26"/>
          </w:rPr>
          <w:fldChar w:fldCharType="end"/>
        </w:r>
      </w:hyperlink>
    </w:p>
    <w:p w14:paraId="7083AB43" w14:textId="1DB3021F" w:rsidR="0081051E" w:rsidRPr="0081051E" w:rsidRDefault="0081051E"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Pr="0081051E">
          <w:rPr>
            <w:rStyle w:val="Collegamentoipertestuale"/>
            <w:noProof/>
            <w:sz w:val="26"/>
            <w:szCs w:val="26"/>
            <w:lang w:val="en-US"/>
          </w:rPr>
          <w:t>3.</w:t>
        </w:r>
        <w:r w:rsidRPr="0081051E">
          <w:rPr>
            <w:rFonts w:asciiTheme="minorHAnsi" w:eastAsiaTheme="minorEastAsia" w:hAnsiTheme="minorHAnsi" w:cstheme="minorBidi"/>
            <w:b w:val="0"/>
            <w:bCs w:val="0"/>
            <w:noProof/>
            <w:sz w:val="26"/>
            <w:szCs w:val="26"/>
            <w:lang w:eastAsia="it-IT"/>
          </w:rPr>
          <w:tab/>
        </w:r>
        <w:r w:rsidRPr="0081051E">
          <w:rPr>
            <w:rStyle w:val="Collegamentoipertestuale"/>
            <w:noProof/>
            <w:sz w:val="26"/>
            <w:szCs w:val="26"/>
            <w:lang w:val="en-US"/>
          </w:rPr>
          <w:t>Codice in Object Constraint Language</w:t>
        </w:r>
        <w:r w:rsidRPr="0081051E">
          <w:rPr>
            <w:b w:val="0"/>
            <w:bCs w:val="0"/>
            <w:noProof/>
            <w:webHidden/>
            <w:sz w:val="26"/>
            <w:szCs w:val="26"/>
          </w:rPr>
          <w:tab/>
        </w:r>
        <w:r w:rsidRPr="0081051E">
          <w:rPr>
            <w:b w:val="0"/>
            <w:bCs w:val="0"/>
            <w:noProof/>
            <w:webHidden/>
            <w:sz w:val="26"/>
            <w:szCs w:val="26"/>
          </w:rPr>
          <w:fldChar w:fldCharType="begin"/>
        </w:r>
        <w:r w:rsidRPr="0081051E">
          <w:rPr>
            <w:b w:val="0"/>
            <w:bCs w:val="0"/>
            <w:noProof/>
            <w:webHidden/>
            <w:sz w:val="26"/>
            <w:szCs w:val="26"/>
          </w:rPr>
          <w:instrText xml:space="preserve"> PAGEREF _Toc120896829 \h </w:instrText>
        </w:r>
        <w:r w:rsidRPr="0081051E">
          <w:rPr>
            <w:b w:val="0"/>
            <w:bCs w:val="0"/>
            <w:noProof/>
            <w:webHidden/>
            <w:sz w:val="26"/>
            <w:szCs w:val="26"/>
          </w:rPr>
        </w:r>
        <w:r w:rsidRPr="0081051E">
          <w:rPr>
            <w:b w:val="0"/>
            <w:bCs w:val="0"/>
            <w:noProof/>
            <w:webHidden/>
            <w:sz w:val="26"/>
            <w:szCs w:val="26"/>
          </w:rPr>
          <w:fldChar w:fldCharType="separate"/>
        </w:r>
        <w:r w:rsidR="003D4A18">
          <w:rPr>
            <w:b w:val="0"/>
            <w:bCs w:val="0"/>
            <w:noProof/>
            <w:webHidden/>
            <w:sz w:val="26"/>
            <w:szCs w:val="26"/>
          </w:rPr>
          <w:t>19</w:t>
        </w:r>
        <w:r w:rsidRPr="0081051E">
          <w:rPr>
            <w:b w:val="0"/>
            <w:bCs w:val="0"/>
            <w:noProof/>
            <w:webHidden/>
            <w:sz w:val="26"/>
            <w:szCs w:val="26"/>
          </w:rPr>
          <w:fldChar w:fldCharType="end"/>
        </w:r>
      </w:hyperlink>
    </w:p>
    <w:p w14:paraId="064E0E59" w14:textId="7DEB330A"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3D4A18">
          <w:rPr>
            <w:noProof/>
            <w:webHidden/>
            <w:sz w:val="26"/>
            <w:szCs w:val="26"/>
          </w:rPr>
          <w:t>28</w:t>
        </w:r>
        <w:r w:rsidRPr="0081051E">
          <w:rPr>
            <w:noProof/>
            <w:webHidden/>
            <w:sz w:val="26"/>
            <w:szCs w:val="26"/>
          </w:rPr>
          <w:fldChar w:fldCharType="end"/>
        </w:r>
      </w:hyperlink>
    </w:p>
    <w:p w14:paraId="7B891A1C" w14:textId="277A3C06" w:rsidR="0081051E" w:rsidRDefault="0081051E"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Pr="0081051E">
          <w:rPr>
            <w:rStyle w:val="Collegamentoipertestuale"/>
            <w:noProof/>
            <w:sz w:val="26"/>
            <w:szCs w:val="26"/>
          </w:rPr>
          <w:t>4.</w:t>
        </w:r>
        <w:r w:rsidRPr="0081051E">
          <w:rPr>
            <w:rFonts w:asciiTheme="minorHAnsi" w:eastAsiaTheme="minorEastAsia" w:hAnsiTheme="minorHAnsi" w:cstheme="minorBidi"/>
            <w:b w:val="0"/>
            <w:bCs w:val="0"/>
            <w:noProof/>
            <w:sz w:val="26"/>
            <w:szCs w:val="26"/>
            <w:lang w:eastAsia="it-IT"/>
          </w:rPr>
          <w:tab/>
        </w:r>
        <w:r w:rsidRPr="0081051E">
          <w:rPr>
            <w:rStyle w:val="Collegamentoipertestuale"/>
            <w:noProof/>
            <w:sz w:val="26"/>
            <w:szCs w:val="26"/>
          </w:rPr>
          <w:t>Note ed eventuali</w:t>
        </w:r>
        <w:r w:rsidRPr="0081051E">
          <w:rPr>
            <w:b w:val="0"/>
            <w:bCs w:val="0"/>
            <w:noProof/>
            <w:webHidden/>
            <w:sz w:val="26"/>
            <w:szCs w:val="26"/>
          </w:rPr>
          <w:tab/>
        </w:r>
        <w:r w:rsidRPr="0081051E">
          <w:rPr>
            <w:b w:val="0"/>
            <w:bCs w:val="0"/>
            <w:noProof/>
            <w:webHidden/>
            <w:sz w:val="26"/>
            <w:szCs w:val="26"/>
          </w:rPr>
          <w:fldChar w:fldCharType="begin"/>
        </w:r>
        <w:r w:rsidRPr="0081051E">
          <w:rPr>
            <w:b w:val="0"/>
            <w:bCs w:val="0"/>
            <w:noProof/>
            <w:webHidden/>
            <w:sz w:val="26"/>
            <w:szCs w:val="26"/>
          </w:rPr>
          <w:instrText xml:space="preserve"> PAGEREF _Toc120896831 \h </w:instrText>
        </w:r>
        <w:r w:rsidRPr="0081051E">
          <w:rPr>
            <w:b w:val="0"/>
            <w:bCs w:val="0"/>
            <w:noProof/>
            <w:webHidden/>
            <w:sz w:val="26"/>
            <w:szCs w:val="26"/>
          </w:rPr>
        </w:r>
        <w:r w:rsidRPr="0081051E">
          <w:rPr>
            <w:b w:val="0"/>
            <w:bCs w:val="0"/>
            <w:noProof/>
            <w:webHidden/>
            <w:sz w:val="26"/>
            <w:szCs w:val="26"/>
          </w:rPr>
          <w:fldChar w:fldCharType="separate"/>
        </w:r>
        <w:r w:rsidR="003D4A18">
          <w:rPr>
            <w:b w:val="0"/>
            <w:bCs w:val="0"/>
            <w:noProof/>
            <w:webHidden/>
            <w:sz w:val="26"/>
            <w:szCs w:val="26"/>
          </w:rPr>
          <w:t>29</w:t>
        </w:r>
        <w:r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ScopoDocumento"/>
      <w:bookmarkStart w:id="3" w:name="_Toc116165080"/>
      <w:bookmarkStart w:id="4" w:name="_Toc120896823"/>
      <w:r w:rsidRPr="00897AF9">
        <w:lastRenderedPageBreak/>
        <w:t>Scopo del documento</w:t>
      </w:r>
      <w:bookmarkEnd w:id="0"/>
      <w:bookmarkEnd w:id="1"/>
      <w:bookmarkEnd w:id="4"/>
    </w:p>
    <w:bookmarkEnd w:id="2"/>
    <w:bookmarkEnd w:id="3"/>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proofErr w:type="gramStart"/>
      <w:r>
        <w:rPr>
          <w:rFonts w:ascii="Garamond" w:hAnsi="Garamond" w:cs="Calibri"/>
          <w:color w:val="000000" w:themeColor="text1"/>
          <w:sz w:val="24"/>
          <w:szCs w:val="24"/>
          <w:u w:val="single"/>
        </w:rPr>
        <w:t>Location</w:t>
      </w:r>
      <w:proofErr w:type="gramEnd"/>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proofErr w:type="gramStart"/>
      <w:r w:rsidRPr="00414E6F">
        <w:rPr>
          <w:rFonts w:ascii="Garamond" w:hAnsi="Garamond" w:cs="Calibri Light"/>
          <w:b/>
          <w:bCs/>
        </w:rPr>
        <w:t>Location</w:t>
      </w:r>
      <w:proofErr w:type="gramEnd"/>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w:t>
      </w:r>
      <w:proofErr w:type="gramStart"/>
      <w:r w:rsidRPr="000818C3">
        <w:rPr>
          <w:rFonts w:ascii="Garamond" w:hAnsi="Garamond" w:cstheme="majorHAnsi"/>
          <w:sz w:val="24"/>
          <w:szCs w:val="24"/>
        </w:rPr>
        <w:t>email</w:t>
      </w:r>
      <w:proofErr w:type="gramEnd"/>
      <w:r w:rsidRPr="000818C3">
        <w:rPr>
          <w:rFonts w:ascii="Garamond" w:hAnsi="Garamond" w:cstheme="majorHAnsi"/>
          <w:sz w:val="24"/>
          <w:szCs w:val="24"/>
        </w:rPr>
        <w:t xml:space="preserve">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lastRenderedPageBreak/>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proofErr w:type="spellStart"/>
      <w:r w:rsidR="008C2097">
        <w:rPr>
          <w:rFonts w:ascii="Garamond" w:hAnsi="Garamond" w:cs="Calibri"/>
          <w:color w:val="000000" w:themeColor="text1"/>
        </w:rPr>
        <w:t>maniene</w:t>
      </w:r>
      <w:proofErr w:type="spellEnd"/>
      <w:r w:rsidR="008C2097">
        <w:rPr>
          <w:rFonts w:ascii="Garamond" w:hAnsi="Garamond" w:cs="Calibri"/>
          <w:color w:val="000000" w:themeColor="text1"/>
        </w:rPr>
        <w:t xml:space="preserv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w:t>
      </w:r>
      <w:proofErr w:type="gramStart"/>
      <w:r>
        <w:rPr>
          <w:rFonts w:ascii="Garamond" w:hAnsi="Garamond" w:cs="Calibri"/>
          <w:color w:val="000000" w:themeColor="text1"/>
          <w:sz w:val="24"/>
          <w:szCs w:val="24"/>
        </w:rPr>
        <w:t>dal offerente</w:t>
      </w:r>
      <w:proofErr w:type="gramEnd"/>
      <w:r>
        <w:rPr>
          <w:rFonts w:ascii="Garamond" w:hAnsi="Garamond" w:cs="Calibri"/>
          <w:color w:val="000000" w:themeColor="text1"/>
          <w:sz w:val="24"/>
          <w:szCs w:val="24"/>
        </w:rPr>
        <w:t>/studente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77777777"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lastRenderedPageBreak/>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w:t>
      </w:r>
      <w:proofErr w:type="gramStart"/>
      <w:r>
        <w:rPr>
          <w:rFonts w:ascii="Garamond" w:hAnsi="Garamond" w:cs="Calibri"/>
          <w:color w:val="000000" w:themeColor="text1"/>
        </w:rPr>
        <w:t>sotto-classi</w:t>
      </w:r>
      <w:proofErr w:type="gramEnd"/>
      <w:r>
        <w:rPr>
          <w:rFonts w:ascii="Garamond" w:hAnsi="Garamond" w:cs="Calibri"/>
          <w:color w:val="000000" w:themeColor="text1"/>
        </w:rPr>
        <w:t xml:space="preserve">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D017DD4" w14:textId="1D3AC603" w:rsidR="009624C1" w:rsidRDefault="00B32439" w:rsidP="009624C1">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lastRenderedPageBreak/>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05BE44D"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un input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proofErr w:type="gramStart"/>
      <w:r w:rsidR="0086491C">
        <w:rPr>
          <w:rFonts w:ascii="Garamond" w:hAnsi="Garamond" w:cs="Calibri"/>
          <w:color w:val="000000" w:themeColor="text1"/>
        </w:rPr>
        <w:t>pre-condizione</w:t>
      </w:r>
      <w:proofErr w:type="gramEnd"/>
      <w:r w:rsidR="0011584A">
        <w:rPr>
          <w:rFonts w:ascii="Garamond" w:hAnsi="Garamond" w:cs="Calibri"/>
          <w:color w:val="000000" w:themeColor="text1"/>
        </w:rPr>
        <w:t xml:space="preserv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7DFE6C7B" w14:textId="2CD9ED2D"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Registration</w:t>
      </w:r>
      <w:proofErr w:type="spellEnd"/>
    </w:p>
    <w:p w14:paraId="4BD3EE02" w14:textId="7AABEF53" w:rsidR="00D6454E" w:rsidRDefault="00974EE1" w:rsidP="00D6454E">
      <w:pPr>
        <w:spacing w:after="240" w:line="276" w:lineRule="auto"/>
        <w:jc w:val="center"/>
        <w:rPr>
          <w:rFonts w:ascii="Garamond" w:hAnsi="Garamond" w:cstheme="majorHAnsi"/>
        </w:rPr>
      </w:pPr>
      <w:r>
        <w:rPr>
          <w:noProof/>
        </w:rPr>
        <w:drawing>
          <wp:inline distT="0" distB="0" distL="0" distR="0" wp14:anchorId="7E5D8D7A" wp14:editId="4F50F4D4">
            <wp:extent cx="5047687" cy="2320637"/>
            <wp:effectExtent l="0" t="0" r="635"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687" cy="2320637"/>
                    </a:xfrm>
                    <a:prstGeom prst="rect">
                      <a:avLst/>
                    </a:prstGeom>
                    <a:noFill/>
                    <a:ln>
                      <a:noFill/>
                    </a:ln>
                  </pic:spPr>
                </pic:pic>
              </a:graphicData>
            </a:graphic>
          </wp:inline>
        </w:drawing>
      </w:r>
    </w:p>
    <w:p w14:paraId="0B9C0AD5" w14:textId="7CAE858B"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 xml:space="preserve">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1540588F" w14:textId="7A883462" w:rsidR="00242879" w:rsidRDefault="00242879" w:rsidP="008B5BEE">
      <w:pPr>
        <w:spacing w:after="240" w:line="276" w:lineRule="auto"/>
        <w:jc w:val="both"/>
        <w:rPr>
          <w:rFonts w:ascii="Garamond" w:hAnsi="Garamond" w:cs="Calibri"/>
          <w:color w:val="000000" w:themeColor="text1"/>
        </w:rPr>
      </w:pPr>
      <w:r>
        <w:rPr>
          <w:noProof/>
        </w:rPr>
        <w:drawing>
          <wp:inline distT="0" distB="0" distL="0" distR="0" wp14:anchorId="2D3502EE" wp14:editId="04D1F443">
            <wp:extent cx="6120130" cy="25876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587625"/>
                    </a:xfrm>
                    <a:prstGeom prst="rect">
                      <a:avLst/>
                    </a:prstGeom>
                    <a:noFill/>
                    <a:ln>
                      <a:noFill/>
                    </a:ln>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condizione nel seguente modo:</w:t>
      </w:r>
    </w:p>
    <w:p w14:paraId="1F7702C7" w14:textId="77777777" w:rsidR="008B5BEE" w:rsidRDefault="008B5BEE" w:rsidP="00242879">
      <w:pPr>
        <w:spacing w:after="240"/>
        <w:jc w:val="center"/>
      </w:pPr>
      <w:r>
        <w:rPr>
          <w:noProof/>
        </w:rPr>
        <w:lastRenderedPageBreak/>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27D8DF79" w14:textId="714136E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rsidR="008B5BEE">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lastRenderedPageBreak/>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 xml:space="preserve">Ciò può essere espresso in OCL attraverso l'utilizzo di una </w:t>
      </w:r>
      <w:proofErr w:type="gramStart"/>
      <w:r>
        <w:rPr>
          <w:rFonts w:ascii="Garamond" w:hAnsi="Garamond" w:cs="Calibri"/>
          <w:color w:val="000000" w:themeColor="text1"/>
        </w:rPr>
        <w:t>pre</w:t>
      </w:r>
      <w:r w:rsidR="0086491C">
        <w:rPr>
          <w:rFonts w:ascii="Garamond" w:hAnsi="Garamond" w:cs="Calibri"/>
          <w:color w:val="000000" w:themeColor="text1"/>
        </w:rPr>
        <w:t>-</w:t>
      </w:r>
      <w:r>
        <w:rPr>
          <w:rFonts w:ascii="Garamond" w:hAnsi="Garamond" w:cs="Calibri"/>
          <w:color w:val="000000" w:themeColor="text1"/>
        </w:rPr>
        <w:t>condizione</w:t>
      </w:r>
      <w:proofErr w:type="gramEnd"/>
      <w:r>
        <w:rPr>
          <w:rFonts w:ascii="Garamond" w:hAnsi="Garamond" w:cs="Calibri"/>
          <w:color w:val="000000" w:themeColor="text1"/>
        </w:rPr>
        <w:t xml:space="preserv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 xml:space="preserve">è in stato “respinto” e </w:t>
      </w:r>
      <w:r>
        <w:rPr>
          <w:rFonts w:ascii="Garamond" w:hAnsi="Garamond" w:cs="Calibri Light"/>
        </w:rPr>
        <w:t xml:space="preserve">la data dell’annuncio è precedente alla data di analisi più </w:t>
      </w:r>
      <w:r>
        <w:rPr>
          <w:rFonts w:ascii="Garamond" w:hAnsi="Garamond" w:cs="Calibri Light"/>
        </w:rPr>
        <w:t>72</w:t>
      </w:r>
      <w:r>
        <w:rPr>
          <w:rFonts w:ascii="Garamond" w:hAnsi="Garamond" w:cs="Calibri Light"/>
        </w:rPr>
        <w:t>h</w:t>
      </w:r>
      <w:r>
        <w:rPr>
          <w:rFonts w:ascii="Garamond" w:hAnsi="Garamond" w:cs="Calibri Light"/>
        </w:rPr>
        <w:t>.</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r w:rsidR="00746F03">
        <w:rPr>
          <w:rFonts w:ascii="Garamond" w:hAnsi="Garamond" w:cs="Calibri Light"/>
        </w:rPr>
        <w:fldChar w:fldCharType="begin"/>
      </w:r>
      <w:r w:rsidR="00746F03">
        <w:rPr>
          <w:rFonts w:ascii="Garamond" w:hAnsi="Garamond" w:cs="Calibri Light"/>
        </w:rPr>
        <w:instrText xml:space="preserve"> HYPERLINK  \l "moveService" </w:instrText>
      </w:r>
      <w:r w:rsidR="00746F03">
        <w:rPr>
          <w:rFonts w:ascii="Garamond" w:hAnsi="Garamond" w:cs="Calibri Light"/>
        </w:rPr>
      </w:r>
      <w:r w:rsidR="00746F03">
        <w:rPr>
          <w:rFonts w:ascii="Garamond" w:hAnsi="Garamond" w:cs="Calibri Light"/>
        </w:rPr>
        <w:fldChar w:fldCharType="separate"/>
      </w:r>
      <w:r w:rsidR="00746F03" w:rsidRPr="00746F03">
        <w:rPr>
          <w:rStyle w:val="Collegamentoipertestuale"/>
          <w:rFonts w:ascii="Garamond" w:hAnsi="Garamond" w:cs="Calibri Light"/>
        </w:rPr>
        <w:t>qui</w:t>
      </w:r>
      <w:r w:rsidR="00746F03">
        <w:rPr>
          <w:rFonts w:ascii="Garamond" w:hAnsi="Garamond" w:cs="Calibri Light"/>
        </w:rPr>
        <w:fldChar w:fldCharType="end"/>
      </w:r>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w:t>
      </w:r>
      <w:proofErr w:type="gramStart"/>
      <w:r>
        <w:rPr>
          <w:rFonts w:ascii="Garamond" w:hAnsi="Garamond" w:cs="Calibri Light"/>
        </w:rPr>
        <w:t>pre-condizione</w:t>
      </w:r>
      <w:proofErr w:type="gramEnd"/>
      <w:r>
        <w:rPr>
          <w:rFonts w:ascii="Garamond" w:hAnsi="Garamond" w:cs="Calibri Light"/>
        </w:rPr>
        <w:t xml:space="preserve"> sul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577AF98A" w14:textId="77777777" w:rsidR="007679B9"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322B5E5A" w14:textId="77777777" w:rsidR="007679B9" w:rsidRDefault="007679B9" w:rsidP="00025A09">
      <w:pPr>
        <w:spacing w:after="240" w:line="276" w:lineRule="auto"/>
        <w:jc w:val="both"/>
      </w:pPr>
    </w:p>
    <w:p w14:paraId="663CED33" w14:textId="77777777" w:rsidR="007679B9" w:rsidRDefault="007679B9" w:rsidP="00025A09">
      <w:pPr>
        <w:spacing w:after="240" w:line="276" w:lineRule="auto"/>
        <w:jc w:val="both"/>
      </w:pPr>
    </w:p>
    <w:p w14:paraId="128DE61D" w14:textId="77777777" w:rsidR="007679B9" w:rsidRDefault="007679B9" w:rsidP="00025A09">
      <w:pPr>
        <w:spacing w:after="240" w:line="276" w:lineRule="auto"/>
        <w:jc w:val="both"/>
      </w:pPr>
    </w:p>
    <w:p w14:paraId="26678377" w14:textId="4A64A800" w:rsidR="008B5BEE" w:rsidRPr="00025A09" w:rsidRDefault="008B5BEE" w:rsidP="00025A09">
      <w:pPr>
        <w:spacing w:after="240" w:line="276" w:lineRule="auto"/>
        <w:jc w:val="both"/>
        <w:rPr>
          <w:rFonts w:ascii="Garamond" w:hAnsi="Garamond" w:cs="Calibri Light"/>
        </w:rPr>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w:t>
      </w:r>
      <w:proofErr w:type="gramStart"/>
      <w:r>
        <w:rPr>
          <w:rFonts w:ascii="Garamond" w:hAnsi="Garamond" w:cs="Calibri"/>
          <w:color w:val="000000" w:themeColor="text1"/>
        </w:rPr>
        <w:t>pre-condizione</w:t>
      </w:r>
      <w:proofErr w:type="gramEnd"/>
      <w:r>
        <w:rPr>
          <w:rFonts w:ascii="Garamond" w:hAnsi="Garamond" w:cs="Calibri"/>
          <w:color w:val="000000" w:themeColor="text1"/>
        </w:rPr>
        <w:t xml:space="preserv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71F20DBB" w:rsid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6E05B65E" w14:textId="6C3222AA" w:rsidR="0086491C" w:rsidRDefault="0086491C" w:rsidP="008B5BEE">
      <w:pPr>
        <w:spacing w:after="240" w:line="276" w:lineRule="auto"/>
        <w:jc w:val="center"/>
        <w:rPr>
          <w:rFonts w:ascii="Garamond" w:eastAsiaTheme="majorEastAsia" w:hAnsi="Garamond" w:cstheme="majorBidi"/>
          <w:b/>
          <w:color w:val="000000" w:themeColor="text1"/>
          <w:sz w:val="32"/>
          <w:szCs w:val="32"/>
        </w:rPr>
      </w:pPr>
    </w:p>
    <w:p w14:paraId="5A68D0F6" w14:textId="02255B4B" w:rsidR="0086491C" w:rsidRDefault="0086491C" w:rsidP="008B5BEE">
      <w:pPr>
        <w:spacing w:after="240" w:line="276" w:lineRule="auto"/>
        <w:jc w:val="center"/>
        <w:rPr>
          <w:rFonts w:ascii="Garamond" w:eastAsiaTheme="majorEastAsia" w:hAnsi="Garamond" w:cstheme="majorBidi"/>
          <w:b/>
          <w:color w:val="000000" w:themeColor="text1"/>
          <w:sz w:val="32"/>
          <w:szCs w:val="32"/>
        </w:rPr>
      </w:pPr>
    </w:p>
    <w:p w14:paraId="6E2BEB44" w14:textId="77777777" w:rsidR="0086491C" w:rsidRPr="008B5BEE" w:rsidRDefault="0086491C" w:rsidP="008B5BEE">
      <w:pPr>
        <w:spacing w:after="240" w:line="276" w:lineRule="auto"/>
        <w:jc w:val="center"/>
        <w:rPr>
          <w:rFonts w:ascii="Garamond" w:eastAsiaTheme="majorEastAsia" w:hAnsi="Garamond" w:cstheme="majorBidi"/>
          <w:b/>
          <w:color w:val="000000" w:themeColor="text1"/>
          <w:sz w:val="32"/>
          <w:szCs w:val="32"/>
        </w:rPr>
      </w:pP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 xml:space="preserve">Ciò può essere espresso in OCL attraverso l'utilizzo di una </w:t>
      </w:r>
      <w:proofErr w:type="gramStart"/>
      <w:r w:rsidRPr="00E13A4B">
        <w:rPr>
          <w:rFonts w:ascii="Garamond" w:hAnsi="Garamond" w:cs="Calibri"/>
          <w:color w:val="000000" w:themeColor="text1"/>
        </w:rPr>
        <w:t>pre</w:t>
      </w:r>
      <w:r w:rsidR="0086491C">
        <w:rPr>
          <w:rFonts w:ascii="Garamond" w:hAnsi="Garamond" w:cs="Calibri"/>
          <w:color w:val="000000" w:themeColor="text1"/>
        </w:rPr>
        <w:t>-</w:t>
      </w:r>
      <w:r w:rsidRPr="00E13A4B">
        <w:rPr>
          <w:rFonts w:ascii="Garamond" w:hAnsi="Garamond" w:cs="Calibri"/>
          <w:color w:val="000000" w:themeColor="text1"/>
        </w:rPr>
        <w:t>condizione</w:t>
      </w:r>
      <w:proofErr w:type="gramEnd"/>
      <w:r w:rsidRPr="00E13A4B">
        <w:rPr>
          <w:rFonts w:ascii="Garamond" w:hAnsi="Garamond" w:cs="Calibri"/>
          <w:color w:val="000000" w:themeColor="text1"/>
        </w:rPr>
        <w:t xml:space="preserve"> nel seguente modo:</w:t>
      </w:r>
    </w:p>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 xml:space="preserve">Ciò può essere espresso in OCL attraverso l'utilizzo di una </w:t>
      </w:r>
      <w:proofErr w:type="gramStart"/>
      <w:r>
        <w:rPr>
          <w:rFonts w:ascii="Garamond" w:hAnsi="Garamond" w:cs="Calibri"/>
          <w:color w:val="000000" w:themeColor="text1"/>
        </w:rPr>
        <w:t>pre</w:t>
      </w:r>
      <w:r w:rsidR="0086491C">
        <w:rPr>
          <w:rFonts w:ascii="Garamond" w:hAnsi="Garamond" w:cs="Calibri"/>
          <w:color w:val="000000" w:themeColor="text1"/>
        </w:rPr>
        <w:t>-</w:t>
      </w:r>
      <w:r>
        <w:rPr>
          <w:rFonts w:ascii="Garamond" w:hAnsi="Garamond" w:cs="Calibri"/>
          <w:color w:val="000000" w:themeColor="text1"/>
        </w:rPr>
        <w:t>condizione</w:t>
      </w:r>
      <w:proofErr w:type="gramEnd"/>
      <w:r>
        <w:rPr>
          <w:rFonts w:ascii="Garamond" w:hAnsi="Garamond" w:cs="Calibri"/>
          <w:color w:val="000000" w:themeColor="text1"/>
        </w:rPr>
        <w:t xml:space="preserve"> nel seguente modo:</w:t>
      </w:r>
    </w:p>
    <w:p w14:paraId="11607C0A" w14:textId="77777777" w:rsidR="00025A09" w:rsidRPr="0092285F" w:rsidRDefault="00025A09" w:rsidP="00025A09">
      <w:pPr>
        <w:spacing w:after="240" w:line="276" w:lineRule="auto"/>
        <w:jc w:val="both"/>
      </w:pPr>
      <w:r>
        <w:rPr>
          <w:noProof/>
        </w:rPr>
        <w:lastRenderedPageBreak/>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w:t>
      </w:r>
      <w:proofErr w:type="gramStart"/>
      <w:r w:rsidR="007F1A60">
        <w:rPr>
          <w:rFonts w:ascii="Garamond" w:eastAsiaTheme="majorEastAsia" w:hAnsi="Garamond" w:cstheme="majorBidi"/>
          <w:bCs/>
          <w:color w:val="000000" w:themeColor="text1"/>
        </w:rPr>
        <w:t>pre-condizione</w:t>
      </w:r>
      <w:proofErr w:type="gramEnd"/>
      <w:r w:rsidR="007F1A60">
        <w:rPr>
          <w:rFonts w:ascii="Garamond" w:eastAsiaTheme="majorEastAsia" w:hAnsi="Garamond" w:cstheme="majorBidi"/>
          <w:bCs/>
          <w:color w:val="000000" w:themeColor="text1"/>
        </w:rPr>
        <w:t xml:space="preserv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248494A" w14:textId="25ED7130" w:rsid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211C14FB" w14:textId="4D5DB328" w:rsidR="0086491C" w:rsidRDefault="0086491C" w:rsidP="00025A09">
      <w:pPr>
        <w:spacing w:after="240" w:line="276" w:lineRule="auto"/>
        <w:jc w:val="both"/>
        <w:rPr>
          <w:rFonts w:ascii="Garamond" w:hAnsi="Garamond" w:cs="Calibri"/>
          <w:color w:val="000000" w:themeColor="text1"/>
        </w:rPr>
      </w:pPr>
    </w:p>
    <w:p w14:paraId="1EAED46F" w14:textId="34186411" w:rsidR="0086491C" w:rsidRDefault="0086491C" w:rsidP="00025A09">
      <w:pPr>
        <w:spacing w:after="240" w:line="276" w:lineRule="auto"/>
        <w:jc w:val="both"/>
        <w:rPr>
          <w:rFonts w:ascii="Garamond" w:hAnsi="Garamond" w:cs="Calibri"/>
          <w:color w:val="000000" w:themeColor="text1"/>
        </w:rPr>
      </w:pPr>
    </w:p>
    <w:p w14:paraId="26C3AD6E" w14:textId="77777777" w:rsidR="0086491C" w:rsidRPr="00025A09" w:rsidRDefault="0086491C" w:rsidP="00025A09">
      <w:pPr>
        <w:spacing w:after="240" w:line="276" w:lineRule="auto"/>
        <w:jc w:val="both"/>
        <w:rPr>
          <w:rFonts w:ascii="Garamond" w:hAnsi="Garamond" w:cs="Calibri"/>
          <w:color w:val="000000" w:themeColor="text1"/>
        </w:rPr>
      </w:pP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3" w:name="_3.1_Diagramma_delle"/>
      <w:bookmarkStart w:id="14" w:name="_Toc120896830"/>
      <w:bookmarkEnd w:id="13"/>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9"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4"/>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5" w:name="_Toc120896831"/>
      <w:r>
        <w:lastRenderedPageBreak/>
        <w:t>Note ed eventuali</w:t>
      </w:r>
      <w:bookmarkEnd w:id="15"/>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0"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1"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54837" w14:textId="77777777" w:rsidR="00F219BF" w:rsidRDefault="00F219BF" w:rsidP="00CC518E">
      <w:r>
        <w:separator/>
      </w:r>
    </w:p>
  </w:endnote>
  <w:endnote w:type="continuationSeparator" w:id="0">
    <w:p w14:paraId="535CDC17" w14:textId="77777777" w:rsidR="00F219BF" w:rsidRDefault="00F219BF"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AC458" w14:textId="77777777" w:rsidR="00F219BF" w:rsidRDefault="00F219BF" w:rsidP="00CC518E">
      <w:r>
        <w:separator/>
      </w:r>
    </w:p>
  </w:footnote>
  <w:footnote w:type="continuationSeparator" w:id="0">
    <w:p w14:paraId="7325DDCD" w14:textId="77777777" w:rsidR="00F219BF" w:rsidRDefault="00F219BF"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88444497">
    <w:abstractNumId w:val="2"/>
  </w:num>
  <w:num w:numId="2" w16cid:durableId="1015107545">
    <w:abstractNumId w:val="12"/>
  </w:num>
  <w:num w:numId="3" w16cid:durableId="1705640366">
    <w:abstractNumId w:val="27"/>
  </w:num>
  <w:num w:numId="4" w16cid:durableId="1902015948">
    <w:abstractNumId w:val="25"/>
  </w:num>
  <w:num w:numId="5" w16cid:durableId="1878929455">
    <w:abstractNumId w:val="24"/>
  </w:num>
  <w:num w:numId="6" w16cid:durableId="914052999">
    <w:abstractNumId w:val="33"/>
  </w:num>
  <w:num w:numId="7" w16cid:durableId="648679000">
    <w:abstractNumId w:val="32"/>
  </w:num>
  <w:num w:numId="8" w16cid:durableId="490414253">
    <w:abstractNumId w:val="37"/>
  </w:num>
  <w:num w:numId="9" w16cid:durableId="1497457525">
    <w:abstractNumId w:val="30"/>
  </w:num>
  <w:num w:numId="10" w16cid:durableId="238559853">
    <w:abstractNumId w:val="31"/>
  </w:num>
  <w:num w:numId="11" w16cid:durableId="1330014101">
    <w:abstractNumId w:val="36"/>
  </w:num>
  <w:num w:numId="12" w16cid:durableId="1010376349">
    <w:abstractNumId w:val="26"/>
  </w:num>
  <w:num w:numId="13" w16cid:durableId="220942670">
    <w:abstractNumId w:val="35"/>
  </w:num>
  <w:num w:numId="14" w16cid:durableId="634335893">
    <w:abstractNumId w:val="11"/>
  </w:num>
  <w:num w:numId="15" w16cid:durableId="680858495">
    <w:abstractNumId w:val="16"/>
  </w:num>
  <w:num w:numId="16" w16cid:durableId="1007949165">
    <w:abstractNumId w:val="23"/>
  </w:num>
  <w:num w:numId="17" w16cid:durableId="1753624834">
    <w:abstractNumId w:val="9"/>
  </w:num>
  <w:num w:numId="18" w16cid:durableId="2007518110">
    <w:abstractNumId w:val="15"/>
  </w:num>
  <w:num w:numId="19" w16cid:durableId="587496875">
    <w:abstractNumId w:val="19"/>
  </w:num>
  <w:num w:numId="20" w16cid:durableId="1353609589">
    <w:abstractNumId w:val="17"/>
  </w:num>
  <w:num w:numId="21" w16cid:durableId="1554730090">
    <w:abstractNumId w:val="20"/>
  </w:num>
  <w:num w:numId="22" w16cid:durableId="1528790745">
    <w:abstractNumId w:val="0"/>
  </w:num>
  <w:num w:numId="23" w16cid:durableId="1302078550">
    <w:abstractNumId w:val="1"/>
  </w:num>
  <w:num w:numId="24" w16cid:durableId="334654043">
    <w:abstractNumId w:val="29"/>
  </w:num>
  <w:num w:numId="25" w16cid:durableId="1027675388">
    <w:abstractNumId w:val="4"/>
  </w:num>
  <w:num w:numId="26" w16cid:durableId="2125028430">
    <w:abstractNumId w:val="7"/>
  </w:num>
  <w:num w:numId="27" w16cid:durableId="1819109281">
    <w:abstractNumId w:val="13"/>
  </w:num>
  <w:num w:numId="28" w16cid:durableId="43451821">
    <w:abstractNumId w:val="3"/>
  </w:num>
  <w:num w:numId="29" w16cid:durableId="597639094">
    <w:abstractNumId w:val="8"/>
  </w:num>
  <w:num w:numId="30" w16cid:durableId="1485121036">
    <w:abstractNumId w:val="10"/>
  </w:num>
  <w:num w:numId="31" w16cid:durableId="1535774607">
    <w:abstractNumId w:val="22"/>
  </w:num>
  <w:num w:numId="32" w16cid:durableId="1768574369">
    <w:abstractNumId w:val="14"/>
  </w:num>
  <w:num w:numId="33" w16cid:durableId="1009793868">
    <w:abstractNumId w:val="34"/>
  </w:num>
  <w:num w:numId="34" w16cid:durableId="1192718270">
    <w:abstractNumId w:val="18"/>
  </w:num>
  <w:num w:numId="35" w16cid:durableId="399061711">
    <w:abstractNumId w:val="28"/>
  </w:num>
  <w:num w:numId="36" w16cid:durableId="2017610640">
    <w:abstractNumId w:val="5"/>
  </w:num>
  <w:num w:numId="37" w16cid:durableId="1661080577">
    <w:abstractNumId w:val="21"/>
  </w:num>
  <w:num w:numId="38" w16cid:durableId="148361490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49EC"/>
    <w:rsid w:val="00025A09"/>
    <w:rsid w:val="00027DCE"/>
    <w:rsid w:val="00031F7A"/>
    <w:rsid w:val="000523C6"/>
    <w:rsid w:val="00052410"/>
    <w:rsid w:val="00053479"/>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65D74"/>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0B9F"/>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C17E6"/>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github.com/ProgettoT33/ProgettoIS2022/tree/main/MaterialeD3/Medi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lucidchart.com"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6712</Words>
  <Characters>38262</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198</cp:revision>
  <cp:lastPrinted>2022-12-02T17:10:00Z</cp:lastPrinted>
  <dcterms:created xsi:type="dcterms:W3CDTF">2022-11-11T13:57:00Z</dcterms:created>
  <dcterms:modified xsi:type="dcterms:W3CDTF">2022-12-02T17:11:00Z</dcterms:modified>
</cp:coreProperties>
</file>