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8776" w14:textId="2B3C0985" w:rsidR="00E15FB1" w:rsidRPr="00E15FB1" w:rsidRDefault="00E15FB1" w:rsidP="00E15FB1">
      <w:pPr>
        <w:ind w:left="720" w:hanging="360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Domande Muccini:</w:t>
      </w:r>
    </w:p>
    <w:p w14:paraId="4E2FF4E5" w14:textId="30FB3FFA" w:rsidR="00D2553C" w:rsidRDefault="00937BF0" w:rsidP="00937BF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Case Diagram (se per attore posto a sinistra dello use case si intende che tutti gli attori devono stare </w:t>
      </w:r>
      <w:r w:rsidR="004D0C1A">
        <w:rPr>
          <w:sz w:val="36"/>
          <w:szCs w:val="36"/>
        </w:rPr>
        <w:t>a sinistra o devono stare alla fine della freccia, elettore con scomposizione richiesta online e prenotazione</w:t>
      </w:r>
      <w:r>
        <w:rPr>
          <w:sz w:val="36"/>
          <w:szCs w:val="36"/>
        </w:rPr>
        <w:t>);</w:t>
      </w:r>
    </w:p>
    <w:p w14:paraId="5202E8D3" w14:textId="63DCA4A7" w:rsidR="00814E69" w:rsidRDefault="004D0C1A" w:rsidP="00814E6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 Diagram (inserito i componenti all’interno del db, dipendenze tra componenti del sistema e componenti del db, più componenti collegati a una porta o singola porta per ogni componente</w:t>
      </w:r>
      <w:r w:rsidR="00814E69">
        <w:rPr>
          <w:sz w:val="36"/>
          <w:szCs w:val="36"/>
        </w:rPr>
        <w:t>, le interfacce da noi inserite sono giuste</w:t>
      </w:r>
      <w:r>
        <w:rPr>
          <w:sz w:val="36"/>
          <w:szCs w:val="36"/>
        </w:rPr>
        <w:t>)</w:t>
      </w:r>
      <w:r w:rsidR="00814E69">
        <w:rPr>
          <w:sz w:val="36"/>
          <w:szCs w:val="36"/>
        </w:rPr>
        <w:t>;</w:t>
      </w:r>
    </w:p>
    <w:p w14:paraId="22A57782" w14:textId="5EF1CCD6" w:rsidR="000953EA" w:rsidRPr="000953EA" w:rsidRDefault="000953EA" w:rsidP="000953EA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Diagram (inglobato prenotazione all’interno di votazione di conseguenza prenotazione votazione online, in presenza e cambio modalità, association class votazione, bisogna mettere gli attributi delle associazioni e le operazioni/metodi, amministratore gestisce evento).</w:t>
      </w:r>
    </w:p>
    <w:p w14:paraId="163CD37C" w14:textId="7C199B0F" w:rsidR="00814E69" w:rsidRDefault="00814E69" w:rsidP="00814E6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Sequence Diagram (aggiunta del db, frecce notifiche, alt condizione, azioni svolte su se stessi sono frecce che ritornano allo stesso oggetto, si reca dell’elettore con il seggio);</w:t>
      </w:r>
    </w:p>
    <w:p w14:paraId="56D56DC8" w14:textId="28923EED" w:rsidR="000953EA" w:rsidRDefault="000953EA" w:rsidP="000953EA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 Decision (vanno bene 16 o so troppe)</w:t>
      </w:r>
      <w:r w:rsidR="00EE619D">
        <w:rPr>
          <w:sz w:val="36"/>
          <w:szCs w:val="36"/>
        </w:rPr>
        <w:t>;</w:t>
      </w:r>
    </w:p>
    <w:p w14:paraId="0D84E4C4" w14:textId="66EA8C64" w:rsidR="00EE619D" w:rsidRPr="000953EA" w:rsidRDefault="00EE619D" w:rsidP="000953EA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Come andiamo avanti.</w:t>
      </w:r>
      <w:bookmarkStart w:id="0" w:name="_GoBack"/>
      <w:bookmarkEnd w:id="0"/>
    </w:p>
    <w:sectPr w:rsidR="00EE619D" w:rsidRPr="000953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3C13"/>
    <w:multiLevelType w:val="hybridMultilevel"/>
    <w:tmpl w:val="51ACA3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3C"/>
    <w:rsid w:val="000953EA"/>
    <w:rsid w:val="004D0C1A"/>
    <w:rsid w:val="00814E69"/>
    <w:rsid w:val="00937BF0"/>
    <w:rsid w:val="00D2553C"/>
    <w:rsid w:val="00E15FB1"/>
    <w:rsid w:val="00E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C771"/>
  <w15:chartTrackingRefBased/>
  <w15:docId w15:val="{3AF083FD-0B36-402A-8EAC-C98DFC5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Nolletti</dc:creator>
  <cp:keywords/>
  <dc:description/>
  <cp:lastModifiedBy>Martina Nolletti</cp:lastModifiedBy>
  <cp:revision>6</cp:revision>
  <dcterms:created xsi:type="dcterms:W3CDTF">2021-01-04T13:12:00Z</dcterms:created>
  <dcterms:modified xsi:type="dcterms:W3CDTF">2021-01-04T13:41:00Z</dcterms:modified>
</cp:coreProperties>
</file>