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25803" w14:textId="77777777" w:rsidR="00D146DF" w:rsidRPr="00584C0B" w:rsidRDefault="00D146DF" w:rsidP="00D146DF">
      <w:pPr>
        <w:jc w:val="center"/>
        <w:rPr>
          <w:sz w:val="28"/>
        </w:rPr>
      </w:pPr>
      <w:r w:rsidRPr="00584C0B">
        <w:rPr>
          <w:sz w:val="28"/>
        </w:rPr>
        <w:t>PrognosAI: Predictive Maintenance System</w:t>
      </w:r>
    </w:p>
    <w:p w14:paraId="53B4D0A7" w14:textId="3F1628F9" w:rsidR="00D30B67" w:rsidRPr="00D30B67" w:rsidRDefault="00D30B67" w:rsidP="00D30B67">
      <w:pPr>
        <w:jc w:val="center"/>
        <w:rPr>
          <w:sz w:val="28"/>
        </w:rPr>
      </w:pPr>
      <w:r w:rsidRPr="00D30B67">
        <w:rPr>
          <w:sz w:val="28"/>
        </w:rPr>
        <w:t xml:space="preserve">Milestone </w:t>
      </w:r>
      <w:r w:rsidR="00367212">
        <w:rPr>
          <w:sz w:val="28"/>
        </w:rPr>
        <w:t>4</w:t>
      </w:r>
      <w:r w:rsidRPr="00D30B67">
        <w:rPr>
          <w:sz w:val="28"/>
        </w:rPr>
        <w:t xml:space="preserve"> Report: Visualization &amp; Dashboard Development</w:t>
      </w:r>
    </w:p>
    <w:p w14:paraId="6E836FCE" w14:textId="63FF4988" w:rsidR="00982FE1" w:rsidRPr="00584C0B" w:rsidRDefault="00982FE1" w:rsidP="00276BB0">
      <w:pPr>
        <w:jc w:val="right"/>
        <w:rPr>
          <w:szCs w:val="22"/>
        </w:rPr>
      </w:pPr>
      <w:r w:rsidRPr="00584C0B">
        <w:rPr>
          <w:szCs w:val="22"/>
        </w:rPr>
        <w:t>By-</w:t>
      </w:r>
      <w:r w:rsidR="00276BB0" w:rsidRPr="00584C0B">
        <w:rPr>
          <w:szCs w:val="22"/>
        </w:rPr>
        <w:t xml:space="preserve"> </w:t>
      </w:r>
      <w:r w:rsidRPr="00584C0B">
        <w:rPr>
          <w:szCs w:val="22"/>
        </w:rPr>
        <w:t>Darshna Ujwal</w:t>
      </w:r>
    </w:p>
    <w:p w14:paraId="53C32C44" w14:textId="77777777" w:rsidR="005408C3" w:rsidRPr="00584C0B" w:rsidRDefault="005408C3" w:rsidP="00895523">
      <w:pPr>
        <w:rPr>
          <w:szCs w:val="22"/>
        </w:rPr>
      </w:pPr>
    </w:p>
    <w:p w14:paraId="47365AF1" w14:textId="77777777" w:rsidR="00367212" w:rsidRPr="00367212" w:rsidRDefault="00367212" w:rsidP="00367212">
      <w:pPr>
        <w:rPr>
          <w:b/>
          <w:bCs/>
          <w:sz w:val="24"/>
          <w:szCs w:val="24"/>
        </w:rPr>
      </w:pPr>
      <w:r w:rsidRPr="00367212">
        <w:rPr>
          <w:b/>
          <w:bCs/>
          <w:sz w:val="24"/>
          <w:szCs w:val="24"/>
        </w:rPr>
        <w:t>1. Introduction and Goal Achievement</w:t>
      </w:r>
    </w:p>
    <w:p w14:paraId="0B4BA0A0" w14:textId="3C513D1D" w:rsidR="00367212" w:rsidRPr="00367212" w:rsidRDefault="00367212" w:rsidP="00367212">
      <w:pPr>
        <w:rPr>
          <w:sz w:val="24"/>
          <w:szCs w:val="24"/>
        </w:rPr>
      </w:pPr>
      <w:r w:rsidRPr="00367212">
        <w:rPr>
          <w:sz w:val="24"/>
          <w:szCs w:val="24"/>
        </w:rPr>
        <w:t xml:space="preserve">Milestone </w:t>
      </w:r>
      <w:r>
        <w:rPr>
          <w:sz w:val="24"/>
          <w:szCs w:val="24"/>
        </w:rPr>
        <w:t>4</w:t>
      </w:r>
      <w:r w:rsidRPr="00367212">
        <w:rPr>
          <w:sz w:val="24"/>
          <w:szCs w:val="24"/>
        </w:rPr>
        <w:t xml:space="preserve"> marked the successful transition from a mathematical model to a functional application. The objective was to create an interactive dashboard that translates the highly accurate predictions and maintenance alerts (from M</w:t>
      </w:r>
      <w:r>
        <w:rPr>
          <w:sz w:val="24"/>
          <w:szCs w:val="24"/>
        </w:rPr>
        <w:t>3</w:t>
      </w:r>
      <w:r w:rsidRPr="00367212">
        <w:rPr>
          <w:sz w:val="24"/>
          <w:szCs w:val="24"/>
        </w:rPr>
        <w:t>) into a clear, intuitive interface for end-users. We successfully achieved this by developing a single, robust Streamlit application.</w:t>
      </w:r>
    </w:p>
    <w:p w14:paraId="6F5DE221" w14:textId="77777777" w:rsidR="00367212" w:rsidRPr="00367212" w:rsidRDefault="00367212" w:rsidP="00367212">
      <w:pPr>
        <w:rPr>
          <w:b/>
          <w:bCs/>
          <w:sz w:val="24"/>
          <w:szCs w:val="24"/>
        </w:rPr>
      </w:pPr>
      <w:r w:rsidRPr="00367212">
        <w:rPr>
          <w:b/>
          <w:bCs/>
          <w:sz w:val="24"/>
          <w:szCs w:val="24"/>
        </w:rPr>
        <w:t>2. Deliverable: Dashboard Architecture and Interface</w:t>
      </w:r>
    </w:p>
    <w:p w14:paraId="7FB8FB2E" w14:textId="77777777" w:rsidR="00367212" w:rsidRPr="00367212" w:rsidRDefault="00367212" w:rsidP="00367212">
      <w:pPr>
        <w:rPr>
          <w:sz w:val="24"/>
          <w:szCs w:val="24"/>
        </w:rPr>
      </w:pPr>
      <w:r w:rsidRPr="00367212">
        <w:rPr>
          <w:sz w:val="24"/>
          <w:szCs w:val="24"/>
        </w:rPr>
        <w:t>The final deliverable is the prognosai_dashboard.py application, which serves as the user-facing tool for the entire project.</w:t>
      </w:r>
    </w:p>
    <w:p w14:paraId="768902D4" w14:textId="77777777" w:rsidR="00367212" w:rsidRPr="00367212" w:rsidRDefault="00367212" w:rsidP="00367212">
      <w:pPr>
        <w:numPr>
          <w:ilvl w:val="0"/>
          <w:numId w:val="22"/>
        </w:numPr>
        <w:rPr>
          <w:sz w:val="24"/>
          <w:szCs w:val="24"/>
        </w:rPr>
      </w:pPr>
      <w:r w:rsidRPr="00367212">
        <w:rPr>
          <w:sz w:val="24"/>
          <w:szCs w:val="24"/>
        </w:rPr>
        <w:t>Architecture (The Upload): The Streamlit application efficiently integrates all prior work by loading the necessary assets at startup: the pre-processed data (M1) and the final, optimized model weights (best_rul_gru_model.h5 from M2). This architecture ensures consistency and performance.</w:t>
      </w:r>
    </w:p>
    <w:p w14:paraId="013E673F" w14:textId="77777777" w:rsidR="00367212" w:rsidRPr="00367212" w:rsidRDefault="00367212" w:rsidP="00367212">
      <w:pPr>
        <w:numPr>
          <w:ilvl w:val="0"/>
          <w:numId w:val="22"/>
        </w:numPr>
        <w:rPr>
          <w:sz w:val="24"/>
          <w:szCs w:val="24"/>
        </w:rPr>
      </w:pPr>
      <w:r w:rsidRPr="00367212">
        <w:rPr>
          <w:sz w:val="24"/>
          <w:szCs w:val="24"/>
        </w:rPr>
        <w:t>User Interface (UI): The dashboard provides a clean, responsive layout featuring a sidebar control for selecting the specific Engine Unit to analyze, fulfilling the requirement for a user-friendly interface.</w:t>
      </w:r>
    </w:p>
    <w:p w14:paraId="520B8279" w14:textId="77777777" w:rsidR="00367212" w:rsidRPr="00367212" w:rsidRDefault="00367212" w:rsidP="00367212">
      <w:pPr>
        <w:numPr>
          <w:ilvl w:val="0"/>
          <w:numId w:val="22"/>
        </w:numPr>
        <w:rPr>
          <w:sz w:val="24"/>
          <w:szCs w:val="24"/>
        </w:rPr>
      </w:pPr>
      <w:r w:rsidRPr="00367212">
        <w:rPr>
          <w:sz w:val="24"/>
          <w:szCs w:val="24"/>
        </w:rPr>
        <w:t>Key Performance Indicators (KPIs): The most critical information is prominently displayed and color-coded:</w:t>
      </w:r>
    </w:p>
    <w:p w14:paraId="1E994AB4" w14:textId="77777777" w:rsidR="00367212" w:rsidRPr="00367212" w:rsidRDefault="00367212" w:rsidP="00367212">
      <w:pPr>
        <w:numPr>
          <w:ilvl w:val="1"/>
          <w:numId w:val="22"/>
        </w:numPr>
        <w:rPr>
          <w:sz w:val="24"/>
          <w:szCs w:val="24"/>
        </w:rPr>
      </w:pPr>
      <w:r w:rsidRPr="00367212">
        <w:rPr>
          <w:sz w:val="24"/>
          <w:szCs w:val="24"/>
        </w:rPr>
        <w:t>Current Predicted RUL</w:t>
      </w:r>
    </w:p>
    <w:p w14:paraId="79D3AC29" w14:textId="77777777" w:rsidR="00367212" w:rsidRPr="00367212" w:rsidRDefault="00367212" w:rsidP="00367212">
      <w:pPr>
        <w:numPr>
          <w:ilvl w:val="1"/>
          <w:numId w:val="22"/>
        </w:numPr>
        <w:rPr>
          <w:sz w:val="24"/>
          <w:szCs w:val="24"/>
        </w:rPr>
      </w:pPr>
      <w:r w:rsidRPr="00367212">
        <w:rPr>
          <w:sz w:val="24"/>
          <w:szCs w:val="24"/>
        </w:rPr>
        <w:t>Maintenance Status (HEALTHY, WARNING, CRITICAL)</w:t>
      </w:r>
    </w:p>
    <w:p w14:paraId="488099C1" w14:textId="77777777" w:rsidR="00367212" w:rsidRPr="00367212" w:rsidRDefault="00367212" w:rsidP="00367212">
      <w:pPr>
        <w:numPr>
          <w:ilvl w:val="1"/>
          <w:numId w:val="22"/>
        </w:numPr>
        <w:rPr>
          <w:b/>
          <w:bCs/>
          <w:sz w:val="24"/>
          <w:szCs w:val="24"/>
        </w:rPr>
      </w:pPr>
      <w:r w:rsidRPr="00367212">
        <w:rPr>
          <w:sz w:val="24"/>
          <w:szCs w:val="24"/>
        </w:rPr>
        <w:t>Overall Fleet Alert Counts</w:t>
      </w:r>
    </w:p>
    <w:p w14:paraId="08975A82" w14:textId="77777777" w:rsidR="00367212" w:rsidRPr="00367212" w:rsidRDefault="00367212" w:rsidP="00367212">
      <w:pPr>
        <w:rPr>
          <w:b/>
          <w:bCs/>
          <w:sz w:val="24"/>
          <w:szCs w:val="24"/>
        </w:rPr>
      </w:pPr>
      <w:r w:rsidRPr="00367212">
        <w:rPr>
          <w:b/>
          <w:bCs/>
          <w:sz w:val="24"/>
          <w:szCs w:val="24"/>
        </w:rPr>
        <w:t>3. Deliverable: Interactive Trend Visualization</w:t>
      </w:r>
    </w:p>
    <w:p w14:paraId="3177D517" w14:textId="77777777" w:rsidR="00367212" w:rsidRPr="00367212" w:rsidRDefault="00367212" w:rsidP="00367212">
      <w:pPr>
        <w:rPr>
          <w:sz w:val="24"/>
          <w:szCs w:val="24"/>
        </w:rPr>
      </w:pPr>
      <w:r w:rsidRPr="00367212">
        <w:rPr>
          <w:sz w:val="24"/>
          <w:szCs w:val="24"/>
        </w:rPr>
        <w:t>The dashboard features interactive visualizations essential for conveying asset health and potential risks.</w:t>
      </w:r>
    </w:p>
    <w:p w14:paraId="5D369F1B" w14:textId="77777777" w:rsidR="00367212" w:rsidRPr="00367212" w:rsidRDefault="00367212" w:rsidP="00367212">
      <w:pPr>
        <w:numPr>
          <w:ilvl w:val="0"/>
          <w:numId w:val="23"/>
        </w:numPr>
        <w:rPr>
          <w:sz w:val="24"/>
          <w:szCs w:val="24"/>
        </w:rPr>
      </w:pPr>
      <w:r w:rsidRPr="00367212">
        <w:rPr>
          <w:sz w:val="24"/>
          <w:szCs w:val="24"/>
        </w:rPr>
        <w:t>Chart Tool: Plotly Express was used to generate highly interactive charts, allowing users to zoom, pan, and hover over the data for detailed information, confirming responsiveness and usability.</w:t>
      </w:r>
    </w:p>
    <w:p w14:paraId="1382C127" w14:textId="547EBBBB" w:rsidR="00367212" w:rsidRPr="00367212" w:rsidRDefault="00367212" w:rsidP="00367212">
      <w:pPr>
        <w:numPr>
          <w:ilvl w:val="0"/>
          <w:numId w:val="23"/>
        </w:numPr>
        <w:rPr>
          <w:sz w:val="24"/>
          <w:szCs w:val="24"/>
        </w:rPr>
      </w:pPr>
      <w:r w:rsidRPr="00367212">
        <w:rPr>
          <w:sz w:val="24"/>
          <w:szCs w:val="24"/>
        </w:rPr>
        <w:t>Alert Zone Visualization: The chart visually represents the entire alert system (M</w:t>
      </w:r>
      <w:r>
        <w:rPr>
          <w:sz w:val="24"/>
          <w:szCs w:val="24"/>
        </w:rPr>
        <w:t>3</w:t>
      </w:r>
      <w:r w:rsidRPr="00367212">
        <w:rPr>
          <w:sz w:val="24"/>
          <w:szCs w:val="24"/>
        </w:rPr>
        <w:t>) by plotting the predicted trend alongside the critical thresholds:</w:t>
      </w:r>
    </w:p>
    <w:p w14:paraId="1A38AFB1" w14:textId="77777777" w:rsidR="00367212" w:rsidRPr="00367212" w:rsidRDefault="00367212" w:rsidP="00367212">
      <w:pPr>
        <w:numPr>
          <w:ilvl w:val="1"/>
          <w:numId w:val="23"/>
        </w:numPr>
        <w:rPr>
          <w:sz w:val="24"/>
          <w:szCs w:val="24"/>
        </w:rPr>
      </w:pPr>
      <w:r w:rsidRPr="00367212">
        <w:rPr>
          <w:sz w:val="24"/>
          <w:szCs w:val="24"/>
        </w:rPr>
        <w:t>The Warning Zone ( cycles) is shaded orange.</w:t>
      </w:r>
    </w:p>
    <w:p w14:paraId="0BB8C776" w14:textId="77777777" w:rsidR="00367212" w:rsidRPr="00367212" w:rsidRDefault="00367212" w:rsidP="00367212">
      <w:pPr>
        <w:numPr>
          <w:ilvl w:val="1"/>
          <w:numId w:val="23"/>
        </w:numPr>
        <w:rPr>
          <w:sz w:val="24"/>
          <w:szCs w:val="24"/>
        </w:rPr>
      </w:pPr>
      <w:r w:rsidRPr="00367212">
        <w:rPr>
          <w:sz w:val="24"/>
          <w:szCs w:val="24"/>
        </w:rPr>
        <w:lastRenderedPageBreak/>
        <w:t>The Critical Zone ( cycles) is shaded red.</w:t>
      </w:r>
    </w:p>
    <w:p w14:paraId="4AC8A926" w14:textId="77777777" w:rsidR="00367212" w:rsidRPr="00367212" w:rsidRDefault="00367212" w:rsidP="00367212">
      <w:pPr>
        <w:numPr>
          <w:ilvl w:val="0"/>
          <w:numId w:val="23"/>
        </w:numPr>
        <w:rPr>
          <w:sz w:val="24"/>
          <w:szCs w:val="24"/>
        </w:rPr>
      </w:pPr>
      <w:r w:rsidRPr="00367212">
        <w:rPr>
          <w:sz w:val="24"/>
          <w:szCs w:val="24"/>
        </w:rPr>
        <w:t>Evaluation: This visualization directly shows the user when the prediction line crosses the threshold, providing the clarity and informativeness required for making timely maintenance schedules.</w:t>
      </w:r>
    </w:p>
    <w:p w14:paraId="0F0DE1E3" w14:textId="77777777" w:rsidR="00367212" w:rsidRPr="00367212" w:rsidRDefault="00367212" w:rsidP="00367212">
      <w:pPr>
        <w:rPr>
          <w:b/>
          <w:bCs/>
          <w:sz w:val="24"/>
          <w:szCs w:val="24"/>
        </w:rPr>
      </w:pPr>
      <w:r w:rsidRPr="00367212">
        <w:rPr>
          <w:b/>
          <w:bCs/>
          <w:sz w:val="24"/>
          <w:szCs w:val="24"/>
        </w:rPr>
        <w:t>4. Conclusion: Project Finalization</w:t>
      </w:r>
    </w:p>
    <w:p w14:paraId="229F7518" w14:textId="6E11E5F1" w:rsidR="00367212" w:rsidRPr="00367212" w:rsidRDefault="00367212" w:rsidP="00367212">
      <w:pPr>
        <w:rPr>
          <w:sz w:val="24"/>
          <w:szCs w:val="24"/>
        </w:rPr>
      </w:pPr>
      <w:r w:rsidRPr="00367212">
        <w:rPr>
          <w:sz w:val="24"/>
          <w:szCs w:val="24"/>
        </w:rPr>
        <w:t xml:space="preserve">Milestone </w:t>
      </w:r>
      <w:r w:rsidR="00653537">
        <w:rPr>
          <w:sz w:val="24"/>
          <w:szCs w:val="24"/>
        </w:rPr>
        <w:t>4</w:t>
      </w:r>
      <w:r w:rsidRPr="00367212">
        <w:rPr>
          <w:sz w:val="24"/>
          <w:szCs w:val="24"/>
        </w:rPr>
        <w:t xml:space="preserve"> is complete. The PrognosAI system successfully transitioned from a research model to a final, functional application. The Streamlit dashboard meets all evaluation criteria, providing a reliable and actionable interface for predictive maintenance.</w:t>
      </w:r>
    </w:p>
    <w:p w14:paraId="5A5BD2F6" w14:textId="48FE4051" w:rsidR="00367212" w:rsidRPr="00367212" w:rsidRDefault="00367212" w:rsidP="00367212">
      <w:pPr>
        <w:rPr>
          <w:sz w:val="24"/>
          <w:szCs w:val="24"/>
        </w:rPr>
      </w:pPr>
      <w:r w:rsidRPr="00367212">
        <w:rPr>
          <w:sz w:val="24"/>
          <w:szCs w:val="24"/>
        </w:rPr>
        <w:t xml:space="preserve">The entire PrognosAI project (Milestones 1 through </w:t>
      </w:r>
      <w:r w:rsidR="00653537">
        <w:rPr>
          <w:sz w:val="24"/>
          <w:szCs w:val="24"/>
        </w:rPr>
        <w:t>4</w:t>
      </w:r>
      <w:r w:rsidRPr="00367212">
        <w:rPr>
          <w:sz w:val="24"/>
          <w:szCs w:val="24"/>
        </w:rPr>
        <w:t>) is now fully developed and finalized.</w:t>
      </w:r>
    </w:p>
    <w:p w14:paraId="6CC0976F" w14:textId="77777777" w:rsidR="00895523" w:rsidRPr="00E61A72" w:rsidRDefault="00895523" w:rsidP="00895523">
      <w:pPr>
        <w:rPr>
          <w:sz w:val="24"/>
          <w:szCs w:val="24"/>
        </w:rPr>
      </w:pPr>
    </w:p>
    <w:sectPr w:rsidR="00895523" w:rsidRPr="00E61A72" w:rsidSect="00717DDB">
      <w:pgSz w:w="11907" w:h="16839" w:code="9"/>
      <w:pgMar w:top="1440" w:right="864" w:bottom="1656" w:left="216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9D8"/>
    <w:multiLevelType w:val="multilevel"/>
    <w:tmpl w:val="17BA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C0CC5"/>
    <w:multiLevelType w:val="multilevel"/>
    <w:tmpl w:val="0B6A5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A0B35"/>
    <w:multiLevelType w:val="multilevel"/>
    <w:tmpl w:val="225A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7546E"/>
    <w:multiLevelType w:val="multilevel"/>
    <w:tmpl w:val="80A26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84AAA"/>
    <w:multiLevelType w:val="multilevel"/>
    <w:tmpl w:val="5454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990F83"/>
    <w:multiLevelType w:val="multilevel"/>
    <w:tmpl w:val="8300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FE4A9C"/>
    <w:multiLevelType w:val="multilevel"/>
    <w:tmpl w:val="21146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210931"/>
    <w:multiLevelType w:val="multilevel"/>
    <w:tmpl w:val="C1625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EE2342"/>
    <w:multiLevelType w:val="multilevel"/>
    <w:tmpl w:val="AA28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8349C7"/>
    <w:multiLevelType w:val="multilevel"/>
    <w:tmpl w:val="2C46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88405E"/>
    <w:multiLevelType w:val="multilevel"/>
    <w:tmpl w:val="30B63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8758CD"/>
    <w:multiLevelType w:val="multilevel"/>
    <w:tmpl w:val="10420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F43A1C"/>
    <w:multiLevelType w:val="multilevel"/>
    <w:tmpl w:val="05668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E42657"/>
    <w:multiLevelType w:val="multilevel"/>
    <w:tmpl w:val="33968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F50B86"/>
    <w:multiLevelType w:val="multilevel"/>
    <w:tmpl w:val="92C4E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3E2DB1"/>
    <w:multiLevelType w:val="multilevel"/>
    <w:tmpl w:val="3624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427B4B"/>
    <w:multiLevelType w:val="multilevel"/>
    <w:tmpl w:val="8FDA3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6C6ABD"/>
    <w:multiLevelType w:val="multilevel"/>
    <w:tmpl w:val="6300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E112D2"/>
    <w:multiLevelType w:val="multilevel"/>
    <w:tmpl w:val="4DD08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A05FC7"/>
    <w:multiLevelType w:val="multilevel"/>
    <w:tmpl w:val="26DA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6C1F8B"/>
    <w:multiLevelType w:val="multilevel"/>
    <w:tmpl w:val="BC26A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BD092E"/>
    <w:multiLevelType w:val="multilevel"/>
    <w:tmpl w:val="C54EB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5E5BB0"/>
    <w:multiLevelType w:val="multilevel"/>
    <w:tmpl w:val="6E1C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017082">
    <w:abstractNumId w:val="10"/>
  </w:num>
  <w:num w:numId="2" w16cid:durableId="1229220874">
    <w:abstractNumId w:val="19"/>
  </w:num>
  <w:num w:numId="3" w16cid:durableId="1690528133">
    <w:abstractNumId w:val="6"/>
  </w:num>
  <w:num w:numId="4" w16cid:durableId="571818311">
    <w:abstractNumId w:val="14"/>
  </w:num>
  <w:num w:numId="5" w16cid:durableId="1566529080">
    <w:abstractNumId w:val="3"/>
  </w:num>
  <w:num w:numId="6" w16cid:durableId="1405225816">
    <w:abstractNumId w:val="20"/>
  </w:num>
  <w:num w:numId="7" w16cid:durableId="218828591">
    <w:abstractNumId w:val="18"/>
  </w:num>
  <w:num w:numId="8" w16cid:durableId="1505633539">
    <w:abstractNumId w:val="21"/>
  </w:num>
  <w:num w:numId="9" w16cid:durableId="1770661719">
    <w:abstractNumId w:val="1"/>
  </w:num>
  <w:num w:numId="10" w16cid:durableId="1925527781">
    <w:abstractNumId w:val="2"/>
  </w:num>
  <w:num w:numId="11" w16cid:durableId="993488791">
    <w:abstractNumId w:val="15"/>
  </w:num>
  <w:num w:numId="12" w16cid:durableId="926502446">
    <w:abstractNumId w:val="16"/>
  </w:num>
  <w:num w:numId="13" w16cid:durableId="235894218">
    <w:abstractNumId w:val="22"/>
  </w:num>
  <w:num w:numId="14" w16cid:durableId="1399476908">
    <w:abstractNumId w:val="4"/>
  </w:num>
  <w:num w:numId="15" w16cid:durableId="181212403">
    <w:abstractNumId w:val="17"/>
  </w:num>
  <w:num w:numId="16" w16cid:durableId="1207647940">
    <w:abstractNumId w:val="13"/>
  </w:num>
  <w:num w:numId="17" w16cid:durableId="1957788816">
    <w:abstractNumId w:val="5"/>
  </w:num>
  <w:num w:numId="18" w16cid:durableId="825558110">
    <w:abstractNumId w:val="11"/>
  </w:num>
  <w:num w:numId="19" w16cid:durableId="1153133541">
    <w:abstractNumId w:val="9"/>
  </w:num>
  <w:num w:numId="20" w16cid:durableId="522328639">
    <w:abstractNumId w:val="0"/>
  </w:num>
  <w:num w:numId="21" w16cid:durableId="1044058845">
    <w:abstractNumId w:val="8"/>
  </w:num>
  <w:num w:numId="22" w16cid:durableId="633604434">
    <w:abstractNumId w:val="7"/>
  </w:num>
  <w:num w:numId="23" w16cid:durableId="108195413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6DF"/>
    <w:rsid w:val="00064847"/>
    <w:rsid w:val="000A39DF"/>
    <w:rsid w:val="000B7843"/>
    <w:rsid w:val="000F162B"/>
    <w:rsid w:val="001A1C97"/>
    <w:rsid w:val="001E3B8C"/>
    <w:rsid w:val="00276BB0"/>
    <w:rsid w:val="00313ECA"/>
    <w:rsid w:val="00367212"/>
    <w:rsid w:val="0040605F"/>
    <w:rsid w:val="004F7498"/>
    <w:rsid w:val="005408C3"/>
    <w:rsid w:val="00584C0B"/>
    <w:rsid w:val="005C0FDE"/>
    <w:rsid w:val="005E2639"/>
    <w:rsid w:val="00602360"/>
    <w:rsid w:val="00606381"/>
    <w:rsid w:val="00653537"/>
    <w:rsid w:val="00671EB9"/>
    <w:rsid w:val="00717DDB"/>
    <w:rsid w:val="00853DFC"/>
    <w:rsid w:val="00895523"/>
    <w:rsid w:val="008E4D87"/>
    <w:rsid w:val="00982FE1"/>
    <w:rsid w:val="009C236B"/>
    <w:rsid w:val="009E2C56"/>
    <w:rsid w:val="00A862E6"/>
    <w:rsid w:val="00A879C9"/>
    <w:rsid w:val="00BC32BF"/>
    <w:rsid w:val="00CD44CE"/>
    <w:rsid w:val="00D105C0"/>
    <w:rsid w:val="00D13712"/>
    <w:rsid w:val="00D146DF"/>
    <w:rsid w:val="00D30B67"/>
    <w:rsid w:val="00DA5AE4"/>
    <w:rsid w:val="00E61A72"/>
    <w:rsid w:val="00ED552C"/>
    <w:rsid w:val="00F01C56"/>
    <w:rsid w:val="00F42589"/>
    <w:rsid w:val="00F604D5"/>
    <w:rsid w:val="00F72594"/>
    <w:rsid w:val="00F94432"/>
    <w:rsid w:val="00FA1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ACB1C"/>
  <w15:chartTrackingRefBased/>
  <w15:docId w15:val="{967B12CA-6B2B-498F-B484-DAA00B69D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6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6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6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6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6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6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6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6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6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6D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6D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6D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6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6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6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6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6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6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6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146D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6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146D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146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6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6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6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6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6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6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384</Words>
  <Characters>2193</Characters>
  <Application>Microsoft Office Word</Application>
  <DocSecurity>0</DocSecurity>
  <Lines>18</Lines>
  <Paragraphs>5</Paragraphs>
  <ScaleCrop>false</ScaleCrop>
  <Company/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Darshna Ujwal</dc:creator>
  <cp:keywords/>
  <dc:description/>
  <cp:lastModifiedBy>Darshna Ujwal</cp:lastModifiedBy>
  <cp:revision>5</cp:revision>
  <dcterms:created xsi:type="dcterms:W3CDTF">2025-11-10T12:45:00Z</dcterms:created>
  <dcterms:modified xsi:type="dcterms:W3CDTF">2025-11-10T12:47:00Z</dcterms:modified>
</cp:coreProperties>
</file>