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892" w:rsidRPr="00EE2D66" w:rsidRDefault="00EE2D66" w:rsidP="00EE2D66">
      <w:pPr>
        <w:jc w:val="center"/>
        <w:rPr>
          <w:sz w:val="40"/>
          <w:szCs w:val="40"/>
        </w:rPr>
      </w:pPr>
      <w:r w:rsidRPr="00EE2D66">
        <w:rPr>
          <w:sz w:val="40"/>
          <w:szCs w:val="40"/>
        </w:rPr>
        <w:t>Advanced Artificial Intelligence - Bayesian Networks II</w:t>
      </w:r>
    </w:p>
    <w:p w:rsidR="005004FB" w:rsidRDefault="005004FB" w:rsidP="00EE2D66">
      <w:r>
        <w:t xml:space="preserve">Dr Nicola </w:t>
      </w:r>
      <w:proofErr w:type="spellStart"/>
      <w:r>
        <w:t>Bellotto</w:t>
      </w:r>
      <w:proofErr w:type="spellEnd"/>
    </w:p>
    <w:p w:rsidR="005004FB" w:rsidRDefault="005004FB" w:rsidP="005004FB">
      <w:r>
        <w:t>Exact vs Appropriate Inference</w:t>
      </w:r>
    </w:p>
    <w:p w:rsidR="005004FB" w:rsidRDefault="005004FB" w:rsidP="00EE2D66">
      <w:r>
        <w:t>Exact inference become problematic though in case of large probability models, mainly because of computational complexity</w:t>
      </w:r>
    </w:p>
    <w:p w:rsidR="005004FB" w:rsidRDefault="005004FB" w:rsidP="00EE2D66">
      <w:r>
        <w:t>Approximate inference methods are therefore a viable alternative to give reasonable answers in case of large models.</w:t>
      </w:r>
    </w:p>
    <w:p w:rsidR="005004FB" w:rsidRDefault="005004FB" w:rsidP="00EE2D66">
      <w:pPr>
        <w:rPr>
          <w:b/>
        </w:rPr>
      </w:pPr>
      <w:r w:rsidRPr="005004FB">
        <w:rPr>
          <w:b/>
        </w:rPr>
        <w:t>Probabilistic Sampling</w:t>
      </w:r>
    </w:p>
    <w:p w:rsidR="005004FB" w:rsidRDefault="005004FB" w:rsidP="00EE2D66">
      <w:r>
        <w:t>The main idea is to draw N samples from the probability distribution of the network, and from those derive the distribution of the query P(X | evidence)</w:t>
      </w:r>
    </w:p>
    <w:p w:rsidR="005004FB" w:rsidRDefault="005004FB" w:rsidP="00EE2D66">
      <w:r>
        <w:t>Example: sampling 20 times from a real (unknown) distribution</w:t>
      </w:r>
    </w:p>
    <w:p w:rsidR="005004FB" w:rsidRDefault="005004FB" w:rsidP="00EE2D66">
      <w:r w:rsidRPr="005004FB">
        <w:drawing>
          <wp:inline distT="0" distB="0" distL="0" distR="0" wp14:anchorId="2B75F354" wp14:editId="75F4D9BD">
            <wp:extent cx="5731510" cy="1908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9" w:rsidRDefault="00516259" w:rsidP="00EE2D66">
      <w:r>
        <w:t>It can be shown that, as the number of sample increases, the approximation converges to the true probability distribution.</w:t>
      </w:r>
    </w:p>
    <w:p w:rsidR="00516259" w:rsidRDefault="00516259" w:rsidP="00EE2D66">
      <w:r>
        <w:t>Methods based on randomized sampling are called Monte Carlo algorithms</w:t>
      </w:r>
    </w:p>
    <w:p w:rsidR="00516259" w:rsidRDefault="00516259" w:rsidP="00EE2D66">
      <w:r>
        <w:t>Next, we’ll consider two classes:</w:t>
      </w:r>
    </w:p>
    <w:p w:rsidR="00516259" w:rsidRDefault="00516259" w:rsidP="00EE2D66">
      <w:r>
        <w:t>Direct sampling Methods (prior sampling, rejection sampling, likelihood weighting)</w:t>
      </w:r>
    </w:p>
    <w:p w:rsidR="00516259" w:rsidRDefault="00516259" w:rsidP="00EE2D66">
      <w:r>
        <w:t>Markov Chain Monte Carlo (MCMC) methods (Gibbs sampling)</w:t>
      </w:r>
    </w:p>
    <w:p w:rsidR="00516259" w:rsidRDefault="00516259" w:rsidP="00EE2D66">
      <w:pPr>
        <w:rPr>
          <w:b/>
        </w:rPr>
      </w:pPr>
      <w:r w:rsidRPr="00516259">
        <w:rPr>
          <w:b/>
        </w:rPr>
        <w:t>Sampling from Bayesian Networks</w:t>
      </w:r>
    </w:p>
    <w:p w:rsidR="00516259" w:rsidRDefault="00516259" w:rsidP="00EE2D66">
      <w:pPr>
        <w:rPr>
          <w:b/>
        </w:rPr>
      </w:pPr>
      <w:r w:rsidRPr="00516259">
        <w:rPr>
          <w:b/>
        </w:rPr>
        <w:lastRenderedPageBreak/>
        <w:drawing>
          <wp:inline distT="0" distB="0" distL="0" distR="0" wp14:anchorId="3F9A0623" wp14:editId="6E03F5C2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9" w:rsidRDefault="00516259" w:rsidP="00EE2D66">
      <w:pPr>
        <w:rPr>
          <w:b/>
        </w:rPr>
      </w:pPr>
      <w:r>
        <w:rPr>
          <w:b/>
        </w:rPr>
        <w:t>Prior Sampling</w:t>
      </w:r>
    </w:p>
    <w:p w:rsidR="00516259" w:rsidRDefault="00516259" w:rsidP="00EE2D66">
      <w:pPr>
        <w:rPr>
          <w:noProof/>
          <w:lang w:eastAsia="en-GB"/>
        </w:rPr>
      </w:pPr>
      <w:r>
        <w:t xml:space="preserve"> </w:t>
      </w:r>
      <w:r w:rsidRPr="00516259">
        <w:drawing>
          <wp:inline distT="0" distB="0" distL="0" distR="0" wp14:anchorId="6794832B" wp14:editId="38859CD4">
            <wp:extent cx="5731510" cy="2181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729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4E4" w:rsidRPr="001054E4">
        <w:rPr>
          <w:noProof/>
          <w:lang w:eastAsia="en-GB"/>
        </w:rPr>
        <w:t xml:space="preserve"> </w:t>
      </w:r>
      <w:r w:rsidR="001054E4" w:rsidRPr="001054E4">
        <w:drawing>
          <wp:inline distT="0" distB="0" distL="0" distR="0" wp14:anchorId="2CBB57E4" wp14:editId="69347247">
            <wp:extent cx="5636260" cy="2098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2" t="8704"/>
                    <a:stretch/>
                  </pic:blipFill>
                  <pic:spPr bwMode="auto">
                    <a:xfrm>
                      <a:off x="0" y="0"/>
                      <a:ext cx="5636260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4" w:rsidRDefault="001054E4" w:rsidP="00EE2D66">
      <w:r w:rsidRPr="001054E4">
        <w:lastRenderedPageBreak/>
        <w:drawing>
          <wp:inline distT="0" distB="0" distL="0" distR="0" wp14:anchorId="62913FA2" wp14:editId="105BF7DE">
            <wp:extent cx="5731510" cy="2720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E4" w:rsidRDefault="001054E4" w:rsidP="00EE2D66">
      <w:pPr>
        <w:rPr>
          <w:b/>
        </w:rPr>
      </w:pPr>
      <w:r w:rsidRPr="001054E4">
        <w:rPr>
          <w:b/>
        </w:rPr>
        <w:t>Rejection Sampling</w:t>
      </w:r>
    </w:p>
    <w:p w:rsidR="00270DAC" w:rsidRDefault="00270DAC" w:rsidP="00EE2D66">
      <w:pPr>
        <w:rPr>
          <w:rFonts w:cstheme="minorHAnsi"/>
        </w:rPr>
      </w:pPr>
      <w:r w:rsidRPr="00270DAC">
        <w:rPr>
          <w:rFonts w:cstheme="minorHAnsi"/>
        </w:rPr>
        <w:t>Let’s assume we have some evidence e and want to compute P(X | e</w:t>
      </w:r>
      <w:proofErr w:type="gramStart"/>
      <w:r w:rsidRPr="00270DAC">
        <w:rPr>
          <w:rFonts w:cstheme="minorHAnsi"/>
        </w:rPr>
        <w:t>)</w:t>
      </w:r>
      <w:proofErr w:type="gramEnd"/>
      <w:r w:rsidRPr="00270DAC">
        <w:rPr>
          <w:rFonts w:cstheme="minorHAnsi"/>
        </w:rPr>
        <w:br/>
        <w:t xml:space="preserve">The idea is to generate all the samples before, but rejecting all those which </w:t>
      </w:r>
      <w:r w:rsidRPr="00270DAC">
        <w:rPr>
          <w:rFonts w:cstheme="minorHAnsi"/>
        </w:rPr>
        <w:br/>
        <w:t>are not consistent with the evidence</w:t>
      </w:r>
    </w:p>
    <w:p w:rsidR="00270DAC" w:rsidRDefault="00270DAC" w:rsidP="00270DAC">
      <w:pPr>
        <w:rPr>
          <w:rFonts w:cstheme="minorHAnsi"/>
        </w:rPr>
      </w:pPr>
      <w:r w:rsidRPr="00270DAC">
        <w:drawing>
          <wp:inline distT="0" distB="0" distL="0" distR="0" wp14:anchorId="08D924A8" wp14:editId="649DCD4A">
            <wp:extent cx="5731510" cy="533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564" b="11297"/>
                    <a:stretch/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0DAC">
        <w:rPr>
          <w:rFonts w:cstheme="minorHAnsi"/>
        </w:rPr>
        <w:br/>
      </w:r>
      <w:r w:rsidRPr="00270DAC">
        <w:rPr>
          <w:rFonts w:cstheme="minorHAnsi"/>
        </w:rPr>
        <w:t>W</w:t>
      </w:r>
      <w:r w:rsidRPr="00270DAC">
        <w:rPr>
          <w:rFonts w:cstheme="minorHAnsi"/>
        </w:rPr>
        <w:t xml:space="preserve">here </w:t>
      </w:r>
      <w:r w:rsidRPr="00270DAC">
        <w:rPr>
          <w:rFonts w:ascii="Cambria Math" w:hAnsi="Cambria Math" w:cs="Cambria Math"/>
        </w:rPr>
        <w:t>𝛼</w:t>
      </w:r>
      <w:r w:rsidRPr="00270DAC">
        <w:rPr>
          <w:rFonts w:cstheme="minorHAnsi"/>
        </w:rPr>
        <w:t xml:space="preserve"> and </w:t>
      </w:r>
      <w:r w:rsidRPr="00270DAC">
        <w:rPr>
          <w:rFonts w:ascii="Cambria Math" w:hAnsi="Cambria Math" w:cs="Cambria Math"/>
        </w:rPr>
        <w:t>𝛽</w:t>
      </w:r>
      <w:r w:rsidRPr="00270DAC">
        <w:rPr>
          <w:rFonts w:cstheme="minorHAnsi"/>
        </w:rPr>
        <w:t xml:space="preserve"> are just normalisation factors</w:t>
      </w:r>
      <w:r w:rsidRPr="00270DAC">
        <w:rPr>
          <w:rFonts w:cstheme="minorHAnsi"/>
        </w:rPr>
        <w:br/>
        <w:t>E.g. estimate P</w:t>
      </w:r>
      <w:r w:rsidRPr="00270DAC">
        <w:rPr>
          <w:rFonts w:cstheme="minorHAnsi"/>
        </w:rPr>
        <w:t xml:space="preserve"> </w:t>
      </w:r>
      <w:r w:rsidRPr="00270DAC">
        <w:rPr>
          <w:rFonts w:cstheme="minorHAnsi"/>
        </w:rPr>
        <w:t>(Rain | Sprinkler = true) from 100 samples</w:t>
      </w:r>
    </w:p>
    <w:p w:rsidR="00270DAC" w:rsidRPr="00270DAC" w:rsidRDefault="00270DAC" w:rsidP="00270DAC">
      <w:pPr>
        <w:pStyle w:val="ListParagraph"/>
        <w:numPr>
          <w:ilvl w:val="0"/>
          <w:numId w:val="4"/>
        </w:numPr>
        <w:rPr>
          <w:rFonts w:cstheme="minorHAnsi"/>
        </w:rPr>
      </w:pPr>
      <w:r w:rsidRPr="00270DAC">
        <w:rPr>
          <w:rFonts w:cstheme="minorHAnsi"/>
        </w:rPr>
        <w:t>73 have Sprinkler = false, therefore are rejected</w:t>
      </w:r>
    </w:p>
    <w:p w:rsidR="00270DAC" w:rsidRPr="00270DAC" w:rsidRDefault="00270DAC" w:rsidP="00270DAC">
      <w:pPr>
        <w:pStyle w:val="ListParagraph"/>
        <w:numPr>
          <w:ilvl w:val="0"/>
          <w:numId w:val="4"/>
        </w:numPr>
        <w:rPr>
          <w:rFonts w:cstheme="minorHAnsi"/>
        </w:rPr>
      </w:pPr>
      <w:r w:rsidRPr="00270DAC">
        <w:rPr>
          <w:rFonts w:cstheme="minorHAnsi"/>
        </w:rPr>
        <w:t>of the 27 with Sprinkler = true, 8 have Rain = true and 19 have Rain = false</w:t>
      </w:r>
    </w:p>
    <w:p w:rsidR="001054E4" w:rsidRDefault="00270DAC" w:rsidP="00270DAC">
      <w:pPr>
        <w:pStyle w:val="ListParagraph"/>
        <w:numPr>
          <w:ilvl w:val="0"/>
          <w:numId w:val="4"/>
        </w:numPr>
        <w:rPr>
          <w:rFonts w:cstheme="minorHAnsi"/>
        </w:rPr>
      </w:pPr>
      <w:r w:rsidRPr="00270DAC">
        <w:rPr>
          <w:rFonts w:cstheme="minorHAnsi"/>
        </w:rPr>
        <w:t>the approximate distribution is</w:t>
      </w:r>
    </w:p>
    <w:p w:rsidR="00270DAC" w:rsidRDefault="00270DAC" w:rsidP="00270DAC">
      <w:pPr>
        <w:rPr>
          <w:rFonts w:cstheme="minorHAnsi"/>
        </w:rPr>
      </w:pPr>
      <w:r w:rsidRPr="00270DAC">
        <w:rPr>
          <w:rFonts w:cstheme="minorHAnsi"/>
        </w:rPr>
        <w:drawing>
          <wp:inline distT="0" distB="0" distL="0" distR="0" wp14:anchorId="41489A17" wp14:editId="3E0C3F47">
            <wp:extent cx="5731510" cy="2589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AC" w:rsidRDefault="00270DAC" w:rsidP="00270DAC">
      <w:pPr>
        <w:rPr>
          <w:rFonts w:cstheme="minorHAnsi"/>
        </w:rPr>
      </w:pPr>
      <w:r>
        <w:rPr>
          <w:rFonts w:cstheme="minorHAnsi"/>
        </w:rPr>
        <w:t>Note the algorithm calls the same Prior-Sample function, but counts only the cases that are consistent with given evidence.</w:t>
      </w:r>
    </w:p>
    <w:p w:rsidR="00270DAC" w:rsidRDefault="00270DAC" w:rsidP="00270DAC">
      <w:pPr>
        <w:rPr>
          <w:rFonts w:cstheme="minorHAnsi"/>
        </w:rPr>
      </w:pPr>
    </w:p>
    <w:p w:rsidR="00270DAC" w:rsidRPr="00E33189" w:rsidRDefault="00270DAC" w:rsidP="00270DAC">
      <w:pPr>
        <w:rPr>
          <w:rFonts w:cstheme="minorHAnsi"/>
          <w:b/>
        </w:rPr>
      </w:pPr>
      <w:r w:rsidRPr="00E33189">
        <w:rPr>
          <w:rFonts w:cstheme="minorHAnsi"/>
          <w:b/>
        </w:rPr>
        <w:lastRenderedPageBreak/>
        <w:t>Likelihood Weighting</w:t>
      </w:r>
    </w:p>
    <w:p w:rsidR="00270DAC" w:rsidRDefault="00270DAC" w:rsidP="00270DAC">
      <w:pPr>
        <w:rPr>
          <w:rFonts w:cstheme="minorHAnsi"/>
        </w:rPr>
      </w:pPr>
      <w:r>
        <w:rPr>
          <w:rFonts w:cstheme="minorHAnsi"/>
        </w:rPr>
        <w:t>The problem with rejection sampling is that it wastes a lot of samples!</w:t>
      </w:r>
    </w:p>
    <w:p w:rsidR="00270DAC" w:rsidRDefault="00270DAC" w:rsidP="00270DAC">
      <w:pPr>
        <w:rPr>
          <w:rFonts w:cstheme="minorHAnsi"/>
        </w:rPr>
      </w:pPr>
      <w:r>
        <w:rPr>
          <w:rFonts w:cstheme="minorHAnsi"/>
        </w:rPr>
        <w:t>We can improve this by:</w:t>
      </w:r>
    </w:p>
    <w:p w:rsidR="00270DAC" w:rsidRPr="00E33189" w:rsidRDefault="00270DAC" w:rsidP="00E33189">
      <w:pPr>
        <w:pStyle w:val="ListParagraph"/>
        <w:numPr>
          <w:ilvl w:val="0"/>
          <w:numId w:val="5"/>
        </w:numPr>
        <w:rPr>
          <w:rFonts w:cstheme="minorHAnsi"/>
        </w:rPr>
      </w:pPr>
      <w:r w:rsidRPr="00E33189">
        <w:rPr>
          <w:rFonts w:cstheme="minorHAnsi"/>
        </w:rPr>
        <w:t>Generates only sample that are consistent with the evidence e</w:t>
      </w:r>
    </w:p>
    <w:p w:rsidR="00270DAC" w:rsidRPr="00E33189" w:rsidRDefault="00270DAC" w:rsidP="00E33189">
      <w:pPr>
        <w:pStyle w:val="ListParagraph"/>
        <w:numPr>
          <w:ilvl w:val="0"/>
          <w:numId w:val="5"/>
        </w:numPr>
        <w:rPr>
          <w:rFonts w:cstheme="minorHAnsi"/>
        </w:rPr>
      </w:pPr>
      <w:r w:rsidRPr="00E33189">
        <w:rPr>
          <w:rFonts w:cstheme="minorHAnsi"/>
        </w:rPr>
        <w:t>Fix the values of the evidence nodes E in the network</w:t>
      </w:r>
    </w:p>
    <w:p w:rsidR="00E33189" w:rsidRDefault="00E33189" w:rsidP="00E33189">
      <w:pPr>
        <w:pStyle w:val="ListParagraph"/>
        <w:numPr>
          <w:ilvl w:val="0"/>
          <w:numId w:val="5"/>
        </w:numPr>
        <w:rPr>
          <w:rFonts w:cstheme="minorHAnsi"/>
        </w:rPr>
      </w:pPr>
      <w:r w:rsidRPr="00E33189">
        <w:rPr>
          <w:rFonts w:cstheme="minorHAnsi"/>
        </w:rPr>
        <w:t>Sample only the non-evidence variables</w:t>
      </w:r>
    </w:p>
    <w:p w:rsidR="00E33189" w:rsidRDefault="00E33189" w:rsidP="00E33189">
      <w:pPr>
        <w:rPr>
          <w:rFonts w:cstheme="minorHAnsi"/>
        </w:rPr>
      </w:pPr>
      <w:r>
        <w:rPr>
          <w:rFonts w:cstheme="minorHAnsi"/>
        </w:rPr>
        <w:t>E.g. if the query P(R | c, g), then</w:t>
      </w:r>
    </w:p>
    <w:p w:rsidR="00E33189" w:rsidRPr="00E33189" w:rsidRDefault="00E33189" w:rsidP="00E33189">
      <w:pPr>
        <w:rPr>
          <w:rFonts w:cstheme="minorHAnsi"/>
        </w:rPr>
      </w:pPr>
      <w:r>
        <w:rPr>
          <w:rFonts w:cstheme="minorHAnsi"/>
        </w:rPr>
        <w:t xml:space="preserve">Fix the values Cloudy = true and </w:t>
      </w:r>
      <w:proofErr w:type="spellStart"/>
      <w:proofErr w:type="gramStart"/>
      <w:r>
        <w:rPr>
          <w:rFonts w:cstheme="minorHAnsi"/>
        </w:rPr>
        <w:t>GrassWet</w:t>
      </w:r>
      <w:proofErr w:type="spellEnd"/>
      <w:r>
        <w:rPr>
          <w:rFonts w:cstheme="minorHAnsi"/>
        </w:rPr>
        <w:t xml:space="preserve">  =</w:t>
      </w:r>
      <w:proofErr w:type="gramEnd"/>
      <w:r w:rsidR="001960C3">
        <w:rPr>
          <w:rFonts w:cstheme="minorHAnsi"/>
        </w:rPr>
        <w:t xml:space="preserve"> </w:t>
      </w:r>
      <w:r>
        <w:rPr>
          <w:rFonts w:cstheme="minorHAnsi"/>
        </w:rPr>
        <w:t>true</w:t>
      </w:r>
    </w:p>
    <w:p w:rsidR="00E33189" w:rsidRDefault="00E33189" w:rsidP="00270DAC">
      <w:pPr>
        <w:rPr>
          <w:rFonts w:cstheme="minorHAnsi"/>
        </w:rPr>
      </w:pPr>
      <w:r>
        <w:rPr>
          <w:rFonts w:cstheme="minorHAnsi"/>
        </w:rPr>
        <w:t>Sample only Rain and Sprinkler</w:t>
      </w:r>
    </w:p>
    <w:p w:rsidR="00E33189" w:rsidRDefault="00E33189" w:rsidP="00270DAC">
      <w:pPr>
        <w:rPr>
          <w:noProof/>
          <w:lang w:eastAsia="en-GB"/>
        </w:rPr>
      </w:pPr>
      <w:r w:rsidRPr="00E33189">
        <w:rPr>
          <w:noProof/>
          <w:lang w:eastAsia="en-GB"/>
        </w:rPr>
        <w:t xml:space="preserve"> </w:t>
      </w:r>
      <w:r w:rsidRPr="00E33189">
        <w:rPr>
          <w:rFonts w:cstheme="minorHAnsi"/>
        </w:rPr>
        <w:drawing>
          <wp:inline distT="0" distB="0" distL="0" distR="0" wp14:anchorId="37DDB28A" wp14:editId="46863EE8">
            <wp:extent cx="2800741" cy="2095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89" w:rsidRDefault="00E33189" w:rsidP="00270DAC">
      <w:pPr>
        <w:rPr>
          <w:rFonts w:cstheme="minorHAnsi"/>
        </w:rPr>
      </w:pPr>
      <w:r w:rsidRPr="00E33189">
        <w:rPr>
          <w:rFonts w:cstheme="minorHAnsi"/>
        </w:rPr>
        <w:drawing>
          <wp:inline distT="0" distB="0" distL="0" distR="0" wp14:anchorId="3FE18F8E" wp14:editId="66913137">
            <wp:extent cx="5544324" cy="3696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C3" w:rsidRDefault="001960C3" w:rsidP="00270DAC">
      <w:pPr>
        <w:rPr>
          <w:rFonts w:cstheme="minorHAnsi"/>
        </w:rPr>
      </w:pPr>
      <w:r w:rsidRPr="001960C3">
        <w:rPr>
          <w:rFonts w:cstheme="minorHAnsi"/>
        </w:rPr>
        <w:lastRenderedPageBreak/>
        <w:drawing>
          <wp:inline distT="0" distB="0" distL="0" distR="0" wp14:anchorId="05D80B4B" wp14:editId="50F54B5B">
            <wp:extent cx="5731510" cy="2237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9D" w:rsidRDefault="0057019D" w:rsidP="00270DAC">
      <w:pPr>
        <w:rPr>
          <w:noProof/>
          <w:lang w:eastAsia="en-GB"/>
        </w:rPr>
      </w:pPr>
      <w:r w:rsidRPr="0057019D">
        <w:rPr>
          <w:rFonts w:cstheme="minorHAnsi"/>
        </w:rPr>
        <w:drawing>
          <wp:inline distT="0" distB="0" distL="0" distR="0" wp14:anchorId="1A45F387" wp14:editId="61721625">
            <wp:extent cx="5731510" cy="24688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19D">
        <w:rPr>
          <w:noProof/>
          <w:lang w:eastAsia="en-GB"/>
        </w:rPr>
        <w:t xml:space="preserve"> </w:t>
      </w:r>
      <w:r w:rsidRPr="0057019D">
        <w:rPr>
          <w:rFonts w:cstheme="minorHAnsi"/>
        </w:rPr>
        <w:drawing>
          <wp:inline distT="0" distB="0" distL="0" distR="0" wp14:anchorId="485F8A59" wp14:editId="5E1C3675">
            <wp:extent cx="5731510" cy="23768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9D" w:rsidRDefault="0057019D" w:rsidP="00270DAC">
      <w:pPr>
        <w:rPr>
          <w:rFonts w:cstheme="minorHAnsi"/>
        </w:rPr>
      </w:pPr>
      <w:r w:rsidRPr="0057019D">
        <w:rPr>
          <w:rFonts w:cstheme="minorHAnsi"/>
        </w:rPr>
        <w:lastRenderedPageBreak/>
        <w:drawing>
          <wp:inline distT="0" distB="0" distL="0" distR="0" wp14:anchorId="647F3ED4" wp14:editId="7D35C1D2">
            <wp:extent cx="5553850" cy="292458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Markov blankets also include co-parents</w:t>
      </w:r>
    </w:p>
    <w:p w:rsidR="0057019D" w:rsidRDefault="0057019D" w:rsidP="00270DAC">
      <w:pPr>
        <w:rPr>
          <w:rFonts w:cstheme="minorHAnsi"/>
          <w:b/>
        </w:rPr>
      </w:pPr>
      <w:r w:rsidRPr="0057019D">
        <w:rPr>
          <w:rFonts w:cstheme="minorHAnsi"/>
          <w:b/>
        </w:rPr>
        <w:t>Gibbs Sampling</w:t>
      </w:r>
    </w:p>
    <w:p w:rsidR="0057019D" w:rsidRPr="0057019D" w:rsidRDefault="0057019D" w:rsidP="0057019D">
      <w:pPr>
        <w:pStyle w:val="ListParagraph"/>
        <w:numPr>
          <w:ilvl w:val="0"/>
          <w:numId w:val="6"/>
        </w:numPr>
        <w:rPr>
          <w:rFonts w:cstheme="minorHAnsi"/>
        </w:rPr>
      </w:pPr>
      <w:r>
        <w:br/>
      </w:r>
      <w:r w:rsidRPr="0057019D">
        <w:rPr>
          <w:rFonts w:cstheme="minorHAnsi"/>
        </w:rPr>
        <w:t xml:space="preserve">Likelihood Weighting’s performance decreases as the number of variable </w:t>
      </w:r>
      <w:r w:rsidRPr="0057019D">
        <w:rPr>
          <w:rFonts w:cstheme="minorHAnsi"/>
        </w:rPr>
        <w:br/>
        <w:t>grows because the weights become smaller and smaller</w:t>
      </w:r>
      <w:r>
        <w:rPr>
          <w:rFonts w:cstheme="minorHAnsi"/>
        </w:rPr>
        <w:t>.</w:t>
      </w:r>
    </w:p>
    <w:p w:rsidR="0057019D" w:rsidRPr="0057019D" w:rsidRDefault="0057019D" w:rsidP="0057019D">
      <w:pPr>
        <w:pStyle w:val="ListParagraph"/>
        <w:numPr>
          <w:ilvl w:val="0"/>
          <w:numId w:val="6"/>
        </w:numPr>
        <w:rPr>
          <w:rFonts w:cstheme="minorHAnsi"/>
        </w:rPr>
      </w:pPr>
      <w:r w:rsidRPr="0057019D">
        <w:rPr>
          <w:rFonts w:cstheme="minorHAnsi"/>
        </w:rPr>
        <w:t xml:space="preserve">Instead of sampling every time from scratch, Markov Chain Monte Carlo </w:t>
      </w:r>
      <w:r w:rsidRPr="0057019D">
        <w:rPr>
          <w:rFonts w:cstheme="minorHAnsi"/>
        </w:rPr>
        <w:br/>
        <w:t xml:space="preserve">methods generate each samples by randomly changing the previous one </w:t>
      </w:r>
      <w:r w:rsidRPr="0057019D">
        <w:rPr>
          <w:rFonts w:cstheme="minorHAnsi"/>
        </w:rPr>
        <w:br/>
        <w:t>(that’s why it’s called a “chain”...)</w:t>
      </w:r>
    </w:p>
    <w:p w:rsidR="0057019D" w:rsidRDefault="0057019D" w:rsidP="0057019D">
      <w:pPr>
        <w:pStyle w:val="ListParagraph"/>
        <w:numPr>
          <w:ilvl w:val="0"/>
          <w:numId w:val="6"/>
        </w:numPr>
        <w:rPr>
          <w:rFonts w:cstheme="minorHAnsi"/>
        </w:rPr>
      </w:pPr>
      <w:r w:rsidRPr="0057019D">
        <w:rPr>
          <w:rFonts w:cstheme="minorHAnsi"/>
        </w:rPr>
        <w:t>Gibbs Sampling is a particular MCMC method that works as follows</w:t>
      </w:r>
      <w:r w:rsidRPr="0057019D">
        <w:rPr>
          <w:rFonts w:cstheme="minorHAnsi"/>
        </w:rPr>
        <w:t>:</w:t>
      </w:r>
    </w:p>
    <w:p w:rsidR="0057019D" w:rsidRPr="00E703F0" w:rsidRDefault="0057019D" w:rsidP="0057019D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Starting from arbitrary event (state), and given some evidence e </w:t>
      </w:r>
      <w:r>
        <w:rPr>
          <w:rFonts w:ascii="Arial" w:hAnsi="Arial" w:cs="Arial"/>
          <w:sz w:val="26"/>
          <w:szCs w:val="26"/>
        </w:rPr>
        <w:t xml:space="preserve">, </w:t>
      </w:r>
      <w:r w:rsidRPr="00E703F0">
        <w:rPr>
          <w:rFonts w:cstheme="minorHAnsi"/>
        </w:rPr>
        <w:t xml:space="preserve">generate the next state by </w:t>
      </w:r>
      <w:r w:rsidRPr="00E703F0">
        <w:rPr>
          <w:rFonts w:cstheme="minorHAnsi"/>
        </w:rPr>
        <w:br/>
        <w:t>sampling a value from one of the non-evidence variable</w:t>
      </w:r>
      <w:r w:rsidR="00E703F0" w:rsidRPr="00E703F0">
        <w:rPr>
          <w:rFonts w:cstheme="minorHAnsi"/>
        </w:rPr>
        <w:t xml:space="preserve"> X</w:t>
      </w:r>
      <w:r w:rsidR="00E703F0" w:rsidRPr="00E703F0">
        <w:rPr>
          <w:rFonts w:cstheme="minorHAnsi"/>
          <w:vertAlign w:val="subscript"/>
        </w:rPr>
        <w:t>i</w:t>
      </w:r>
      <w:r w:rsidR="00E703F0" w:rsidRPr="00E703F0">
        <w:rPr>
          <w:rFonts w:cstheme="minorHAnsi"/>
        </w:rPr>
        <w:t xml:space="preserve"> given its Markov Blanket</w:t>
      </w:r>
    </w:p>
    <w:p w:rsidR="00E703F0" w:rsidRDefault="00E703F0" w:rsidP="0057019D">
      <w:pPr>
        <w:pStyle w:val="ListParagraph"/>
        <w:numPr>
          <w:ilvl w:val="1"/>
          <w:numId w:val="6"/>
        </w:numPr>
        <w:rPr>
          <w:rFonts w:cstheme="minorHAnsi"/>
        </w:rPr>
      </w:pPr>
      <w:r w:rsidRPr="00E703F0">
        <w:rPr>
          <w:rFonts w:cstheme="minorHAnsi"/>
        </w:rPr>
        <w:t>Wander around the state space flipping one variable at a time, but keeping the evidence fixed.</w:t>
      </w:r>
    </w:p>
    <w:p w:rsidR="00E703F0" w:rsidRDefault="00E703F0" w:rsidP="00E703F0">
      <w:pPr>
        <w:rPr>
          <w:noProof/>
          <w:lang w:eastAsia="en-GB"/>
        </w:rPr>
      </w:pPr>
      <w:r w:rsidRPr="00E703F0">
        <w:rPr>
          <w:rFonts w:cstheme="minorHAnsi"/>
        </w:rPr>
        <w:lastRenderedPageBreak/>
        <w:drawing>
          <wp:inline distT="0" distB="0" distL="0" distR="0" wp14:anchorId="6935E2BC" wp14:editId="7B592361">
            <wp:extent cx="5731510" cy="2514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3F0">
        <w:rPr>
          <w:noProof/>
          <w:lang w:eastAsia="en-GB"/>
        </w:rPr>
        <w:t xml:space="preserve"> </w:t>
      </w:r>
      <w:r w:rsidRPr="00E703F0">
        <w:rPr>
          <w:rFonts w:cstheme="minorHAnsi"/>
        </w:rPr>
        <w:drawing>
          <wp:inline distT="0" distB="0" distL="0" distR="0" wp14:anchorId="20FD6A37" wp14:editId="50D56B69">
            <wp:extent cx="5731510" cy="30346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F0" w:rsidRDefault="00E703F0" w:rsidP="00E703F0">
      <w:pPr>
        <w:rPr>
          <w:noProof/>
          <w:lang w:eastAsia="en-GB"/>
        </w:rPr>
      </w:pPr>
      <w:r>
        <w:rPr>
          <w:noProof/>
          <w:lang w:eastAsia="en-GB"/>
        </w:rPr>
        <w:t>Reading</w:t>
      </w:r>
    </w:p>
    <w:p w:rsidR="00E703F0" w:rsidRPr="00E703F0" w:rsidRDefault="00E703F0" w:rsidP="00E703F0">
      <w:pPr>
        <w:rPr>
          <w:rFonts w:cstheme="minorHAnsi"/>
        </w:rPr>
      </w:pPr>
      <w:r>
        <w:rPr>
          <w:rFonts w:ascii="Arial" w:hAnsi="Arial" w:cs="Arial"/>
          <w:sz w:val="34"/>
          <w:szCs w:val="34"/>
        </w:rPr>
        <w:t xml:space="preserve">Russell &amp; </w:t>
      </w:r>
      <w:proofErr w:type="spellStart"/>
      <w:r>
        <w:rPr>
          <w:rFonts w:ascii="Arial" w:hAnsi="Arial" w:cs="Arial"/>
          <w:sz w:val="34"/>
          <w:szCs w:val="34"/>
        </w:rPr>
        <w:t>Norvig</w:t>
      </w:r>
      <w:proofErr w:type="spellEnd"/>
      <w:r>
        <w:rPr>
          <w:rFonts w:ascii="Arial" w:hAnsi="Arial" w:cs="Arial"/>
          <w:sz w:val="34"/>
          <w:szCs w:val="34"/>
        </w:rPr>
        <w:t xml:space="preserve"> “Artificial Intelligence -- A Modern Approach”</w:t>
      </w:r>
      <w:r>
        <w:br/>
      </w:r>
      <w:r>
        <w:rPr>
          <w:rFonts w:ascii="Arial" w:hAnsi="Arial" w:cs="Arial"/>
          <w:sz w:val="26"/>
          <w:szCs w:val="26"/>
        </w:rPr>
        <w:t xml:space="preserve">○ </w:t>
      </w:r>
      <w:proofErr w:type="spellStart"/>
      <w:r>
        <w:rPr>
          <w:rFonts w:ascii="Arial" w:hAnsi="Arial" w:cs="Arial"/>
          <w:sz w:val="26"/>
          <w:szCs w:val="26"/>
        </w:rPr>
        <w:t>Ch</w:t>
      </w:r>
      <w:proofErr w:type="spellEnd"/>
      <w:r>
        <w:rPr>
          <w:rFonts w:ascii="Arial" w:hAnsi="Arial" w:cs="Arial"/>
          <w:sz w:val="26"/>
          <w:szCs w:val="26"/>
        </w:rPr>
        <w:t xml:space="preserve"> 14 - Sec 14.5</w:t>
      </w:r>
      <w:bookmarkStart w:id="0" w:name="_GoBack"/>
      <w:bookmarkEnd w:id="0"/>
    </w:p>
    <w:sectPr w:rsidR="00E703F0" w:rsidRPr="00E70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0787C"/>
    <w:multiLevelType w:val="hybridMultilevel"/>
    <w:tmpl w:val="0B5AE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47EF0"/>
    <w:multiLevelType w:val="hybridMultilevel"/>
    <w:tmpl w:val="361ACA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B11A3"/>
    <w:multiLevelType w:val="hybridMultilevel"/>
    <w:tmpl w:val="988CB3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60E6"/>
    <w:multiLevelType w:val="hybridMultilevel"/>
    <w:tmpl w:val="66A0A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D2D7C"/>
    <w:multiLevelType w:val="hybridMultilevel"/>
    <w:tmpl w:val="4D123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A56F8"/>
    <w:multiLevelType w:val="hybridMultilevel"/>
    <w:tmpl w:val="5246D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D66"/>
    <w:rsid w:val="001054E4"/>
    <w:rsid w:val="001960C3"/>
    <w:rsid w:val="00270DAC"/>
    <w:rsid w:val="005004FB"/>
    <w:rsid w:val="00516259"/>
    <w:rsid w:val="0057019D"/>
    <w:rsid w:val="00E33189"/>
    <w:rsid w:val="00E703F0"/>
    <w:rsid w:val="00EE2D66"/>
    <w:rsid w:val="00FF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217A"/>
  <w15:chartTrackingRefBased/>
  <w15:docId w15:val="{464A0D08-4A56-4CCE-B1CD-6A57B6DD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2</cp:revision>
  <dcterms:created xsi:type="dcterms:W3CDTF">2021-11-01T11:08:00Z</dcterms:created>
  <dcterms:modified xsi:type="dcterms:W3CDTF">2021-11-01T12:42:00Z</dcterms:modified>
</cp:coreProperties>
</file>