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EFBD" w14:textId="77777777" w:rsidR="008A0AD1" w:rsidRDefault="00000000">
      <w:pPr>
        <w:ind w:left="7684"/>
      </w:pPr>
      <w:r>
        <w:rPr>
          <w:noProof/>
        </w:rPr>
        <w:drawing>
          <wp:inline distT="0" distB="0" distL="0" distR="0" wp14:anchorId="6120E699" wp14:editId="463B689A">
            <wp:extent cx="1241425" cy="1255814"/>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241425" cy="1255814"/>
                    </a:xfrm>
                    <a:prstGeom prst="rect">
                      <a:avLst/>
                    </a:prstGeom>
                  </pic:spPr>
                </pic:pic>
              </a:graphicData>
            </a:graphic>
          </wp:inline>
        </w:drawing>
      </w:r>
    </w:p>
    <w:p w14:paraId="030E17C8" w14:textId="77777777" w:rsidR="008A0AD1" w:rsidRDefault="00000000">
      <w:pPr>
        <w:spacing w:after="88"/>
        <w:ind w:left="7684"/>
        <w:jc w:val="right"/>
      </w:pPr>
      <w:r>
        <w:rPr>
          <w:sz w:val="22"/>
        </w:rPr>
        <w:t xml:space="preserve"> </w:t>
      </w:r>
    </w:p>
    <w:p w14:paraId="4EB2F958" w14:textId="142DC06B" w:rsidR="008A0AD1" w:rsidRDefault="00000000">
      <w:r>
        <w:t xml:space="preserve">CMP9139M Research Methods – Assessment Item 2 </w:t>
      </w:r>
      <w:r w:rsidR="00AF3A50">
        <w:t>RESIT</w:t>
      </w:r>
    </w:p>
    <w:p w14:paraId="43148CD2" w14:textId="77777777" w:rsidR="008A0AD1" w:rsidRDefault="00000000">
      <w:r>
        <w:rPr>
          <w:rFonts w:ascii="Arial" w:eastAsia="Arial" w:hAnsi="Arial" w:cs="Arial"/>
          <w:b/>
          <w:sz w:val="24"/>
        </w:rPr>
        <w:t xml:space="preserve"> </w:t>
      </w:r>
    </w:p>
    <w:tbl>
      <w:tblPr>
        <w:tblStyle w:val="TableGrid"/>
        <w:tblW w:w="9631" w:type="dxa"/>
        <w:tblInd w:w="5" w:type="dxa"/>
        <w:tblCellMar>
          <w:top w:w="45" w:type="dxa"/>
          <w:left w:w="111" w:type="dxa"/>
          <w:right w:w="6" w:type="dxa"/>
        </w:tblCellMar>
        <w:tblLook w:val="04A0" w:firstRow="1" w:lastRow="0" w:firstColumn="1" w:lastColumn="0" w:noHBand="0" w:noVBand="1"/>
      </w:tblPr>
      <w:tblGrid>
        <w:gridCol w:w="9631"/>
      </w:tblGrid>
      <w:tr w:rsidR="008A0AD1" w14:paraId="5ADDC240" w14:textId="77777777">
        <w:trPr>
          <w:trHeight w:val="343"/>
        </w:trPr>
        <w:tc>
          <w:tcPr>
            <w:tcW w:w="9631" w:type="dxa"/>
            <w:tcBorders>
              <w:top w:val="single" w:sz="4" w:space="0" w:color="000000"/>
              <w:left w:val="single" w:sz="4" w:space="0" w:color="000000"/>
              <w:bottom w:val="single" w:sz="4" w:space="0" w:color="000000"/>
              <w:right w:val="single" w:sz="4" w:space="0" w:color="000000"/>
            </w:tcBorders>
          </w:tcPr>
          <w:p w14:paraId="066B3BB2" w14:textId="1575CE34" w:rsidR="008A0AD1" w:rsidRDefault="00000000">
            <w:r>
              <w:rPr>
                <w:rFonts w:ascii="Arial" w:eastAsia="Arial" w:hAnsi="Arial" w:cs="Arial"/>
                <w:b/>
                <w:sz w:val="22"/>
              </w:rPr>
              <w:t>Module Code &amp; Title:</w:t>
            </w:r>
            <w:r>
              <w:rPr>
                <w:rFonts w:ascii="Arial" w:eastAsia="Arial" w:hAnsi="Arial" w:cs="Arial"/>
                <w:sz w:val="22"/>
              </w:rPr>
              <w:t xml:space="preserve"> CMP9139M Research Methods</w:t>
            </w:r>
            <w:r>
              <w:rPr>
                <w:rFonts w:ascii="Arial" w:eastAsia="Arial" w:hAnsi="Arial" w:cs="Arial"/>
                <w:b/>
                <w:sz w:val="22"/>
              </w:rPr>
              <w:t xml:space="preserve"> </w:t>
            </w:r>
            <w:r w:rsidR="00AF3A50">
              <w:rPr>
                <w:rFonts w:ascii="Arial" w:eastAsia="Arial" w:hAnsi="Arial" w:cs="Arial"/>
                <w:b/>
                <w:sz w:val="22"/>
              </w:rPr>
              <w:t>RESIT</w:t>
            </w:r>
          </w:p>
        </w:tc>
      </w:tr>
      <w:tr w:rsidR="008A0AD1" w14:paraId="18769EF3" w14:textId="77777777">
        <w:trPr>
          <w:trHeight w:val="343"/>
        </w:trPr>
        <w:tc>
          <w:tcPr>
            <w:tcW w:w="9631" w:type="dxa"/>
            <w:tcBorders>
              <w:top w:val="single" w:sz="4" w:space="0" w:color="000000"/>
              <w:left w:val="single" w:sz="4" w:space="0" w:color="000000"/>
              <w:bottom w:val="single" w:sz="4" w:space="0" w:color="000000"/>
              <w:right w:val="single" w:sz="4" w:space="0" w:color="000000"/>
            </w:tcBorders>
          </w:tcPr>
          <w:p w14:paraId="0871FFFF" w14:textId="037AE9E4" w:rsidR="00AF3A50" w:rsidRPr="00AF3A50" w:rsidRDefault="00000000">
            <w:pPr>
              <w:rPr>
                <w:rFonts w:ascii="Arial" w:eastAsia="Arial" w:hAnsi="Arial" w:cs="Arial"/>
                <w:b/>
                <w:sz w:val="22"/>
              </w:rPr>
            </w:pPr>
            <w:r>
              <w:rPr>
                <w:rFonts w:ascii="Arial" w:eastAsia="Arial" w:hAnsi="Arial" w:cs="Arial"/>
                <w:b/>
                <w:sz w:val="22"/>
              </w:rPr>
              <w:t>Contribution to Final Module Mark:</w:t>
            </w:r>
            <w:r>
              <w:rPr>
                <w:rFonts w:ascii="Arial" w:eastAsia="Arial" w:hAnsi="Arial" w:cs="Arial"/>
                <w:sz w:val="22"/>
              </w:rPr>
              <w:t xml:space="preserve"> 100% </w:t>
            </w:r>
            <w:r>
              <w:rPr>
                <w:rFonts w:ascii="Arial" w:eastAsia="Arial" w:hAnsi="Arial" w:cs="Arial"/>
                <w:b/>
                <w:sz w:val="22"/>
              </w:rPr>
              <w:t xml:space="preserve"> </w:t>
            </w:r>
          </w:p>
        </w:tc>
      </w:tr>
      <w:tr w:rsidR="008A0AD1" w14:paraId="01D79FAC" w14:textId="77777777">
        <w:trPr>
          <w:trHeight w:val="11330"/>
        </w:trPr>
        <w:tc>
          <w:tcPr>
            <w:tcW w:w="9631" w:type="dxa"/>
            <w:tcBorders>
              <w:top w:val="single" w:sz="4" w:space="0" w:color="000000"/>
              <w:left w:val="single" w:sz="4" w:space="0" w:color="000000"/>
              <w:bottom w:val="single" w:sz="4" w:space="0" w:color="000000"/>
              <w:right w:val="single" w:sz="4" w:space="0" w:color="000000"/>
            </w:tcBorders>
          </w:tcPr>
          <w:p w14:paraId="19BC846E" w14:textId="77777777" w:rsidR="008A0AD1" w:rsidRDefault="00000000">
            <w:pPr>
              <w:spacing w:after="22"/>
            </w:pPr>
            <w:r>
              <w:rPr>
                <w:rFonts w:ascii="Arial" w:eastAsia="Arial" w:hAnsi="Arial" w:cs="Arial"/>
                <w:b/>
                <w:sz w:val="22"/>
              </w:rPr>
              <w:lastRenderedPageBreak/>
              <w:t xml:space="preserve">Description of Assessment Task and Purpose: </w:t>
            </w:r>
            <w:r>
              <w:rPr>
                <w:rFonts w:ascii="Arial" w:eastAsia="Arial" w:hAnsi="Arial" w:cs="Arial"/>
                <w:i/>
                <w:color w:val="00B0F0"/>
                <w:sz w:val="22"/>
              </w:rPr>
              <w:t xml:space="preserve"> </w:t>
            </w:r>
          </w:p>
          <w:p w14:paraId="7031339E" w14:textId="77777777" w:rsidR="008A0AD1" w:rsidRDefault="00000000">
            <w:pPr>
              <w:spacing w:after="39"/>
            </w:pPr>
            <w:r>
              <w:rPr>
                <w:rFonts w:ascii="Arial" w:eastAsia="Arial" w:hAnsi="Arial" w:cs="Arial"/>
                <w:sz w:val="22"/>
              </w:rPr>
              <w:t xml:space="preserve">This assignment is concerned with research data gathering, analysis and interpretation – you will </w:t>
            </w:r>
            <w:r w:rsidRPr="006D3F99">
              <w:rPr>
                <w:rFonts w:ascii="Arial" w:eastAsia="Arial" w:hAnsi="Arial" w:cs="Arial"/>
                <w:sz w:val="22"/>
                <w:highlight w:val="yellow"/>
              </w:rPr>
              <w:t>obtain a dataset</w:t>
            </w:r>
            <w:r>
              <w:rPr>
                <w:rFonts w:ascii="Arial" w:eastAsia="Arial" w:hAnsi="Arial" w:cs="Arial"/>
                <w:sz w:val="22"/>
              </w:rPr>
              <w:t xml:space="preserve">, </w:t>
            </w:r>
            <w:r w:rsidRPr="006D3F99">
              <w:rPr>
                <w:rFonts w:ascii="Arial" w:eastAsia="Arial" w:hAnsi="Arial" w:cs="Arial"/>
                <w:sz w:val="22"/>
                <w:highlight w:val="yellow"/>
              </w:rPr>
              <w:t>investigate quantitative methods</w:t>
            </w:r>
            <w:r>
              <w:rPr>
                <w:rFonts w:ascii="Arial" w:eastAsia="Arial" w:hAnsi="Arial" w:cs="Arial"/>
                <w:sz w:val="22"/>
              </w:rPr>
              <w:t xml:space="preserve"> for analysing this data </w:t>
            </w:r>
            <w:r w:rsidRPr="006D3F99">
              <w:rPr>
                <w:rFonts w:ascii="Arial" w:eastAsia="Arial" w:hAnsi="Arial" w:cs="Arial"/>
                <w:sz w:val="22"/>
                <w:highlight w:val="yellow"/>
              </w:rPr>
              <w:t>using inferential statistics</w:t>
            </w:r>
            <w:r>
              <w:rPr>
                <w:rFonts w:ascii="Arial" w:eastAsia="Arial" w:hAnsi="Arial" w:cs="Arial"/>
                <w:sz w:val="22"/>
              </w:rPr>
              <w:t xml:space="preserve">, design an appropriate methodology, </w:t>
            </w:r>
            <w:r w:rsidRPr="006D3F99">
              <w:rPr>
                <w:rFonts w:ascii="Arial" w:eastAsia="Arial" w:hAnsi="Arial" w:cs="Arial"/>
                <w:sz w:val="22"/>
                <w:highlight w:val="yellow"/>
              </w:rPr>
              <w:t>conduct your own data analysis using appropriate software</w:t>
            </w:r>
            <w:r>
              <w:rPr>
                <w:rFonts w:ascii="Arial" w:eastAsia="Arial" w:hAnsi="Arial" w:cs="Arial"/>
                <w:sz w:val="22"/>
              </w:rPr>
              <w:t xml:space="preserve"> and reflect upon the results. The assessment involves writing a 4-page report in the format of a scientific article. </w:t>
            </w:r>
          </w:p>
          <w:p w14:paraId="2A96356D" w14:textId="77777777" w:rsidR="008A0AD1" w:rsidRDefault="00000000">
            <w:pPr>
              <w:spacing w:after="19"/>
            </w:pPr>
            <w:r>
              <w:rPr>
                <w:rFonts w:ascii="Arial" w:eastAsia="Arial" w:hAnsi="Arial" w:cs="Arial"/>
                <w:sz w:val="22"/>
              </w:rPr>
              <w:t xml:space="preserve"> </w:t>
            </w:r>
          </w:p>
          <w:p w14:paraId="5F8C6858" w14:textId="77777777" w:rsidR="008A0AD1" w:rsidRDefault="00000000">
            <w:pPr>
              <w:spacing w:after="92" w:line="239" w:lineRule="auto"/>
              <w:ind w:right="80"/>
            </w:pPr>
            <w:r>
              <w:rPr>
                <w:rFonts w:ascii="Arial" w:eastAsia="Arial" w:hAnsi="Arial" w:cs="Arial"/>
                <w:sz w:val="22"/>
              </w:rPr>
              <w:t xml:space="preserve">Your first task is to acquire a non-trivial research dataset. This task might involve the design of a methodology for collecting data as a primary part of the research – for example, by constructing a survey to elicit data from a chosen user group. Alternately you may take a pre-existing dataset from another source, which should be acknowledged in your report, where you then focus more on the analysis of this data. A few indicative examples of possible datasets could include (but are not limited to): </w:t>
            </w:r>
          </w:p>
          <w:p w14:paraId="288BD854" w14:textId="77777777" w:rsidR="008A0AD1" w:rsidRDefault="00000000">
            <w:pPr>
              <w:numPr>
                <w:ilvl w:val="0"/>
                <w:numId w:val="1"/>
              </w:numPr>
            </w:pPr>
            <w:r>
              <w:rPr>
                <w:rFonts w:ascii="Arial" w:eastAsia="Arial" w:hAnsi="Arial" w:cs="Arial"/>
                <w:sz w:val="22"/>
              </w:rPr>
              <w:t>“</w:t>
            </w:r>
            <w:proofErr w:type="gramStart"/>
            <w:r>
              <w:rPr>
                <w:rFonts w:ascii="Arial" w:eastAsia="Arial" w:hAnsi="Arial" w:cs="Arial"/>
                <w:sz w:val="22"/>
              </w:rPr>
              <w:t>fantasy</w:t>
            </w:r>
            <w:proofErr w:type="gramEnd"/>
            <w:r>
              <w:rPr>
                <w:rFonts w:ascii="Arial" w:eastAsia="Arial" w:hAnsi="Arial" w:cs="Arial"/>
                <w:sz w:val="22"/>
              </w:rPr>
              <w:t xml:space="preserve"> football” player performance statistics,  </w:t>
            </w:r>
          </w:p>
          <w:p w14:paraId="17F6D89F" w14:textId="77777777" w:rsidR="008A0AD1" w:rsidRDefault="00000000">
            <w:pPr>
              <w:numPr>
                <w:ilvl w:val="0"/>
                <w:numId w:val="1"/>
              </w:numPr>
            </w:pPr>
            <w:r>
              <w:rPr>
                <w:rFonts w:ascii="Arial" w:eastAsia="Arial" w:hAnsi="Arial" w:cs="Arial"/>
                <w:sz w:val="22"/>
              </w:rPr>
              <w:t xml:space="preserve">multi-user virtual reality data,  </w:t>
            </w:r>
          </w:p>
          <w:p w14:paraId="73E117E3" w14:textId="77777777" w:rsidR="008A0AD1" w:rsidRDefault="00000000">
            <w:pPr>
              <w:numPr>
                <w:ilvl w:val="0"/>
                <w:numId w:val="1"/>
              </w:numPr>
              <w:spacing w:after="18" w:line="226" w:lineRule="auto"/>
            </w:pPr>
            <w:r>
              <w:rPr>
                <w:rFonts w:ascii="Arial" w:eastAsia="Arial" w:hAnsi="Arial" w:cs="Arial"/>
                <w:sz w:val="22"/>
              </w:rPr>
              <w:t xml:space="preserve">performance statistics versus ground-truth data for a computer-vision recognition system,  </w:t>
            </w:r>
            <w:r>
              <w:rPr>
                <w:rFonts w:ascii="Segoe UI Symbol" w:eastAsia="Segoe UI Symbol" w:hAnsi="Segoe UI Symbol" w:cs="Segoe UI Symbol"/>
                <w:sz w:val="22"/>
              </w:rPr>
              <w:t></w:t>
            </w:r>
            <w:r>
              <w:rPr>
                <w:rFonts w:ascii="Arial" w:eastAsia="Arial" w:hAnsi="Arial" w:cs="Arial"/>
                <w:sz w:val="22"/>
              </w:rPr>
              <w:t xml:space="preserve"> etc. </w:t>
            </w:r>
          </w:p>
          <w:p w14:paraId="1D5E4E49" w14:textId="77777777" w:rsidR="008A0AD1" w:rsidRDefault="00000000">
            <w:pPr>
              <w:spacing w:after="19"/>
            </w:pPr>
            <w:r>
              <w:rPr>
                <w:rFonts w:ascii="Arial" w:eastAsia="Arial" w:hAnsi="Arial" w:cs="Arial"/>
                <w:sz w:val="22"/>
              </w:rPr>
              <w:t xml:space="preserve"> </w:t>
            </w:r>
          </w:p>
          <w:p w14:paraId="45EE12DF" w14:textId="77777777" w:rsidR="008A0AD1" w:rsidRDefault="00000000">
            <w:pPr>
              <w:spacing w:after="40" w:line="239" w:lineRule="auto"/>
              <w:ind w:right="94"/>
            </w:pPr>
            <w:r>
              <w:rPr>
                <w:rFonts w:ascii="Arial" w:eastAsia="Arial" w:hAnsi="Arial" w:cs="Arial"/>
                <w:sz w:val="22"/>
              </w:rPr>
              <w:t xml:space="preserve">The choice of dataset can be oriented towards your own personal interests, such as data relating to your Research Project, etc., and you must submit only original work which has not been submitted for any other assignment (or which is intended to be used for another assignment). If in doubt, please discuss the choice of dataset with a member of the module delivery team at the earliest available opportunity. </w:t>
            </w:r>
          </w:p>
          <w:p w14:paraId="5956D25F" w14:textId="77777777" w:rsidR="008A0AD1" w:rsidRDefault="00000000">
            <w:pPr>
              <w:spacing w:after="19"/>
            </w:pPr>
            <w:r>
              <w:rPr>
                <w:rFonts w:ascii="Arial" w:eastAsia="Arial" w:hAnsi="Arial" w:cs="Arial"/>
                <w:sz w:val="22"/>
              </w:rPr>
              <w:t xml:space="preserve"> </w:t>
            </w:r>
          </w:p>
          <w:p w14:paraId="72D16CC9" w14:textId="77777777" w:rsidR="008A0AD1" w:rsidRDefault="00000000">
            <w:pPr>
              <w:spacing w:after="34" w:line="244" w:lineRule="auto"/>
              <w:ind w:right="98"/>
            </w:pPr>
            <w:r>
              <w:rPr>
                <w:rFonts w:ascii="Arial" w:eastAsia="Arial" w:hAnsi="Arial" w:cs="Arial"/>
                <w:sz w:val="22"/>
              </w:rPr>
              <w:t xml:space="preserve">The next task is to </w:t>
            </w:r>
            <w:r w:rsidRPr="00D97B47">
              <w:rPr>
                <w:rFonts w:ascii="Arial" w:eastAsia="Arial" w:hAnsi="Arial" w:cs="Arial"/>
                <w:sz w:val="22"/>
                <w:highlight w:val="yellow"/>
              </w:rPr>
              <w:t>investigate the existing research methods and background literature for acquiring and analysing similar datasets.</w:t>
            </w:r>
            <w:r>
              <w:rPr>
                <w:rFonts w:ascii="Arial" w:eastAsia="Arial" w:hAnsi="Arial" w:cs="Arial"/>
                <w:sz w:val="22"/>
              </w:rPr>
              <w:t xml:space="preserve"> Please note that the focus of this task should be more than the domain-specific methods used for solving a particular research problem (</w:t>
            </w:r>
            <w:proofErr w:type="gramStart"/>
            <w:r>
              <w:rPr>
                <w:rFonts w:ascii="Arial" w:eastAsia="Arial" w:hAnsi="Arial" w:cs="Arial"/>
                <w:sz w:val="22"/>
              </w:rPr>
              <w:t>e.g.</w:t>
            </w:r>
            <w:proofErr w:type="gramEnd"/>
            <w:r>
              <w:rPr>
                <w:rFonts w:ascii="Arial" w:eastAsia="Arial" w:hAnsi="Arial" w:cs="Arial"/>
                <w:sz w:val="22"/>
              </w:rPr>
              <w:t xml:space="preserve"> if a research paper describes the development of an artificial neural network system for stock market prediction, we are most interested in the methods used to evaluate the system performance in predicting stock market trends, not the details of the neural network model itself). Please note also that the literature review should focus on literature relating to your own research question, not “textbook” literature on research methods in general. </w:t>
            </w:r>
          </w:p>
          <w:p w14:paraId="674758E6" w14:textId="77777777" w:rsidR="008A0AD1" w:rsidRDefault="00000000">
            <w:pPr>
              <w:spacing w:after="19"/>
            </w:pPr>
            <w:r>
              <w:rPr>
                <w:rFonts w:ascii="Arial" w:eastAsia="Arial" w:hAnsi="Arial" w:cs="Arial"/>
                <w:sz w:val="22"/>
              </w:rPr>
              <w:t xml:space="preserve"> </w:t>
            </w:r>
          </w:p>
          <w:p w14:paraId="372A4F64" w14:textId="77777777" w:rsidR="008A0AD1" w:rsidRDefault="00000000">
            <w:pPr>
              <w:spacing w:after="55" w:line="239" w:lineRule="auto"/>
            </w:pPr>
            <w:r>
              <w:rPr>
                <w:rFonts w:ascii="Arial" w:eastAsia="Arial" w:hAnsi="Arial" w:cs="Arial"/>
                <w:sz w:val="22"/>
              </w:rPr>
              <w:t xml:space="preserve">Based on the background research, </w:t>
            </w:r>
            <w:r>
              <w:rPr>
                <w:rFonts w:ascii="Arial" w:eastAsia="Arial" w:hAnsi="Arial" w:cs="Arial"/>
                <w:sz w:val="22"/>
                <w:u w:val="single" w:color="000000"/>
              </w:rPr>
              <w:t>design and implement</w:t>
            </w:r>
            <w:r>
              <w:rPr>
                <w:rFonts w:ascii="Arial" w:eastAsia="Arial" w:hAnsi="Arial" w:cs="Arial"/>
                <w:sz w:val="22"/>
              </w:rPr>
              <w:t xml:space="preserve"> an appropriate methodology for analysing your chosen dataset. You will need to identify an appropriate research question (or questions) or hypothesis to test. For example (and not limited to these examples):  </w:t>
            </w:r>
          </w:p>
          <w:p w14:paraId="6D346F04" w14:textId="77777777" w:rsidR="008A0AD1" w:rsidRDefault="00000000">
            <w:pPr>
              <w:numPr>
                <w:ilvl w:val="0"/>
                <w:numId w:val="1"/>
              </w:numPr>
            </w:pPr>
            <w:r>
              <w:rPr>
                <w:rFonts w:ascii="Arial" w:eastAsia="Arial" w:hAnsi="Arial" w:cs="Arial"/>
                <w:sz w:val="22"/>
              </w:rPr>
              <w:t xml:space="preserve">evaluating the effect of the full moon on behaviour,  </w:t>
            </w:r>
          </w:p>
          <w:p w14:paraId="0F93D56E" w14:textId="77777777" w:rsidR="008A0AD1" w:rsidRDefault="00000000">
            <w:pPr>
              <w:numPr>
                <w:ilvl w:val="0"/>
                <w:numId w:val="1"/>
              </w:numPr>
            </w:pPr>
            <w:r>
              <w:rPr>
                <w:rFonts w:ascii="Arial" w:eastAsia="Arial" w:hAnsi="Arial" w:cs="Arial"/>
                <w:sz w:val="22"/>
              </w:rPr>
              <w:t xml:space="preserve">deciding whether hospital carpeting results in more infections,  </w:t>
            </w:r>
          </w:p>
          <w:p w14:paraId="356FA2DF" w14:textId="77777777" w:rsidR="008A0AD1" w:rsidRDefault="00000000">
            <w:pPr>
              <w:numPr>
                <w:ilvl w:val="0"/>
                <w:numId w:val="1"/>
              </w:numPr>
            </w:pPr>
            <w:r>
              <w:rPr>
                <w:rFonts w:ascii="Arial" w:eastAsia="Arial" w:hAnsi="Arial" w:cs="Arial"/>
                <w:sz w:val="22"/>
              </w:rPr>
              <w:t xml:space="preserve">selecting the best means to stop smoking,  </w:t>
            </w:r>
          </w:p>
          <w:p w14:paraId="16C80A8C" w14:textId="77777777" w:rsidR="008A0AD1" w:rsidRDefault="00000000">
            <w:pPr>
              <w:numPr>
                <w:ilvl w:val="0"/>
                <w:numId w:val="1"/>
              </w:numPr>
              <w:spacing w:after="20" w:line="226" w:lineRule="auto"/>
            </w:pPr>
            <w:r>
              <w:rPr>
                <w:rFonts w:ascii="Arial" w:eastAsia="Arial" w:hAnsi="Arial" w:cs="Arial"/>
                <w:sz w:val="22"/>
              </w:rPr>
              <w:t xml:space="preserve">testing whether acetaminophen or ibuprofen helps faster with headaches </w:t>
            </w:r>
            <w:r>
              <w:rPr>
                <w:rFonts w:ascii="Segoe UI Symbol" w:eastAsia="Segoe UI Symbol" w:hAnsi="Segoe UI Symbol" w:cs="Segoe UI Symbol"/>
                <w:sz w:val="22"/>
              </w:rPr>
              <w:t></w:t>
            </w:r>
            <w:r>
              <w:rPr>
                <w:rFonts w:ascii="Arial" w:eastAsia="Arial" w:hAnsi="Arial" w:cs="Arial"/>
                <w:sz w:val="22"/>
              </w:rPr>
              <w:t xml:space="preserve"> etc. </w:t>
            </w:r>
          </w:p>
          <w:p w14:paraId="134965EB" w14:textId="77777777" w:rsidR="008A0AD1" w:rsidRDefault="00000000">
            <w:r>
              <w:rPr>
                <w:rFonts w:ascii="Arial" w:eastAsia="Arial" w:hAnsi="Arial" w:cs="Arial"/>
                <w:sz w:val="22"/>
              </w:rPr>
              <w:t xml:space="preserve"> </w:t>
            </w:r>
          </w:p>
        </w:tc>
      </w:tr>
    </w:tbl>
    <w:p w14:paraId="48153EE8" w14:textId="77777777" w:rsidR="008A0AD1" w:rsidRDefault="008A0AD1">
      <w:pPr>
        <w:ind w:left="-1133" w:right="55"/>
      </w:pPr>
    </w:p>
    <w:tbl>
      <w:tblPr>
        <w:tblStyle w:val="TableGrid"/>
        <w:tblW w:w="9631" w:type="dxa"/>
        <w:tblInd w:w="5" w:type="dxa"/>
        <w:tblCellMar>
          <w:top w:w="9" w:type="dxa"/>
          <w:left w:w="111" w:type="dxa"/>
          <w:right w:w="67" w:type="dxa"/>
        </w:tblCellMar>
        <w:tblLook w:val="04A0" w:firstRow="1" w:lastRow="0" w:firstColumn="1" w:lastColumn="0" w:noHBand="0" w:noVBand="1"/>
      </w:tblPr>
      <w:tblGrid>
        <w:gridCol w:w="9631"/>
      </w:tblGrid>
      <w:tr w:rsidR="008A0AD1" w14:paraId="55129784" w14:textId="77777777">
        <w:trPr>
          <w:trHeight w:val="6068"/>
        </w:trPr>
        <w:tc>
          <w:tcPr>
            <w:tcW w:w="9631" w:type="dxa"/>
            <w:tcBorders>
              <w:top w:val="single" w:sz="4" w:space="0" w:color="000000"/>
              <w:left w:val="single" w:sz="4" w:space="0" w:color="000000"/>
              <w:bottom w:val="single" w:sz="4" w:space="0" w:color="000000"/>
              <w:right w:val="single" w:sz="4" w:space="0" w:color="000000"/>
            </w:tcBorders>
          </w:tcPr>
          <w:p w14:paraId="721B37AD" w14:textId="77777777" w:rsidR="008A0AD1" w:rsidRDefault="00000000">
            <w:pPr>
              <w:spacing w:after="40" w:line="239" w:lineRule="auto"/>
            </w:pPr>
            <w:r>
              <w:rPr>
                <w:rFonts w:ascii="Arial" w:eastAsia="Arial" w:hAnsi="Arial" w:cs="Arial"/>
                <w:i/>
                <w:sz w:val="22"/>
              </w:rPr>
              <w:lastRenderedPageBreak/>
              <w:t xml:space="preserve">Please </w:t>
            </w:r>
            <w:proofErr w:type="gramStart"/>
            <w:r>
              <w:rPr>
                <w:rFonts w:ascii="Arial" w:eastAsia="Arial" w:hAnsi="Arial" w:cs="Arial"/>
                <w:i/>
                <w:sz w:val="22"/>
              </w:rPr>
              <w:t>note</w:t>
            </w:r>
            <w:r>
              <w:rPr>
                <w:rFonts w:ascii="Arial" w:eastAsia="Arial" w:hAnsi="Arial" w:cs="Arial"/>
                <w:sz w:val="22"/>
              </w:rPr>
              <w:t>:</w:t>
            </w:r>
            <w:proofErr w:type="gramEnd"/>
            <w:r>
              <w:rPr>
                <w:rFonts w:ascii="Arial" w:eastAsia="Arial" w:hAnsi="Arial" w:cs="Arial"/>
                <w:sz w:val="22"/>
              </w:rPr>
              <w:t xml:space="preserve"> you </w:t>
            </w:r>
            <w:r>
              <w:rPr>
                <w:rFonts w:ascii="Arial" w:eastAsia="Arial" w:hAnsi="Arial" w:cs="Arial"/>
                <w:sz w:val="22"/>
                <w:u w:val="single" w:color="000000"/>
              </w:rPr>
              <w:t>must</w:t>
            </w:r>
            <w:r>
              <w:rPr>
                <w:rFonts w:ascii="Arial" w:eastAsia="Arial" w:hAnsi="Arial" w:cs="Arial"/>
                <w:sz w:val="22"/>
              </w:rPr>
              <w:t xml:space="preserve"> apply inferential statistics to draw conclusions about the population under consideration from the sample data, for example, by applying techniques introduced in the module such as confidence intervals or statistical tests (t-Test, ANOVA, Spearman Correlation, etc). Your analysis must be non-trivial – for example, just applying descriptive statistics such as mean and standard deviation would not be sufficient. Descriptive statistics should however be used to justify the choice of techniques. If you are in doubt, please discuss the choice of methodology with a member of the module delivery team at the earliest available opportunity. </w:t>
            </w:r>
          </w:p>
          <w:p w14:paraId="1933E02F" w14:textId="77777777" w:rsidR="008A0AD1" w:rsidRDefault="00000000">
            <w:pPr>
              <w:spacing w:after="19"/>
            </w:pPr>
            <w:r>
              <w:rPr>
                <w:rFonts w:ascii="Arial" w:eastAsia="Arial" w:hAnsi="Arial" w:cs="Arial"/>
                <w:sz w:val="22"/>
              </w:rPr>
              <w:t xml:space="preserve"> </w:t>
            </w:r>
          </w:p>
          <w:p w14:paraId="762C3A1F" w14:textId="77777777" w:rsidR="008A0AD1" w:rsidRDefault="00000000">
            <w:pPr>
              <w:spacing w:after="40" w:line="239" w:lineRule="auto"/>
            </w:pPr>
            <w:r>
              <w:rPr>
                <w:rFonts w:ascii="Arial" w:eastAsia="Arial" w:hAnsi="Arial" w:cs="Arial"/>
                <w:sz w:val="22"/>
              </w:rPr>
              <w:t xml:space="preserve">Take care to </w:t>
            </w:r>
            <w:r>
              <w:rPr>
                <w:rFonts w:ascii="Arial" w:eastAsia="Arial" w:hAnsi="Arial" w:cs="Arial"/>
                <w:sz w:val="22"/>
                <w:u w:val="single" w:color="000000"/>
              </w:rPr>
              <w:t>justify</w:t>
            </w:r>
            <w:r>
              <w:rPr>
                <w:rFonts w:ascii="Arial" w:eastAsia="Arial" w:hAnsi="Arial" w:cs="Arial"/>
                <w:sz w:val="22"/>
              </w:rPr>
              <w:t xml:space="preserve"> the choice of research techniques in your report, including discussion of the alternatives considered. You should make sure to </w:t>
            </w:r>
            <w:r>
              <w:rPr>
                <w:rFonts w:ascii="Arial" w:eastAsia="Arial" w:hAnsi="Arial" w:cs="Arial"/>
                <w:sz w:val="22"/>
                <w:u w:val="single" w:color="000000"/>
              </w:rPr>
              <w:t>explain</w:t>
            </w:r>
            <w:r>
              <w:rPr>
                <w:rFonts w:ascii="Arial" w:eastAsia="Arial" w:hAnsi="Arial" w:cs="Arial"/>
                <w:sz w:val="22"/>
              </w:rPr>
              <w:t xml:space="preserve"> and </w:t>
            </w:r>
            <w:r>
              <w:rPr>
                <w:rFonts w:ascii="Arial" w:eastAsia="Arial" w:hAnsi="Arial" w:cs="Arial"/>
                <w:sz w:val="22"/>
                <w:u w:val="single" w:color="000000"/>
              </w:rPr>
              <w:t>describe</w:t>
            </w:r>
            <w:r>
              <w:rPr>
                <w:rFonts w:ascii="Arial" w:eastAsia="Arial" w:hAnsi="Arial" w:cs="Arial"/>
                <w:sz w:val="22"/>
              </w:rPr>
              <w:t xml:space="preserve"> the techniques applied with sufficient clarity to allow other researchers to replicate your findings if desired. Please make sure to </w:t>
            </w:r>
            <w:r>
              <w:rPr>
                <w:rFonts w:ascii="Arial" w:eastAsia="Arial" w:hAnsi="Arial" w:cs="Arial"/>
                <w:sz w:val="22"/>
                <w:u w:val="single" w:color="000000"/>
              </w:rPr>
              <w:t>describe</w:t>
            </w:r>
            <w:r>
              <w:rPr>
                <w:rFonts w:ascii="Arial" w:eastAsia="Arial" w:hAnsi="Arial" w:cs="Arial"/>
                <w:sz w:val="22"/>
              </w:rPr>
              <w:t xml:space="preserve"> the approach and software that you used to carry out statistical testing. Consider how to best </w:t>
            </w:r>
            <w:r>
              <w:rPr>
                <w:rFonts w:ascii="Arial" w:eastAsia="Arial" w:hAnsi="Arial" w:cs="Arial"/>
                <w:sz w:val="22"/>
                <w:u w:val="single" w:color="000000"/>
              </w:rPr>
              <w:t>present</w:t>
            </w:r>
            <w:r>
              <w:rPr>
                <w:rFonts w:ascii="Arial" w:eastAsia="Arial" w:hAnsi="Arial" w:cs="Arial"/>
                <w:sz w:val="22"/>
              </w:rPr>
              <w:t xml:space="preserve"> you </w:t>
            </w:r>
            <w:proofErr w:type="gramStart"/>
            <w:r>
              <w:rPr>
                <w:rFonts w:ascii="Arial" w:eastAsia="Arial" w:hAnsi="Arial" w:cs="Arial"/>
                <w:sz w:val="22"/>
              </w:rPr>
              <w:t>results</w:t>
            </w:r>
            <w:proofErr w:type="gramEnd"/>
            <w:r>
              <w:rPr>
                <w:rFonts w:ascii="Arial" w:eastAsia="Arial" w:hAnsi="Arial" w:cs="Arial"/>
                <w:sz w:val="22"/>
              </w:rPr>
              <w:t xml:space="preserve">, e.g. using tables, graphs, etc. </w:t>
            </w:r>
            <w:r>
              <w:rPr>
                <w:rFonts w:ascii="Arial" w:eastAsia="Arial" w:hAnsi="Arial" w:cs="Arial"/>
                <w:sz w:val="22"/>
                <w:u w:val="single" w:color="000000"/>
              </w:rPr>
              <w:t>Discuss</w:t>
            </w:r>
            <w:r>
              <w:rPr>
                <w:rFonts w:ascii="Arial" w:eastAsia="Arial" w:hAnsi="Arial" w:cs="Arial"/>
                <w:sz w:val="22"/>
              </w:rPr>
              <w:t xml:space="preserve"> the results obtained and the conclusions inferred with respect to the original research hypothesis or question. Finally, </w:t>
            </w:r>
            <w:r>
              <w:rPr>
                <w:rFonts w:ascii="Arial" w:eastAsia="Arial" w:hAnsi="Arial" w:cs="Arial"/>
                <w:sz w:val="22"/>
                <w:u w:val="single" w:color="000000"/>
              </w:rPr>
              <w:t>reflect</w:t>
            </w:r>
            <w:r>
              <w:rPr>
                <w:rFonts w:ascii="Arial" w:eastAsia="Arial" w:hAnsi="Arial" w:cs="Arial"/>
                <w:sz w:val="22"/>
              </w:rPr>
              <w:t xml:space="preserve"> on the value of quantitative approaches in respect to your study. How does this differ from qualitative approaches, and could the latter be valuable/how? </w:t>
            </w:r>
          </w:p>
          <w:p w14:paraId="19BEA94E" w14:textId="77777777" w:rsidR="008A0AD1" w:rsidRDefault="00000000">
            <w:pPr>
              <w:spacing w:after="19"/>
            </w:pPr>
            <w:r>
              <w:rPr>
                <w:rFonts w:ascii="Arial" w:eastAsia="Arial" w:hAnsi="Arial" w:cs="Arial"/>
                <w:sz w:val="22"/>
              </w:rPr>
              <w:t xml:space="preserve"> </w:t>
            </w:r>
          </w:p>
          <w:p w14:paraId="4271DA7F" w14:textId="77777777" w:rsidR="008A0AD1" w:rsidRDefault="00000000">
            <w:pPr>
              <w:spacing w:after="19"/>
            </w:pPr>
            <w:r>
              <w:rPr>
                <w:rFonts w:ascii="Arial" w:eastAsia="Arial" w:hAnsi="Arial" w:cs="Arial"/>
                <w:sz w:val="22"/>
              </w:rPr>
              <w:t xml:space="preserve">There is one element to this Assessment: </w:t>
            </w:r>
          </w:p>
          <w:p w14:paraId="24D806B7" w14:textId="77777777" w:rsidR="008A0AD1" w:rsidRDefault="00000000">
            <w:pPr>
              <w:ind w:left="720" w:hanging="360"/>
            </w:pPr>
            <w:r>
              <w:rPr>
                <w:rFonts w:ascii="Arial" w:eastAsia="Arial" w:hAnsi="Arial" w:cs="Arial"/>
                <w:sz w:val="22"/>
              </w:rPr>
              <w:t xml:space="preserve">1. Submission of a report (maximum 4 pages in length using the assigned template, including figures and references), in the style of a scientific paper. Instructions and guidance for this appears below. This element is worth 100% of the grade for Assessment Item 2. </w:t>
            </w:r>
          </w:p>
          <w:p w14:paraId="0E866663" w14:textId="77777777" w:rsidR="008A0AD1" w:rsidRDefault="00000000">
            <w:pPr>
              <w:ind w:left="720"/>
            </w:pPr>
            <w:r>
              <w:rPr>
                <w:rFonts w:ascii="Arial" w:eastAsia="Arial" w:hAnsi="Arial" w:cs="Arial"/>
                <w:sz w:val="22"/>
              </w:rPr>
              <w:t xml:space="preserve">  </w:t>
            </w:r>
          </w:p>
        </w:tc>
      </w:tr>
      <w:tr w:rsidR="008A0AD1" w14:paraId="310E75CD" w14:textId="77777777">
        <w:trPr>
          <w:trHeight w:val="2314"/>
        </w:trPr>
        <w:tc>
          <w:tcPr>
            <w:tcW w:w="9631" w:type="dxa"/>
            <w:tcBorders>
              <w:top w:val="single" w:sz="4" w:space="0" w:color="000000"/>
              <w:left w:val="single" w:sz="4" w:space="0" w:color="000000"/>
              <w:bottom w:val="single" w:sz="4" w:space="0" w:color="000000"/>
              <w:right w:val="single" w:sz="4" w:space="0" w:color="000000"/>
            </w:tcBorders>
          </w:tcPr>
          <w:p w14:paraId="454B7B98" w14:textId="77777777" w:rsidR="008A0AD1" w:rsidRDefault="00000000">
            <w:pPr>
              <w:spacing w:after="23"/>
            </w:pPr>
            <w:r>
              <w:rPr>
                <w:rFonts w:ascii="Arial" w:eastAsia="Arial" w:hAnsi="Arial" w:cs="Arial"/>
                <w:b/>
                <w:sz w:val="22"/>
              </w:rPr>
              <w:t xml:space="preserve">Learning Outcomes Assessed: </w:t>
            </w:r>
          </w:p>
          <w:p w14:paraId="7BD14B7C" w14:textId="77777777" w:rsidR="008A0AD1" w:rsidRDefault="00000000">
            <w:pPr>
              <w:spacing w:after="43" w:line="238" w:lineRule="auto"/>
              <w:jc w:val="both"/>
            </w:pPr>
            <w:r>
              <w:rPr>
                <w:rFonts w:ascii="Arial" w:eastAsia="Arial" w:hAnsi="Arial" w:cs="Arial"/>
                <w:sz w:val="22"/>
              </w:rPr>
              <w:t xml:space="preserve">On successful completion of this component a student will have demonstrated competence in the following areas: </w:t>
            </w:r>
          </w:p>
          <w:p w14:paraId="2749C903" w14:textId="77777777" w:rsidR="008A0AD1" w:rsidRDefault="00000000">
            <w:pPr>
              <w:spacing w:after="19"/>
            </w:pPr>
            <w:r>
              <w:rPr>
                <w:rFonts w:ascii="Arial" w:eastAsia="Arial" w:hAnsi="Arial" w:cs="Arial"/>
                <w:sz w:val="22"/>
              </w:rPr>
              <w:t xml:space="preserve">[LO1] Identify an appropriate area for study contextualised by the award being studied. </w:t>
            </w:r>
          </w:p>
          <w:p w14:paraId="54B14065" w14:textId="77777777" w:rsidR="008A0AD1" w:rsidRDefault="00000000">
            <w:pPr>
              <w:spacing w:after="19"/>
            </w:pPr>
            <w:r>
              <w:rPr>
                <w:rFonts w:ascii="Arial" w:eastAsia="Arial" w:hAnsi="Arial" w:cs="Arial"/>
                <w:sz w:val="22"/>
              </w:rPr>
              <w:t xml:space="preserve">[LO2] Critically evaluate, select and apply research methods in the specialist area of study. </w:t>
            </w:r>
          </w:p>
          <w:p w14:paraId="2F004765" w14:textId="77777777" w:rsidR="008A0AD1" w:rsidRDefault="00000000">
            <w:pPr>
              <w:spacing w:after="41" w:line="238" w:lineRule="auto"/>
            </w:pPr>
            <w:r>
              <w:rPr>
                <w:rFonts w:ascii="Arial" w:eastAsia="Arial" w:hAnsi="Arial" w:cs="Arial"/>
                <w:sz w:val="22"/>
              </w:rPr>
              <w:t xml:space="preserve">[LO3] Demonstrate practical skills in the development of a research proposal and literature survey. </w:t>
            </w:r>
          </w:p>
          <w:p w14:paraId="38BFCC54" w14:textId="77777777" w:rsidR="008A0AD1" w:rsidRDefault="00000000">
            <w:r>
              <w:rPr>
                <w:rFonts w:ascii="Arial" w:eastAsia="Arial" w:hAnsi="Arial" w:cs="Arial"/>
                <w:sz w:val="22"/>
              </w:rPr>
              <w:t xml:space="preserve"> </w:t>
            </w:r>
          </w:p>
        </w:tc>
      </w:tr>
      <w:tr w:rsidR="008A0AD1" w14:paraId="5FD583F6" w14:textId="77777777">
        <w:trPr>
          <w:trHeight w:val="3327"/>
        </w:trPr>
        <w:tc>
          <w:tcPr>
            <w:tcW w:w="9631" w:type="dxa"/>
            <w:tcBorders>
              <w:top w:val="single" w:sz="4" w:space="0" w:color="000000"/>
              <w:left w:val="single" w:sz="4" w:space="0" w:color="000000"/>
              <w:bottom w:val="single" w:sz="4" w:space="0" w:color="000000"/>
              <w:right w:val="single" w:sz="4" w:space="0" w:color="000000"/>
            </w:tcBorders>
          </w:tcPr>
          <w:p w14:paraId="12CA17A9" w14:textId="77777777" w:rsidR="008A0AD1" w:rsidRDefault="00000000">
            <w:pPr>
              <w:spacing w:after="23"/>
            </w:pPr>
            <w:r>
              <w:rPr>
                <w:rFonts w:ascii="Arial" w:eastAsia="Arial" w:hAnsi="Arial" w:cs="Arial"/>
                <w:b/>
                <w:sz w:val="22"/>
              </w:rPr>
              <w:t>Knowledge &amp; Skills Assessed:</w:t>
            </w:r>
            <w:r>
              <w:rPr>
                <w:rFonts w:ascii="Arial" w:eastAsia="Arial" w:hAnsi="Arial" w:cs="Arial"/>
                <w:b/>
                <w:i/>
                <w:color w:val="00B0F0"/>
                <w:sz w:val="22"/>
              </w:rPr>
              <w:t xml:space="preserve"> </w:t>
            </w:r>
          </w:p>
          <w:p w14:paraId="6DFA6E3B" w14:textId="77777777" w:rsidR="008A0AD1" w:rsidRDefault="00000000">
            <w:pPr>
              <w:spacing w:after="40" w:line="239" w:lineRule="auto"/>
            </w:pPr>
            <w:r>
              <w:rPr>
                <w:rFonts w:ascii="Arial" w:eastAsia="Arial" w:hAnsi="Arial" w:cs="Arial"/>
                <w:sz w:val="22"/>
                <w:u w:val="single" w:color="000000"/>
              </w:rPr>
              <w:t>Subject Specific Knowledge, Skills and Understanding</w:t>
            </w:r>
            <w:r>
              <w:rPr>
                <w:rFonts w:ascii="Arial" w:eastAsia="Arial" w:hAnsi="Arial" w:cs="Arial"/>
                <w:sz w:val="22"/>
              </w:rPr>
              <w:t xml:space="preserve">: Literature searching, Referencing, Numeracy, Project Planning, Techniques and Skills (statistics, data analytics), Subject-specific knowledge.  </w:t>
            </w:r>
          </w:p>
          <w:p w14:paraId="3B63C458" w14:textId="77777777" w:rsidR="008A0AD1" w:rsidRDefault="00000000">
            <w:pPr>
              <w:spacing w:after="40" w:line="239" w:lineRule="auto"/>
            </w:pPr>
            <w:r>
              <w:rPr>
                <w:rFonts w:ascii="Arial" w:eastAsia="Arial" w:hAnsi="Arial" w:cs="Arial"/>
                <w:sz w:val="22"/>
                <w:u w:val="single" w:color="000000"/>
              </w:rPr>
              <w:t>Professional Graduate Skills</w:t>
            </w:r>
            <w:r>
              <w:rPr>
                <w:rFonts w:ascii="Arial" w:eastAsia="Arial" w:hAnsi="Arial" w:cs="Arial"/>
                <w:sz w:val="22"/>
              </w:rPr>
              <w:t xml:space="preserve">: Independence and personal responsibility, adaptability, verbal communication, written communication, creativity, critical thinking, IT skills, self-reflection and life-long learning, problem solving, effective time management, working under pressure to meet deadlines, leadership.  </w:t>
            </w:r>
          </w:p>
          <w:p w14:paraId="7D7047FF" w14:textId="77777777" w:rsidR="008A0AD1" w:rsidRDefault="00000000">
            <w:pPr>
              <w:spacing w:after="38"/>
            </w:pPr>
            <w:r>
              <w:rPr>
                <w:rFonts w:ascii="Arial" w:eastAsia="Arial" w:hAnsi="Arial" w:cs="Arial"/>
                <w:sz w:val="22"/>
                <w:u w:val="single" w:color="000000"/>
              </w:rPr>
              <w:t>Emotional Intelligence</w:t>
            </w:r>
            <w:r>
              <w:rPr>
                <w:rFonts w:ascii="Arial" w:eastAsia="Arial" w:hAnsi="Arial" w:cs="Arial"/>
                <w:sz w:val="22"/>
              </w:rPr>
              <w:t xml:space="preserve">: Self-awareness, self-management, motivation, resilience, </w:t>
            </w:r>
            <w:proofErr w:type="spellStart"/>
            <w:r>
              <w:rPr>
                <w:rFonts w:ascii="Arial" w:eastAsia="Arial" w:hAnsi="Arial" w:cs="Arial"/>
                <w:sz w:val="22"/>
              </w:rPr>
              <w:t>selfconfidence</w:t>
            </w:r>
            <w:proofErr w:type="spellEnd"/>
            <w:r>
              <w:rPr>
                <w:rFonts w:ascii="Arial" w:eastAsia="Arial" w:hAnsi="Arial" w:cs="Arial"/>
                <w:sz w:val="22"/>
              </w:rPr>
              <w:t xml:space="preserve">.  </w:t>
            </w:r>
          </w:p>
          <w:p w14:paraId="5786EE48" w14:textId="77777777" w:rsidR="008A0AD1" w:rsidRDefault="00000000">
            <w:pPr>
              <w:spacing w:after="19"/>
            </w:pPr>
            <w:r>
              <w:rPr>
                <w:rFonts w:ascii="Arial" w:eastAsia="Arial" w:hAnsi="Arial" w:cs="Arial"/>
                <w:sz w:val="22"/>
                <w:u w:val="single" w:color="000000"/>
              </w:rPr>
              <w:t>Career-focused Skills</w:t>
            </w:r>
            <w:r>
              <w:rPr>
                <w:rFonts w:ascii="Arial" w:eastAsia="Arial" w:hAnsi="Arial" w:cs="Arial"/>
                <w:sz w:val="22"/>
              </w:rPr>
              <w:t xml:space="preserve">: Skills (see above) and attributes (see above) required by employers. </w:t>
            </w:r>
          </w:p>
          <w:p w14:paraId="6E7028AE" w14:textId="77777777" w:rsidR="008A0AD1" w:rsidRDefault="00000000">
            <w:r>
              <w:rPr>
                <w:rFonts w:ascii="Arial" w:eastAsia="Arial" w:hAnsi="Arial" w:cs="Arial"/>
                <w:sz w:val="22"/>
              </w:rPr>
              <w:t xml:space="preserve"> </w:t>
            </w:r>
          </w:p>
        </w:tc>
      </w:tr>
      <w:tr w:rsidR="008A0AD1" w14:paraId="22D47CCA" w14:textId="77777777">
        <w:trPr>
          <w:trHeight w:val="3113"/>
        </w:trPr>
        <w:tc>
          <w:tcPr>
            <w:tcW w:w="9631" w:type="dxa"/>
            <w:tcBorders>
              <w:top w:val="single" w:sz="4" w:space="0" w:color="000000"/>
              <w:left w:val="single" w:sz="4" w:space="0" w:color="000000"/>
              <w:bottom w:val="single" w:sz="4" w:space="0" w:color="000000"/>
              <w:right w:val="single" w:sz="4" w:space="0" w:color="000000"/>
            </w:tcBorders>
          </w:tcPr>
          <w:p w14:paraId="1D344BD0" w14:textId="77777777" w:rsidR="008A0AD1" w:rsidRDefault="00000000">
            <w:pPr>
              <w:spacing w:after="23"/>
            </w:pPr>
            <w:r>
              <w:rPr>
                <w:rFonts w:ascii="Arial" w:eastAsia="Arial" w:hAnsi="Arial" w:cs="Arial"/>
                <w:b/>
                <w:sz w:val="22"/>
              </w:rPr>
              <w:lastRenderedPageBreak/>
              <w:t xml:space="preserve">Assessment Submission Instructions: </w:t>
            </w:r>
            <w:r>
              <w:rPr>
                <w:rFonts w:ascii="Arial" w:eastAsia="Arial" w:hAnsi="Arial" w:cs="Arial"/>
                <w:b/>
                <w:i/>
                <w:color w:val="00B0F0"/>
                <w:sz w:val="22"/>
              </w:rPr>
              <w:t xml:space="preserve"> </w:t>
            </w:r>
          </w:p>
          <w:p w14:paraId="7A4D1D10" w14:textId="77777777" w:rsidR="008A0AD1" w:rsidRDefault="00000000">
            <w:pPr>
              <w:spacing w:after="41" w:line="238" w:lineRule="auto"/>
            </w:pPr>
            <w:r>
              <w:rPr>
                <w:rFonts w:ascii="Arial" w:eastAsia="Arial" w:hAnsi="Arial" w:cs="Arial"/>
                <w:sz w:val="22"/>
              </w:rPr>
              <w:t xml:space="preserve">The deadline for submission of this work is included in the School Submission dates on Blackboard.  </w:t>
            </w:r>
          </w:p>
          <w:p w14:paraId="7B60D8FC" w14:textId="77777777" w:rsidR="008A0AD1" w:rsidRDefault="00000000">
            <w:pPr>
              <w:spacing w:after="19"/>
            </w:pPr>
            <w:r>
              <w:rPr>
                <w:rFonts w:ascii="Arial" w:eastAsia="Arial" w:hAnsi="Arial" w:cs="Arial"/>
                <w:sz w:val="22"/>
              </w:rPr>
              <w:t xml:space="preserve"> </w:t>
            </w:r>
          </w:p>
          <w:p w14:paraId="4D712439" w14:textId="77777777" w:rsidR="008A0AD1" w:rsidRDefault="00000000">
            <w:pPr>
              <w:spacing w:after="38"/>
            </w:pPr>
            <w:r>
              <w:rPr>
                <w:rFonts w:ascii="Arial" w:eastAsia="Arial" w:hAnsi="Arial" w:cs="Arial"/>
                <w:sz w:val="22"/>
              </w:rPr>
              <w:t xml:space="preserve">Submission will be made electronically through Blackboard to the Assessment Item 2 upload area for this module. The electronic submission will be to Blackboard as a </w:t>
            </w:r>
            <w:r>
              <w:rPr>
                <w:rFonts w:ascii="Arial" w:eastAsia="Arial" w:hAnsi="Arial" w:cs="Arial"/>
                <w:sz w:val="22"/>
                <w:u w:val="single" w:color="000000"/>
              </w:rPr>
              <w:t>single PDF file</w:t>
            </w:r>
            <w:r>
              <w:rPr>
                <w:rFonts w:ascii="Arial" w:eastAsia="Arial" w:hAnsi="Arial" w:cs="Arial"/>
                <w:sz w:val="22"/>
              </w:rPr>
              <w:t xml:space="preserve">.  </w:t>
            </w:r>
          </w:p>
          <w:p w14:paraId="08876F1C" w14:textId="77777777" w:rsidR="008A0AD1" w:rsidRDefault="00000000">
            <w:pPr>
              <w:spacing w:after="19"/>
            </w:pPr>
            <w:r>
              <w:rPr>
                <w:rFonts w:ascii="Arial" w:eastAsia="Arial" w:hAnsi="Arial" w:cs="Arial"/>
                <w:sz w:val="22"/>
              </w:rPr>
              <w:t xml:space="preserve"> </w:t>
            </w:r>
          </w:p>
          <w:p w14:paraId="4EBE34D3" w14:textId="77777777" w:rsidR="008A0AD1" w:rsidRDefault="00000000">
            <w:pPr>
              <w:spacing w:after="40" w:line="239" w:lineRule="auto"/>
            </w:pPr>
            <w:r>
              <w:rPr>
                <w:rFonts w:ascii="Arial" w:eastAsia="Arial" w:hAnsi="Arial" w:cs="Arial"/>
                <w:sz w:val="22"/>
              </w:rPr>
              <w:t xml:space="preserve">You should also submit your dataset as a ZIP file (no other format will be accepted) in the Supporting Documentation area. You should include a file README.txt in the ZIP file to explain the format of your dataset. </w:t>
            </w:r>
          </w:p>
          <w:p w14:paraId="71FD7092" w14:textId="77777777" w:rsidR="008A0AD1" w:rsidRDefault="00000000">
            <w:r>
              <w:rPr>
                <w:rFonts w:ascii="Arial" w:eastAsia="Arial" w:hAnsi="Arial" w:cs="Arial"/>
                <w:sz w:val="22"/>
              </w:rPr>
              <w:t xml:space="preserve"> </w:t>
            </w:r>
          </w:p>
        </w:tc>
      </w:tr>
      <w:tr w:rsidR="008A0AD1" w14:paraId="0C11CE3E" w14:textId="77777777">
        <w:trPr>
          <w:trHeight w:val="595"/>
        </w:trPr>
        <w:tc>
          <w:tcPr>
            <w:tcW w:w="9631" w:type="dxa"/>
            <w:tcBorders>
              <w:top w:val="single" w:sz="4" w:space="0" w:color="000000"/>
              <w:left w:val="single" w:sz="4" w:space="0" w:color="000000"/>
              <w:bottom w:val="single" w:sz="4" w:space="0" w:color="000000"/>
              <w:right w:val="single" w:sz="4" w:space="0" w:color="000000"/>
            </w:tcBorders>
          </w:tcPr>
          <w:p w14:paraId="4CC40CA7" w14:textId="77777777" w:rsidR="008A0AD1" w:rsidRDefault="00000000">
            <w:pPr>
              <w:spacing w:after="19"/>
            </w:pPr>
            <w:r>
              <w:rPr>
                <w:rFonts w:ascii="Arial" w:eastAsia="Arial" w:hAnsi="Arial" w:cs="Arial"/>
                <w:i/>
                <w:sz w:val="22"/>
              </w:rPr>
              <w:t xml:space="preserve">DO NOT include this briefing document with your submission. </w:t>
            </w:r>
          </w:p>
          <w:p w14:paraId="18263026" w14:textId="77777777" w:rsidR="008A0AD1" w:rsidRDefault="00000000">
            <w:r>
              <w:rPr>
                <w:rFonts w:ascii="Arial" w:eastAsia="Arial" w:hAnsi="Arial" w:cs="Arial"/>
                <w:sz w:val="22"/>
              </w:rPr>
              <w:t xml:space="preserve"> </w:t>
            </w:r>
          </w:p>
        </w:tc>
      </w:tr>
      <w:tr w:rsidR="008A0AD1" w14:paraId="45A451CB" w14:textId="77777777">
        <w:trPr>
          <w:trHeight w:val="929"/>
        </w:trPr>
        <w:tc>
          <w:tcPr>
            <w:tcW w:w="9631" w:type="dxa"/>
            <w:tcBorders>
              <w:top w:val="single" w:sz="4" w:space="0" w:color="000000"/>
              <w:left w:val="single" w:sz="4" w:space="0" w:color="000000"/>
              <w:bottom w:val="single" w:sz="4" w:space="0" w:color="000000"/>
              <w:right w:val="single" w:sz="4" w:space="0" w:color="000000"/>
            </w:tcBorders>
          </w:tcPr>
          <w:p w14:paraId="2221C8FD" w14:textId="77777777" w:rsidR="008A0AD1" w:rsidRDefault="00000000">
            <w:pPr>
              <w:spacing w:after="23"/>
            </w:pPr>
            <w:r>
              <w:rPr>
                <w:rFonts w:ascii="Arial" w:eastAsia="Arial" w:hAnsi="Arial" w:cs="Arial"/>
                <w:b/>
                <w:sz w:val="22"/>
              </w:rPr>
              <w:t xml:space="preserve">Date for Return of Feedback:  </w:t>
            </w:r>
          </w:p>
          <w:p w14:paraId="757932F2" w14:textId="16355E7B" w:rsidR="008A0AD1" w:rsidRDefault="008A0AD1"/>
        </w:tc>
      </w:tr>
      <w:tr w:rsidR="008A0AD1" w14:paraId="6D6365CA" w14:textId="77777777">
        <w:trPr>
          <w:trHeight w:val="6188"/>
        </w:trPr>
        <w:tc>
          <w:tcPr>
            <w:tcW w:w="9631" w:type="dxa"/>
            <w:tcBorders>
              <w:top w:val="single" w:sz="4" w:space="0" w:color="000000"/>
              <w:left w:val="single" w:sz="4" w:space="0" w:color="000000"/>
              <w:bottom w:val="single" w:sz="4" w:space="0" w:color="000000"/>
              <w:right w:val="single" w:sz="4" w:space="0" w:color="000000"/>
            </w:tcBorders>
          </w:tcPr>
          <w:p w14:paraId="4BE2B788" w14:textId="77777777" w:rsidR="008A0AD1" w:rsidRDefault="00000000">
            <w:pPr>
              <w:spacing w:after="23"/>
            </w:pPr>
            <w:r>
              <w:rPr>
                <w:rFonts w:ascii="Arial" w:eastAsia="Arial" w:hAnsi="Arial" w:cs="Arial"/>
                <w:b/>
                <w:sz w:val="22"/>
              </w:rPr>
              <w:t xml:space="preserve">Format for Assessment: </w:t>
            </w:r>
            <w:r>
              <w:rPr>
                <w:rFonts w:ascii="Arial" w:eastAsia="Arial" w:hAnsi="Arial" w:cs="Arial"/>
                <w:b/>
                <w:i/>
                <w:color w:val="00B0F0"/>
                <w:sz w:val="22"/>
              </w:rPr>
              <w:t xml:space="preserve"> </w:t>
            </w:r>
          </w:p>
          <w:p w14:paraId="53A7ADA1" w14:textId="77777777" w:rsidR="008A0AD1" w:rsidRDefault="00000000">
            <w:pPr>
              <w:spacing w:after="61" w:line="239" w:lineRule="auto"/>
            </w:pPr>
            <w:r>
              <w:rPr>
                <w:rFonts w:ascii="Arial" w:eastAsia="Arial" w:hAnsi="Arial" w:cs="Arial"/>
                <w:sz w:val="22"/>
              </w:rPr>
              <w:t xml:space="preserve">Write a 4-page report using the IEEE conference paper format (see: </w:t>
            </w:r>
            <w:hyperlink r:id="rId6">
              <w:r>
                <w:rPr>
                  <w:rFonts w:ascii="Arial" w:eastAsia="Arial" w:hAnsi="Arial" w:cs="Arial"/>
                  <w:color w:val="0563C1"/>
                  <w:sz w:val="22"/>
                  <w:u w:val="single" w:color="0563C1"/>
                </w:rPr>
                <w:t>https://www.ieee.org/conferences/publishing/templates.html</w:t>
              </w:r>
            </w:hyperlink>
            <w:hyperlink r:id="rId7">
              <w:r>
                <w:rPr>
                  <w:rFonts w:ascii="Arial" w:eastAsia="Arial" w:hAnsi="Arial" w:cs="Arial"/>
                  <w:sz w:val="22"/>
                </w:rPr>
                <w:t xml:space="preserve"> </w:t>
              </w:r>
            </w:hyperlink>
            <w:r>
              <w:rPr>
                <w:rFonts w:ascii="Arial" w:eastAsia="Arial" w:hAnsi="Arial" w:cs="Arial"/>
                <w:sz w:val="22"/>
              </w:rPr>
              <w:t xml:space="preserve">where both LaTeX and Word templates may be obtained) with a </w:t>
            </w:r>
            <w:r>
              <w:rPr>
                <w:rFonts w:ascii="Arial" w:eastAsia="Arial" w:hAnsi="Arial" w:cs="Arial"/>
                <w:sz w:val="22"/>
                <w:u w:val="single" w:color="000000"/>
              </w:rPr>
              <w:t>maximum of 4 pages</w:t>
            </w:r>
            <w:r>
              <w:rPr>
                <w:rFonts w:ascii="Arial" w:eastAsia="Arial" w:hAnsi="Arial" w:cs="Arial"/>
                <w:sz w:val="22"/>
              </w:rPr>
              <w:t xml:space="preserve"> including figures and references. Appendices or additional pages are not permitted. The report should be written in your own words and follow the general format of a scientific paper. The report should have the following sections (</w:t>
            </w:r>
            <w:r>
              <w:rPr>
                <w:rFonts w:ascii="Arial" w:eastAsia="Arial" w:hAnsi="Arial" w:cs="Arial"/>
                <w:i/>
                <w:sz w:val="22"/>
              </w:rPr>
              <w:t>with a suggested length for each</w:t>
            </w:r>
            <w:r>
              <w:rPr>
                <w:rFonts w:ascii="Arial" w:eastAsia="Arial" w:hAnsi="Arial" w:cs="Arial"/>
                <w:sz w:val="22"/>
              </w:rPr>
              <w:t xml:space="preserve">): </w:t>
            </w:r>
          </w:p>
          <w:p w14:paraId="62BCCF6E" w14:textId="77777777" w:rsidR="008A0AD1" w:rsidRDefault="00000000">
            <w:pPr>
              <w:numPr>
                <w:ilvl w:val="0"/>
                <w:numId w:val="2"/>
              </w:numPr>
              <w:ind w:hanging="360"/>
            </w:pPr>
            <w:r>
              <w:rPr>
                <w:rFonts w:ascii="Arial" w:eastAsia="Arial" w:hAnsi="Arial" w:cs="Arial"/>
                <w:sz w:val="22"/>
              </w:rPr>
              <w:t xml:space="preserve">Title  </w:t>
            </w:r>
          </w:p>
          <w:p w14:paraId="006E95EB" w14:textId="77777777" w:rsidR="008A0AD1" w:rsidRDefault="00000000">
            <w:pPr>
              <w:numPr>
                <w:ilvl w:val="0"/>
                <w:numId w:val="2"/>
              </w:numPr>
              <w:ind w:hanging="360"/>
            </w:pPr>
            <w:r>
              <w:rPr>
                <w:rFonts w:ascii="Arial" w:eastAsia="Arial" w:hAnsi="Arial" w:cs="Arial"/>
                <w:sz w:val="22"/>
              </w:rPr>
              <w:t xml:space="preserve">Abstract  </w:t>
            </w:r>
          </w:p>
          <w:p w14:paraId="2D79FB84" w14:textId="77777777" w:rsidR="008A0AD1" w:rsidRDefault="00000000">
            <w:pPr>
              <w:numPr>
                <w:ilvl w:val="0"/>
                <w:numId w:val="2"/>
              </w:numPr>
              <w:spacing w:after="5" w:line="247" w:lineRule="auto"/>
              <w:ind w:hanging="360"/>
            </w:pPr>
            <w:r>
              <w:rPr>
                <w:rFonts w:ascii="Arial" w:eastAsia="Arial" w:hAnsi="Arial" w:cs="Arial"/>
                <w:sz w:val="22"/>
              </w:rPr>
              <w:t>Introduction (</w:t>
            </w:r>
            <w:r>
              <w:rPr>
                <w:rFonts w:ascii="Arial" w:eastAsia="Arial" w:hAnsi="Arial" w:cs="Arial"/>
                <w:i/>
                <w:sz w:val="22"/>
              </w:rPr>
              <w:t>approx. ½ page</w:t>
            </w:r>
            <w:r>
              <w:rPr>
                <w:rFonts w:ascii="Arial" w:eastAsia="Arial" w:hAnsi="Arial" w:cs="Arial"/>
                <w:sz w:val="22"/>
              </w:rPr>
              <w:t xml:space="preserve">), including motivation for the topic, choice of dataset, and research hypothesis or question(s).  </w:t>
            </w:r>
          </w:p>
          <w:p w14:paraId="3BB2B1B3" w14:textId="77777777" w:rsidR="008A0AD1" w:rsidRDefault="00000000">
            <w:pPr>
              <w:numPr>
                <w:ilvl w:val="0"/>
                <w:numId w:val="2"/>
              </w:numPr>
              <w:spacing w:after="5" w:line="247" w:lineRule="auto"/>
              <w:ind w:hanging="360"/>
            </w:pPr>
            <w:r>
              <w:rPr>
                <w:rFonts w:ascii="Arial" w:eastAsia="Arial" w:hAnsi="Arial" w:cs="Arial"/>
                <w:sz w:val="22"/>
              </w:rPr>
              <w:t>Related Work, comprising a literature survey of existing research methods considered for data acquisition and analysis (</w:t>
            </w:r>
            <w:r>
              <w:rPr>
                <w:rFonts w:ascii="Arial" w:eastAsia="Arial" w:hAnsi="Arial" w:cs="Arial"/>
                <w:i/>
                <w:sz w:val="22"/>
              </w:rPr>
              <w:t>less than 1 page</w:t>
            </w:r>
            <w:r>
              <w:rPr>
                <w:rFonts w:ascii="Arial" w:eastAsia="Arial" w:hAnsi="Arial" w:cs="Arial"/>
                <w:sz w:val="22"/>
              </w:rPr>
              <w:t xml:space="preserve">).  </w:t>
            </w:r>
          </w:p>
          <w:p w14:paraId="5157EE97" w14:textId="77777777" w:rsidR="008A0AD1" w:rsidRDefault="00000000">
            <w:pPr>
              <w:numPr>
                <w:ilvl w:val="0"/>
                <w:numId w:val="2"/>
              </w:numPr>
              <w:spacing w:after="6" w:line="247" w:lineRule="auto"/>
              <w:ind w:hanging="360"/>
            </w:pPr>
            <w:r>
              <w:rPr>
                <w:rFonts w:ascii="Arial" w:eastAsia="Arial" w:hAnsi="Arial" w:cs="Arial"/>
                <w:sz w:val="22"/>
              </w:rPr>
              <w:t>Methodology (</w:t>
            </w:r>
            <w:r>
              <w:rPr>
                <w:rFonts w:ascii="Arial" w:eastAsia="Arial" w:hAnsi="Arial" w:cs="Arial"/>
                <w:i/>
                <w:sz w:val="22"/>
              </w:rPr>
              <w:t>less than 1 page</w:t>
            </w:r>
            <w:r>
              <w:rPr>
                <w:rFonts w:ascii="Arial" w:eastAsia="Arial" w:hAnsi="Arial" w:cs="Arial"/>
                <w:sz w:val="22"/>
              </w:rPr>
              <w:t xml:space="preserve">), including a thorough description of the research techniques applied in practice.  </w:t>
            </w:r>
          </w:p>
          <w:p w14:paraId="3568EED2" w14:textId="77777777" w:rsidR="008A0AD1" w:rsidRDefault="00000000">
            <w:pPr>
              <w:numPr>
                <w:ilvl w:val="0"/>
                <w:numId w:val="2"/>
              </w:numPr>
              <w:ind w:hanging="360"/>
            </w:pPr>
            <w:r>
              <w:rPr>
                <w:rFonts w:ascii="Arial" w:eastAsia="Arial" w:hAnsi="Arial" w:cs="Arial"/>
                <w:sz w:val="22"/>
              </w:rPr>
              <w:t>Results (</w:t>
            </w:r>
            <w:r>
              <w:rPr>
                <w:rFonts w:ascii="Arial" w:eastAsia="Arial" w:hAnsi="Arial" w:cs="Arial"/>
                <w:i/>
                <w:sz w:val="22"/>
              </w:rPr>
              <w:t>less than 1 page</w:t>
            </w:r>
            <w:r>
              <w:rPr>
                <w:rFonts w:ascii="Arial" w:eastAsia="Arial" w:hAnsi="Arial" w:cs="Arial"/>
                <w:sz w:val="22"/>
              </w:rPr>
              <w:t xml:space="preserve">).  </w:t>
            </w:r>
          </w:p>
          <w:p w14:paraId="159ED192" w14:textId="77777777" w:rsidR="008A0AD1" w:rsidRDefault="00000000">
            <w:pPr>
              <w:numPr>
                <w:ilvl w:val="0"/>
                <w:numId w:val="2"/>
              </w:numPr>
              <w:spacing w:after="14" w:line="234" w:lineRule="auto"/>
              <w:ind w:hanging="360"/>
            </w:pPr>
            <w:r>
              <w:rPr>
                <w:rFonts w:ascii="Arial" w:eastAsia="Arial" w:hAnsi="Arial" w:cs="Arial"/>
                <w:sz w:val="22"/>
              </w:rPr>
              <w:t>Conclusion (</w:t>
            </w:r>
            <w:r>
              <w:rPr>
                <w:rFonts w:ascii="Arial" w:eastAsia="Arial" w:hAnsi="Arial" w:cs="Arial"/>
                <w:i/>
                <w:sz w:val="22"/>
              </w:rPr>
              <w:t>approx. ½ page</w:t>
            </w:r>
            <w:r>
              <w:rPr>
                <w:rFonts w:ascii="Arial" w:eastAsia="Arial" w:hAnsi="Arial" w:cs="Arial"/>
                <w:sz w:val="22"/>
              </w:rPr>
              <w:t xml:space="preserve">), including further discussion of the results and your conclusions with respect to the original research hypothesis or question.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References </w:t>
            </w:r>
          </w:p>
          <w:p w14:paraId="08DA9B5E" w14:textId="77777777" w:rsidR="008A0AD1" w:rsidRDefault="00000000">
            <w:pPr>
              <w:spacing w:after="39"/>
              <w:ind w:right="2"/>
            </w:pPr>
            <w:r>
              <w:rPr>
                <w:rFonts w:ascii="Arial" w:eastAsia="Arial" w:hAnsi="Arial" w:cs="Arial"/>
                <w:sz w:val="22"/>
              </w:rPr>
              <w:t xml:space="preserve">Your written work for this assessment should be submitted via Blackboard (PDF format), together with a copy of your data set (ZIP archive), according to the Submission Instructions above.  </w:t>
            </w:r>
          </w:p>
          <w:p w14:paraId="45872A02" w14:textId="77777777" w:rsidR="008A0AD1" w:rsidRDefault="00000000">
            <w:r>
              <w:rPr>
                <w:rFonts w:ascii="Arial" w:eastAsia="Arial" w:hAnsi="Arial" w:cs="Arial"/>
                <w:sz w:val="22"/>
              </w:rPr>
              <w:t xml:space="preserve"> </w:t>
            </w:r>
          </w:p>
        </w:tc>
      </w:tr>
      <w:tr w:rsidR="008A0AD1" w14:paraId="59364D50" w14:textId="77777777">
        <w:trPr>
          <w:trHeight w:val="1435"/>
        </w:trPr>
        <w:tc>
          <w:tcPr>
            <w:tcW w:w="9631" w:type="dxa"/>
            <w:tcBorders>
              <w:top w:val="single" w:sz="4" w:space="0" w:color="000000"/>
              <w:left w:val="single" w:sz="4" w:space="0" w:color="000000"/>
              <w:bottom w:val="single" w:sz="4" w:space="0" w:color="000000"/>
              <w:right w:val="single" w:sz="4" w:space="0" w:color="000000"/>
            </w:tcBorders>
          </w:tcPr>
          <w:p w14:paraId="1944F923" w14:textId="77777777" w:rsidR="008A0AD1" w:rsidRDefault="00000000">
            <w:pPr>
              <w:spacing w:after="23"/>
            </w:pPr>
            <w:r>
              <w:rPr>
                <w:rFonts w:ascii="Arial" w:eastAsia="Arial" w:hAnsi="Arial" w:cs="Arial"/>
                <w:b/>
                <w:sz w:val="22"/>
              </w:rPr>
              <w:t xml:space="preserve">Feedback Format: </w:t>
            </w:r>
            <w:r>
              <w:rPr>
                <w:rFonts w:ascii="Arial" w:eastAsia="Arial" w:hAnsi="Arial" w:cs="Arial"/>
                <w:i/>
                <w:color w:val="00B0F0"/>
                <w:sz w:val="22"/>
              </w:rPr>
              <w:t xml:space="preserve"> </w:t>
            </w:r>
          </w:p>
          <w:p w14:paraId="244DD6CD" w14:textId="3A3B7647" w:rsidR="008A0AD1" w:rsidRDefault="008A0AD1"/>
        </w:tc>
      </w:tr>
      <w:tr w:rsidR="008A0AD1" w14:paraId="78DA693F" w14:textId="77777777">
        <w:trPr>
          <w:trHeight w:val="1436"/>
        </w:trPr>
        <w:tc>
          <w:tcPr>
            <w:tcW w:w="9631" w:type="dxa"/>
            <w:tcBorders>
              <w:top w:val="single" w:sz="4" w:space="0" w:color="000000"/>
              <w:left w:val="single" w:sz="4" w:space="0" w:color="000000"/>
              <w:bottom w:val="single" w:sz="4" w:space="0" w:color="000000"/>
              <w:right w:val="single" w:sz="4" w:space="0" w:color="000000"/>
            </w:tcBorders>
          </w:tcPr>
          <w:p w14:paraId="1340E3E9" w14:textId="77777777" w:rsidR="008A0AD1" w:rsidRDefault="00000000">
            <w:pPr>
              <w:spacing w:after="23"/>
            </w:pPr>
            <w:r>
              <w:rPr>
                <w:rFonts w:ascii="Arial" w:eastAsia="Arial" w:hAnsi="Arial" w:cs="Arial"/>
                <w:b/>
                <w:sz w:val="22"/>
              </w:rPr>
              <w:t>Additional Information for Completion of Assessment:</w:t>
            </w:r>
            <w:r>
              <w:rPr>
                <w:rFonts w:ascii="Arial" w:eastAsia="Arial" w:hAnsi="Arial" w:cs="Arial"/>
                <w:i/>
                <w:color w:val="00B0F0"/>
                <w:sz w:val="22"/>
              </w:rPr>
              <w:t xml:space="preserve"> </w:t>
            </w:r>
          </w:p>
          <w:p w14:paraId="3B74200F" w14:textId="77777777" w:rsidR="008A0AD1" w:rsidRDefault="00000000">
            <w:pPr>
              <w:spacing w:after="38" w:line="239" w:lineRule="auto"/>
            </w:pPr>
            <w:r>
              <w:rPr>
                <w:rFonts w:ascii="Arial" w:eastAsia="Arial" w:hAnsi="Arial" w:cs="Arial"/>
                <w:sz w:val="22"/>
              </w:rPr>
              <w:t>Students are encouraged to use any lecture and their own personal notes to assist them with the completion of the assessment. Also, students are allowed to use any library and/or online resource as a guide on how to solve the assessment problems</w:t>
            </w:r>
            <w:r>
              <w:rPr>
                <w:rFonts w:ascii="Arial" w:eastAsia="Arial" w:hAnsi="Arial" w:cs="Arial"/>
                <w:b/>
                <w:sz w:val="22"/>
              </w:rPr>
              <w:t xml:space="preserve"> </w:t>
            </w:r>
          </w:p>
          <w:p w14:paraId="70FEC50D" w14:textId="77777777" w:rsidR="008A0AD1" w:rsidRDefault="00000000">
            <w:r>
              <w:rPr>
                <w:rFonts w:ascii="Arial" w:eastAsia="Arial" w:hAnsi="Arial" w:cs="Arial"/>
                <w:b/>
                <w:sz w:val="22"/>
              </w:rPr>
              <w:t xml:space="preserve"> </w:t>
            </w:r>
          </w:p>
        </w:tc>
      </w:tr>
      <w:tr w:rsidR="008A0AD1" w14:paraId="1BD878CA" w14:textId="77777777">
        <w:trPr>
          <w:trHeight w:val="1181"/>
        </w:trPr>
        <w:tc>
          <w:tcPr>
            <w:tcW w:w="9631" w:type="dxa"/>
            <w:tcBorders>
              <w:top w:val="single" w:sz="4" w:space="0" w:color="000000"/>
              <w:left w:val="single" w:sz="4" w:space="0" w:color="000000"/>
              <w:bottom w:val="single" w:sz="4" w:space="0" w:color="000000"/>
              <w:right w:val="single" w:sz="4" w:space="0" w:color="000000"/>
            </w:tcBorders>
          </w:tcPr>
          <w:p w14:paraId="6E049AE2" w14:textId="77777777" w:rsidR="008A0AD1" w:rsidRDefault="00000000">
            <w:pPr>
              <w:spacing w:after="23"/>
            </w:pPr>
            <w:r>
              <w:rPr>
                <w:rFonts w:ascii="Arial" w:eastAsia="Arial" w:hAnsi="Arial" w:cs="Arial"/>
                <w:b/>
                <w:sz w:val="22"/>
              </w:rPr>
              <w:lastRenderedPageBreak/>
              <w:t xml:space="preserve">Assessment Support Information: </w:t>
            </w:r>
            <w:r>
              <w:rPr>
                <w:rFonts w:ascii="Arial" w:eastAsia="Arial" w:hAnsi="Arial" w:cs="Arial"/>
                <w:i/>
                <w:color w:val="00B0F0"/>
                <w:sz w:val="22"/>
              </w:rPr>
              <w:t xml:space="preserve"> </w:t>
            </w:r>
          </w:p>
          <w:p w14:paraId="41B6B9D3" w14:textId="77777777" w:rsidR="008A0AD1" w:rsidRDefault="00000000">
            <w:pPr>
              <w:spacing w:after="38" w:line="238" w:lineRule="auto"/>
            </w:pPr>
            <w:r>
              <w:rPr>
                <w:rFonts w:ascii="Arial" w:eastAsia="Arial" w:hAnsi="Arial" w:cs="Arial"/>
                <w:sz w:val="22"/>
              </w:rPr>
              <w:t xml:space="preserve">Students are encouraged to seek assistance from any member of the delivery team for discussion and clarifications as required, </w:t>
            </w:r>
            <w:proofErr w:type="gramStart"/>
            <w:r>
              <w:rPr>
                <w:rFonts w:ascii="Arial" w:eastAsia="Arial" w:hAnsi="Arial" w:cs="Arial"/>
                <w:sz w:val="22"/>
              </w:rPr>
              <w:t>as a means to</w:t>
            </w:r>
            <w:proofErr w:type="gramEnd"/>
            <w:r>
              <w:rPr>
                <w:rFonts w:ascii="Arial" w:eastAsia="Arial" w:hAnsi="Arial" w:cs="Arial"/>
                <w:sz w:val="22"/>
              </w:rPr>
              <w:t xml:space="preserve"> complete the assessment.</w:t>
            </w:r>
            <w:r>
              <w:rPr>
                <w:rFonts w:ascii="Arial" w:eastAsia="Arial" w:hAnsi="Arial" w:cs="Arial"/>
                <w:b/>
                <w:sz w:val="22"/>
              </w:rPr>
              <w:t xml:space="preserve"> </w:t>
            </w:r>
          </w:p>
          <w:p w14:paraId="1A03B8E2" w14:textId="77777777" w:rsidR="008A0AD1" w:rsidRDefault="00000000">
            <w:r>
              <w:rPr>
                <w:rFonts w:ascii="Arial" w:eastAsia="Arial" w:hAnsi="Arial" w:cs="Arial"/>
                <w:b/>
                <w:sz w:val="22"/>
              </w:rPr>
              <w:t xml:space="preserve"> </w:t>
            </w:r>
          </w:p>
        </w:tc>
      </w:tr>
      <w:tr w:rsidR="008A0AD1" w14:paraId="6EB3A1EF" w14:textId="77777777">
        <w:trPr>
          <w:trHeight w:val="2782"/>
        </w:trPr>
        <w:tc>
          <w:tcPr>
            <w:tcW w:w="9631" w:type="dxa"/>
            <w:tcBorders>
              <w:top w:val="single" w:sz="4" w:space="0" w:color="000000"/>
              <w:left w:val="single" w:sz="4" w:space="0" w:color="000000"/>
              <w:bottom w:val="single" w:sz="4" w:space="0" w:color="000000"/>
              <w:right w:val="single" w:sz="4" w:space="0" w:color="000000"/>
            </w:tcBorders>
          </w:tcPr>
          <w:p w14:paraId="5A9EAA2F" w14:textId="77777777" w:rsidR="008A0AD1" w:rsidRDefault="00000000">
            <w:pPr>
              <w:spacing w:after="23"/>
            </w:pPr>
            <w:r>
              <w:rPr>
                <w:rFonts w:ascii="Arial" w:eastAsia="Arial" w:hAnsi="Arial" w:cs="Arial"/>
                <w:b/>
                <w:sz w:val="22"/>
              </w:rPr>
              <w:t xml:space="preserve">Important Information on Dishonesty &amp; Plagiarism: </w:t>
            </w:r>
          </w:p>
          <w:p w14:paraId="13F3ADE2" w14:textId="77777777" w:rsidR="008A0AD1" w:rsidRDefault="00000000">
            <w:pPr>
              <w:spacing w:after="40" w:line="239" w:lineRule="auto"/>
            </w:pPr>
            <w:r>
              <w:rPr>
                <w:rFonts w:ascii="Arial" w:eastAsia="Arial" w:hAnsi="Arial" w:cs="Arial"/>
                <w:sz w:val="22"/>
              </w:rPr>
              <w:t xml:space="preserve">University of Lincoln Regulations define plagiarism as 'the passing </w:t>
            </w:r>
            <w:proofErr w:type="gramStart"/>
            <w:r>
              <w:rPr>
                <w:rFonts w:ascii="Arial" w:eastAsia="Arial" w:hAnsi="Arial" w:cs="Arial"/>
                <w:sz w:val="22"/>
              </w:rPr>
              <w:t>off of</w:t>
            </w:r>
            <w:proofErr w:type="gramEnd"/>
            <w:r>
              <w:rPr>
                <w:rFonts w:ascii="Arial" w:eastAsia="Arial" w:hAnsi="Arial" w:cs="Arial"/>
                <w:sz w:val="22"/>
              </w:rPr>
              <w:t xml:space="preserve"> another person's thoughts, ideas, writings or images as one's own...Examples of plagiarism include the unacknowledged use of another person's material whether in original or summary form. Plagiarism also includes the copying of another student's work'. </w:t>
            </w:r>
          </w:p>
          <w:p w14:paraId="066284A8" w14:textId="77777777" w:rsidR="008A0AD1" w:rsidRDefault="00000000">
            <w:r>
              <w:rPr>
                <w:rFonts w:ascii="Arial" w:eastAsia="Arial" w:hAnsi="Arial" w:cs="Arial"/>
                <w:sz w:val="22"/>
              </w:rPr>
              <w:t xml:space="preserve">Plagiarism is a serious offence and is treated by the University as a form of academic </w:t>
            </w:r>
          </w:p>
          <w:p w14:paraId="0C87D46F" w14:textId="77777777" w:rsidR="008A0AD1" w:rsidRDefault="00000000">
            <w:pPr>
              <w:spacing w:after="40" w:line="239" w:lineRule="auto"/>
            </w:pPr>
            <w:r>
              <w:rPr>
                <w:rFonts w:ascii="Arial" w:eastAsia="Arial" w:hAnsi="Arial" w:cs="Arial"/>
                <w:sz w:val="22"/>
              </w:rPr>
              <w:t xml:space="preserve">dishonesty. Students are directed to the University Regulations for details of the procedures and penalties involved. </w:t>
            </w:r>
          </w:p>
          <w:p w14:paraId="51ED7107" w14:textId="77777777" w:rsidR="008A0AD1" w:rsidRDefault="00000000">
            <w:pPr>
              <w:spacing w:after="19"/>
            </w:pPr>
            <w:r>
              <w:rPr>
                <w:rFonts w:ascii="Arial" w:eastAsia="Arial" w:hAnsi="Arial" w:cs="Arial"/>
                <w:sz w:val="22"/>
              </w:rPr>
              <w:t xml:space="preserve"> </w:t>
            </w:r>
          </w:p>
          <w:p w14:paraId="1D15F70E" w14:textId="77777777" w:rsidR="008A0AD1" w:rsidRDefault="00000000">
            <w:r>
              <w:rPr>
                <w:rFonts w:ascii="Arial" w:eastAsia="Arial" w:hAnsi="Arial" w:cs="Arial"/>
                <w:sz w:val="22"/>
              </w:rPr>
              <w:t xml:space="preserve">For further information, see </w:t>
            </w:r>
            <w:hyperlink r:id="rId8">
              <w:r>
                <w:rPr>
                  <w:rFonts w:ascii="Arial" w:eastAsia="Arial" w:hAnsi="Arial" w:cs="Arial"/>
                  <w:color w:val="00B0F0"/>
                  <w:sz w:val="22"/>
                  <w:u w:val="single" w:color="00B0F0"/>
                </w:rPr>
                <w:t>www.plagiarism.org</w:t>
              </w:r>
            </w:hyperlink>
            <w:hyperlink r:id="rId9">
              <w:r>
                <w:rPr>
                  <w:rFonts w:ascii="Arial" w:eastAsia="Arial" w:hAnsi="Arial" w:cs="Arial"/>
                  <w:sz w:val="22"/>
                </w:rPr>
                <w:t xml:space="preserve"> </w:t>
              </w:r>
            </w:hyperlink>
            <w:r>
              <w:rPr>
                <w:rFonts w:ascii="Arial" w:eastAsia="Arial" w:hAnsi="Arial" w:cs="Arial"/>
                <w:sz w:val="22"/>
              </w:rPr>
              <w:t xml:space="preserve"> </w:t>
            </w:r>
            <w:r>
              <w:rPr>
                <w:rFonts w:ascii="Arial" w:eastAsia="Arial" w:hAnsi="Arial" w:cs="Arial"/>
                <w:b/>
                <w:sz w:val="22"/>
              </w:rPr>
              <w:t xml:space="preserve"> </w:t>
            </w:r>
          </w:p>
        </w:tc>
      </w:tr>
    </w:tbl>
    <w:p w14:paraId="7C584375" w14:textId="77777777" w:rsidR="008A0AD1" w:rsidRDefault="00000000">
      <w:pPr>
        <w:jc w:val="both"/>
      </w:pPr>
      <w:r>
        <w:rPr>
          <w:rFonts w:ascii="Arial" w:eastAsia="Arial" w:hAnsi="Arial" w:cs="Arial"/>
          <w:sz w:val="22"/>
        </w:rPr>
        <w:t xml:space="preserve"> </w:t>
      </w:r>
    </w:p>
    <w:sectPr w:rsidR="008A0AD1">
      <w:pgSz w:w="11906" w:h="16838"/>
      <w:pgMar w:top="454" w:right="1083" w:bottom="1159"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15D15"/>
    <w:multiLevelType w:val="hybridMultilevel"/>
    <w:tmpl w:val="874E4E78"/>
    <w:lvl w:ilvl="0" w:tplc="C308B32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50EAD6">
      <w:start w:val="1"/>
      <w:numFmt w:val="bullet"/>
      <w:lvlText w:val="o"/>
      <w:lvlJc w:val="left"/>
      <w:pPr>
        <w:ind w:left="1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2E93AE">
      <w:start w:val="1"/>
      <w:numFmt w:val="bullet"/>
      <w:lvlText w:val="▪"/>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88CDCE">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C827BA">
      <w:start w:val="1"/>
      <w:numFmt w:val="bullet"/>
      <w:lvlText w:val="o"/>
      <w:lvlJc w:val="left"/>
      <w:pPr>
        <w:ind w:left="3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144604">
      <w:start w:val="1"/>
      <w:numFmt w:val="bullet"/>
      <w:lvlText w:val="▪"/>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46C2C2">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DE0C8E">
      <w:start w:val="1"/>
      <w:numFmt w:val="bullet"/>
      <w:lvlText w:val="o"/>
      <w:lvlJc w:val="left"/>
      <w:pPr>
        <w:ind w:left="5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0E627C">
      <w:start w:val="1"/>
      <w:numFmt w:val="bullet"/>
      <w:lvlText w:val="▪"/>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DC4F3D"/>
    <w:multiLevelType w:val="hybridMultilevel"/>
    <w:tmpl w:val="2026A762"/>
    <w:lvl w:ilvl="0" w:tplc="E0E8BC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9612E6">
      <w:start w:val="1"/>
      <w:numFmt w:val="bullet"/>
      <w:lvlText w:val="o"/>
      <w:lvlJc w:val="left"/>
      <w:pPr>
        <w:ind w:left="1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4EFF92">
      <w:start w:val="1"/>
      <w:numFmt w:val="bullet"/>
      <w:lvlText w:val="▪"/>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080D06">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00F31A">
      <w:start w:val="1"/>
      <w:numFmt w:val="bullet"/>
      <w:lvlText w:val="o"/>
      <w:lvlJc w:val="left"/>
      <w:pPr>
        <w:ind w:left="3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026F34">
      <w:start w:val="1"/>
      <w:numFmt w:val="bullet"/>
      <w:lvlText w:val="▪"/>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1C5B1C">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885796">
      <w:start w:val="1"/>
      <w:numFmt w:val="bullet"/>
      <w:lvlText w:val="o"/>
      <w:lvlJc w:val="left"/>
      <w:pPr>
        <w:ind w:left="5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4C00FC">
      <w:start w:val="1"/>
      <w:numFmt w:val="bullet"/>
      <w:lvlText w:val="▪"/>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877154013">
    <w:abstractNumId w:val="0"/>
  </w:num>
  <w:num w:numId="2" w16cid:durableId="297998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AD1"/>
    <w:rsid w:val="00503807"/>
    <w:rsid w:val="006D3F99"/>
    <w:rsid w:val="008A0AD1"/>
    <w:rsid w:val="00AF3A50"/>
    <w:rsid w:val="00D97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3EAE"/>
  <w15:docId w15:val="{DE74AB79-4B1F-4E55-9999-75248517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plagiarism.org/" TargetMode="External"/><Relationship Id="rId3" Type="http://schemas.openxmlformats.org/officeDocument/2006/relationships/settings" Target="settings.xml"/><Relationship Id="rId7" Type="http://schemas.openxmlformats.org/officeDocument/2006/relationships/hyperlink" Target="https://www.ieee.org/conferences/publishing/templ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ee.org/conferences/publishing/templates.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lagiaris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CMP9139M Research Methods - Assessment Item 2 Briefing</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CMP9139M Research Methods - Assessment Item 2 Briefing</dc:title>
  <dc:subject/>
  <dc:creator>Paul Baxter</dc:creator>
  <cp:keywords/>
  <cp:lastModifiedBy>Stephen Rerri-Bekibele (16663359)</cp:lastModifiedBy>
  <cp:revision>3</cp:revision>
  <dcterms:created xsi:type="dcterms:W3CDTF">2022-12-20T10:19:00Z</dcterms:created>
  <dcterms:modified xsi:type="dcterms:W3CDTF">2023-01-13T11:24:00Z</dcterms:modified>
</cp:coreProperties>
</file>