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ind w:left="0" w:firstLine="0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bvm6ukoqi2vh" w:id="0"/>
      <w:bookmarkEnd w:id="0"/>
      <w:r w:rsidDel="00000000" w:rsidR="00000000" w:rsidRPr="00000000">
        <w:rPr>
          <w:rFonts w:ascii="Bebas Neue" w:cs="Bebas Neue" w:eastAsia="Bebas Neue" w:hAnsi="Bebas Neue"/>
          <w:sz w:val="48"/>
          <w:szCs w:val="48"/>
          <w:rtl w:val="0"/>
        </w:rPr>
        <w:t xml:space="preserve">Cartões CRC</w:t>
      </w:r>
    </w:p>
    <w:p w:rsidR="00000000" w:rsidDel="00000000" w:rsidP="00000000" w:rsidRDefault="00000000" w:rsidRPr="00000000" w14:paraId="00000002">
      <w:pPr>
        <w:pStyle w:val="Title"/>
        <w:spacing w:after="0" w:before="200" w:line="276" w:lineRule="auto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oe8tf4ldgsp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18cjvkckhtn5" w:id="2"/>
      <w:bookmarkEnd w:id="2"/>
      <w:r w:rsidDel="00000000" w:rsidR="00000000" w:rsidRPr="00000000">
        <w:rPr>
          <w:rtl w:val="0"/>
        </w:rPr>
        <w:t xml:space="preserve">Sistema de Hospedagem (Modu.lar)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Artur De Figueiredo Neves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Mateus de Moura Armani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Matheus Figueiredo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7"/>
        </w:numPr>
        <w:ind w:left="720" w:hanging="360"/>
        <w:rPr>
          <w:sz w:val="36"/>
          <w:szCs w:val="36"/>
        </w:rPr>
      </w:pPr>
      <w:bookmarkStart w:colFirst="0" w:colLast="0" w:name="_wrsa53d16k2f" w:id="3"/>
      <w:bookmarkEnd w:id="3"/>
      <w:r w:rsidDel="00000000" w:rsidR="00000000" w:rsidRPr="00000000">
        <w:rPr>
          <w:sz w:val="36"/>
          <w:szCs w:val="36"/>
          <w:rtl w:val="0"/>
        </w:rPr>
        <w:t xml:space="preserve">Cartões CRC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cartões CRC (Classe – Responsabilidade – Colaboração)</w:t>
      </w:r>
      <w:r w:rsidDel="00000000" w:rsidR="00000000" w:rsidRPr="00000000">
        <w:rPr>
          <w:rtl w:val="0"/>
        </w:rP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40" w:lineRule="auto"/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: define o nome da entidade e seu papel no sistema.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: descreve as funções ou comportamentos que a classe deve executar.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Colaboração</w:t>
      </w:r>
      <w:r w:rsidDel="00000000" w:rsidR="00000000" w:rsidRPr="00000000">
        <w:rPr>
          <w:rtl w:val="0"/>
        </w:rPr>
        <w:t xml:space="preserve">: indica com quais outras classes a classe em questão precisa interagir para cumprir suas responsabilidades.</w:t>
      </w:r>
    </w:p>
    <w:p w:rsidR="00000000" w:rsidDel="00000000" w:rsidP="00000000" w:rsidRDefault="00000000" w:rsidRPr="00000000" w14:paraId="00000020">
      <w:pPr>
        <w:spacing w:before="240" w:lineRule="auto"/>
        <w:ind w:left="720" w:firstLine="2160"/>
        <w:rPr/>
      </w:pPr>
      <w:r w:rsidDel="00000000" w:rsidR="00000000" w:rsidRPr="00000000">
        <w:rPr>
          <w:rtl w:val="0"/>
        </w:rPr>
        <w:t xml:space="preserve"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:rsidR="00000000" w:rsidDel="00000000" w:rsidP="00000000" w:rsidRDefault="00000000" w:rsidRPr="00000000" w14:paraId="00000021">
      <w:pPr>
        <w:spacing w:after="240" w:lineRule="auto"/>
        <w:ind w:left="720" w:firstLine="2160"/>
        <w:rPr/>
      </w:pPr>
      <w:r w:rsidDel="00000000" w:rsidR="00000000" w:rsidRPr="00000000">
        <w:rPr>
          <w:rtl w:val="0"/>
        </w:rPr>
        <w:t xml:space="preserve"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7"/>
        </w:numPr>
        <w:ind w:left="1440" w:hanging="360"/>
        <w:rPr/>
      </w:pPr>
      <w:bookmarkStart w:colFirst="0" w:colLast="0" w:name="_ah52sg226fsd" w:id="4"/>
      <w:bookmarkEnd w:id="4"/>
      <w:r w:rsidDel="00000000" w:rsidR="00000000" w:rsidRPr="00000000">
        <w:rPr>
          <w:rtl w:val="0"/>
        </w:rPr>
        <w:t xml:space="preserve">Cartões CRC - Caso de Uso:  Realizar Aluguel</w:t>
      </w:r>
    </w:p>
    <w:tbl>
      <w:tblPr>
        <w:tblStyle w:val="Table1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solicitarAluguel()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informarDadosPessoais()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informarPeriodoHospedagem()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confirmarAluguel()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1845"/>
        <w:tblGridChange w:id="0">
          <w:tblGrid>
            <w:gridCol w:w="5715"/>
            <w:gridCol w:w="184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Residência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endereço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número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bairro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CEP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telefone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email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seus quartos disponíveis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histórico de aluguéis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7"/>
        </w:numPr>
        <w:ind w:left="1440" w:hanging="360"/>
        <w:rPr/>
      </w:pPr>
      <w:bookmarkStart w:colFirst="0" w:colLast="0" w:name="_sw7t1illmlsi" w:id="5"/>
      <w:bookmarkEnd w:id="5"/>
      <w:r w:rsidDel="00000000" w:rsidR="00000000" w:rsidRPr="00000000">
        <w:rPr>
          <w:rtl w:val="0"/>
        </w:rPr>
        <w:t xml:space="preserve">Cartões CRC - Caso de Uso: </w:t>
      </w:r>
    </w:p>
    <w:tbl>
      <w:tblPr>
        <w:tblStyle w:val="Table3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Quarto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identificador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tipo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valor base da diária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 possui ar-condicionado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 possui hidromassagem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sua disponibilidade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valor final da diária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Residência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TipoQuarto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7"/>
        </w:numPr>
        <w:ind w:left="1440" w:hanging="360"/>
        <w:rPr/>
      </w:pPr>
      <w:bookmarkStart w:colFirst="0" w:colLast="0" w:name="_xon147q6d5i1" w:id="6"/>
      <w:bookmarkEnd w:id="6"/>
      <w:r w:rsidDel="00000000" w:rsidR="00000000" w:rsidRPr="00000000">
        <w:rPr>
          <w:rtl w:val="0"/>
        </w:rPr>
        <w:t xml:space="preserve">Cartões CRC - Caso de Uso:</w:t>
      </w:r>
    </w:p>
    <w:tbl>
      <w:tblPr>
        <w:tblStyle w:val="Table4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TipoQuarto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o tipo do quarto (Individual ou Casal)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</w:tc>
      </w:tr>
    </w:tbl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7"/>
        </w:numPr>
        <w:ind w:left="1440" w:hanging="360"/>
        <w:rPr/>
      </w:pPr>
      <w:bookmarkStart w:colFirst="0" w:colLast="0" w:name="_ylcxem328ezj" w:id="7"/>
      <w:bookmarkEnd w:id="7"/>
      <w:r w:rsidDel="00000000" w:rsidR="00000000" w:rsidRPr="00000000">
        <w:rPr>
          <w:rtl w:val="0"/>
        </w:rPr>
        <w:t xml:space="preserve">Cartões CRC - Caso de Uso:</w:t>
      </w:r>
    </w:p>
    <w:tbl>
      <w:tblPr>
        <w:tblStyle w:val="Table5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Aluguel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identificador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cliente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quarto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sua residência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sua data e horário de entrada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sua data e horário de saída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sua quantidade de diárias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valor final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status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Residência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ira SemiCondensed Medium">
    <w:embedRegular w:fontKey="{00000000-0000-0000-0000-000000000000}" r:id="rId5" w:subsetted="0"/>
    <w:embedBold w:fontKey="{00000000-0000-0000-0000-000000000000}" r:id="rId6" w:subsetted="0"/>
  </w:font>
  <w:font w:name="Bebas Neue">
    <w:embedRegular w:fontKey="{00000000-0000-0000-0000-000000000000}" r:id="rId7" w:subsetted="0"/>
  </w:font>
  <w:font w:name="Roboto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spacing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50"/>
      <w:gridCol w:w="1050"/>
      <w:gridCol w:w="3000"/>
      <w:tblGridChange w:id="0">
        <w:tblGrid>
          <w:gridCol w:w="4950"/>
          <w:gridCol w:w="105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000000" w:space="0" w:sz="24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lef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Fonts w:ascii="Saira SemiCondensed Medium" w:cs="Saira SemiCondensed Medium" w:eastAsia="Saira SemiCondensed Medium" w:hAnsi="Saira SemiCondensed Medium"/>
              <w:rtl w:val="0"/>
            </w:rPr>
            <w:t xml:space="preserve">Classe – Responsabilidade – Colaborador (CRC)</w:t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righ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pt_BR"/>
      </w:rPr>
    </w:rPrDefault>
    <w:pPrDefault>
      <w:pPr>
        <w:spacing w:line="360" w:lineRule="auto"/>
        <w:ind w:left="1440"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ind w:left="720" w:hanging="360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ind w:hanging="360"/>
    </w:pPr>
    <w:rPr>
      <w:rFonts w:ascii="Roboto Light" w:cs="Roboto Light" w:eastAsia="Roboto Light" w:hAnsi="Roboto Light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boldItalic.ttf"/><Relationship Id="rId10" Type="http://schemas.openxmlformats.org/officeDocument/2006/relationships/font" Target="fonts/RobotoLight-italic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Light-bold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SairaSemiCondensedMedium-regular.ttf"/><Relationship Id="rId6" Type="http://schemas.openxmlformats.org/officeDocument/2006/relationships/font" Target="fonts/SairaSemiCondensedMedium-bold.ttf"/><Relationship Id="rId7" Type="http://schemas.openxmlformats.org/officeDocument/2006/relationships/font" Target="fonts/BebasNeue-regular.ttf"/><Relationship Id="rId8" Type="http://schemas.openxmlformats.org/officeDocument/2006/relationships/font" Target="fonts/Roboto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