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sz w:val="24"/>
          <w:szCs w:val="24"/>
        </w:rPr>
        <w:t xml:space="preserve">Pontifícia Universidade Católica de Minas Gerais</w:t>
      </w:r>
    </w:p>
    <w:p>
      <w:pPr>
        <w:spacing w:after="0"/>
        <w:jc w:val="center"/>
      </w:pPr>
      <w:r>
        <w:rPr>
          <w:sz w:val="24"/>
          <w:szCs w:val="24"/>
        </w:rPr>
        <w:t xml:space="preserve">Bacharelado em Engenharia de Software</w:t>
      </w:r>
    </w:p>
    <w:p>
      <w:pPr>
        <w:spacing w:after="1200"/>
        <w:jc w:val="center"/>
      </w:pPr>
      <w:r>
        <w:rPr>
          <w:sz w:val="24"/>
          <w:szCs w:val="24"/>
        </w:rPr>
        <w:t xml:space="preserve">Programação Modular</w:t>
      </w:r>
    </w:p>
    <w:p>
      <w:pPr>
        <w:spacing w:after="0"/>
        <w:jc w:val="center"/>
      </w:pPr>
      <w:r>
        <w:rPr>
          <w:b/>
          <w:bCs/>
          <w:sz w:val="34"/>
          <w:szCs w:val="34"/>
        </w:rPr>
        <w:t xml:space="preserve">Sistema de Hospedagem</w:t>
      </w:r>
    </w:p>
    <w:p>
      <w:pPr>
        <w:spacing w:after="1200" w:before="80"/>
        <w:jc w:val="center"/>
      </w:pPr>
      <w:r>
        <w:rPr>
          <w:sz w:val="28"/>
          <w:szCs w:val="28"/>
        </w:rPr>
        <w:t xml:space="preserve">Documento Técnico — Sprint 4</w:t>
      </w:r>
    </w:p>
    <w:p>
      <w:pPr>
        <w:spacing w:after="40"/>
        <w:jc w:val="center"/>
      </w:pPr>
      <w:r>
        <w:rPr>
          <w:sz w:val="24"/>
          <w:szCs w:val="24"/>
        </w:rPr>
        <w:t xml:space="preserve">Eli Junior Domingos Dias</w:t>
      </w:r>
    </w:p>
    <w:p>
      <w:pPr>
        <w:spacing w:after="40"/>
        <w:jc w:val="center"/>
      </w:pPr>
      <w:r>
        <w:rPr>
          <w:sz w:val="24"/>
          <w:szCs w:val="24"/>
        </w:rPr>
        <w:t xml:space="preserve">Luiz Eduardo Campos</w:t>
      </w:r>
    </w:p>
    <w:p>
      <w:pPr>
        <w:spacing w:after="40"/>
        <w:jc w:val="center"/>
      </w:pPr>
      <w:r>
        <w:rPr>
          <w:sz w:val="24"/>
          <w:szCs w:val="24"/>
        </w:rPr>
        <w:t xml:space="preserve">Guilherme Bittencourt</w:t>
      </w:r>
    </w:p>
    <w:p>
      <w:pPr>
        <w:spacing w:after="40"/>
        <w:jc w:val="center"/>
      </w:pPr>
      <w:r>
        <w:rPr>
          <w:sz w:val="24"/>
          <w:szCs w:val="24"/>
        </w:rPr>
        <w:t xml:space="preserve">Raphael Thierry</w:t>
      </w:r>
    </w:p>
    <w:p>
      <w:pPr>
        <w:spacing w:before="1400"/>
        <w:jc w:val="center"/>
      </w:pPr>
      <w:r>
        <w:rPr>
          <w:sz w:val="24"/>
          <w:szCs w:val="24"/>
        </w:rPr>
        <w:t xml:space="preserve">Belo Horizonte</w:t>
      </w:r>
    </w:p>
    <w:p>
      <w:pPr>
        <w:spacing w:after="0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 w:line="300"/>
        <w:jc w:val="both"/>
      </w:pPr>
      <w:r>
        <w:t xml:space="preserve">Nas sprints anteriores nós desenvolvemos o Sistema de Hospedagem com modelagem orientada a objetos, API REST, persistência em banco de dados, testes automatizados e tratamento de exceções. O objetivo da Sprint 4 foi evoluir essa base aplicando padrões de projeto, deixando o sistema mais fácil de estender e de manter.</w:t>
      </w:r>
    </w:p>
    <w:p>
      <w:pPr>
        <w:spacing w:after="160" w:line="300"/>
        <w:jc w:val="both"/>
      </w:pPr>
      <w:r>
        <w:t xml:space="preserve">Conforme o enunciado, escolhemos duas das seis funcionalidades propostas e aplicamos o padrão Singleton em um componente global. As funcionalidades escolhidas foram: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Opção 4 — Integração com Múltiplos Meios de Pagamento;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Opção 3 — Central de Notificações.</w:t>
      </w:r>
    </w:p>
    <w:p>
      <w:pPr>
        <w:pStyle w:val="Heading1"/>
      </w:pPr>
      <w:r>
        <w:t xml:space="preserve">2. Visão Geral da Arquitetura</w:t>
      </w:r>
    </w:p>
    <w:p>
      <w:pPr>
        <w:spacing w:after="160" w:line="300"/>
        <w:jc w:val="both"/>
      </w:pPr>
      <w:r>
        <w:t xml:space="preserve">O backend segue a arquitetura em camadas do Spring Boot, separando controllers, services, repositories e model. Os padrões usados nesta sprint ficam na camada de domínio e em componentes globais de apoio.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Padrão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Onde é usado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Strategy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Cálculo e processamento dos meios de pagamento (Funcionalidade 4) e envio pelos canais de notificação (Funcionalidade 3).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Singleton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SystemLogger, o registro global de eventos. Também no GerenciadorDePagamento, como ponto único de acesso às estratégias.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spacing w:after="160" w:line="300"/>
        <w:jc w:val="both"/>
      </w:pPr>
      <w:r>
        <w:t xml:space="preserve">Pacotes principais (com.example.demo):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controller/     -&gt; PagamentoController, LogController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service/        -&gt; PagamentoService, AluguelService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gerenciador/    -&gt; GerenciadorDePagamento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model/Strategy/ -&gt; MeioDePagamento + estrategias concretas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model/enums/    -&gt; TipoPagamento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logger/         -&gt; SystemLogger</w:t>
      </w:r>
    </w:p>
    <w:p>
      <w:r>
        <w:br w:type="page"/>
      </w:r>
    </w:p>
    <w:p>
      <w:pPr>
        <w:pStyle w:val="Heading1"/>
      </w:pPr>
      <w:r>
        <w:t xml:space="preserve">3. Funcionalidade 4 — Múltiplos Meios de Pagamento</w:t>
      </w:r>
    </w:p>
    <w:p>
      <w:pPr>
        <w:pStyle w:val="Heading2"/>
      </w:pPr>
      <w:r>
        <w:t xml:space="preserve">3.1. O problema</w:t>
      </w:r>
    </w:p>
    <w:p>
      <w:pPr>
        <w:spacing w:after="160" w:line="300"/>
        <w:jc w:val="both"/>
      </w:pPr>
      <w:r>
        <w:t xml:space="preserve">O sistema precisa aceitar diferentes formas de pagamento: PIX, cartão de crédito, cartão de débito e dinheiro. Cada uma tem suas próprias regras de taxa e de processamento. Se resolvêssemos isso com um switch grande dentro do serviço, cada nova forma de pagamento exigiria mexer no código já pronto, o que aumenta a chance de quebrar algo que já funcionava.</w:t>
      </w:r>
    </w:p>
    <w:p>
      <w:pPr>
        <w:pStyle w:val="Heading2"/>
      </w:pPr>
      <w:r>
        <w:t xml:space="preserve">3.2. Solução com Strategy</w:t>
      </w:r>
    </w:p>
    <w:p>
      <w:pPr>
        <w:spacing w:after="160" w:line="300"/>
        <w:jc w:val="both"/>
      </w:pPr>
      <w:r>
        <w:t xml:space="preserve">Modelamos cada forma de pagamento como uma estratégia separada, por trás de uma interface comum chamada </w:t>
      </w:r>
      <w:r>
        <w:rPr>
          <w:rFonts w:ascii="Courier New" w:cs="Courier New" w:eastAsia="Courier New" w:hAnsi="Courier New"/>
          <w:sz w:val="20"/>
          <w:szCs w:val="20"/>
        </w:rPr>
        <w:t xml:space="preserve">MeioDePagamento</w:t>
      </w:r>
      <w:r>
        <w:t xml:space="preserve">: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public interface MeioDePagamento {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BigDecimal calcularTaxa(BigDecimal valor);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String processar(BigDecimal valor);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String getNome();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60" w:line="300"/>
        <w:jc w:val="both"/>
      </w:pPr>
      <w:r>
        <w:t xml:space="preserve">Cada classe concreta guarda a regra do seu meio de pagamento: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43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Classe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Taxa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Comportamento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PagamentoPix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0%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Processa o valor cheio, sem acréscimo.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PagamentoCartaoCredito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3%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Aplica taxa de 3% sobre o valor.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PagamentoCartaoDebito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1%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Aplica taxa de 1% sobre o valor.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PagamentoDinheiro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0%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 o pagamento sem taxa.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spacing w:after="160" w:line="300"/>
        <w:jc w:val="both"/>
      </w:pPr>
      <w:r>
        <w:t xml:space="preserve">Quem decide qual estratégia usar é o </w:t>
      </w:r>
      <w:r>
        <w:rPr>
          <w:rFonts w:ascii="Courier New" w:cs="Courier New" w:eastAsia="Courier New" w:hAnsi="Courier New"/>
          <w:sz w:val="20"/>
          <w:szCs w:val="20"/>
        </w:rPr>
        <w:t xml:space="preserve">GerenciadorDePagamento</w:t>
      </w:r>
      <w:r>
        <w:t xml:space="preserve">, que recebe o </w:t>
      </w:r>
      <w:r>
        <w:rPr>
          <w:rFonts w:ascii="Courier New" w:cs="Courier New" w:eastAsia="Courier New" w:hAnsi="Courier New"/>
          <w:sz w:val="20"/>
          <w:szCs w:val="20"/>
        </w:rPr>
        <w:t xml:space="preserve">TipoPagamento</w:t>
      </w:r>
      <w:r>
        <w:t xml:space="preserve"> e devolve a implementação certa: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public MeioDePagamento obterEstrategia(TipoPagamento tipo) {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return switch (tipo) {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PIX            -&gt; new PagamentoPix();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CARTAO_CREDITO -&gt; new PagamentoCartaoCredito();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CARTAO_DEBITO  -&gt; new PagamentoCartaoDebito();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DINHEIRO       -&gt; new PagamentoDinheiro();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};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60" w:line="300"/>
        <w:jc w:val="both"/>
      </w:pPr>
      <w:r>
        <w:t xml:space="preserve">O </w:t>
      </w:r>
      <w:r>
        <w:rPr>
          <w:rFonts w:ascii="Courier New" w:cs="Courier New" w:eastAsia="Courier New" w:hAnsi="Courier New"/>
          <w:sz w:val="20"/>
          <w:szCs w:val="20"/>
        </w:rPr>
        <w:t xml:space="preserve">PagamentoService</w:t>
      </w:r>
      <w:r>
        <w:t xml:space="preserve"> não conhece os detalhes de cada meio. Ele só pede a estratégia, calcula a taxa, processa o valor, salva o pagamento e registra o evento no log: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MeioDePagamento estrategia =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GerenciadorDePagamento.getInstance().obterEstrategia(dto.tipo());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BigDecimal taxa = estrategia.calcularTaxa(valorOriginal);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String resultado = estrategia.processar(valorOriginal);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repository.save(pagamento);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logger.log("PAGAMENTO_PROCESSADO", ...);</w:t>
      </w:r>
    </w:p>
    <w:p>
      <w:pPr>
        <w:pStyle w:val="Heading2"/>
      </w:pPr>
      <w:r>
        <w:t xml:space="preserve">3.3. Justificativa</w:t>
      </w:r>
    </w:p>
    <w:p>
      <w:pPr>
        <w:spacing w:after="160" w:line="300"/>
        <w:jc w:val="both"/>
      </w:pPr>
      <w:r>
        <w:t xml:space="preserve">O Strategy serve bem quando temos várias formas de fazer a mesma coisa. Aqui, todas as classes processam um pagamento, só que cada uma do seu jeito. Com esse padrão, incluir um novo meio no futuro (uma carteira digital, por exemplo) é só criar mais uma classe que implementa MeioDePagamento e adicionar um valor no enum, sem mexer no que já existe. É exatamente o que o enunciado pede.</w:t>
      </w:r>
    </w:p>
    <w:p>
      <w:pPr>
        <w:pStyle w:val="Heading2"/>
      </w:pPr>
      <w:r>
        <w:t xml:space="preserve">3.4. Endpoint</w:t>
      </w:r>
    </w:p>
    <w:p>
      <w:pPr>
        <w:spacing w:after="160" w:line="300"/>
        <w:jc w:val="both"/>
      </w:pPr>
      <w:r>
        <w:t xml:space="preserve">O pagamento é feito por </w:t>
      </w:r>
      <w:r>
        <w:rPr>
          <w:rFonts w:ascii="Courier New" w:cs="Courier New" w:eastAsia="Courier New" w:hAnsi="Courier New"/>
          <w:sz w:val="20"/>
          <w:szCs w:val="20"/>
        </w:rPr>
        <w:t xml:space="preserve">POST /pagamentos</w:t>
      </w:r>
      <w:r>
        <w:t xml:space="preserve">, que recebe o id do aluguel e o tipo de pagamento e devolve o valor original, a taxa, o valor final e a mensagem de resultado.</w:t>
      </w:r>
    </w:p>
    <w:p>
      <w:r>
        <w:br w:type="page"/>
      </w:r>
    </w:p>
    <w:p>
      <w:pPr>
        <w:pStyle w:val="Heading1"/>
      </w:pPr>
      <w:r>
        <w:t xml:space="preserve">4. Funcionalidade 3 — Central de Notificações</w:t>
      </w:r>
    </w:p>
    <w:p>
      <w:pPr>
        <w:pStyle w:val="Heading2"/>
      </w:pPr>
      <w:r>
        <w:t xml:space="preserve">4.1. O problema</w:t>
      </w:r>
    </w:p>
    <w:p>
      <w:pPr>
        <w:spacing w:after="160" w:line="300"/>
        <w:jc w:val="both"/>
      </w:pPr>
      <w:r>
        <w:t xml:space="preserve">O sistema deve avisar clientes e proprietários quando acontecem certos eventos, e essas mensagens podem ir por canais diferentes. Cada canal tem seu jeito de enviar, e a lista de canais tende a crescer. Se colocássemos tudo em condicionais espalhados, incluir um canal novo obrigaria a mexer em vários lugares, o mesmo problema que evitamos nos pagamentos.</w:t>
      </w:r>
    </w:p>
    <w:p>
      <w:pPr>
        <w:spacing w:after="160" w:line="300"/>
        <w:jc w:val="both"/>
      </w:pPr>
      <w:r>
        <w:t xml:space="preserve">Eventos que geram notificação: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Reserva criada;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Reserva cancelada;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Check-in realizado;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Check-out realizado;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Pagamento confirmado.</w:t>
      </w:r>
    </w:p>
    <w:p>
      <w:pPr>
        <w:pStyle w:val="Heading2"/>
      </w:pPr>
      <w:r>
        <w:t xml:space="preserve">4.2. Solução com Strategy</w:t>
      </w:r>
    </w:p>
    <w:p>
      <w:pPr>
        <w:spacing w:after="160" w:line="300"/>
        <w:jc w:val="both"/>
      </w:pPr>
      <w:r>
        <w:t xml:space="preserve">Usamos o mesmo padrão dos pagamentos, agora para os canais de envio. Cada canal é uma estratégia por trás da interface </w:t>
      </w:r>
      <w:r>
        <w:rPr>
          <w:rFonts w:ascii="Courier New" w:cs="Courier New" w:eastAsia="Courier New" w:hAnsi="Courier New"/>
          <w:sz w:val="20"/>
          <w:szCs w:val="20"/>
        </w:rPr>
        <w:t xml:space="preserve">CanalNotificacao</w:t>
      </w:r>
      <w:r>
        <w:t xml:space="preserve">: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public interface CanalNotificacao {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void enviar(String destinatario, String mensagem);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String getNome();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60" w:line="300"/>
        <w:jc w:val="both"/>
      </w:pPr>
      <w:r>
        <w:t xml:space="preserve">Cada canal fica na sua própria classe: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Classe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NotificacaoEmail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Envia a mensagem por e-mail.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NotificacaoSMS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Envia a mensagem por SMS.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NotificacaoWhatsApp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Envia a mensagem pelo WhatsApp.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NotificacaoInterna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 a notificação dentro do sistema.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spacing w:after="160" w:line="300"/>
        <w:jc w:val="both"/>
      </w:pPr>
      <w:r>
        <w:t xml:space="preserve">Um seletor escolhe o canal a partir do tipo pedido, do mesmo jeito que o </w:t>
      </w:r>
      <w:r>
        <w:rPr>
          <w:rFonts w:ascii="Courier New" w:cs="Courier New" w:eastAsia="Courier New" w:hAnsi="Courier New"/>
          <w:sz w:val="20"/>
          <w:szCs w:val="20"/>
        </w:rPr>
        <w:t xml:space="preserve">GerenciadorDePagamento</w:t>
      </w:r>
      <w:r>
        <w:t xml:space="preserve"> faz com os pagamentos: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public CanalNotificacao obterCanal(TipoCanal tipo) {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return switch (tipo) {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EMAIL    -&gt; new NotificacaoEmail();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SMS      -&gt; new NotificacaoSMS();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WHATSAPP -&gt; new NotificacaoWhatsApp();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INTERNA  -&gt; new NotificacaoInterna();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};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60" w:line="300"/>
        <w:jc w:val="both"/>
      </w:pPr>
      <w:r>
        <w:t xml:space="preserve">O serviço obtém o canal, manda enviar e registra a operação no </w:t>
      </w:r>
      <w:r>
        <w:rPr>
          <w:rFonts w:ascii="Courier New" w:cs="Courier New" w:eastAsia="Courier New" w:hAnsi="Courier New"/>
          <w:sz w:val="20"/>
          <w:szCs w:val="20"/>
        </w:rPr>
        <w:t xml:space="preserve">SystemLogger</w:t>
      </w:r>
      <w:r>
        <w:t xml:space="preserve">: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CanalNotificacao canal = gerenciador.obterCanal(tipo);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canal.enviar(destinatario, mensagem);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SystemLogger.getInstance().log("NOTIFICACAO_ENVIADA", ...);</w:t>
      </w:r>
    </w:p>
    <w:p>
      <w:pPr>
        <w:pStyle w:val="Heading2"/>
      </w:pPr>
      <w:r>
        <w:t xml:space="preserve">4.3. Justificativa</w:t>
      </w:r>
    </w:p>
    <w:p>
      <w:pPr>
        <w:spacing w:after="160" w:line="300"/>
        <w:jc w:val="both"/>
      </w:pPr>
      <w:r>
        <w:t xml:space="preserve">Como todos os canais fazem a mesma coisa (entregar uma mensagem) de formas diferentes, o Strategy encaixa bem. Adicionar um canal novo depois é só criar mais uma classe que implementa CanalNotificacao e um valor no enum, sem alterar o código que dispara as notificações. Reusar o mesmo padrão dos pagamentos também deixa o projeto mais coerente e fácil de entender.</w:t>
      </w:r>
    </w:p>
    <w:p>
      <w:r>
        <w:br w:type="page"/>
      </w:r>
    </w:p>
    <w:p>
      <w:pPr>
        <w:pStyle w:val="Heading1"/>
      </w:pPr>
      <w:r>
        <w:t xml:space="preserve">5. Uso do Singleton</w:t>
      </w:r>
    </w:p>
    <w:p>
      <w:pPr>
        <w:pStyle w:val="Heading2"/>
      </w:pPr>
      <w:r>
        <w:t xml:space="preserve">5.1. Componente escolhido: SystemLogger</w:t>
      </w:r>
    </w:p>
    <w:p>
      <w:pPr>
        <w:spacing w:after="160" w:line="300"/>
        <w:jc w:val="both"/>
      </w:pPr>
      <w:r>
        <w:t xml:space="preserve">Aplicamos o Singleton na classe </w:t>
      </w:r>
      <w:r>
        <w:rPr>
          <w:rFonts w:ascii="Courier New" w:cs="Courier New" w:eastAsia="Courier New" w:hAnsi="Courier New"/>
          <w:sz w:val="20"/>
          <w:szCs w:val="20"/>
        </w:rPr>
        <w:t xml:space="preserve">SystemLogger</w:t>
      </w:r>
      <w:r>
        <w:t xml:space="preserve">, que registra os eventos do sistema: criação de aluguéis, pagamentos, finalizações e erros capturados pelo tratamento global de exceções.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public static synchronized SystemLogger getInstance() {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if (instance == null) {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    instance = new SystemLogger();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    return instance;</w:t>
      </w:r>
    </w:p>
    <w:p>
      <w:pPr>
        <w:shd w:fill="F3F3F3" w:val="clear"/>
        <w:spacing w:after="0" w:before="0" w:line="264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Style w:val="Heading2"/>
      </w:pPr>
      <w:r>
        <w:t xml:space="preserve">5.2. Justificativa</w:t>
      </w:r>
    </w:p>
    <w:p>
      <w:pPr>
        <w:spacing w:after="160" w:line="300"/>
        <w:jc w:val="both"/>
      </w:pPr>
      <w:r>
        <w:t xml:space="preserve">Um gerenciador de logs precisa ser único. Se cada parte do sistema criasse sua própria instância, os registros ficariam espalhados e incompletos, e nunca teríamos uma visão completa do que aconteceu. Com o Singleton, todo mundo compartilha o mesmo objeto e escreve na mesma lista. O construtor é privado e o acesso é só pelo getInstance(), então existe uma única fonte de verdade para o histórico. O método é synchronized para funcionar bem quando várias partes acessam ao mesmo tempo.</w:t>
      </w:r>
    </w:p>
    <w:p>
      <w:pPr>
        <w:spacing w:after="160" w:line="300"/>
        <w:jc w:val="both"/>
      </w:pPr>
      <w:r>
        <w:t xml:space="preserve">Na prática, o </w:t>
      </w:r>
      <w:r>
        <w:rPr>
          <w:rFonts w:ascii="Courier New" w:cs="Courier New" w:eastAsia="Courier New" w:hAnsi="Courier New"/>
          <w:sz w:val="20"/>
          <w:szCs w:val="20"/>
        </w:rPr>
        <w:t xml:space="preserve">PagamentoService</w:t>
      </w:r>
      <w:r>
        <w:t xml:space="preserve">, o </w:t>
      </w:r>
      <w:r>
        <w:rPr>
          <w:rFonts w:ascii="Courier New" w:cs="Courier New" w:eastAsia="Courier New" w:hAnsi="Courier New"/>
          <w:sz w:val="20"/>
          <w:szCs w:val="20"/>
        </w:rPr>
        <w:t xml:space="preserve">AluguelService</w:t>
      </w:r>
      <w:r>
        <w:t xml:space="preserve"> e o </w:t>
      </w:r>
      <w:r>
        <w:rPr>
          <w:rFonts w:ascii="Courier New" w:cs="Courier New" w:eastAsia="Courier New" w:hAnsi="Courier New"/>
          <w:sz w:val="20"/>
          <w:szCs w:val="20"/>
        </w:rPr>
        <w:t xml:space="preserve">GlobalExceptionHandler</w:t>
      </w:r>
      <w:r>
        <w:t xml:space="preserve"> usam o </w:t>
      </w:r>
      <w:r>
        <w:rPr>
          <w:rFonts w:ascii="Courier New" w:cs="Courier New" w:eastAsia="Courier New" w:hAnsi="Courier New"/>
          <w:sz w:val="20"/>
          <w:szCs w:val="20"/>
        </w:rPr>
        <w:t xml:space="preserve">SystemLogger.getInstance()</w:t>
      </w:r>
      <w:r>
        <w:t xml:space="preserve"> para registrar seus eventos. O </w:t>
      </w:r>
      <w:r>
        <w:rPr>
          <w:rFonts w:ascii="Courier New" w:cs="Courier New" w:eastAsia="Courier New" w:hAnsi="Courier New"/>
          <w:sz w:val="20"/>
          <w:szCs w:val="20"/>
        </w:rPr>
        <w:t xml:space="preserve">LogController</w:t>
      </w:r>
      <w:r>
        <w:t xml:space="preserve"> mostra esses registros no endpoint </w:t>
      </w:r>
      <w:r>
        <w:rPr>
          <w:rFonts w:ascii="Courier New" w:cs="Courier New" w:eastAsia="Courier New" w:hAnsi="Courier New"/>
          <w:sz w:val="20"/>
          <w:szCs w:val="20"/>
        </w:rPr>
        <w:t xml:space="preserve">GET /logs</w:t>
      </w:r>
      <w:r>
        <w:t xml:space="preserve">, e o </w:t>
      </w:r>
      <w:r>
        <w:rPr>
          <w:rFonts w:ascii="Courier New" w:cs="Courier New" w:eastAsia="Courier New" w:hAnsi="Courier New"/>
          <w:sz w:val="20"/>
          <w:szCs w:val="20"/>
        </w:rPr>
        <w:t xml:space="preserve">DELETE /logs</w:t>
      </w:r>
      <w:r>
        <w:t xml:space="preserve"> limpa o histórico.</w:t>
      </w:r>
    </w:p>
    <w:p>
      <w:pPr>
        <w:spacing w:after="160" w:line="300"/>
        <w:jc w:val="both"/>
      </w:pPr>
      <w:r>
        <w:t xml:space="preserve">O Singleton não é o único padrão da sprint, como o enunciado exige: ele é um recurso global de apoio, enquanto o Strategy resolve as funcionalidades escolhidas.</w:t>
      </w:r>
    </w:p>
    <w:p>
      <w:pPr>
        <w:pStyle w:val="Heading1"/>
      </w:pPr>
      <w:r>
        <w:t xml:space="preserve">6. Benefícios da Nova Arquitetura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Extensibilidade: novos meios de pagamento e canais de notificação entram como classes novas, sem mexer no que já existe.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Baixo acoplamento: os serviços dependem de interfaces, não de implementações concretas.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Manutenção mais simples: cada regra fica isolada em sua própria classe, o que facilita ler, testar e corrigir.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Consistência: o mesmo padrão (Strategy) resolve dois problemas parecidos.</w:t>
      </w:r>
    </w:p>
    <w:p>
      <w:pPr>
        <w:pStyle w:val="ListParagraph"/>
        <w:numPr>
          <w:ilvl w:val="0"/>
          <w:numId w:val="2"/>
        </w:numPr>
        <w:spacing w:after="40" w:line="288"/>
        <w:jc w:val="both"/>
      </w:pPr>
      <w:r>
        <w:t xml:space="preserve">Rastreabilidade: o SystemLogger junta o histórico de eventos em um único lugar, acessível pela API.</w:t>
      </w:r>
    </w:p>
    <w:p>
      <w:pPr>
        <w:pStyle w:val="Heading1"/>
      </w:pPr>
      <w:r>
        <w:t xml:space="preserve">7. Entregas da Sprint</w:t>
      </w:r>
    </w:p>
    <w:p>
      <w:pPr>
        <w:pStyle w:val="ListParagraph"/>
        <w:numPr>
          <w:ilvl w:val="0"/>
          <w:numId w:val="3"/>
        </w:numPr>
        <w:spacing w:after="40" w:line="288"/>
        <w:jc w:val="both"/>
      </w:pPr>
      <w:r>
        <w:t xml:space="preserve">Código-fonte completo do backend e do frontend.</w:t>
      </w:r>
    </w:p>
    <w:p>
      <w:pPr>
        <w:pStyle w:val="ListParagraph"/>
        <w:numPr>
          <w:ilvl w:val="0"/>
          <w:numId w:val="3"/>
        </w:numPr>
        <w:spacing w:after="40" w:line="288"/>
        <w:jc w:val="both"/>
      </w:pPr>
      <w:r>
        <w:t xml:space="preserve">Diagrama UML atualizado, com foco nos padrões Strategy e Singleton e na relação com as classes já existentes.</w:t>
      </w:r>
    </w:p>
    <w:p>
      <w:pPr>
        <w:pStyle w:val="ListParagraph"/>
        <w:numPr>
          <w:ilvl w:val="0"/>
          <w:numId w:val="3"/>
        </w:numPr>
        <w:spacing w:after="40" w:line="288"/>
        <w:jc w:val="both"/>
      </w:pPr>
      <w:r>
        <w:t xml:space="preserve">Este documento técnico, com as funcionalidades escolhidas, a solução, as justificativas, o uso do Singleton e os benefícios.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Tecnico - Sprint 4</dc:title>
  <dc:creator>Equipe TP Hospedagem</dc:creator>
  <cp:lastModifiedBy>Un-named</cp:lastModifiedBy>
  <cp:revision>1</cp:revision>
  <dcterms:created xsi:type="dcterms:W3CDTF">2026-07-02T21:30:36.471Z</dcterms:created>
  <dcterms:modified xsi:type="dcterms:W3CDTF">2026-07-02T21:30:36.472Z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