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B6160" w14:textId="77777777" w:rsidR="008B2FF7" w:rsidRDefault="00000000">
      <w:pPr>
        <w:pStyle w:val="Ttulo"/>
        <w:spacing w:before="200"/>
        <w:ind w:left="0" w:firstLine="0"/>
        <w:jc w:val="center"/>
        <w:rPr>
          <w:rFonts w:ascii="Bebas Neue" w:eastAsia="Bebas Neue" w:hAnsi="Bebas Neue" w:cs="Bebas Neue"/>
          <w:sz w:val="48"/>
          <w:szCs w:val="48"/>
        </w:rPr>
      </w:pPr>
      <w:bookmarkStart w:id="0" w:name="_eozjwa5ht1s6" w:colFirst="0" w:colLast="0"/>
      <w:bookmarkEnd w:id="0"/>
      <w:r>
        <w:rPr>
          <w:rFonts w:ascii="Bebas Neue" w:eastAsia="Bebas Neue" w:hAnsi="Bebas Neue" w:cs="Bebas Neue"/>
          <w:sz w:val="48"/>
          <w:szCs w:val="48"/>
        </w:rPr>
        <w:t>Cartões CRC</w:t>
      </w:r>
    </w:p>
    <w:p w14:paraId="14234F28" w14:textId="77777777" w:rsidR="008B2FF7" w:rsidRDefault="008B2FF7">
      <w:pPr>
        <w:pStyle w:val="Ttulo"/>
        <w:spacing w:before="200" w:after="0" w:line="276" w:lineRule="auto"/>
        <w:jc w:val="center"/>
        <w:rPr>
          <w:rFonts w:ascii="Bebas Neue" w:eastAsia="Bebas Neue" w:hAnsi="Bebas Neue" w:cs="Bebas Neue"/>
          <w:sz w:val="48"/>
          <w:szCs w:val="48"/>
        </w:rPr>
      </w:pPr>
      <w:bookmarkStart w:id="1" w:name="_43j02cmavc8t" w:colFirst="0" w:colLast="0"/>
      <w:bookmarkEnd w:id="1"/>
    </w:p>
    <w:p w14:paraId="29A07C9C" w14:textId="77777777" w:rsidR="008B2FF7" w:rsidRDefault="008B2FF7"/>
    <w:p w14:paraId="0CD946AA" w14:textId="77777777" w:rsidR="008B2FF7" w:rsidRDefault="008B2FF7"/>
    <w:p w14:paraId="0678A102" w14:textId="77777777" w:rsidR="008B2FF7" w:rsidRDefault="008B2FF7"/>
    <w:p w14:paraId="5CC57482" w14:textId="77777777" w:rsidR="008B2FF7" w:rsidRDefault="008B2FF7"/>
    <w:p w14:paraId="1E139491" w14:textId="77777777" w:rsidR="008B2FF7" w:rsidRDefault="008B2FF7"/>
    <w:p w14:paraId="70374362" w14:textId="77777777" w:rsidR="008B2FF7" w:rsidRDefault="008B2FF7"/>
    <w:p w14:paraId="1320F619" w14:textId="77777777" w:rsidR="008B2FF7" w:rsidRDefault="008B2FF7"/>
    <w:p w14:paraId="728DDB58" w14:textId="77777777" w:rsidR="008B2FF7" w:rsidRDefault="008B2FF7"/>
    <w:p w14:paraId="4724BCFF" w14:textId="77777777" w:rsidR="008B2FF7" w:rsidRDefault="00000000">
      <w:pPr>
        <w:pStyle w:val="Subttulo"/>
      </w:pPr>
      <w:bookmarkStart w:id="2" w:name="_3pkfyajrliq1" w:colFirst="0" w:colLast="0"/>
      <w:bookmarkEnd w:id="2"/>
      <w:r>
        <w:t>Sistema de Hospedagem (Maraú/BA)</w:t>
      </w:r>
    </w:p>
    <w:p w14:paraId="6773708E" w14:textId="77777777" w:rsidR="008B2FF7" w:rsidRDefault="008B2FF7">
      <w:pPr>
        <w:ind w:left="0" w:firstLine="0"/>
      </w:pPr>
    </w:p>
    <w:p w14:paraId="52B1E355" w14:textId="77777777" w:rsidR="008B2FF7" w:rsidRDefault="008B2FF7"/>
    <w:p w14:paraId="0D6B155D" w14:textId="77777777" w:rsidR="008B2FF7" w:rsidRDefault="008B2FF7"/>
    <w:p w14:paraId="601F5053" w14:textId="77777777" w:rsidR="008B2FF7" w:rsidRDefault="008B2FF7"/>
    <w:p w14:paraId="2C595B31" w14:textId="77777777" w:rsidR="008B2FF7" w:rsidRDefault="008B2FF7"/>
    <w:p w14:paraId="7B0C34DF" w14:textId="77777777" w:rsidR="008B2FF7" w:rsidRDefault="00000000">
      <w:pPr>
        <w:jc w:val="right"/>
      </w:pPr>
      <w:r>
        <w:t>Nicolas Kiffer de Oliveira Soares</w:t>
        <w:br/>
        <w:t/>
        <w:br/>
        <w:t/>
        <w:br/>
        <w:t/>
      </w:r>
    </w:p>
    <w:p w14:paraId="1E55598E" w14:textId="77777777" w:rsidR="008B2FF7" w:rsidRDefault="00000000">
      <w:pPr>
        <w:jc w:val="right"/>
      </w:pPr>
      <w:r>
        <w:t/>
      </w:r>
    </w:p>
    <w:p w14:paraId="4B5970E1" w14:textId="77777777" w:rsidR="008B2FF7" w:rsidRDefault="008B2FF7">
      <w:pPr>
        <w:ind w:left="0" w:firstLine="0"/>
      </w:pPr>
    </w:p>
    <w:p w14:paraId="414C4ED7" w14:textId="77777777" w:rsidR="008B2FF7" w:rsidRDefault="008B2FF7"/>
    <w:p w14:paraId="2779658C" w14:textId="77777777" w:rsidR="008B2FF7" w:rsidRDefault="008B2FF7"/>
    <w:p w14:paraId="773984B9" w14:textId="77777777" w:rsidR="008B2FF7" w:rsidRDefault="008B2FF7"/>
    <w:p w14:paraId="74A59761" w14:textId="77777777" w:rsidR="008B2FF7" w:rsidRDefault="008B2FF7"/>
    <w:p w14:paraId="0FAD4CEB" w14:textId="77777777" w:rsidR="008B2FF7" w:rsidRDefault="008B2FF7"/>
    <w:p w14:paraId="066C7D69" w14:textId="77777777" w:rsidR="008B2FF7" w:rsidRDefault="008B2FF7"/>
    <w:p w14:paraId="0B13D4CD" w14:textId="77777777" w:rsidR="008B2FF7" w:rsidRDefault="008B2FF7"/>
    <w:p w14:paraId="12D78408" w14:textId="4A4044DF" w:rsidR="008B2FF7" w:rsidRDefault="008B2FF7">
      <w:pPr>
        <w:ind w:left="0" w:firstLine="0"/>
        <w:jc w:val="center"/>
        <w:sectPr w:rsidR="008B2FF7">
          <w:headerReference w:type="default" r:id="rId7"/>
          <w:foot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70F0EC4A" w14:textId="77777777" w:rsidR="008B2FF7" w:rsidRDefault="00000000">
      <w:pPr>
        <w:pStyle w:val="Ttulo1"/>
        <w:numPr>
          <w:ilvl w:val="0"/>
          <w:numId w:val="9"/>
        </w:numPr>
        <w:rPr>
          <w:sz w:val="36"/>
          <w:szCs w:val="36"/>
        </w:rPr>
      </w:pPr>
      <w:bookmarkStart w:id="3" w:name="_hqvcsl1ejfi0" w:colFirst="0" w:colLast="0"/>
      <w:bookmarkEnd w:id="3"/>
      <w:r>
        <w:rPr>
          <w:sz w:val="36"/>
          <w:szCs w:val="36"/>
        </w:rPr>
        <w:lastRenderedPageBreak/>
        <w:t>Cartões CRC</w:t>
      </w:r>
    </w:p>
    <w:p w14:paraId="65A5B45D" w14:textId="77777777" w:rsidR="008B2FF7" w:rsidRDefault="00000000">
      <w:pPr>
        <w:spacing w:before="240" w:after="240"/>
        <w:ind w:left="720" w:firstLine="0"/>
      </w:pPr>
      <w:r>
        <w:t xml:space="preserve">Os </w:t>
      </w:r>
      <w:r>
        <w:rPr>
          <w:b/>
          <w:bCs/>
        </w:rPr>
        <w:t>cartões CRC (Classe – Responsabilidade – Colaboração)</w:t>
      </w:r>
      <w:r>
        <w:t xml:space="preserve"> são uma técnica utilizada no processo de modelagem orientada a objetos. Eles ajudam a representar de forma simples e visual as principais responsabilidades de uma classe e como ela se relaciona com outras classes dentro de um sistema.</w:t>
      </w:r>
    </w:p>
    <w:p w14:paraId="210539C4" w14:textId="77777777" w:rsidR="008B2FF7" w:rsidRDefault="00000000">
      <w:pPr>
        <w:numPr>
          <w:ilvl w:val="0"/>
          <w:numId w:val="3"/>
        </w:numPr>
        <w:spacing w:before="240"/>
        <w:ind w:firstLine="1080"/>
        <w:jc w:val="left"/>
      </w:pPr>
      <w:r>
        <w:rPr>
          <w:b/>
          <w:bCs/>
        </w:rPr>
        <w:t>Classe</w:t>
      </w:r>
      <w:r>
        <w:t>: define o nome da entidade e seu papel no sistema.</w:t>
      </w:r>
    </w:p>
    <w:p w14:paraId="6085CFD8" w14:textId="77777777" w:rsidR="008B2FF7" w:rsidRDefault="00000000">
      <w:pPr>
        <w:numPr>
          <w:ilvl w:val="0"/>
          <w:numId w:val="3"/>
        </w:numPr>
        <w:ind w:firstLine="1080"/>
        <w:jc w:val="left"/>
      </w:pPr>
      <w:r>
        <w:rPr>
          <w:b/>
          <w:bCs/>
        </w:rPr>
        <w:t>Responsabilidade</w:t>
      </w:r>
      <w:r>
        <w:t>: descreve as funções ou comportamentos que a classe deve executar.</w:t>
      </w:r>
    </w:p>
    <w:p w14:paraId="088381CA" w14:textId="77777777" w:rsidR="008B2FF7" w:rsidRDefault="00000000">
      <w:pPr>
        <w:numPr>
          <w:ilvl w:val="0"/>
          <w:numId w:val="3"/>
        </w:numPr>
        <w:spacing w:after="240"/>
        <w:ind w:firstLine="1080"/>
        <w:jc w:val="left"/>
      </w:pPr>
      <w:r>
        <w:rPr>
          <w:b/>
          <w:bCs/>
        </w:rPr>
        <w:t>Colaboração</w:t>
      </w:r>
      <w:r>
        <w:t>: indica com quais outras classes a classe em questão precisa interagir para cumprir suas responsabilidades.</w:t>
      </w:r>
    </w:p>
    <w:p w14:paraId="3816E093" w14:textId="77777777" w:rsidR="008B2FF7" w:rsidRDefault="00000000">
      <w:pPr>
        <w:spacing w:before="240"/>
        <w:ind w:left="720"/>
      </w:pPr>
      <w:r>
        <w:t>O uso dos cartões CRC favorece a compreensão coletiva do sistema, a comunicação entre os membros da equipe e o raciocínio sobre a distribuição adequada das responsabilidades. Além disso, eles estimulam a identificação de dependências entre classes e evitam a concentração excessiva de funções em uma única classe.</w:t>
      </w:r>
    </w:p>
    <w:p w14:paraId="60B23819" w14:textId="77777777" w:rsidR="008B2FF7" w:rsidRDefault="00000000">
      <w:pPr>
        <w:spacing w:after="240"/>
        <w:ind w:left="720"/>
      </w:pPr>
      <w:r>
        <w:t>Nesta etapa do projeto, cada grupo deverá elaborar cartões CRC para representar partes específicas do sistema em estudo. O objetivo é exercitar a análise de responsabilidades e colaborações, consolidando a visão orientada a objetos de forma prática e colaborativa.</w:t>
      </w:r>
    </w:p>
    <w:p w14:paraId="301F08F9" w14:textId="77777777" w:rsidR="008B2FF7" w:rsidRDefault="00000000">
      <w:pPr>
        <w:pStyle w:val="Ttulo2"/>
        <w:numPr>
          <w:ilvl w:val="1"/>
          <w:numId w:val="9"/>
        </w:numPr>
      </w:pPr>
      <w:bookmarkStart w:id="4" w:name="_2rdjeuw27fho" w:colFirst="0" w:colLast="0"/>
      <w:bookmarkEnd w:id="4"/>
      <w:r>
        <w:t>Cartões CRC - Caso de Uso: Realizar Inscrição</w:t>
      </w: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185CB914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815E5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Aluno</w:t>
            </w:r>
          </w:p>
        </w:tc>
      </w:tr>
      <w:tr w:rsidR="008B2FF7" w14:paraId="1790347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4E14C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400D1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4EB1A04D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940E0" w14:textId="77777777" w:rsidR="008B2FF7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  <w:jc w:val="left"/>
            </w:pPr>
            <w:r>
              <w:t>Conhecer seu número de matrícula</w:t>
            </w:r>
          </w:p>
          <w:p w14:paraId="397A9915" w14:textId="77777777" w:rsidR="008B2FF7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  <w:jc w:val="left"/>
            </w:pPr>
            <w:r>
              <w:t>Conhecer seu nome</w:t>
            </w:r>
          </w:p>
          <w:p w14:paraId="2F4F8DF3" w14:textId="77777777" w:rsidR="008B2FF7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  <w:jc w:val="left"/>
            </w:pPr>
            <w:r>
              <w:t>Conhecer seu histórico escolar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57C85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Histórico Escolar</w:t>
            </w:r>
          </w:p>
          <w:p w14:paraId="5F86BA9A" w14:textId="77777777" w:rsidR="008B2FF7" w:rsidRDefault="008B2FF7">
            <w:pPr>
              <w:widowControl w:val="0"/>
              <w:spacing w:line="240" w:lineRule="auto"/>
              <w:ind w:left="0" w:firstLine="0"/>
              <w:jc w:val="left"/>
            </w:pPr>
          </w:p>
        </w:tc>
      </w:tr>
    </w:tbl>
    <w:p w14:paraId="3B169C2A" w14:textId="77777777" w:rsidR="00F312B3" w:rsidRDefault="00F312B3">
      <w:pPr>
        <w:ind w:left="0" w:firstLine="0"/>
      </w:pPr>
    </w:p>
    <w:p w14:paraId="0F5F9B91" w14:textId="07B16259" w:rsidR="008B2FF7" w:rsidRDefault="00000000">
      <w:pPr>
        <w:ind w:left="0" w:firstLine="0"/>
      </w:pPr>
      <w:r>
        <w:br/>
      </w:r>
    </w:p>
    <w:p w14:paraId="61DFCB3C" w14:textId="77777777" w:rsidR="008B2FF7" w:rsidRDefault="00000000">
      <w:pPr>
        <w:ind w:left="0" w:firstLine="0"/>
        <w:rPr>
          <w:rFonts w:ascii="Roboto Light" w:eastAsia="Roboto Light" w:hAnsi="Roboto Light" w:cs="Roboto Light"/>
          <w:sz w:val="28"/>
          <w:szCs w:val="28"/>
        </w:rPr>
      </w:pPr>
      <w:r>
        <w:tab/>
        <w:tab/>
      </w:r>
    </w:p>
    <w:tbl>
      <w:tblPr>
        <w:tblStyle w:val="a0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15"/>
        <w:gridCol w:w="1845"/>
      </w:tblGrid>
      <w:tr w:rsidR="008B2FF7" w14:paraId="3BF49EF1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4BA86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Oferta Disciplina</w:t>
            </w:r>
          </w:p>
        </w:tc>
      </w:tr>
      <w:tr w:rsidR="008B2FF7" w14:paraId="6B01D885" w14:textId="77777777">
        <w:tc>
          <w:tcPr>
            <w:tcW w:w="5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24B7C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695E9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200F7F27" w14:textId="77777777">
        <w:tc>
          <w:tcPr>
            <w:tcW w:w="5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C4E18" w14:textId="77777777" w:rsidR="008B2FF7" w:rsidRDefault="00000000">
            <w:pPr>
              <w:numPr>
                <w:ilvl w:val="0"/>
                <w:numId w:val="2"/>
              </w:numPr>
              <w:spacing w:line="240" w:lineRule="auto"/>
              <w:jc w:val="left"/>
            </w:pPr>
            <w:r>
              <w:t>Conhecer seu número de matrícula</w:t>
            </w:r>
          </w:p>
          <w:p w14:paraId="5EACB839" w14:textId="77777777" w:rsidR="008B2FF7" w:rsidRDefault="00000000">
            <w:pPr>
              <w:numPr>
                <w:ilvl w:val="0"/>
                <w:numId w:val="2"/>
              </w:numPr>
              <w:spacing w:line="240" w:lineRule="auto"/>
              <w:jc w:val="left"/>
            </w:pPr>
            <w:r>
              <w:t>Conhecer seu nome</w:t>
            </w:r>
          </w:p>
          <w:p w14:paraId="232443D1" w14:textId="77777777" w:rsidR="008B2FF7" w:rsidRDefault="00000000">
            <w:pPr>
              <w:numPr>
                <w:ilvl w:val="0"/>
                <w:numId w:val="2"/>
              </w:numPr>
              <w:spacing w:line="240" w:lineRule="auto"/>
              <w:jc w:val="left"/>
            </w:pPr>
            <w:r>
              <w:t>Conhecer seu histórico escolar</w:t>
            </w:r>
          </w:p>
          <w:p w14:paraId="414A6BFD" w14:textId="77777777" w:rsidR="008B2FF7" w:rsidRDefault="00000000">
            <w:pPr>
              <w:numPr>
                <w:ilvl w:val="0"/>
                <w:numId w:val="2"/>
              </w:numPr>
              <w:spacing w:line="240" w:lineRule="auto"/>
              <w:jc w:val="left"/>
            </w:pPr>
            <w:r>
              <w:t>Conhecer o ano e semestre letivo em que acontece</w:t>
            </w:r>
          </w:p>
          <w:p w14:paraId="5F1D9230" w14:textId="77777777" w:rsidR="008B2FF7" w:rsidRDefault="00000000">
            <w:pPr>
              <w:numPr>
                <w:ilvl w:val="0"/>
                <w:numId w:val="2"/>
              </w:numPr>
              <w:spacing w:line="240" w:lineRule="auto"/>
              <w:jc w:val="left"/>
            </w:pPr>
            <w:r>
              <w:t>Conhecer dias, horários e salas em que acontece</w:t>
            </w:r>
          </w:p>
          <w:p w14:paraId="0C7E2E02" w14:textId="77777777" w:rsidR="008B2FF7" w:rsidRDefault="00000000">
            <w:pPr>
              <w:numPr>
                <w:ilvl w:val="0"/>
                <w:numId w:val="2"/>
              </w:numPr>
              <w:spacing w:line="240" w:lineRule="auto"/>
              <w:jc w:val="left"/>
            </w:pPr>
            <w:r>
              <w:t>Conhecer sua quantidade máxima de alunos</w:t>
            </w:r>
          </w:p>
          <w:p w14:paraId="5FB7ABC9" w14:textId="77777777" w:rsidR="008B2FF7" w:rsidRDefault="00000000">
            <w:pPr>
              <w:numPr>
                <w:ilvl w:val="0"/>
                <w:numId w:val="2"/>
              </w:numPr>
              <w:spacing w:line="240" w:lineRule="auto"/>
              <w:jc w:val="left"/>
            </w:pPr>
            <w:r>
              <w:t>Conhecer seu professor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62C8A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Disciplina</w:t>
            </w:r>
          </w:p>
          <w:p w14:paraId="332780E7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Turma</w:t>
            </w:r>
          </w:p>
          <w:p w14:paraId="0D88DE6F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Professor</w:t>
            </w:r>
          </w:p>
          <w:p w14:paraId="56CA0ADC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Aula</w:t>
            </w:r>
          </w:p>
        </w:tc>
      </w:tr>
    </w:tbl>
    <w:p w14:paraId="0D8DBDDC" w14:textId="77777777" w:rsidR="008B2FF7" w:rsidRDefault="008B2FF7">
      <w:pPr>
        <w:ind w:left="0" w:firstLine="0"/>
      </w:pPr>
    </w:p>
    <w:p w:rsidR="008B2FF7" w:rsidRDefault="00000000">
      <w:pPr>
        <w:pStyle w:val="Ttulo2"/>
        <w:numPr>
          <w:ilvl w:val="1"/>
          <w:numId w:val="9"/>
        </w:numPr>
      </w:pPr>
      <w:r>
        <w:t>Cartões CRC - Caso de Uso:</w:t>
      </w:r>
    </w:p>
    <w:tbl>
      <w:tblPr>
        <w:tblStyle w:val="a1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Residencia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Colaborações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1. Conhecer endereço, número, bairro, CEP, telefone e e-mail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2. Conhecer sua lista de quartos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3. Conhecer seu histórico de aluguéis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4. Adicionar um quarto à lista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5. Adicionar um aluguel ao histórico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Quarto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Aluguel</w:t>
            </w:r>
          </w:p>
        </w:tc>
      </w:tr>
    </w:tbl>
    <w:p w:rsidR="008B2FF7" w:rsidRDefault="008B2FF7">
      <w:pPr>
        <w:ind w:left="0" w:firstLine="0"/>
      </w:pPr>
    </w:p>
    <w:p w:rsidR="008B2FF7" w:rsidRDefault="00000000">
      <w:pPr>
        <w:pStyle w:val="Ttulo2"/>
        <w:numPr>
          <w:ilvl w:val="1"/>
          <w:numId w:val="9"/>
        </w:numPr>
      </w:pPr>
      <w:r>
        <w:t>Cartões CRC - Caso de Uso:</w:t>
      </w:r>
    </w:p>
    <w:tbl>
      <w:tblPr>
        <w:tblStyle w:val="a1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Quarto (abstrata)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Colaborações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1. Conhecer o valor base da diária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2. Conhecer se possui ar-condicionado e hidromassagem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3. Conhecer suas imagens (galeria)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4. Conhecer a residência a que pertence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5. Calcular o valor da diária (abstrato, delegado às subclasses)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6. Identificar o seu tipo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QuartoIndividual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QuartoCasal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QuartoFamilia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Residencia</w:t>
            </w:r>
          </w:p>
        </w:tc>
      </w:tr>
    </w:tbl>
    <w:p w:rsidR="008B2FF7" w:rsidRDefault="008B2FF7">
      <w:pPr>
        <w:ind w:left="0" w:firstLine="0"/>
      </w:pPr>
    </w:p>
    <w:p w:rsidR="008B2FF7" w:rsidRDefault="00000000">
      <w:pPr>
        <w:pStyle w:val="Ttulo2"/>
        <w:numPr>
          <w:ilvl w:val="1"/>
          <w:numId w:val="9"/>
        </w:numPr>
      </w:pPr>
      <w:r>
        <w:t>Cartões CRC - Caso de Uso:</w:t>
      </w:r>
    </w:p>
    <w:tbl>
      <w:tblPr>
        <w:tblStyle w:val="a1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QuartoIndividual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Colaborações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1. Herdar as responsabilidades de Quarto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2. Conhecer o número de camas e o limite de hóspedes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3. Calcular a diária (valor base + adicional por cama)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Quarto</w:t>
            </w:r>
          </w:p>
        </w:tc>
      </w:tr>
    </w:tbl>
    <w:p w:rsidR="008B2FF7" w:rsidRDefault="008B2FF7">
      <w:pPr>
        <w:ind w:left="0" w:firstLine="0"/>
      </w:pPr>
    </w:p>
    <w:p w:rsidR="008B2FF7" w:rsidRDefault="00000000">
      <w:pPr>
        <w:pStyle w:val="Ttulo2"/>
        <w:numPr>
          <w:ilvl w:val="1"/>
          <w:numId w:val="9"/>
        </w:numPr>
      </w:pPr>
      <w:r>
        <w:t>Cartões CRC - Caso de Uso:</w:t>
      </w:r>
    </w:p>
    <w:tbl>
      <w:tblPr>
        <w:tblStyle w:val="a1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QuartoCasal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Colaborações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1. Herdar as responsabilidades de Quarto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2. Conhecer o tipo de cama (casal/queen/king) e se possui berço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3. Calcular a diária (adicional por conforto + taxa de berço)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Quarto</w:t>
            </w:r>
          </w:p>
        </w:tc>
      </w:tr>
    </w:tbl>
    <w:p w:rsidR="008B2FF7" w:rsidRDefault="008B2FF7">
      <w:pPr>
        <w:ind w:left="0" w:firstLine="0"/>
      </w:pPr>
    </w:p>
    <w:p w:rsidR="008B2FF7" w:rsidRDefault="00000000">
      <w:pPr>
        <w:pStyle w:val="Ttulo2"/>
        <w:numPr>
          <w:ilvl w:val="1"/>
          <w:numId w:val="9"/>
        </w:numPr>
      </w:pPr>
      <w:r>
        <w:t>Cartões CRC - Caso de Uso:</w:t>
      </w:r>
    </w:p>
    <w:tbl>
      <w:tblPr>
        <w:tblStyle w:val="a1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QuartoFamilia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Colaborações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1. Herdar as responsabilidades de Quarto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2. Conhecer capacidade máxima, ambientes, nº de hóspedes e lista de camas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3. Calcular a diária (percentual por número de hóspedes)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4. Calcular o desconto progressivo para grupos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Quarto</w:t>
            </w:r>
          </w:p>
        </w:tc>
      </w:tr>
    </w:tbl>
    <w:p w:rsidR="008B2FF7" w:rsidRDefault="008B2FF7">
      <w:pPr>
        <w:ind w:left="0" w:firstLine="0"/>
      </w:pPr>
    </w:p>
    <w:p w:rsidR="008B2FF7" w:rsidRDefault="00000000">
      <w:pPr>
        <w:pStyle w:val="Ttulo2"/>
        <w:numPr>
          <w:ilvl w:val="1"/>
          <w:numId w:val="9"/>
        </w:numPr>
      </w:pPr>
      <w:r>
        <w:t>Cartões CRC - Caso de Uso:</w:t>
      </w:r>
    </w:p>
    <w:tbl>
      <w:tblPr>
        <w:tblStyle w:val="a1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Cliente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Colaborações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1. Conhecer nome e sobrenome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2. Conhecer CPF, e-mail, telefone, endereço, CEP e data de nascimento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Aluguel</w:t>
            </w:r>
          </w:p>
        </w:tc>
      </w:tr>
    </w:tbl>
    <w:p w:rsidR="008B2FF7" w:rsidRDefault="008B2FF7">
      <w:pPr>
        <w:ind w:left="0" w:firstLine="0"/>
      </w:pPr>
    </w:p>
    <w:p w:rsidR="008B2FF7" w:rsidRDefault="00000000">
      <w:pPr>
        <w:pStyle w:val="Ttulo2"/>
        <w:numPr>
          <w:ilvl w:val="1"/>
          <w:numId w:val="9"/>
        </w:numPr>
      </w:pPr>
      <w:r>
        <w:t>Cartões CRC - Caso de Uso:</w:t>
      </w:r>
    </w:p>
    <w:tbl>
      <w:tblPr>
        <w:tblStyle w:val="a1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Aluguel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Colaborações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1. Conhecer a residência do aluguel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2. Conhecer o quarto alugado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3. Conhecer o cliente responsável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4. Conhecer data e horário de entrada e de saída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5. Calcular a quantidade de diárias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6. Calcular o valor final do aluguel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7. Conhecer a situação (reservado, ativo, encerrado, cancelado)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8. Imprimir o formulário de aluguel na tela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9. Conhecer o pagamento gerado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Residencia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Quarto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Cliente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Pagamento</w:t>
            </w:r>
          </w:p>
        </w:tc>
      </w:tr>
    </w:tbl>
    <w:p w:rsidR="008B2FF7" w:rsidRDefault="008B2FF7">
      <w:pPr>
        <w:ind w:left="0" w:firstLine="0"/>
      </w:pPr>
    </w:p>
    <w:p w:rsidR="008B2FF7" w:rsidRDefault="00000000">
      <w:pPr>
        <w:pStyle w:val="Ttulo2"/>
        <w:numPr>
          <w:ilvl w:val="1"/>
          <w:numId w:val="9"/>
        </w:numPr>
      </w:pPr>
      <w:r>
        <w:t>Cartões CRC - Caso de Uso:</w:t>
      </w:r>
    </w:p>
    <w:tbl>
      <w:tblPr>
        <w:tblStyle w:val="a1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Pagamento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Colaborações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1. Conhecer o aluguel associado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2. Conhecer o valor pago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3. Conhecer a data e horário do pagamento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4. Conhecer o status (pendente, confirmado, cancelado)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5. Conhecer a forma de pagamento (Pix, cartão, dinheiro)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6. Registrar o pagamento realizado pelo cliente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Aluguel</w:t>
            </w:r>
          </w:p>
        </w:tc>
      </w:tr>
    </w:tbl>
    <w:p w:rsidR="008B2FF7" w:rsidRDefault="008B2FF7">
      <w:pPr>
        <w:ind w:left="0" w:firstLine="0"/>
      </w:pPr>
    </w:p>
    <w:p w:rsidR="008B2FF7" w:rsidRDefault="00000000">
      <w:pPr>
        <w:pStyle w:val="Ttulo2"/>
        <w:numPr>
          <w:ilvl w:val="1"/>
          <w:numId w:val="9"/>
        </w:numPr>
      </w:pPr>
      <w:r>
        <w:t>Cartões CRC - Caso de Uso:</w:t>
      </w:r>
    </w:p>
    <w:tbl>
      <w:tblPr>
        <w:tblStyle w:val="a1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Usuario (autenticação)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Colaborações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1. Conhecer username, senha e papel (ADMIN/CLIENTE)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2. Conhecer o cliente vinculado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3. Fornecer as credenciais de autenticação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Cliente</w:t>
            </w:r>
          </w:p>
        </w:tc>
      </w:tr>
    </w:tbl>
    <w:p w:rsidR="008B2FF7" w:rsidRDefault="008B2FF7">
      <w:pPr>
        <w:ind w:left="0" w:firstLine="0"/>
      </w:pPr>
    </w:p>
    <w:sectPr w:rsidR="008B2FF7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10104" w14:textId="77777777" w:rsidR="005E4EFA" w:rsidRDefault="005E4EFA">
      <w:pPr>
        <w:spacing w:line="240" w:lineRule="auto"/>
      </w:pPr>
      <w:r>
        <w:separator/>
      </w:r>
    </w:p>
  </w:endnote>
  <w:endnote w:type="continuationSeparator" w:id="0">
    <w:p w14:paraId="10EC2E21" w14:textId="77777777" w:rsidR="005E4EFA" w:rsidRDefault="005E4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6964F1D3-7DF2-4E84-BF7C-A8B41992424C}"/>
    <w:embedBold r:id="rId2" w:fontKey="{03D1531A-31C4-4148-A1AE-81E1A470FA55}"/>
    <w:embedItalic r:id="rId3" w:fontKey="{8FAE8E85-8271-46EF-9F27-F82590C57140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DD30C44B-5CEC-4FC9-9F28-43634176C8C1}"/>
  </w:font>
  <w:font w:name="Roboto Light">
    <w:charset w:val="00"/>
    <w:family w:val="auto"/>
    <w:pitch w:val="variable"/>
    <w:sig w:usb0="E0000AFF" w:usb1="5000217F" w:usb2="00000021" w:usb3="00000000" w:csb0="0000019F" w:csb1="00000000"/>
    <w:embedRegular r:id="rId5" w:fontKey="{474391D3-3D28-4545-B9ED-6A56D499AEC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charset w:val="00"/>
    <w:family w:val="swiss"/>
    <w:pitch w:val="variable"/>
    <w:sig w:usb0="00000007" w:usb1="00000001" w:usb2="00000000" w:usb3="00000000" w:csb0="00000093" w:csb1="00000000"/>
    <w:embedRegular r:id="rId6" w:fontKey="{BE24BD3E-16D5-4537-9518-2D5E493F8205}"/>
  </w:font>
  <w:font w:name="Saira SemiCondensed Medium">
    <w:charset w:val="00"/>
    <w:family w:val="auto"/>
    <w:pitch w:val="default"/>
    <w:embedRegular r:id="rId7" w:fontKey="{73CAFD7C-F069-4930-9A1C-CF671D29331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34A953FD-DF9C-438A-A558-A363253475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27514B5-CFC4-444A-9EF9-9BAA1E07E6B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681BD" w14:textId="77777777" w:rsidR="008B2FF7" w:rsidRDefault="008B2FF7">
    <w:pPr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CCE9E" w14:textId="77777777" w:rsidR="005E4EFA" w:rsidRDefault="005E4EFA">
      <w:pPr>
        <w:spacing w:line="240" w:lineRule="auto"/>
      </w:pPr>
      <w:r>
        <w:separator/>
      </w:r>
    </w:p>
  </w:footnote>
  <w:footnote w:type="continuationSeparator" w:id="0">
    <w:p w14:paraId="2ED41F1C" w14:textId="77777777" w:rsidR="005E4EFA" w:rsidRDefault="005E4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DFB25" w14:textId="77777777" w:rsidR="008B2FF7" w:rsidRDefault="008B2FF7">
    <w:pPr>
      <w:spacing w:line="240" w:lineRule="auto"/>
    </w:pPr>
  </w:p>
  <w:tbl>
    <w:tblPr>
      <w:tblStyle w:val="a7"/>
      <w:tblW w:w="900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950"/>
      <w:gridCol w:w="1050"/>
      <w:gridCol w:w="3000"/>
    </w:tblGrid>
    <w:tr w:rsidR="008B2FF7" w14:paraId="2D924239" w14:textId="77777777">
      <w:tc>
        <w:tcPr>
          <w:tcW w:w="4950" w:type="dxa"/>
          <w:tcBorders>
            <w:top w:val="single" w:sz="8" w:space="0" w:color="FFFFFF"/>
            <w:left w:val="single" w:sz="8" w:space="0" w:color="FFFFFF"/>
            <w:bottom w:val="single" w:sz="24" w:space="0" w:color="000000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4B4894BB" w14:textId="77777777" w:rsidR="008B2FF7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  <w:rPr>
              <w:rFonts w:ascii="Saira SemiCondensed Medium" w:eastAsia="Saira SemiCondensed Medium" w:hAnsi="Saira SemiCondensed Medium" w:cs="Saira SemiCondensed Medium"/>
            </w:rPr>
          </w:pPr>
          <w:r>
            <w:rPr>
              <w:rFonts w:ascii="Saira SemiCondensed Medium" w:eastAsia="Saira SemiCondensed Medium" w:hAnsi="Saira SemiCondensed Medium" w:cs="Saira SemiCondensed Medium"/>
            </w:rPr>
            <w:t>Classe – Responsabilidade – Colaborador (CRC)</w:t>
          </w:r>
        </w:p>
      </w:tc>
      <w:tc>
        <w:tcPr>
          <w:tcW w:w="105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3A7E9F0E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</w:pPr>
        </w:p>
      </w:tc>
      <w:tc>
        <w:tcPr>
          <w:tcW w:w="300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26A89CC0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right"/>
            <w:rPr>
              <w:rFonts w:ascii="Saira SemiCondensed Medium" w:eastAsia="Saira SemiCondensed Medium" w:hAnsi="Saira SemiCondensed Medium" w:cs="Saira SemiCondensed Medium"/>
            </w:rPr>
          </w:pPr>
        </w:p>
      </w:tc>
    </w:tr>
  </w:tbl>
  <w:p w14:paraId="5F0361B1" w14:textId="77777777" w:rsidR="008B2FF7" w:rsidRDefault="008B2FF7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57075"/>
    <w:multiLevelType w:val="multilevel"/>
    <w:tmpl w:val="13F4B9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E75CDA"/>
    <w:multiLevelType w:val="multilevel"/>
    <w:tmpl w:val="F7B449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A09527D"/>
    <w:multiLevelType w:val="multilevel"/>
    <w:tmpl w:val="A6BA97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DED07A0"/>
    <w:multiLevelType w:val="multilevel"/>
    <w:tmpl w:val="8EF25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150C9B"/>
    <w:multiLevelType w:val="multilevel"/>
    <w:tmpl w:val="969090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3887330"/>
    <w:multiLevelType w:val="multilevel"/>
    <w:tmpl w:val="AFDE5C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8355506"/>
    <w:multiLevelType w:val="multilevel"/>
    <w:tmpl w:val="01C42F7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1541D1E"/>
    <w:multiLevelType w:val="multilevel"/>
    <w:tmpl w:val="9A16E0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48A6116"/>
    <w:multiLevelType w:val="multilevel"/>
    <w:tmpl w:val="C004EA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27747686">
    <w:abstractNumId w:val="1"/>
  </w:num>
  <w:num w:numId="2" w16cid:durableId="1966959494">
    <w:abstractNumId w:val="8"/>
  </w:num>
  <w:num w:numId="3" w16cid:durableId="215044075">
    <w:abstractNumId w:val="3"/>
  </w:num>
  <w:num w:numId="4" w16cid:durableId="289283424">
    <w:abstractNumId w:val="4"/>
  </w:num>
  <w:num w:numId="5" w16cid:durableId="2048138803">
    <w:abstractNumId w:val="2"/>
  </w:num>
  <w:num w:numId="6" w16cid:durableId="2004891268">
    <w:abstractNumId w:val="5"/>
  </w:num>
  <w:num w:numId="7" w16cid:durableId="2009941866">
    <w:abstractNumId w:val="7"/>
  </w:num>
  <w:num w:numId="8" w16cid:durableId="1179930808">
    <w:abstractNumId w:val="0"/>
  </w:num>
  <w:num w:numId="9" w16cid:durableId="20767797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FF7"/>
    <w:rsid w:val="00236B81"/>
    <w:rsid w:val="005C7A9B"/>
    <w:rsid w:val="005E4EFA"/>
    <w:rsid w:val="008B2FF7"/>
    <w:rsid w:val="009C3BF5"/>
    <w:rsid w:val="00F312B3"/>
    <w:rsid w:val="00FA2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33449"/>
  <w15:docId w15:val="{ACF07706-A2D5-43C3-AEE1-16F3EB07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lang w:val="pt-BR" w:eastAsia="pt-BR" w:bidi="ar-SA"/>
      </w:rPr>
    </w:rPrDefault>
    <w:pPrDefault>
      <w:pPr>
        <w:spacing w:line="360" w:lineRule="auto"/>
        <w:ind w:left="1440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200"/>
      <w:ind w:left="720" w:hanging="360"/>
      <w:outlineLvl w:val="0"/>
    </w:pPr>
    <w:rPr>
      <w:rFonts w:ascii="Roboto" w:eastAsia="Roboto" w:hAnsi="Roboto" w:cs="Roboto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after="200"/>
      <w:ind w:hanging="360"/>
      <w:outlineLvl w:val="1"/>
    </w:pPr>
    <w:rPr>
      <w:rFonts w:ascii="Roboto Light" w:eastAsia="Roboto Light" w:hAnsi="Roboto Light" w:cs="Roboto Light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C3BF5"/>
  </w:style>
  <w:style w:type="paragraph" w:styleId="Rodap">
    <w:name w:val="footer"/>
    <w:basedOn w:val="Normal"/>
    <w:link w:val="Rodap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C3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372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Glender Brás</cp:lastModifiedBy>
  <cp:revision>3</cp:revision>
  <dcterms:created xsi:type="dcterms:W3CDTF">2026-03-26T20:08:00Z</dcterms:created>
  <dcterms:modified xsi:type="dcterms:W3CDTF">2026-03-26T20:57:00Z</dcterms:modified>
</cp:coreProperties>
</file>