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spacing w:before="0" w:after="0" w:line="300" w:lineRule="auto"/>
        <w:pBdr>
          <w:top w:val="nil" w:sz="0" w:space="48" w:color="000000" tmln="20, 20, 20, 0, 96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38"/>
        </w:rPr>
      </w:pPr>
      <w:r>
        <w:rPr>
          <w:b w:val="0"/>
          <w:caps/>
          <w:color w:val="ece8e1"/>
          <w:sz w:val="38"/>
        </w:rPr>
        <w:t>// FUNÇÃO</w:t>
      </w:r>
    </w:p>
    <w:p>
      <w:pPr>
        <w:pStyle w:val="para2"/>
        <w:spacing w:before="0" w:after="0" w:line="233"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CONTROLADOR</w:t>
      </w:r>
    </w:p>
    <w:p>
      <w:pPr>
        <w:pStyle w:val="para2"/>
        <w:spacing w:before="0" w:after="0" w:line="233"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ece8e1"/>
          <w:sz w:val="144"/>
        </w:rPr>
      </w:pPr>
      <w:r>
        <w:rPr>
          <w:noProof/>
        </w:rPr>
        <w:drawing>
          <wp:inline distT="0" distB="0" distL="0" distR="0">
            <wp:extent cx="1219200" cy="1219200"/>
            <wp:effectExtent l="0" t="0" r="0" b="0"/>
            <wp:docPr id="1" name=""/>
            <wp:cNvGraphicFramePr/>
            <a:graphic xmlns:a="http://schemas.openxmlformats.org/drawingml/2006/main">
              <a:graphicData uri="http://schemas.openxmlformats.org/drawingml/2006/picture">
                <pic:pic xmlns:pic="http://schemas.openxmlformats.org/drawingml/2006/picture">
                  <pic:nvPicPr>
                    <pic:cNvPr id="1" name=""/>
                    <pic:cNvPicPr>
                      <a:extLst>
                        <a:ext uri="smNativeData">
                          <sm:smNativeData xmlns:sm="smNativeData" val="SMDATA_16_T82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gAcAAIAHAAAAAAAAAAAAAAAAAAAoAAAACAAAAAEAAAABAAAA"/>
                        </a:ext>
                      </a:extLst>
                    </pic:cNvPicPr>
                  </pic:nvPicPr>
                  <pic:blipFill>
                    <a:blip r:embed="rId8"/>
                    <a:stretch>
                      <a:fillRect/>
                    </a:stretch>
                  </pic:blipFill>
                  <pic:spPr>
                    <a:xfrm>
                      <a:off x="0" y="0"/>
                      <a:ext cx="1219200" cy="1219200"/>
                    </a:xfrm>
                    <a:prstGeom prst="rect">
                      <a:avLst/>
                    </a:prstGeom>
                    <a:noFill/>
                    <a:ln w="12700">
                      <a:noFill/>
                    </a:ln>
                  </pic:spPr>
                </pic:pic>
              </a:graphicData>
            </a:graphic>
          </wp:inline>
        </w:drawing>
      </w:r>
      <w:r>
        <w:rPr>
          <w:b w:val="0"/>
          <w:caps/>
          <w:color w:val="ece8e1"/>
          <w:sz w:val="144"/>
        </w:rPr>
      </w:r>
    </w:p>
    <w:p>
      <w:pPr>
        <w:pStyle w:val="para3"/>
        <w:spacing w:before="0" w:after="360" w:line="300" w:lineRule="auto"/>
        <w:pBdr>
          <w:top w:val="nil" w:sz="0" w:space="48" w:color="000000" tmln="20, 20, 20, 0, 960"/>
          <w:left w:val="nil" w:sz="0" w:space="0" w:color="000000" tmln="20, 20, 20, 0, 0"/>
          <w:bottom w:val="single" w:sz="6" w:space="0" w:color="BDBCB7" tmln="15, 20, 20, 0, 0"/>
          <w:right w:val="nil" w:sz="0" w:space="0" w:color="000000" tmln="20, 20, 20, 0, 0"/>
          <w:between w:val="nil" w:sz="0" w:space="0" w:color="000000" tmln="20, 20, 20, 0, 0"/>
        </w:pBdr>
        <w:shd w:val="none"/>
        <w:rPr>
          <w:b w:val="0"/>
          <w:caps/>
          <w:color w:val="ece8e1"/>
          <w:sz w:val="38"/>
        </w:rPr>
      </w:pPr>
      <w:r>
        <w:rPr>
          <w:b w:val="0"/>
          <w:caps/>
          <w:color w:val="ece8e1"/>
          <w:sz w:val="38"/>
        </w:rPr>
        <w:t>// BIOGRAFIA</w:t>
      </w:r>
    </w:p>
    <w:p>
      <w:pPr>
        <w:spacing w:line="360" w:lineRule="auto"/>
        <w:keepNext/>
        <w:keepLines/>
        <w:pBdr>
          <w:top w:val="nil" w:sz="0" w:space="48" w:color="000000" tmln="20, 20, 20, 0, 960"/>
          <w:left w:val="nil" w:sz="0" w:space="0" w:color="000000" tmln="20, 20, 20, 0, 0"/>
          <w:bottom w:val="single" w:sz="6" w:space="0" w:color="BDBCB7" tmln="15, 20, 20, 0, 0"/>
          <w:right w:val="nil" w:sz="0" w:space="0" w:color="000000" tmln="20, 20, 20, 0, 0"/>
          <w:between w:val="nil" w:sz="0" w:space="0" w:color="000000" tmln="20, 20, 20, 0, 0"/>
        </w:pBdr>
        <w:shd w:val="none"/>
        <w:rPr>
          <w:rFonts w:cs="Arial"/>
          <w:b w:val="0"/>
          <w:bCs/>
          <w:color w:val="ece8e1"/>
          <w:sz w:val="38"/>
          <w:szCs w:val="28"/>
        </w:rPr>
      </w:pPr>
      <w:r>
        <w:rPr>
          <w:rFonts w:cs="Arial"/>
          <w:b w:val="0"/>
          <w:bCs/>
          <w:color w:val="ece8e1"/>
          <w:sz w:val="38"/>
          <w:szCs w:val="28"/>
        </w:rPr>
        <w:t>Vindo do litoral indiano, Harbor entra em campo com a força da tormenta, empunhando tecnologia ancestral com domínio sobre a água. Ele libera corredeiras espumantes e ondas esmagadoras para proteger seus aliados e atacar aqueles que se opõem a ele.</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8b978f"/>
          <w:sz w:val="34"/>
        </w:rPr>
      </w:pPr>
      <w:r>
        <w:rPr>
          <w:b w:val="0"/>
          <w:caps/>
          <w:color w:val="8b978f"/>
          <w:sz w:val="34"/>
        </w:rPr>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0f1923"/>
          <w:sz w:val="144"/>
        </w:rPr>
      </w:pPr>
      <w:r>
        <w:rPr>
          <w:b w:val="0"/>
          <w:caps/>
          <w:color w:val="0f1923"/>
          <w:sz w:val="144"/>
        </w:rPr>
        <w:t>HABILIDADES ESPECIAIS</w:t>
      </w:r>
    </w:p>
    <w:p>
      <w:pPr>
        <w:numPr>
          <w:ilvl w:val="0"/>
          <w:numId w:val="1"/>
        </w:numPr>
        <w:ind w:left="283" w:right="432" w:hanging="283"/>
        <w:spacing w:before="1440" w:after="1440"/>
        <w:keepNext/>
        <w:keepLines/>
        <w:pBdr>
          <w:top w:val="single" w:sz="6" w:space="0" w:color="0F1923" tmln="15, 20, 20, 0, 0"/>
          <w:left w:val="single" w:sz="6" w:space="0" w:color="0F1923" tmln="15, 20, 20, 0, 0"/>
          <w:bottom w:val="single" w:sz="6" w:space="0" w:color="0F1923" tmln="15, 20, 20, 0, 0"/>
          <w:right w:val="single" w:sz="6" w:space="12" w:color="0F1923" tmln="15, 20, 20, 0, 247"/>
          <w:between w:val="nil" w:sz="0" w:space="0" w:color="000000" tmln="20, 20, 20, 0, 0"/>
        </w:pBdr>
        <w:shd w:val="none"/>
        <w:rPr>
          <w:rFonts w:cs="Arial"/>
          <w:b w:val="0"/>
          <w:bCs/>
          <w:color w:val="0f1923"/>
          <w:sz w:val="20"/>
          <w:szCs w:val="32"/>
          <w:shd w:val="clear" w:fill="ece8e1"/>
        </w:rPr>
      </w:pPr>
      <w:r>
        <w:rPr>
          <w:rFonts w:cs="Arial"/>
          <w:b w:val="0"/>
          <w:bCs/>
          <w:color w:val="0f1923"/>
          <w:sz w:val="20"/>
          <w:szCs w:val="32"/>
          <w:shd w:val="clear" w:fill="ece8e1"/>
        </w:rPr>
      </w:r>
    </w:p>
    <w:p>
      <w:pPr>
        <w:numPr>
          <w:ilvl w:val="0"/>
          <w:numId w:val="1"/>
        </w:numPr>
        <w:ind w:left="283" w:right="432"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rFonts w:cs="Arial"/>
          <w:b w:val="0"/>
          <w:bCs/>
          <w:color w:val="8b978f"/>
          <w:sz w:val="20"/>
          <w:szCs w:val="32"/>
          <w:shd w:val="clear" w:fill="ece8e1"/>
        </w:rPr>
      </w:r>
    </w:p>
    <w:p>
      <w:pPr>
        <w:numPr>
          <w:ilvl w:val="0"/>
          <w:numId w:val="1"/>
        </w:numPr>
        <w:ind w:left="283" w:right="432"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rFonts w:cs="Arial"/>
          <w:b w:val="0"/>
          <w:bCs/>
          <w:color w:val="8b978f"/>
          <w:sz w:val="20"/>
          <w:szCs w:val="32"/>
          <w:shd w:val="clear" w:fill="ece8e1"/>
        </w:rPr>
      </w:r>
    </w:p>
    <w:p>
      <w:pPr>
        <w:numPr>
          <w:ilvl w:val="0"/>
          <w:numId w:val="1"/>
        </w:numPr>
        <w:ind w:left="283" w:hanging="283"/>
        <w:spacing w:before="1440" w:after="1440"/>
        <w:keepNext/>
        <w:keepLines/>
        <w:pBdr>
          <w:top w:val="single" w:sz="6" w:space="0" w:color="BDBCB7" tmln="15, 20, 20, 0, 0"/>
          <w:left w:val="single" w:sz="6" w:space="0" w:color="BDBCB7" tmln="15, 20, 20, 0, 0"/>
          <w:bottom w:val="single" w:sz="6" w:space="0" w:color="BDBCB7" tmln="15, 20, 20, 0, 0"/>
          <w:right w:val="single" w:sz="6" w:space="12" w:color="BDBCB7" tmln="15, 20, 20, 0, 247"/>
          <w:between w:val="nil" w:sz="0" w:space="0" w:color="000000" tmln="20, 20, 20, 0, 0"/>
        </w:pBdr>
        <w:shd w:val="none"/>
        <w:rPr>
          <w:rFonts w:cs="Arial"/>
          <w:b w:val="0"/>
          <w:bCs/>
          <w:color w:val="8b978f"/>
          <w:sz w:val="20"/>
          <w:szCs w:val="32"/>
          <w:shd w:val="clear" w:fill="ece8e1"/>
        </w:rPr>
      </w:pPr>
      <w:r>
        <w:rPr>
          <w:rFonts w:cs="Arial"/>
          <w:b w:val="0"/>
          <w:bCs/>
          <w:color w:val="8b978f"/>
          <w:sz w:val="20"/>
          <w:szCs w:val="32"/>
          <w:shd w:val="clear" w:fill="ece8e1"/>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383e3a"/>
          <w:sz w:val="50"/>
        </w:rPr>
      </w:pPr>
      <w:r>
        <w:rPr>
          <w:b w:val="0"/>
          <w:caps/>
          <w:color w:val="383e3a"/>
          <w:sz w:val="50"/>
        </w:rPr>
        <w:t>ENSEADA (Q)</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cs="Arial"/>
          <w:b w:val="0"/>
          <w:bCs/>
          <w:color w:val="768079"/>
          <w:sz w:val="38"/>
          <w:szCs w:val="28"/>
        </w:rPr>
      </w:pPr>
      <w:r>
        <w:rPr>
          <w:rFonts w:cs="Arial"/>
          <w:b w:val="0"/>
          <w:bCs/>
          <w:color w:val="768079"/>
          <w:sz w:val="38"/>
          <w:szCs w:val="28"/>
        </w:rPr>
        <w:t>EQUIPE uma esfera de água defensiva. DISPARE para jogá-la. Use o DISPARO ALTERNATIVO para lançar por baixo. Ao atingir o solo, a esfera invoca um escudo de água destrutível que bloqueia balas.</w:t>
      </w:r>
    </w:p>
    <w:p>
      <w:pPr>
        <w:pStyle w:val="para3"/>
        <w:spacing w:before="0" w:after="480" w:line="30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50"/>
        </w:rPr>
      </w:pPr>
      <w:r>
        <w:rPr>
          <w:b w:val="0"/>
          <w:caps/>
          <w:color w:val="383e3a"/>
          <w:sz w:val="50"/>
        </w:rPr>
        <w:t>MARÉ ALTA (E)</w:t>
      </w:r>
    </w:p>
    <w:p>
      <w:pPr>
        <w:spacing w:line="360" w:lineRule="auto"/>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val="0"/>
          <w:bCs/>
          <w:color w:val="ece8e1"/>
          <w:sz w:val="38"/>
          <w:szCs w:val="28"/>
        </w:rPr>
      </w:pPr>
      <w:r>
        <w:rPr>
          <w:rFonts w:ascii="Arial" w:hAnsi="Arial" w:cs="Arial"/>
          <w:b w:val="0"/>
          <w:bCs/>
          <w:color w:val="ece8e1"/>
          <w:sz w:val="38"/>
          <w:szCs w:val="28"/>
        </w:rPr>
        <w:t>EQUIPE uma parede de água. DISPARE para enviar a água para frente junto ao chão. SEGURE O DISPARO para guiar a água na direção da sua retícula, atravessando o mundo e fazendo surgir uma parede ao longo do caminho. Use o DISPARO ALTERNATIVO enquanto curva para parar a água mais cedo. Jogadores atingidos sofrem REDUÇÃO DE VELOCIDADE.</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34"/>
        </w:rPr>
      </w:pPr>
      <w:r>
        <w:rPr>
          <w:b w:val="0"/>
          <w:caps/>
          <w:color w:val="383e3a"/>
          <w:sz w:val="34"/>
        </w:rPr>
        <w:br w:type="textWrapping"/>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HABILIDADES ESPECIAIS</w:t>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9753600" cy="975360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T82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DwAAAA8AAAAAAAAAAAAAAAAAAAoAAAACAAAAAEAAAABAAAA"/>
                        </a:ext>
                      </a:extLst>
                    </pic:cNvPicPr>
                  </pic:nvPicPr>
                  <pic:blipFill>
                    <a:blip r:embed="rId9"/>
                    <a:stretch>
                      <a:fillRect/>
                    </a:stretch>
                  </pic:blipFill>
                  <pic:spPr>
                    <a:xfrm>
                      <a:off x="0" y="0"/>
                      <a:ext cx="9753600" cy="97536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noProof/>
        </w:rPr>
        <w:drawing>
          <wp:inline distT="0" distB="0" distL="0" distR="0">
            <wp:extent cx="9753600" cy="975360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6_T82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DwAAAA8AAAAAAAAAAAAAAAAAAAoAAAACAAAAAEAAAABAAAA"/>
                        </a:ext>
                      </a:extLst>
                    </pic:cNvPicPr>
                  </pic:nvPicPr>
                  <pic:blipFill>
                    <a:blip r:embed="rId10"/>
                    <a:stretch>
                      <a:fillRect/>
                    </a:stretch>
                  </pic:blipFill>
                  <pic:spPr>
                    <a:xfrm>
                      <a:off x="0" y="0"/>
                      <a:ext cx="9753600" cy="97536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ECE8E1" tmln="15, 20, 20, 0, 0"/>
          <w:left w:val="single" w:sz="6" w:space="0" w:color="ECE8E1" tmln="15, 20, 20, 0, 0"/>
          <w:bottom w:val="single" w:sz="6" w:space="0" w:color="ECE8E1" tmln="15, 20, 20, 0, 0"/>
          <w:right w:val="single" w:sz="6" w:space="12" w:color="ECE8E1" tmln="15, 20, 20, 0, 247"/>
          <w:between w:val="nil" w:sz="0" w:space="0" w:color="000000" tmln="20, 20, 20, 0, 0"/>
        </w:pBdr>
        <w:shd w:val="none"/>
        <w:rPr>
          <w:rFonts w:ascii="Arial" w:hAnsi="Arial" w:cs="Arial"/>
          <w:b w:val="0"/>
          <w:bCs/>
          <w:color w:val="ece8e1"/>
          <w:sz w:val="15"/>
          <w:szCs w:val="32"/>
          <w:shd w:val="clear" w:fill="bdbcb7"/>
        </w:rPr>
      </w:pPr>
      <w:r>
        <w:rPr>
          <w:rFonts w:ascii="Arial" w:hAnsi="Arial" w:cs="Arial"/>
          <w:b w:val="0"/>
          <w:bCs/>
          <w:color w:val="ece8e1"/>
          <w:sz w:val="15"/>
          <w:szCs w:val="32"/>
          <w:shd w:val="clear" w:fill="bdbcb7"/>
        </w:rPr>
      </w:r>
      <w:r>
        <w:rPr>
          <w:noProof/>
        </w:rPr>
        <w:drawing>
          <wp:inline distT="0" distB="0" distL="0" distR="0">
            <wp:extent cx="9753600" cy="9753600"/>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6_T82Z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DwAAAA8AAAAAAAAAAAAAAAAAAAoAAAACAAAAAEAAAABAAAA"/>
                        </a:ext>
                      </a:extLst>
                    </pic:cNvPicPr>
                  </pic:nvPicPr>
                  <pic:blipFill>
                    <a:blip r:embed="rId11"/>
                    <a:stretch>
                      <a:fillRect/>
                    </a:stretch>
                  </pic:blipFill>
                  <pic:spPr>
                    <a:xfrm>
                      <a:off x="0" y="0"/>
                      <a:ext cx="9753600" cy="9753600"/>
                    </a:xfrm>
                    <a:prstGeom prst="rect">
                      <a:avLst/>
                    </a:prstGeom>
                    <a:noFill/>
                    <a:ln w="12700">
                      <a:noFill/>
                    </a:ln>
                  </pic:spPr>
                </pic:pic>
              </a:graphicData>
            </a:graphic>
          </wp:inline>
        </w:drawing>
      </w:r>
      <w:r>
        <w:rPr>
          <w:rFonts w:ascii="Arial" w:hAnsi="Arial" w:cs="Arial"/>
          <w:b w:val="0"/>
          <w:bCs/>
          <w:color w:val="ece8e1"/>
          <w:sz w:val="15"/>
          <w:szCs w:val="32"/>
          <w:shd w:val="clear" w:fill="bdbcb7"/>
        </w:rPr>
      </w:r>
    </w:p>
    <w:p>
      <w:pPr>
        <w:numPr>
          <w:ilvl w:val="0"/>
          <w:numId w:val="1"/>
        </w:numPr>
        <w:ind w:left="283"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r>
        <w:rPr>
          <w:noProof/>
        </w:rPr>
        <w:drawing>
          <wp:inline distT="0" distB="0" distL="0" distR="0">
            <wp:extent cx="9753600" cy="9753600"/>
            <wp:effectExtent l="0" t="0" r="0" b="0"/>
            <wp:docPr id="5" name=""/>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val="SMDATA_16_T82Z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ADwAAAA8AAAAAAAAAAAAAAAAAAAoAAAACAAAAAEAAAABAAAA"/>
                        </a:ext>
                      </a:extLst>
                    </pic:cNvPicPr>
                  </pic:nvPicPr>
                  <pic:blipFill>
                    <a:blip r:embed="rId12"/>
                    <a:stretch>
                      <a:fillRect/>
                    </a:stretch>
                  </pic:blipFill>
                  <pic:spPr>
                    <a:xfrm>
                      <a:off x="0" y="0"/>
                      <a:ext cx="9753600" cy="9753600"/>
                    </a:xfrm>
                    <a:prstGeom prst="rect">
                      <a:avLst/>
                    </a:prstGeom>
                    <a:noFill/>
                    <a:ln w="12700">
                      <a:noFill/>
                    </a:ln>
                  </pic:spPr>
                </pic:pic>
              </a:graphicData>
            </a:graphic>
          </wp:inline>
        </w:drawing>
      </w:r>
      <w:r>
        <w:rPr>
          <w:rFonts w:ascii="Arial" w:hAnsi="Arial" w:cs="Arial"/>
          <w:b w:val="0"/>
          <w:bCs/>
          <w:color w:val="383e3a"/>
          <w:sz w:val="15"/>
          <w:szCs w:val="32"/>
          <w:shd w:val="clear" w:fill="bdbcb7"/>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0f1923"/>
          <w:sz w:val="50"/>
        </w:rPr>
      </w:pPr>
      <w:r>
        <w:rPr>
          <w:b w:val="0"/>
          <w:caps/>
          <w:color w:val="0f1923"/>
          <w:sz w:val="50"/>
        </w:rPr>
        <w:t>CASCATA (C)</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ascii="Arial" w:hAnsi="Arial" w:cs="Arial"/>
          <w:b w:val="0"/>
          <w:bCs/>
          <w:color w:val="768079"/>
          <w:sz w:val="38"/>
          <w:szCs w:val="28"/>
        </w:rPr>
      </w:pPr>
      <w:r>
        <w:rPr>
          <w:rFonts w:ascii="Arial" w:hAnsi="Arial" w:cs="Arial"/>
          <w:b w:val="0"/>
          <w:bCs/>
          <w:color w:val="768079"/>
          <w:sz w:val="38"/>
          <w:szCs w:val="28"/>
        </w:rPr>
        <w:t>EQUIPE uma onda de água. DISPARE para enviar a onda para frente e através de paredes. REPITA para impedir a onda de seguir em frente. Jogadores atingidos sofrem REDUÇÃO DE VELOCIDADE.</w:t>
      </w:r>
    </w:p>
    <w:p>
      <w:pPr>
        <w:pStyle w:val="para4"/>
        <w:spacing w:before="0" w:after="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val="0"/>
          <w:caps/>
          <w:color w:val="383e3a"/>
          <w:sz w:val="34"/>
        </w:rPr>
      </w:pPr>
      <w:r>
        <w:rPr>
          <w:b w:val="0"/>
          <w:caps/>
          <w:color w:val="383e3a"/>
          <w:sz w:val="34"/>
        </w:rPr>
        <w:br w:type="textWrapping"/>
        <w:t>DESAFIE SEUSLIMITES</w:t>
      </w:r>
    </w:p>
    <w:p>
      <w:pPr>
        <w:pStyle w:val="para2"/>
        <w:spacing w:before="0" w:after="0" w:line="233" w:lineRule="auto"/>
        <w:pBdr>
          <w:top w:val="nil" w:sz="0" w:space="0" w:color="000000" tmln="20, 20, 20, 0, 0"/>
          <w:left w:val="nil" w:sz="0" w:space="3" w:color="000000" tmln="20, 20, 20, 0, 60"/>
          <w:bottom w:val="nil" w:sz="0" w:space="0" w:color="000000" tmln="20, 20, 20, 0, 0"/>
          <w:right w:val="nil" w:sz="0" w:space="0" w:color="000000" tmln="20, 20, 20, 0, 0"/>
          <w:between w:val="nil" w:sz="0" w:space="0" w:color="000000" tmln="20, 20, 20, 0, 0"/>
        </w:pBdr>
        <w:shd w:val="none"/>
        <w:rPr>
          <w:b w:val="0"/>
          <w:caps/>
          <w:color w:val="ece8e1"/>
          <w:sz w:val="144"/>
        </w:rPr>
      </w:pPr>
      <w:r>
        <w:rPr>
          <w:b w:val="0"/>
          <w:caps/>
          <w:color w:val="ece8e1"/>
          <w:sz w:val="144"/>
        </w:rPr>
        <w:t>HABILIDADES ESPECIAIS</w:t>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p>
    <w:p>
      <w:pPr>
        <w:numPr>
          <w:ilvl w:val="0"/>
          <w:numId w:val="1"/>
        </w:numPr>
        <w:ind w:left="283" w:right="432" w:hanging="283"/>
        <w:spacing w:before="1440" w:after="1440"/>
        <w:keepNext/>
        <w:keepLines/>
        <w:pBdr>
          <w:top w:val="single" w:sz="6" w:space="0" w:color="8B978F" tmln="15, 20, 20, 0, 0"/>
          <w:left w:val="single" w:sz="6" w:space="0" w:color="8B978F" tmln="15, 20, 20, 0, 0"/>
          <w:bottom w:val="single" w:sz="6" w:space="0" w:color="8B978F" tmln="15, 20, 20, 0, 0"/>
          <w:right w:val="single" w:sz="6" w:space="12" w:color="8B978F" tmln="15, 20, 20, 0, 247"/>
          <w:between w:val="nil" w:sz="0" w:space="0" w:color="000000" tmln="20, 20, 20, 0, 0"/>
        </w:pBdr>
        <w:shd w:val="none"/>
        <w:rPr>
          <w:rFonts w:ascii="Arial" w:hAnsi="Arial" w:cs="Arial"/>
          <w:b w:val="0"/>
          <w:bCs/>
          <w:color w:val="383e3a"/>
          <w:sz w:val="15"/>
          <w:szCs w:val="32"/>
          <w:shd w:val="clear" w:fill="bdbcb7"/>
        </w:rPr>
      </w:pPr>
      <w:r>
        <w:rPr>
          <w:rFonts w:ascii="Arial" w:hAnsi="Arial" w:cs="Arial"/>
          <w:b w:val="0"/>
          <w:bCs/>
          <w:color w:val="383e3a"/>
          <w:sz w:val="15"/>
          <w:szCs w:val="32"/>
          <w:shd w:val="clear" w:fill="bdbcb7"/>
        </w:rPr>
      </w:r>
    </w:p>
    <w:p>
      <w:pPr>
        <w:numPr>
          <w:ilvl w:val="0"/>
          <w:numId w:val="1"/>
        </w:numPr>
        <w:ind w:left="283" w:hanging="283"/>
        <w:spacing w:before="1440" w:after="1440"/>
        <w:keepNext/>
        <w:keepLines/>
        <w:pBdr>
          <w:top w:val="single" w:sz="6" w:space="0" w:color="ECE8E1" tmln="15, 20, 20, 0, 0"/>
          <w:left w:val="single" w:sz="6" w:space="0" w:color="ECE8E1" tmln="15, 20, 20, 0, 0"/>
          <w:bottom w:val="single" w:sz="6" w:space="0" w:color="ECE8E1" tmln="15, 20, 20, 0, 0"/>
          <w:right w:val="single" w:sz="6" w:space="12" w:color="ECE8E1" tmln="15, 20, 20, 0, 247"/>
          <w:between w:val="nil" w:sz="0" w:space="0" w:color="000000" tmln="20, 20, 20, 0, 0"/>
        </w:pBdr>
        <w:shd w:val="none"/>
        <w:rPr>
          <w:rFonts w:ascii="Arial" w:hAnsi="Arial" w:cs="Arial"/>
          <w:b w:val="0"/>
          <w:bCs/>
          <w:color w:val="ece8e1"/>
          <w:sz w:val="15"/>
          <w:szCs w:val="32"/>
          <w:shd w:val="clear" w:fill="bdbcb7"/>
        </w:rPr>
      </w:pPr>
      <w:r>
        <w:rPr>
          <w:rFonts w:ascii="Arial" w:hAnsi="Arial" w:cs="Arial"/>
          <w:b w:val="0"/>
          <w:bCs/>
          <w:color w:val="ece8e1"/>
          <w:sz w:val="15"/>
          <w:szCs w:val="32"/>
          <w:shd w:val="clear" w:fill="bdbcb7"/>
        </w:rPr>
      </w:r>
    </w:p>
    <w:p>
      <w:pPr>
        <w:pStyle w:val="para3"/>
        <w:spacing w:before="0" w:after="480" w:line="300" w:lineRule="auto"/>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b w:val="0"/>
          <w:caps/>
          <w:color w:val="0f1923"/>
          <w:sz w:val="50"/>
        </w:rPr>
      </w:pPr>
      <w:r>
        <w:rPr>
          <w:b w:val="0"/>
          <w:caps/>
          <w:color w:val="0f1923"/>
          <w:sz w:val="50"/>
        </w:rPr>
        <w:t>ACERTO DE CONTAS (X)</w:t>
      </w:r>
    </w:p>
    <w:p>
      <w:pPr>
        <w:spacing w:line="360" w:lineRule="auto"/>
        <w:keepNext/>
        <w:keepLines/>
        <w:pBdr>
          <w:top w:val="nil" w:sz="0" w:space="0" w:color="000000" tmln="20, 20, 20, 0, 0"/>
          <w:left w:val="nil" w:sz="0" w:space="12" w:color="000000" tmln="20, 20, 20, 0, 240"/>
          <w:bottom w:val="nil" w:sz="0" w:space="0" w:color="000000" tmln="20, 20, 20, 0, 0"/>
          <w:right w:val="nil" w:sz="0" w:space="0" w:color="000000" tmln="20, 20, 20, 0, 0"/>
          <w:between w:val="nil" w:sz="0" w:space="0" w:color="000000" tmln="20, 20, 20, 0, 0"/>
        </w:pBdr>
        <w:shd w:val="none"/>
        <w:rPr>
          <w:rFonts w:ascii="Arial" w:hAnsi="Arial" w:cs="Arial"/>
          <w:b w:val="0"/>
          <w:bCs/>
          <w:color w:val="768079"/>
          <w:sz w:val="38"/>
          <w:szCs w:val="28"/>
        </w:rPr>
      </w:pPr>
      <w:r>
        <w:rPr>
          <w:rFonts w:ascii="Arial" w:hAnsi="Arial" w:cs="Arial"/>
          <w:b w:val="0"/>
          <w:bCs/>
          <w:color w:val="768079"/>
          <w:sz w:val="38"/>
          <w:szCs w:val="28"/>
        </w:rPr>
        <w:t>EQUIPE o poder total do seu Artefato. DISPARE para invocar um gêiser no solo. Os inimigos na área são repetidamente alvejados por ataques do gêiser. Jogadores capturados dentro de uma área de ataque sofrem CONCUSSÃO.</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25"/>
      <w:tmLastPosIdx w:val="0"/>
    </w:tmLastPosCaret>
    <w:tmLastPosAnchor>
      <w:tmLastPosPgfIdx w:val="0"/>
      <w:tmLastPosIdx w:val="0"/>
    </w:tmLastPosAnchor>
    <w:tmLastPosTblRect w:left="0" w:top="0" w:right="0" w:bottom="0"/>
  </w:tmLastPos>
  <w:tmAppRevision w:date="1687801167"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6"/>
    <w:qFormat/>
    <w:basedOn w:val="para5"/>
    <w:next w:val="para0"/>
    <w:pPr>
      <w:outlineLvl w:val="5"/>
    </w:pPr>
    <w:rPr>
      <w:sz w:val="22"/>
      <w:szCs w:val="22"/>
    </w:rPr>
    <w:key w:val="1078"/>
  </w:style>
  <w:style w:type="paragraph" w:styleId="para5">
    <w:name w:val="heading 5"/>
    <w:qFormat/>
    <w:basedOn w:val="para6"/>
    <w:next w:val="para0"/>
    <w:pPr>
      <w:outlineLvl w:val="4"/>
    </w:pPr>
    <w:rPr>
      <w:sz w:val="24"/>
      <w:szCs w:val="24"/>
    </w:rPr>
    <w:key w:val="1077"/>
  </w:style>
  <w:style w:type="paragraph" w:styleId="para6">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6"/>
    <w:qFormat/>
    <w:basedOn w:val="para5"/>
    <w:next w:val="para0"/>
    <w:pPr>
      <w:outlineLvl w:val="5"/>
    </w:pPr>
    <w:rPr>
      <w:sz w:val="22"/>
      <w:szCs w:val="22"/>
    </w:rPr>
    <w:key w:val="1078"/>
  </w:style>
  <w:style w:type="paragraph" w:styleId="para5">
    <w:name w:val="heading 5"/>
    <w:qFormat/>
    <w:basedOn w:val="para6"/>
    <w:next w:val="para0"/>
    <w:pPr>
      <w:outlineLvl w:val="4"/>
    </w:pPr>
    <w:rPr>
      <w:sz w:val="24"/>
      <w:szCs w:val="24"/>
    </w:rPr>
    <w:key w:val="1077"/>
  </w:style>
  <w:style w:type="paragraph" w:styleId="para6">
    <w:name w:val="heading 4"/>
    <w:qFormat/>
    <w:basedOn w:val="para3"/>
    <w:next w:val="para0"/>
    <w:pPr>
      <w:outlineLvl w:val="3"/>
    </w:pPr>
    <w:rPr>
      <w:sz w:val="26"/>
      <w:szCs w:val="26"/>
    </w:rPr>
    <w:key w:val="1076"/>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2023-06-26T17:37:43Z</dcterms:created>
  <dcterms:modified xsi:type="dcterms:W3CDTF">2023-06-26T17:39:27Z</dcterms:modified>
</cp:coreProperties>
</file>