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EXECUTAR / DESIGN SYSTEM</w:t>
      </w:r>
    </w:p>
    <w:p>
      <w:pPr>
        <w:pStyle w:val="Title"/>
      </w:pPr>
      <w:r>
        <w:t>FRD — Requisitos Funcionais</w:t>
      </w:r>
    </w:p>
    <w:p>
      <w:r>
        <w:rPr>
          <w:i/>
          <w:color w:val="5B657A"/>
          <w:sz w:val="22"/>
        </w:rPr>
        <w:t>Contrato de comportamento entre interface, grafo, dados, permissões e execução. IDs persistentes para implementação e testes.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BN-FRD-001</w:t>
            </w:r>
          </w:p>
        </w:tc>
        <w:tc>
          <w:tcPr>
            <w:tcW w:type="dxa" w:w="320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STATUS: PROPOSTA / BASE VISUAL</w:t>
            </w:r>
          </w:p>
        </w:tc>
        <w:tc>
          <w:tcPr>
            <w:tcW w:type="dxa" w:w="320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EDIÇÃO: 16/10/2026</w:t>
            </w:r>
          </w:p>
        </w:tc>
      </w:tr>
    </w:tbl>
    <w:p/>
    <w:p>
      <w:pPr>
        <w:pStyle w:val="Heading1"/>
      </w:pPr>
      <w:r>
        <w:t>1. Ontologia do produto e perfis de acesso</w:t>
      </w:r>
    </w:p>
    <w:p>
      <w:r>
        <w:t>Entidades: Workspace, Membership, Person, Organization/Team, Relation, Segment (camada visual), DataSource, ImportBatch, ViewPreset, AuditEvent. As relações Affiliation, Matching e Responsibility são tipos técnicos parametrizáveis, não necessariamente categorias de ciência cognitiva.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Papel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Pode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Não pode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Viewer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Consultar dados autorizados, filtrar, explorar 3D/2D e inspector.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Alterar dataset, importar ou exportar restrito.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Editor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Tudo de viewer + CRUD permitido, revisar matching, importar e exportar conforme política.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Gerenciar papéis globais ou auditoria completa.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Admin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Tudo de editor + membros, escopo, políticas e auditoria.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Ignorar controles legais e políticos de PII.</w:t>
            </w:r>
          </w:p>
        </w:tc>
      </w:tr>
    </w:tbl>
    <w:p/>
    <w:p>
      <w:pPr>
        <w:pStyle w:val="Heading1"/>
      </w:pPr>
      <w:r>
        <w:t>2. Inventário de requisitos</w:t>
      </w:r>
    </w:p>
    <w:p>
      <w:pPr>
        <w:pStyle w:val="Heading2"/>
      </w:pPr>
      <w:r>
        <w:t>Workspace e navegação</w:t>
      </w:r>
    </w:p>
    <w:p>
      <w:pPr/>
      <w:r>
        <w:rPr>
          <w:b/>
          <w:color w:val="1455CC"/>
        </w:rPr>
        <w:t>BN-FR-001  ·  P0  ·  Selecionar workspace ativo e navegar módulos</w:t>
      </w:r>
    </w:p>
    <w:p>
      <w:r>
        <w:t>Papéis: Admin|Editor|Viewer. Regra: O seletor troca contexto; acesso condicionado à associação. Evento: workspace_changed. Teste: T-001.</w:t>
      </w:r>
    </w:p>
    <w:p>
      <w:pPr>
        <w:pStyle w:val="Heading2"/>
      </w:pPr>
      <w:r>
        <w:t>Sessão</w:t>
      </w:r>
    </w:p>
    <w:p>
      <w:pPr/>
      <w:r>
        <w:rPr>
          <w:b/>
          <w:color w:val="1455CC"/>
        </w:rPr>
        <w:t>BN-FR-002  ·  P0  ·  Entrar, sair e restaurar sessão</w:t>
      </w:r>
    </w:p>
    <w:p>
      <w:r>
        <w:t>Papéis: Todos. Regra: Proteger rotas e expirar sessão; provedor de auth a definir. Evento: session_changed. Teste: T-002.</w:t>
      </w:r>
    </w:p>
    <w:p>
      <w:pPr>
        <w:pStyle w:val="Heading2"/>
      </w:pPr>
      <w:r>
        <w:t>RBAC</w:t>
      </w:r>
    </w:p>
    <w:p>
      <w:pPr/>
      <w:r>
        <w:rPr>
          <w:b/>
          <w:color w:val="1455CC"/>
        </w:rPr>
        <w:t>BN-FR-003  ·  P0  ·  Aplicar perfis admin/editor/viewer e escopo de dados</w:t>
      </w:r>
    </w:p>
    <w:p>
      <w:r>
        <w:t>Papéis: Todos. Regra: Dados não autorizados não retornam na API nem aparecem na UI. Evento: permission_denied. Teste: T-003.</w:t>
      </w:r>
    </w:p>
    <w:p>
      <w:pPr>
        <w:pStyle w:val="Heading2"/>
      </w:pPr>
      <w:r>
        <w:t>Visão 3D</w:t>
      </w:r>
    </w:p>
    <w:p>
      <w:pPr/>
      <w:r>
        <w:rPr>
          <w:b/>
          <w:color w:val="1455CC"/>
        </w:rPr>
        <w:t>BN-FR-004  ·  P0  ·  Renderizar representação cerebral/globo 3D como plano de fundo</w:t>
      </w:r>
    </w:p>
    <w:p>
      <w:r>
        <w:t>Papéis: Todos. Regra: O globo é metáfora de organização; nenhuma relação neuroanatômica é presumida. Evento: scene_ready. Teste: T-004.</w:t>
      </w:r>
    </w:p>
    <w:p>
      <w:pPr>
        <w:pStyle w:val="Heading2"/>
      </w:pPr>
      <w:r>
        <w:t>Navegação orbital</w:t>
      </w:r>
    </w:p>
    <w:p>
      <w:pPr/>
      <w:r>
        <w:rPr>
          <w:b/>
          <w:color w:val="1455CC"/>
        </w:rPr>
        <w:t>BN-FR-005  ·  P0  ·  Orbitar por pointer/touch e teclado</w:t>
      </w:r>
    </w:p>
    <w:p>
      <w:r>
        <w:t>Papéis: Todos. Regra: Restringir pitch/zoom por bounds; não inverter laterais na UI. Evento: camera_changed. Teste: T-005.</w:t>
      </w:r>
    </w:p>
    <w:p>
      <w:pPr>
        <w:pStyle w:val="Heading2"/>
      </w:pPr>
      <w:r>
        <w:t>Presets de câmera</w:t>
      </w:r>
    </w:p>
    <w:p>
      <w:pPr/>
      <w:r>
        <w:rPr>
          <w:b/>
          <w:color w:val="1455CC"/>
        </w:rPr>
        <w:t>BN-FR-006  ·  P1  ·  Escolher 10 enquadramentos e restabelecer frontal</w:t>
      </w:r>
    </w:p>
    <w:p>
      <w:r>
        <w:t>Papéis: Todos. Regra: Presets usam yaw/pitch relativos ao centro do modelo; distância via bounding sphere. Evento: camera_preset_selected. Teste: T-006.</w:t>
      </w:r>
    </w:p>
    <w:p>
      <w:pPr>
        <w:pStyle w:val="Heading2"/>
      </w:pPr>
      <w:r>
        <w:t>Camadas de rede</w:t>
      </w:r>
    </w:p>
    <w:p>
      <w:pPr/>
      <w:r>
        <w:rPr>
          <w:b/>
          <w:color w:val="1455CC"/>
        </w:rPr>
        <w:t>BN-FR-007  ·  P0  ·  Mostrar/ocultar grupos Executivo/Núcleo/Expandida</w:t>
      </w:r>
    </w:p>
    <w:p>
      <w:r>
        <w:t>Papéis: Todos. Regra: Classificações operacionais configuráveis; não divisões anatômicas. Evento: layer_visibility_changed. Teste: T-007.</w:t>
      </w:r>
    </w:p>
    <w:p>
      <w:pPr>
        <w:pStyle w:val="Heading2"/>
      </w:pPr>
      <w:r>
        <w:t>Anéis e nós</w:t>
      </w:r>
    </w:p>
    <w:p>
      <w:pPr/>
      <w:r>
        <w:rPr>
          <w:b/>
          <w:color w:val="1455CC"/>
        </w:rPr>
        <w:t>BN-FR-008  ·  P0  ·  Posicionar avatares em anéis/cluster com algoritmo determinístico</w:t>
      </w:r>
    </w:p>
    <w:p>
      <w:r>
        <w:t>Papéis: Todos. Regra: Mesmo dataset + parâmetros + versão =&gt; mesmas posições. Evento: layout_computed. Teste: T-008.</w:t>
      </w:r>
    </w:p>
    <w:p>
      <w:pPr>
        <w:pStyle w:val="Heading2"/>
      </w:pPr>
      <w:r>
        <w:t>Selecionar pessoa</w:t>
      </w:r>
    </w:p>
    <w:p>
      <w:pPr/>
      <w:r>
        <w:rPr>
          <w:b/>
          <w:color w:val="1455CC"/>
        </w:rPr>
        <w:t>BN-FR-009  ·  P0  ·  Abrir inspector do perfil selecionado</w:t>
      </w:r>
    </w:p>
    <w:p>
      <w:r>
        <w:t>Papéis: Todos. Regra: Selecionar um nó mantém contexto e destaca suas relações permitidas. Evento: person_selected. Teste: T-009.</w:t>
      </w:r>
    </w:p>
    <w:p>
      <w:pPr>
        <w:pStyle w:val="Heading2"/>
      </w:pPr>
      <w:r>
        <w:t>Multisseleção</w:t>
      </w:r>
    </w:p>
    <w:p>
      <w:pPr/>
      <w:r>
        <w:rPr>
          <w:b/>
          <w:color w:val="1455CC"/>
        </w:rPr>
        <w:t>BN-FR-010  ·  P2  ·  Comparar até dois perfis em modo comparação</w:t>
      </w:r>
    </w:p>
    <w:p>
      <w:r>
        <w:t>Papéis: Todos. Regra: Duas fichas lado a lado; sem inferir equivalência algorítmica. Evento: people_compared. Teste: T-010.</w:t>
      </w:r>
    </w:p>
    <w:p>
      <w:pPr>
        <w:pStyle w:val="Heading2"/>
      </w:pPr>
      <w:r>
        <w:t>Tipos de conexão</w:t>
      </w:r>
    </w:p>
    <w:p>
      <w:pPr/>
      <w:r>
        <w:rPr>
          <w:b/>
          <w:color w:val="1455CC"/>
        </w:rPr>
        <w:t>BN-FR-011  ·  P0  ·  Alternar Affiliation, Matching, Responsibility</w:t>
      </w:r>
    </w:p>
    <w:p>
      <w:r>
        <w:t>Papéis: Todos. Regra: Cada aresta é tipificada; sem arestas fantasmas a partir da proximidade visual. Evento: relation_filter_changed. Teste: T-011.</w:t>
      </w:r>
    </w:p>
    <w:p>
      <w:pPr>
        <w:pStyle w:val="Heading2"/>
      </w:pPr>
      <w:r>
        <w:t>Caminho destacado</w:t>
      </w:r>
    </w:p>
    <w:p>
      <w:pPr/>
      <w:r>
        <w:rPr>
          <w:b/>
          <w:color w:val="1455CC"/>
        </w:rPr>
        <w:t>BN-FR-012  ·  P1  ·  Destacar conexão direta e cadeia de até N saltos</w:t>
      </w:r>
    </w:p>
    <w:p>
      <w:r>
        <w:t>Papéis: Todos. Regra: N configurável; exibir origem e evidência do vínculo. Evento: path_highlighted. Teste: T-012.</w:t>
      </w:r>
    </w:p>
    <w:p>
      <w:pPr>
        <w:pStyle w:val="Heading2"/>
      </w:pPr>
      <w:r>
        <w:t>Busca</w:t>
      </w:r>
    </w:p>
    <w:p>
      <w:pPr/>
      <w:r>
        <w:rPr>
          <w:b/>
          <w:color w:val="1455CC"/>
        </w:rPr>
        <w:t>BN-FR-013  ·  P0  ·  Buscar pessoas, equipes e conexões com teclado</w:t>
      </w:r>
    </w:p>
    <w:p>
      <w:r>
        <w:t>Papéis: Todos. Regra: Aplicar permissões, debounce e estado sem resultados. Evento: search_submitted. Teste: T-013.</w:t>
      </w:r>
    </w:p>
    <w:p>
      <w:pPr>
        <w:pStyle w:val="Heading2"/>
      </w:pPr>
      <w:r>
        <w:t>Filtros</w:t>
      </w:r>
    </w:p>
    <w:p>
      <w:pPr/>
      <w:r>
        <w:rPr>
          <w:b/>
          <w:color w:val="1455CC"/>
        </w:rPr>
        <w:t>BN-FR-014  ·  P0  ·  Filtrar por equipe, papel, tipo de vínculo, camada e status</w:t>
      </w:r>
    </w:p>
    <w:p>
      <w:r>
        <w:t>Papéis: Todos. Regra: Filtros combinados por AND; OR dentro de multisseleção da mesma faceta. Evento: filter_applied. Teste: T-014.</w:t>
      </w:r>
    </w:p>
    <w:p>
      <w:pPr>
        <w:pStyle w:val="Heading2"/>
      </w:pPr>
      <w:r>
        <w:t>Painel contextual</w:t>
      </w:r>
    </w:p>
    <w:p>
      <w:pPr/>
      <w:r>
        <w:rPr>
          <w:b/>
          <w:color w:val="1455CC"/>
        </w:rPr>
        <w:t>BN-FR-015  ·  P0  ·  Mostrar identidade, papel, relações e fonte dos dados</w:t>
      </w:r>
    </w:p>
    <w:p>
      <w:r>
        <w:t>Papéis: Todos. Regra: Não exibir métricas sem fonte ou dados válidos. Evento: inspector_opened. Teste: T-015.</w:t>
      </w:r>
    </w:p>
    <w:p>
      <w:pPr>
        <w:pStyle w:val="Heading2"/>
      </w:pPr>
      <w:r>
        <w:t>Isolar rede</w:t>
      </w:r>
    </w:p>
    <w:p>
      <w:pPr/>
      <w:r>
        <w:rPr>
          <w:b/>
          <w:color w:val="1455CC"/>
        </w:rPr>
        <w:t>BN-FR-016  ·  P1  ·  Ocultar demais nós e arestas ao isolar um perfil</w:t>
      </w:r>
    </w:p>
    <w:p>
      <w:r>
        <w:t>Papéis: Todos. Regra: Preservar seleções e filtros para restauração reversível. Evento: isolation_toggled. Teste: T-016.</w:t>
      </w:r>
    </w:p>
    <w:p>
      <w:pPr>
        <w:pStyle w:val="Heading2"/>
      </w:pPr>
      <w:r>
        <w:t>Visões</w:t>
      </w:r>
    </w:p>
    <w:p>
      <w:pPr/>
      <w:r>
        <w:rPr>
          <w:b/>
          <w:color w:val="1455CC"/>
        </w:rPr>
        <w:t>BN-FR-017  ·  P0  ·  Alternar Visão geral/Pessoas/Regiões visuais/Conexões</w:t>
      </w:r>
    </w:p>
    <w:p>
      <w:r>
        <w:t>Papéis: Todos. Regra: Regiões são agrupamentos de layout, não regiões funcionais do cérebro. Evento: view_changed. Teste: T-017.</w:t>
      </w:r>
    </w:p>
    <w:p>
      <w:pPr>
        <w:pStyle w:val="Heading2"/>
      </w:pPr>
      <w:r>
        <w:t>Cadastro de pessoas</w:t>
      </w:r>
    </w:p>
    <w:p>
      <w:pPr/>
      <w:r>
        <w:rPr>
          <w:b/>
          <w:color w:val="1455CC"/>
        </w:rPr>
        <w:t>BN-FR-018  ·  P1  ·  CRUD com validação e consentimento/legitimidade de dados</w:t>
      </w:r>
    </w:p>
    <w:p>
      <w:r>
        <w:t>Papéis: Admin|Editor. Regra: Email opcional e único por workspace quando presente; imagem autorizada. Evento: person_saved. Teste: T-018.</w:t>
      </w:r>
    </w:p>
    <w:p>
      <w:pPr>
        <w:pStyle w:val="Heading2"/>
      </w:pPr>
      <w:r>
        <w:t>Cadastro de vínculos</w:t>
      </w:r>
    </w:p>
    <w:p>
      <w:pPr/>
      <w:r>
        <w:rPr>
          <w:b/>
          <w:color w:val="1455CC"/>
        </w:rPr>
        <w:t>BN-FR-019  ·  P1  ·  Criar/editar/remover conexão com origem, tipo, direção e fonte</w:t>
      </w:r>
    </w:p>
    <w:p>
      <w:r>
        <w:t>Papéis: Admin|Editor. Regra: Não criar automaticamente relações sem confirmação/evidência. Evento: relation_saved. Teste: T-019.</w:t>
      </w:r>
    </w:p>
    <w:p>
      <w:pPr>
        <w:pStyle w:val="Heading2"/>
      </w:pPr>
      <w:r>
        <w:t>Importação CSV</w:t>
      </w:r>
    </w:p>
    <w:p>
      <w:pPr/>
      <w:r>
        <w:rPr>
          <w:b/>
          <w:color w:val="1455CC"/>
        </w:rPr>
        <w:t>BN-FR-020  ·  P1  ·  Wizard de upload, mapeamento, preview e confirmação</w:t>
      </w:r>
    </w:p>
    <w:p>
      <w:r>
        <w:t>Papéis: Admin|Editor. Regra: Idempotência por external_id; mostrar conflitos e rollback de lote. Evento: import_completed. Teste: T-020.</w:t>
      </w:r>
    </w:p>
    <w:p>
      <w:pPr>
        <w:pStyle w:val="Heading2"/>
      </w:pPr>
      <w:r>
        <w:t>Exportação</w:t>
      </w:r>
    </w:p>
    <w:p>
      <w:pPr/>
      <w:r>
        <w:rPr>
          <w:b/>
          <w:color w:val="1455CC"/>
        </w:rPr>
        <w:t>BN-FR-021  ·  P1  ·  Exportar visão filtrada CSV/PNG conforme permissão</w:t>
      </w:r>
    </w:p>
    <w:p>
      <w:r>
        <w:t>Papéis: Admin|Editor. Regra: Redigir/remover campos restritos; arquivo registra parâmetros. Evento: export_completed. Teste: T-021.</w:t>
      </w:r>
    </w:p>
    <w:p>
      <w:pPr>
        <w:pStyle w:val="Heading2"/>
      </w:pPr>
      <w:r>
        <w:t>Métricas</w:t>
      </w:r>
    </w:p>
    <w:p>
      <w:pPr/>
      <w:r>
        <w:rPr>
          <w:b/>
          <w:color w:val="1455CC"/>
        </w:rPr>
        <w:t>BN-FR-022  ·  P1  ·  Exibir total pessoas, vínculos, clusters e tipos</w:t>
      </w:r>
    </w:p>
    <w:p>
      <w:r>
        <w:t>Papéis: Todos. Regra: Taxas dependem de denominador e período; nada fictício. Evento: metrics_loaded. Teste: T-022.</w:t>
      </w:r>
    </w:p>
    <w:p>
      <w:pPr>
        <w:pStyle w:val="Heading2"/>
      </w:pPr>
      <w:r>
        <w:t>Relatórios</w:t>
      </w:r>
    </w:p>
    <w:p>
      <w:pPr/>
      <w:r>
        <w:rPr>
          <w:b/>
          <w:color w:val="1455CC"/>
        </w:rPr>
        <w:t>BN-FR-023  ·  P2  ·  Cards analíticos e tabelas detalhadas com filtros sincronizados</w:t>
      </w:r>
    </w:p>
    <w:p>
      <w:r>
        <w:t>Papéis: Todos. Regra: Representação analítica usa o mesmo filtro do grafo. Evento: report_viewed. Teste: T-023.</w:t>
      </w:r>
    </w:p>
    <w:p>
      <w:pPr>
        <w:pStyle w:val="Heading2"/>
      </w:pPr>
      <w:r>
        <w:t>Linha do tempo</w:t>
      </w:r>
    </w:p>
    <w:p>
      <w:pPr/>
      <w:r>
        <w:rPr>
          <w:b/>
          <w:color w:val="1455CC"/>
        </w:rPr>
        <w:t>BN-FR-024  ·  P2  ·  Persistir timestamp de alterações e filtro temporal</w:t>
      </w:r>
    </w:p>
    <w:p>
      <w:r>
        <w:t>Papéis: Admin|Editor. Regra: Histórico é evento auditado; sem inferir dados de datas ausentes. Evento: time_filter_changed. Teste: T-024.</w:t>
      </w:r>
    </w:p>
    <w:p>
      <w:pPr>
        <w:pStyle w:val="Heading2"/>
      </w:pPr>
      <w:r>
        <w:t>Auto rotação</w:t>
      </w:r>
    </w:p>
    <w:p>
      <w:pPr/>
      <w:r>
        <w:rPr>
          <w:b/>
          <w:color w:val="1455CC"/>
        </w:rPr>
        <w:t>BN-FR-025  ·  P1  ·  Ativar/desativar órbita automática da câmera</w:t>
      </w:r>
    </w:p>
    <w:p>
      <w:r>
        <w:t>Papéis: Todos. Regra: Interação manual pausa auto rotação; preferência persistível localmente. Evento: auto_rotate_toggled. Teste: T-025.</w:t>
      </w:r>
    </w:p>
    <w:p>
      <w:pPr>
        <w:pStyle w:val="Heading2"/>
      </w:pPr>
      <w:r>
        <w:t>Animação de expansão</w:t>
      </w:r>
    </w:p>
    <w:p>
      <w:pPr/>
      <w:r>
        <w:rPr>
          <w:b/>
          <w:color w:val="1455CC"/>
        </w:rPr>
        <w:t>BN-FR-026  ·  P1  ·  Expandir nós ou conexões em trajetória estável</w:t>
      </w:r>
    </w:p>
    <w:p>
      <w:r>
        <w:t>Papéis: Todos. Regra: Scrubbing determinístico; sem retarget que altera IDs. Evento: expand_progress_changed. Teste: T-026.</w:t>
      </w:r>
    </w:p>
    <w:p>
      <w:pPr>
        <w:pStyle w:val="Heading2"/>
      </w:pPr>
      <w:r>
        <w:t>Controle de movimento</w:t>
      </w:r>
    </w:p>
    <w:p>
      <w:pPr/>
      <w:r>
        <w:rPr>
          <w:b/>
          <w:color w:val="1455CC"/>
        </w:rPr>
        <w:t>BN-FR-027  ·  P1  ·  Play/pause, velocidade, progresso e reset</w:t>
      </w:r>
    </w:p>
    <w:p>
      <w:r>
        <w:t>Papéis: Todos. Regra: Controles refletem estado real e param ao editar manualmente. Evento: motion_state_changed. Teste: T-027.</w:t>
      </w:r>
    </w:p>
    <w:p>
      <w:pPr>
        <w:pStyle w:val="Heading2"/>
      </w:pPr>
      <w:r>
        <w:t>Redução de movimento</w:t>
      </w:r>
    </w:p>
    <w:p>
      <w:pPr/>
      <w:r>
        <w:rPr>
          <w:b/>
          <w:color w:val="1455CC"/>
        </w:rPr>
        <w:t>BN-FR-028  ·  P0  ·  Respeitar prefers-reduced-motion e opção manual</w:t>
      </w:r>
    </w:p>
    <w:p>
      <w:r>
        <w:t>Papéis: Todos. Regra: Iniciar animações desligadas; estados visíveis sem transição. Evento: motion_preference_changed. Teste: T-028.</w:t>
      </w:r>
    </w:p>
    <w:p>
      <w:pPr>
        <w:pStyle w:val="Heading2"/>
      </w:pPr>
      <w:r>
        <w:t>Responsive</w:t>
      </w:r>
    </w:p>
    <w:p>
      <w:pPr/>
      <w:r>
        <w:rPr>
          <w:b/>
          <w:color w:val="1455CC"/>
        </w:rPr>
        <w:t>BN-FR-029  ·  P0  ·  Desktop/tablet/mobile com layout realmente redimensionado</w:t>
      </w:r>
    </w:p>
    <w:p>
      <w:r>
        <w:t>Papéis: Todos. Regra: Viewport mantém área útil; inspector vira drawer em mobile. Evento: breakpoint_changed. Teste: T-029.</w:t>
      </w:r>
    </w:p>
    <w:p>
      <w:pPr>
        <w:pStyle w:val="Heading2"/>
      </w:pPr>
      <w:r>
        <w:t>Acessibilidade</w:t>
      </w:r>
    </w:p>
    <w:p>
      <w:pPr/>
      <w:r>
        <w:rPr>
          <w:b/>
          <w:color w:val="1455CC"/>
        </w:rPr>
        <w:t>BN-FR-030  ·  P0  ·  Navegação de controles via teclado e alternativa não 3D</w:t>
      </w:r>
    </w:p>
    <w:p>
      <w:r>
        <w:t>Papéis: Todos. Regra: Foco visível, sem traps, lista de relações equivalente. Evento: a11y_mode_changed. Teste: T-030.</w:t>
      </w:r>
    </w:p>
    <w:p>
      <w:pPr>
        <w:pStyle w:val="Heading2"/>
      </w:pPr>
      <w:r>
        <w:t>Fallback</w:t>
      </w:r>
    </w:p>
    <w:p>
      <w:pPr/>
      <w:r>
        <w:rPr>
          <w:b/>
          <w:color w:val="1455CC"/>
        </w:rPr>
        <w:t>BN-FR-031  ·  P0  ·  Representação SVG/lista quando WebGL indisponível</w:t>
      </w:r>
    </w:p>
    <w:p>
      <w:r>
        <w:t>Papéis: Todos. Regra: Dados e ações principais seguem acessíveis. Evento: fallback_activated. Teste: T-031.</w:t>
      </w:r>
    </w:p>
    <w:p>
      <w:pPr>
        <w:pStyle w:val="Heading2"/>
      </w:pPr>
      <w:r>
        <w:t>Estados do sistema</w:t>
      </w:r>
    </w:p>
    <w:p>
      <w:pPr/>
      <w:r>
        <w:rPr>
          <w:b/>
          <w:color w:val="1455CC"/>
        </w:rPr>
        <w:t>BN-FR-032  ·  P0  ·  Skeleton, vazio, sem autorização, erro e retry</w:t>
      </w:r>
    </w:p>
    <w:p>
      <w:r>
        <w:t>Papéis: Todos. Regra: Não mostrar sucesso falso; erro não remove alterações não salvas. Evento: error_state_shown. Teste: T-032.</w:t>
      </w:r>
    </w:p>
    <w:p>
      <w:pPr>
        <w:pStyle w:val="Heading2"/>
      </w:pPr>
      <w:r>
        <w:t>Undo e reset</w:t>
      </w:r>
    </w:p>
    <w:p>
      <w:pPr/>
      <w:r>
        <w:rPr>
          <w:b/>
          <w:color w:val="1455CC"/>
        </w:rPr>
        <w:t>BN-FR-033  ·  P1  ·  Desfazer seleção/filtros recentes e restaurar câmera</w:t>
      </w:r>
    </w:p>
    <w:p>
      <w:r>
        <w:t>Papéis: Todos. Regra: Reset de visualização não apaga dados persistidos. Evento: visual_reset. Teste: T-033.</w:t>
      </w:r>
    </w:p>
    <w:p>
      <w:pPr>
        <w:pStyle w:val="Heading2"/>
      </w:pPr>
      <w:r>
        <w:t>Persistência da visão</w:t>
      </w:r>
    </w:p>
    <w:p>
      <w:pPr/>
      <w:r>
        <w:rPr>
          <w:b/>
          <w:color w:val="1455CC"/>
        </w:rPr>
        <w:t>BN-FR-034  ·  P2  ·  Salvar presets pessoais e link de estado compartilhável</w:t>
      </w:r>
    </w:p>
    <w:p>
      <w:r>
        <w:t>Papéis: Todos. Regra: URL não inclui PII nem concede acesso sem autorização. Evento: preset_saved. Teste: T-034.</w:t>
      </w:r>
    </w:p>
    <w:p>
      <w:pPr>
        <w:pStyle w:val="Heading2"/>
      </w:pPr>
      <w:r>
        <w:t>Auditoria</w:t>
      </w:r>
    </w:p>
    <w:p>
      <w:pPr/>
      <w:r>
        <w:rPr>
          <w:b/>
          <w:color w:val="1455CC"/>
        </w:rPr>
        <w:t>BN-FR-035  ·  P0  ·  Logar mutations, importações e exportações sensíveis</w:t>
      </w:r>
    </w:p>
    <w:p>
      <w:r>
        <w:t>Papéis: Admin. Regra: Trilha com actor, action, entity, timestamp e resultado. Evento: audit_event. Teste: T-035.</w:t>
      </w:r>
    </w:p>
    <w:p>
      <w:pPr>
        <w:pStyle w:val="Heading2"/>
      </w:pPr>
      <w:r>
        <w:t>Busca em relacionamentos</w:t>
      </w:r>
    </w:p>
    <w:p>
      <w:pPr/>
      <w:r>
        <w:rPr>
          <w:b/>
          <w:color w:val="1455CC"/>
        </w:rPr>
        <w:t>BN-FR-036  ·  P1  ·  Exibir origem, data, método e confiança da conexão</w:t>
      </w:r>
    </w:p>
    <w:p>
      <w:r>
        <w:t>Papéis: Todos. Regra: Matching é resultado atribuído e qualificado, não verdade objetiva. Evento: relation_inspected. Teste: T-036.</w:t>
      </w:r>
    </w:p>
    <w:p>
      <w:pPr>
        <w:pStyle w:val="Heading2"/>
      </w:pPr>
      <w:r>
        <w:t>Tratamento de avatares</w:t>
      </w:r>
    </w:p>
    <w:p>
      <w:pPr/>
      <w:r>
        <w:rPr>
          <w:b/>
          <w:color w:val="1455CC"/>
        </w:rPr>
        <w:t>BN-FR-037  ·  P0  ·  Foto ou iniciais com fallback; autorização</w:t>
      </w:r>
    </w:p>
    <w:p>
      <w:r>
        <w:t>Papéis: Todos. Regra: Não usar rostos das referências como usuários reais. Evento: avatar_rendered. Teste: T-037.</w:t>
      </w:r>
    </w:p>
    <w:p>
      <w:pPr>
        <w:pStyle w:val="Heading2"/>
      </w:pPr>
      <w:r>
        <w:t>Painel de dispositivos</w:t>
      </w:r>
    </w:p>
    <w:p>
      <w:pPr/>
      <w:r>
        <w:rPr>
          <w:b/>
          <w:color w:val="1455CC"/>
        </w:rPr>
        <w:t>BN-FR-038  ·  P2  ·  Prévia desktop, tablet, mobile em largura real</w:t>
      </w:r>
    </w:p>
    <w:p>
      <w:r>
        <w:t>Papéis: Admin|Editor. Regra: Iframe responsivo/viewport de simulação; não apenas escalar screenshot. Evento: device_preview_selected. Teste: T-038.</w:t>
      </w:r>
    </w:p>
    <w:p>
      <w:pPr>
        <w:pStyle w:val="Heading2"/>
      </w:pPr>
      <w:r>
        <w:t>Feedback de conexão</w:t>
      </w:r>
    </w:p>
    <w:p>
      <w:pPr/>
      <w:r>
        <w:rPr>
          <w:b/>
          <w:color w:val="1455CC"/>
        </w:rPr>
        <w:t>BN-FR-039  ·  P0  ·  Tooltip acessível para rótulos/linhas e tipos</w:t>
      </w:r>
    </w:p>
    <w:p>
      <w:r>
        <w:t>Papéis: Todos. Regra: Cor nunca é o único identificador; legenda sempre disponível. Evento: edge_focused. Teste: T-039.</w:t>
      </w:r>
    </w:p>
    <w:p>
      <w:pPr>
        <w:pStyle w:val="Heading2"/>
      </w:pPr>
      <w:r>
        <w:t>Dados de demonstração</w:t>
      </w:r>
    </w:p>
    <w:p>
      <w:pPr/>
      <w:r>
        <w:rPr>
          <w:b/>
          <w:color w:val="1455CC"/>
        </w:rPr>
        <w:t>BN-FR-040  ·  P0  ·  Exibir fixtures explicitamente marcados como DEMO</w:t>
      </w:r>
    </w:p>
    <w:p>
      <w:r>
        <w:t>Papéis: Todos. Regra: Nenhuma métrica ou correspondência fictícia apresentada como real. Evento: demo_mode_entered. Teste: T-040.</w:t>
      </w:r>
    </w:p>
    <w:p>
      <w:pPr>
        <w:pStyle w:val="Heading2"/>
      </w:pPr>
      <w:r>
        <w:t>Integração Neuroatlas</w:t>
      </w:r>
    </w:p>
    <w:p>
      <w:pPr/>
      <w:r>
        <w:rPr>
          <w:b/>
          <w:color w:val="1455CC"/>
        </w:rPr>
        <w:t>BN-FR-041  ·  P3  ·  Abrir módulo anatômico separado com semântica própria</w:t>
      </w:r>
    </w:p>
    <w:p>
      <w:r>
        <w:t>Papéis: Todos. Regra: Jamais compartilhar objetos anatômicos e grafo de pessoas como evidência causal. Evento: anatomy_module_opened. Teste: T-041.</w:t>
      </w:r>
    </w:p>
    <w:p>
      <w:pPr>
        <w:pStyle w:val="Heading2"/>
      </w:pPr>
      <w:r>
        <w:t>Notificações</w:t>
      </w:r>
    </w:p>
    <w:p>
      <w:pPr/>
      <w:r>
        <w:rPr>
          <w:b/>
          <w:color w:val="1455CC"/>
        </w:rPr>
        <w:t>BN-FR-042  ·  P1  ·  Indicar jobs de importação e operações concluídas</w:t>
      </w:r>
    </w:p>
    <w:p>
      <w:r>
        <w:t>Papéis: Admin|Editor. Regra: Toast autoexpira; alterações críticas permanecem no histórico. Evento: notification_shown. Teste: T-042.</w:t>
      </w:r>
    </w:p>
    <w:p>
      <w:pPr>
        <w:pStyle w:val="Heading2"/>
      </w:pPr>
      <w:r>
        <w:t>Aprovação de matching</w:t>
      </w:r>
    </w:p>
    <w:p>
      <w:pPr/>
      <w:r>
        <w:rPr>
          <w:b/>
          <w:color w:val="1455CC"/>
        </w:rPr>
        <w:t>BN-FR-043  ·  P1  ·  Revisar vínculos inferidos antes de publicar</w:t>
      </w:r>
    </w:p>
    <w:p>
      <w:r>
        <w:t>Papéis: Admin|Editor. Regra: Predição não vira vínculo validado sem aprovação humana. Evento: match_reviewed. Teste: T-043.</w:t>
      </w:r>
    </w:p>
    <w:p>
      <w:pPr>
        <w:pStyle w:val="Heading2"/>
      </w:pPr>
      <w:r>
        <w:t>Atalhos</w:t>
      </w:r>
    </w:p>
    <w:p>
      <w:pPr/>
      <w:r>
        <w:rPr>
          <w:b/>
          <w:color w:val="1455CC"/>
        </w:rPr>
        <w:t>BN-FR-044  ·  P1  ·  Atalhos documentados para zoom, seleção, busca e reset</w:t>
      </w:r>
    </w:p>
    <w:p>
      <w:r>
        <w:t>Papéis: Todos. Regra: Ignorar atalhos em inputs e fornecer ajuda visível. Evento: shortcut_used. Teste: T-044.</w:t>
      </w:r>
    </w:p>
    <w:p>
      <w:pPr>
        <w:pStyle w:val="Heading1"/>
      </w:pPr>
      <w:r>
        <w:t>3. Máquina de estados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</w:trPr>
        <w:tc>
          <w:tcPr>
            <w:tcW w:type="dxa" w:w="24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24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Disparo</w:t>
            </w:r>
          </w:p>
        </w:tc>
        <w:tc>
          <w:tcPr>
            <w:tcW w:type="dxa" w:w="24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Próximo</w:t>
            </w:r>
          </w:p>
        </w:tc>
        <w:tc>
          <w:tcPr>
            <w:tcW w:type="dxa" w:w="24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Efeito visual e regra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loading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scene_loaded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idle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Render carregado ou fallback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loading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scene_failed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fallback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Falta de WebGL, textura ou modelo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idle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select_person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selected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Pessoa autorizada clicada/focada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selected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clear_selection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idle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Esc, clique fora, fechar inspector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selected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isolate_person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isolated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Subset contextual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isolated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restore_all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selected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Volta a seleção com filtros anteriores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idle|selected|isolated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apply_filter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filtered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Filtro aplicado; preserva seleção se visível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filtered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no_results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empty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Nenhum nó visível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empty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clear_filter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idle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Restaura nodos disponíveis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idle|selected|filtered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play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playing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Timeline e rotação em movimento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playing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scrub|drag|pause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paused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Animação é interrompida por edição manual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paused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play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playing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Retoma a partir de t atual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*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permission_error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access_denied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Não revelar dado restrito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*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runtime_error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error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Retry ou fallback</w:t>
            </w:r>
          </w:p>
        </w:tc>
      </w:tr>
    </w:tbl>
    <w:p/>
    <w:p>
      <w:pPr>
        <w:pStyle w:val="Heading1"/>
      </w:pPr>
      <w:r>
        <w:t>4. Interações e seus contratos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tblHeader/>
        </w:trPr>
        <w:tc>
          <w:tcPr>
            <w:tcW w:type="dxa" w:w="137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37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Gesto</w:t>
            </w:r>
          </w:p>
        </w:tc>
        <w:tc>
          <w:tcPr>
            <w:tcW w:type="dxa" w:w="137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Pré-condição</w:t>
            </w:r>
          </w:p>
        </w:tc>
        <w:tc>
          <w:tcPr>
            <w:tcW w:type="dxa" w:w="137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Ação</w:t>
            </w:r>
          </w:p>
        </w:tc>
        <w:tc>
          <w:tcPr>
            <w:tcW w:type="dxa" w:w="137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Pós-estado</w:t>
            </w:r>
          </w:p>
        </w:tc>
        <w:tc>
          <w:tcPr>
            <w:tcW w:type="dxa" w:w="137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Comportamento</w:t>
            </w:r>
          </w:p>
        </w:tc>
        <w:tc>
          <w:tcPr>
            <w:tcW w:type="dxa" w:w="137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FR</w:t>
            </w:r>
          </w:p>
        </w:tc>
      </w:tr>
      <w:tr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INT-01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Clique/tap em avatar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idle|filtered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selectPerson(id)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selected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Foco radial, halo azul, arestas diretas visíveis, ficha contextual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BN-FR-009</w:t>
            </w:r>
          </w:p>
        </w:tc>
      </w:tr>
      <w:tr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INT-02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Clique no fundo / Esc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selected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clearSelection()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idle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Remove destaque sem apagar filtros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BN-FR-009</w:t>
            </w:r>
          </w:p>
        </w:tc>
      </w:tr>
      <w:tr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INT-03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Hover/foco em pessoa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idle|selected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setHovered(id)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hover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Tooltip com nome e função (permissão aplicada)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BN-FR-030</w:t>
            </w:r>
          </w:p>
        </w:tc>
      </w:tr>
      <w:tr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INT-04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Clique em Affiliation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any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toggleRelationType(affiliation)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filtered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Arestas das demais categorias ocultas sem mutação dos dados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BN-FR-011</w:t>
            </w:r>
          </w:p>
        </w:tc>
      </w:tr>
      <w:tr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INT-05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Arrastar canvas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any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camera.orbit(delta)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manualCamera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Rotação automática para ao primeiro gesto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BN-FR-005</w:t>
            </w:r>
          </w:p>
        </w:tc>
      </w:tr>
      <w:tr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INT-06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Pinça/scroll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any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camera.zoom(delta)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manualCamera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Zoom limitado, preservando modelo completo no reset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BN-FR-005</w:t>
            </w:r>
          </w:p>
        </w:tc>
      </w:tr>
      <w:tr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INT-07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Clique ângulo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any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camera.toPreset(id)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transitioning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Interpolação suave; mesma pose para mesmo preset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BN-FR-006</w:t>
            </w:r>
          </w:p>
        </w:tc>
      </w:tr>
      <w:tr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INT-08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Clique isolar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selected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isolate(personId)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isolated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Mantém nó + relações permitidas, oculta demais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BN-FR-016</w:t>
            </w:r>
          </w:p>
        </w:tc>
      </w:tr>
      <w:tr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INT-09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Play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paused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motion.play()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playing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Loop inicia na posição atual; progresso sincronizado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BN-FR-027</w:t>
            </w:r>
          </w:p>
        </w:tc>
      </w:tr>
      <w:tr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INT-10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Scrub timeline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playing|paused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motion.seek(t)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paused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Estado determinístico em t; pausa playback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BN-FR-026</w:t>
            </w:r>
          </w:p>
        </w:tc>
      </w:tr>
      <w:tr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INT-11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Filtro e busca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any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applyFilters(set)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filtered|empty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Recalcula subset e contadores; mostra empty state se zero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BN-FR-014</w:t>
            </w:r>
          </w:p>
        </w:tc>
      </w:tr>
      <w:tr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INT-12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Importar CSV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idle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openImport()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import_preview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Validar CSV antes de habilitar confirmar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BN-FR-020</w:t>
            </w:r>
          </w:p>
        </w:tc>
      </w:tr>
      <w:tr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INT-13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Confirmar import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import_preview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import.commit()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idle|error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Idempotente; relatório linhas aceitas/rejeitadas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BN-FR-020</w:t>
            </w:r>
          </w:p>
        </w:tc>
      </w:tr>
      <w:tr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INT-14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Viewport mobile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any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breakpointChange()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mobile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Inspector drawer e lista alternativa sempre acessível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BN-FR-029</w:t>
            </w:r>
          </w:p>
        </w:tc>
      </w:tr>
      <w:tr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INT-15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Falha WebGL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loading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fallback()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fallback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Lista/diagrama 2D com funções básicas preservadas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BN-FR-031</w:t>
            </w:r>
          </w:p>
        </w:tc>
      </w:tr>
      <w:tr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INT-16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Abrir dado restrito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any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authorizationCheck()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access_denied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Mensagem neutra e sem vazamento no payload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2"/>
              </w:rPr>
              <w:t>BN-FR-003</w:t>
            </w:r>
          </w:p>
        </w:tc>
      </w:tr>
    </w:tbl>
    <w:p/>
    <w:p>
      <w:pPr>
        <w:pStyle w:val="Heading1"/>
      </w:pPr>
      <w:r>
        <w:t>5. Regras transversais</w:t>
      </w:r>
    </w:p>
    <w:p>
      <w:pPr>
        <w:pStyle w:val="ListBullet"/>
      </w:pPr>
      <w:r>
        <w:t>Conflito seleção/filtro: se seleção deixa de existir no resultado filtrado, fechar inspector e informar “A seleção não está no conjunto atual”; nunca mostrar dados ocultos.</w:t>
      </w:r>
    </w:p>
    <w:p>
      <w:pPr>
        <w:pStyle w:val="ListBullet"/>
      </w:pPr>
      <w:r>
        <w:t>Conflito animação/input: qualquer drag, pinch, seek ou edição de expansão suspende autoplay; play explícito é necessário para retomar.</w:t>
      </w:r>
    </w:p>
    <w:p>
      <w:pPr>
        <w:pStyle w:val="ListBullet"/>
      </w:pPr>
      <w:r>
        <w:t>Hover não é exclusividade de desktop: foco acessível e toque revelam as mesmas informações.</w:t>
      </w:r>
    </w:p>
    <w:p>
      <w:pPr>
        <w:pStyle w:val="ListBullet"/>
      </w:pPr>
      <w:r>
        <w:t>Todos os contadores respeitam permissões e filtros. Não contar pessoas ocultas como parte de total público.</w:t>
      </w:r>
    </w:p>
    <w:p>
      <w:pPr>
        <w:pStyle w:val="ListBullet"/>
      </w:pPr>
      <w:r>
        <w:t>O layout de avatares é determinístico por id, tipo de grupo e versão do algoritmo; colisões têm tratamento em screen-space.</w:t>
      </w:r>
    </w:p>
    <w:p>
      <w:pPr>
        <w:pStyle w:val="ListBullet"/>
      </w:pPr>
      <w:r>
        <w:t>Filtragem no frontend nunca substitui autorização server-side.</w:t>
      </w:r>
    </w:p>
    <w:p>
      <w:pPr>
        <w:pStyle w:val="ListBullet"/>
      </w:pPr>
      <w:r>
        <w:t>Matching deve declarar se é importado, proposto, validado ou rejeitado, com confiança apenas quando fonte e método existem.</w:t>
      </w:r>
    </w:p>
    <w:p>
      <w:pPr>
        <w:pStyle w:val="Heading1"/>
      </w:pPr>
      <w:r>
        <w:t>6. Critérios BDD exemplares</w:t>
      </w:r>
    </w:p>
    <w:p>
      <w:pPr>
        <w:pStyle w:val="Heading3"/>
      </w:pPr>
      <w:r>
        <w:t>Busca autorizada</w:t>
      </w:r>
    </w:p>
    <w:p>
      <w:r>
        <w:t>Dado usuário Viewer e pessoa permitida no workspace; quando buscar pelo nome; então a pessoa aparece e pode ser selecionada; e nenhum usuário de outro workspace é retornado.</w:t>
      </w:r>
    </w:p>
    <w:p>
      <w:pPr>
        <w:pStyle w:val="Heading3"/>
      </w:pPr>
      <w:r>
        <w:t>Relação auditável</w:t>
      </w:r>
    </w:p>
    <w:p>
      <w:r>
        <w:t>Dada conexão marcada Responsibility; quando selecionada; então o inspector apresenta origem, destino, tipo, fonte e atualização ou indica explicitamente “fonte pendente”.</w:t>
      </w:r>
    </w:p>
    <w:p>
      <w:pPr>
        <w:pStyle w:val="Heading3"/>
      </w:pPr>
      <w:r>
        <w:t>Movimento manual</w:t>
      </w:r>
    </w:p>
    <w:p>
      <w:r>
        <w:t>Dada rotação automática em andamento; quando o usuário arrasta o 3D; então a rotação automática pausa, o ângulo manual permanece e play não reinicia por conta própria.</w:t>
      </w:r>
    </w:p>
    <w:p>
      <w:pPr>
        <w:pStyle w:val="Heading3"/>
      </w:pPr>
      <w:r>
        <w:t>Fallback 2D</w:t>
      </w:r>
    </w:p>
    <w:p>
      <w:r>
        <w:t>Dado WebGL indisponível; quando abrir a visão; então um aviso informa o fallback e busca, filtros, seleção e inspector permanecem funcionais.</w:t>
      </w:r>
    </w:p>
    <w:p>
      <w:pPr>
        <w:pStyle w:val="Heading3"/>
      </w:pPr>
      <w:r>
        <w:t>Redução de movimento</w:t>
      </w:r>
    </w:p>
    <w:p>
      <w:r>
        <w:t>Dado prefers-reduced-motion: reduce; quando abrir a cena e trocar preset; então não haverá giro automático nem interpolação longa, mas o enquadramento final será alcançado.</w:t>
      </w:r>
    </w:p>
    <w:p>
      <w:pPr>
        <w:pStyle w:val="Heading3"/>
      </w:pPr>
      <w:r>
        <w:t>Falha importação</w:t>
      </w:r>
    </w:p>
    <w:p>
      <w:r>
        <w:t>Dado CSV com referência inexistente; quando pré-validar; então o erro indica linha e coluna e a confirmação permanece bloqueada até correção ou escolha de política explícita.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080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A"/>
        <w:sz w:val="14"/>
      </w:rPr>
      <w:t>BN-FRD-001   •   v1.0  •   16/10/2026   |   Proposta sujeita à validação do produto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B657A"/>
        <w:sz w:val="14"/>
      </w:rPr>
      <w:t>EXECUTAR  /  BRAIN NETWORK     •     DOCUMENTAÇÃO DE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723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1455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7233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455CC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