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TDC"/>
          </w:pPr>
          <w:r>
            <w:rPr>
              <w:lang w:val="es-ES"/>
            </w:rPr>
            <w:t>Contenido</w:t>
          </w:r>
        </w:p>
        <w:p w14:paraId="235C01D2" w14:textId="08C64E73" w:rsidR="00EB5D95" w:rsidRDefault="00AF1E09">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1483919" w:history="1">
            <w:r w:rsidR="00EB5D95" w:rsidRPr="00B70580">
              <w:rPr>
                <w:rStyle w:val="Hipervnculo"/>
                <w:noProof/>
              </w:rPr>
              <w:t>CAPITULO I</w:t>
            </w:r>
            <w:r w:rsidR="00EB5D95">
              <w:rPr>
                <w:noProof/>
                <w:webHidden/>
              </w:rPr>
              <w:tab/>
            </w:r>
            <w:r w:rsidR="00EB5D95">
              <w:rPr>
                <w:noProof/>
                <w:webHidden/>
              </w:rPr>
              <w:fldChar w:fldCharType="begin"/>
            </w:r>
            <w:r w:rsidR="00EB5D95">
              <w:rPr>
                <w:noProof/>
                <w:webHidden/>
              </w:rPr>
              <w:instrText xml:space="preserve"> PAGEREF _Toc151483919 \h </w:instrText>
            </w:r>
            <w:r w:rsidR="00EB5D95">
              <w:rPr>
                <w:noProof/>
                <w:webHidden/>
              </w:rPr>
            </w:r>
            <w:r w:rsidR="00EB5D95">
              <w:rPr>
                <w:noProof/>
                <w:webHidden/>
              </w:rPr>
              <w:fldChar w:fldCharType="separate"/>
            </w:r>
            <w:r w:rsidR="00262099">
              <w:rPr>
                <w:noProof/>
                <w:webHidden/>
              </w:rPr>
              <w:t>2</w:t>
            </w:r>
            <w:r w:rsidR="00EB5D95">
              <w:rPr>
                <w:noProof/>
                <w:webHidden/>
              </w:rPr>
              <w:fldChar w:fldCharType="end"/>
            </w:r>
          </w:hyperlink>
        </w:p>
        <w:p w14:paraId="1BBE908F" w14:textId="2BEFBD77" w:rsidR="00EB5D95" w:rsidRDefault="00000000">
          <w:pPr>
            <w:pStyle w:val="TDC2"/>
            <w:tabs>
              <w:tab w:val="right" w:leader="dot" w:pos="8494"/>
            </w:tabs>
            <w:rPr>
              <w:rFonts w:eastAsiaTheme="minorEastAsia"/>
              <w:noProof/>
              <w:lang w:eastAsia="es-AR"/>
            </w:rPr>
          </w:pPr>
          <w:hyperlink w:anchor="_Toc151483920" w:history="1">
            <w:r w:rsidR="00EB5D95" w:rsidRPr="00B70580">
              <w:rPr>
                <w:rStyle w:val="Hipervnculo"/>
                <w:noProof/>
              </w:rPr>
              <w:t>INTRODUCCION</w:t>
            </w:r>
            <w:r w:rsidR="00EB5D95">
              <w:rPr>
                <w:noProof/>
                <w:webHidden/>
              </w:rPr>
              <w:tab/>
            </w:r>
            <w:r w:rsidR="00EB5D95">
              <w:rPr>
                <w:noProof/>
                <w:webHidden/>
              </w:rPr>
              <w:fldChar w:fldCharType="begin"/>
            </w:r>
            <w:r w:rsidR="00EB5D95">
              <w:rPr>
                <w:noProof/>
                <w:webHidden/>
              </w:rPr>
              <w:instrText xml:space="preserve"> PAGEREF _Toc151483920 \h </w:instrText>
            </w:r>
            <w:r w:rsidR="00EB5D95">
              <w:rPr>
                <w:noProof/>
                <w:webHidden/>
              </w:rPr>
            </w:r>
            <w:r w:rsidR="00EB5D95">
              <w:rPr>
                <w:noProof/>
                <w:webHidden/>
              </w:rPr>
              <w:fldChar w:fldCharType="separate"/>
            </w:r>
            <w:r w:rsidR="00262099">
              <w:rPr>
                <w:noProof/>
                <w:webHidden/>
              </w:rPr>
              <w:t>2</w:t>
            </w:r>
            <w:r w:rsidR="00EB5D95">
              <w:rPr>
                <w:noProof/>
                <w:webHidden/>
              </w:rPr>
              <w:fldChar w:fldCharType="end"/>
            </w:r>
          </w:hyperlink>
        </w:p>
        <w:p w14:paraId="78BC8B6C" w14:textId="382190E5" w:rsidR="00EB5D95" w:rsidRDefault="00000000">
          <w:pPr>
            <w:pStyle w:val="TDC3"/>
            <w:tabs>
              <w:tab w:val="right" w:leader="dot" w:pos="8494"/>
            </w:tabs>
            <w:rPr>
              <w:rFonts w:eastAsiaTheme="minorEastAsia"/>
              <w:noProof/>
              <w:lang w:eastAsia="es-AR"/>
            </w:rPr>
          </w:pPr>
          <w:hyperlink w:anchor="_Toc151483921" w:history="1">
            <w:r w:rsidR="00EB5D95" w:rsidRPr="00B70580">
              <w:rPr>
                <w:rStyle w:val="Hipervnculo"/>
                <w:noProof/>
              </w:rPr>
              <w:t>¿Por qué es tan importante un Backup?</w:t>
            </w:r>
            <w:r w:rsidR="00EB5D95">
              <w:rPr>
                <w:noProof/>
                <w:webHidden/>
              </w:rPr>
              <w:tab/>
            </w:r>
            <w:r w:rsidR="00EB5D95">
              <w:rPr>
                <w:noProof/>
                <w:webHidden/>
              </w:rPr>
              <w:fldChar w:fldCharType="begin"/>
            </w:r>
            <w:r w:rsidR="00EB5D95">
              <w:rPr>
                <w:noProof/>
                <w:webHidden/>
              </w:rPr>
              <w:instrText xml:space="preserve"> PAGEREF _Toc151483921 \h </w:instrText>
            </w:r>
            <w:r w:rsidR="00EB5D95">
              <w:rPr>
                <w:noProof/>
                <w:webHidden/>
              </w:rPr>
            </w:r>
            <w:r w:rsidR="00EB5D95">
              <w:rPr>
                <w:noProof/>
                <w:webHidden/>
              </w:rPr>
              <w:fldChar w:fldCharType="separate"/>
            </w:r>
            <w:r w:rsidR="00262099">
              <w:rPr>
                <w:noProof/>
                <w:webHidden/>
              </w:rPr>
              <w:t>2</w:t>
            </w:r>
            <w:r w:rsidR="00EB5D95">
              <w:rPr>
                <w:noProof/>
                <w:webHidden/>
              </w:rPr>
              <w:fldChar w:fldCharType="end"/>
            </w:r>
          </w:hyperlink>
        </w:p>
        <w:p w14:paraId="743DA764" w14:textId="797E843A" w:rsidR="00EB5D95" w:rsidRDefault="00000000">
          <w:pPr>
            <w:pStyle w:val="TDC3"/>
            <w:tabs>
              <w:tab w:val="right" w:leader="dot" w:pos="8494"/>
            </w:tabs>
            <w:rPr>
              <w:rFonts w:eastAsiaTheme="minorEastAsia"/>
              <w:noProof/>
              <w:lang w:eastAsia="es-AR"/>
            </w:rPr>
          </w:pPr>
          <w:hyperlink w:anchor="_Toc151483922" w:history="1">
            <w:r w:rsidR="00EB5D95" w:rsidRPr="00B70580">
              <w:rPr>
                <w:rStyle w:val="Hipervnculo"/>
                <w:noProof/>
              </w:rPr>
              <w:t>Objetivos</w:t>
            </w:r>
            <w:r w:rsidR="00EB5D95">
              <w:rPr>
                <w:noProof/>
                <w:webHidden/>
              </w:rPr>
              <w:tab/>
            </w:r>
            <w:r w:rsidR="00EB5D95">
              <w:rPr>
                <w:noProof/>
                <w:webHidden/>
              </w:rPr>
              <w:fldChar w:fldCharType="begin"/>
            </w:r>
            <w:r w:rsidR="00EB5D95">
              <w:rPr>
                <w:noProof/>
                <w:webHidden/>
              </w:rPr>
              <w:instrText xml:space="preserve"> PAGEREF _Toc151483922 \h </w:instrText>
            </w:r>
            <w:r w:rsidR="00EB5D95">
              <w:rPr>
                <w:noProof/>
                <w:webHidden/>
              </w:rPr>
            </w:r>
            <w:r w:rsidR="00EB5D95">
              <w:rPr>
                <w:noProof/>
                <w:webHidden/>
              </w:rPr>
              <w:fldChar w:fldCharType="separate"/>
            </w:r>
            <w:r w:rsidR="00262099">
              <w:rPr>
                <w:noProof/>
                <w:webHidden/>
              </w:rPr>
              <w:t>2</w:t>
            </w:r>
            <w:r w:rsidR="00EB5D95">
              <w:rPr>
                <w:noProof/>
                <w:webHidden/>
              </w:rPr>
              <w:fldChar w:fldCharType="end"/>
            </w:r>
          </w:hyperlink>
        </w:p>
        <w:p w14:paraId="7C4B9C96" w14:textId="03057453" w:rsidR="00EB5D95" w:rsidRDefault="00000000">
          <w:pPr>
            <w:pStyle w:val="TDC1"/>
            <w:tabs>
              <w:tab w:val="right" w:leader="dot" w:pos="8494"/>
            </w:tabs>
            <w:rPr>
              <w:rFonts w:eastAsiaTheme="minorEastAsia"/>
              <w:noProof/>
              <w:lang w:eastAsia="es-AR"/>
            </w:rPr>
          </w:pPr>
          <w:hyperlink w:anchor="_Toc151483923" w:history="1">
            <w:r w:rsidR="00EB5D95" w:rsidRPr="00B70580">
              <w:rPr>
                <w:rStyle w:val="Hipervnculo"/>
                <w:noProof/>
              </w:rPr>
              <w:t>CAPITULO II</w:t>
            </w:r>
            <w:r w:rsidR="00EB5D95">
              <w:rPr>
                <w:noProof/>
                <w:webHidden/>
              </w:rPr>
              <w:tab/>
            </w:r>
            <w:r w:rsidR="00EB5D95">
              <w:rPr>
                <w:noProof/>
                <w:webHidden/>
              </w:rPr>
              <w:fldChar w:fldCharType="begin"/>
            </w:r>
            <w:r w:rsidR="00EB5D95">
              <w:rPr>
                <w:noProof/>
                <w:webHidden/>
              </w:rPr>
              <w:instrText xml:space="preserve"> PAGEREF _Toc151483923 \h </w:instrText>
            </w:r>
            <w:r w:rsidR="00EB5D95">
              <w:rPr>
                <w:noProof/>
                <w:webHidden/>
              </w:rPr>
            </w:r>
            <w:r w:rsidR="00EB5D95">
              <w:rPr>
                <w:noProof/>
                <w:webHidden/>
              </w:rPr>
              <w:fldChar w:fldCharType="separate"/>
            </w:r>
            <w:r w:rsidR="00262099">
              <w:rPr>
                <w:noProof/>
                <w:webHidden/>
              </w:rPr>
              <w:t>3</w:t>
            </w:r>
            <w:r w:rsidR="00EB5D95">
              <w:rPr>
                <w:noProof/>
                <w:webHidden/>
              </w:rPr>
              <w:fldChar w:fldCharType="end"/>
            </w:r>
          </w:hyperlink>
        </w:p>
        <w:p w14:paraId="7BC33108" w14:textId="1B3D3CE8" w:rsidR="00EB5D95" w:rsidRDefault="00000000">
          <w:pPr>
            <w:pStyle w:val="TDC2"/>
            <w:tabs>
              <w:tab w:val="right" w:leader="dot" w:pos="8494"/>
            </w:tabs>
            <w:rPr>
              <w:rFonts w:eastAsiaTheme="minorEastAsia"/>
              <w:noProof/>
              <w:lang w:eastAsia="es-AR"/>
            </w:rPr>
          </w:pPr>
          <w:hyperlink w:anchor="_Toc151483924" w:history="1">
            <w:r w:rsidR="00EB5D95" w:rsidRPr="00B70580">
              <w:rPr>
                <w:rStyle w:val="Hipervnculo"/>
                <w:noProof/>
              </w:rPr>
              <w:t>Metodología seguida</w:t>
            </w:r>
            <w:r w:rsidR="00EB5D95">
              <w:rPr>
                <w:noProof/>
                <w:webHidden/>
              </w:rPr>
              <w:tab/>
            </w:r>
            <w:r w:rsidR="00EB5D95">
              <w:rPr>
                <w:noProof/>
                <w:webHidden/>
              </w:rPr>
              <w:fldChar w:fldCharType="begin"/>
            </w:r>
            <w:r w:rsidR="00EB5D95">
              <w:rPr>
                <w:noProof/>
                <w:webHidden/>
              </w:rPr>
              <w:instrText xml:space="preserve"> PAGEREF _Toc151483924 \h </w:instrText>
            </w:r>
            <w:r w:rsidR="00EB5D95">
              <w:rPr>
                <w:noProof/>
                <w:webHidden/>
              </w:rPr>
            </w:r>
            <w:r w:rsidR="00EB5D95">
              <w:rPr>
                <w:noProof/>
                <w:webHidden/>
              </w:rPr>
              <w:fldChar w:fldCharType="separate"/>
            </w:r>
            <w:r w:rsidR="00262099">
              <w:rPr>
                <w:noProof/>
                <w:webHidden/>
              </w:rPr>
              <w:t>3</w:t>
            </w:r>
            <w:r w:rsidR="00EB5D95">
              <w:rPr>
                <w:noProof/>
                <w:webHidden/>
              </w:rPr>
              <w:fldChar w:fldCharType="end"/>
            </w:r>
          </w:hyperlink>
        </w:p>
        <w:p w14:paraId="0A3CFA91" w14:textId="18D90E2C" w:rsidR="00EB5D95" w:rsidRDefault="00000000">
          <w:pPr>
            <w:pStyle w:val="TDC1"/>
            <w:tabs>
              <w:tab w:val="right" w:leader="dot" w:pos="8494"/>
            </w:tabs>
            <w:rPr>
              <w:rFonts w:eastAsiaTheme="minorEastAsia"/>
              <w:noProof/>
              <w:lang w:eastAsia="es-AR"/>
            </w:rPr>
          </w:pPr>
          <w:hyperlink w:anchor="_Toc151483925" w:history="1">
            <w:r w:rsidR="00EB5D95" w:rsidRPr="00B70580">
              <w:rPr>
                <w:rStyle w:val="Hipervnculo"/>
                <w:noProof/>
              </w:rPr>
              <w:t>CAPITULO III</w:t>
            </w:r>
            <w:r w:rsidR="00EB5D95">
              <w:rPr>
                <w:noProof/>
                <w:webHidden/>
              </w:rPr>
              <w:tab/>
            </w:r>
            <w:r w:rsidR="00EB5D95">
              <w:rPr>
                <w:noProof/>
                <w:webHidden/>
              </w:rPr>
              <w:fldChar w:fldCharType="begin"/>
            </w:r>
            <w:r w:rsidR="00EB5D95">
              <w:rPr>
                <w:noProof/>
                <w:webHidden/>
              </w:rPr>
              <w:instrText xml:space="preserve"> PAGEREF _Toc151483925 \h </w:instrText>
            </w:r>
            <w:r w:rsidR="00EB5D95">
              <w:rPr>
                <w:noProof/>
                <w:webHidden/>
              </w:rPr>
            </w:r>
            <w:r w:rsidR="00EB5D95">
              <w:rPr>
                <w:noProof/>
                <w:webHidden/>
              </w:rPr>
              <w:fldChar w:fldCharType="separate"/>
            </w:r>
            <w:r w:rsidR="00262099">
              <w:rPr>
                <w:noProof/>
                <w:webHidden/>
              </w:rPr>
              <w:t>4</w:t>
            </w:r>
            <w:r w:rsidR="00EB5D95">
              <w:rPr>
                <w:noProof/>
                <w:webHidden/>
              </w:rPr>
              <w:fldChar w:fldCharType="end"/>
            </w:r>
          </w:hyperlink>
        </w:p>
        <w:p w14:paraId="60654D7D" w14:textId="61069079" w:rsidR="00EB5D95" w:rsidRDefault="00000000">
          <w:pPr>
            <w:pStyle w:val="TDC2"/>
            <w:tabs>
              <w:tab w:val="right" w:leader="dot" w:pos="8494"/>
            </w:tabs>
            <w:rPr>
              <w:rFonts w:eastAsiaTheme="minorEastAsia"/>
              <w:noProof/>
              <w:lang w:eastAsia="es-AR"/>
            </w:rPr>
          </w:pPr>
          <w:hyperlink w:anchor="_Toc151483926" w:history="1">
            <w:r w:rsidR="00EB5D95" w:rsidRPr="00B70580">
              <w:rPr>
                <w:rStyle w:val="Hipervnculo"/>
                <w:noProof/>
              </w:rPr>
              <w:t>Desarrollo del tema</w:t>
            </w:r>
            <w:r w:rsidR="00EB5D95">
              <w:rPr>
                <w:noProof/>
                <w:webHidden/>
              </w:rPr>
              <w:tab/>
            </w:r>
            <w:r w:rsidR="00EB5D95">
              <w:rPr>
                <w:noProof/>
                <w:webHidden/>
              </w:rPr>
              <w:fldChar w:fldCharType="begin"/>
            </w:r>
            <w:r w:rsidR="00EB5D95">
              <w:rPr>
                <w:noProof/>
                <w:webHidden/>
              </w:rPr>
              <w:instrText xml:space="preserve"> PAGEREF _Toc151483926 \h </w:instrText>
            </w:r>
            <w:r w:rsidR="00EB5D95">
              <w:rPr>
                <w:noProof/>
                <w:webHidden/>
              </w:rPr>
            </w:r>
            <w:r w:rsidR="00EB5D95">
              <w:rPr>
                <w:noProof/>
                <w:webHidden/>
              </w:rPr>
              <w:fldChar w:fldCharType="separate"/>
            </w:r>
            <w:r w:rsidR="00262099">
              <w:rPr>
                <w:noProof/>
                <w:webHidden/>
              </w:rPr>
              <w:t>4</w:t>
            </w:r>
            <w:r w:rsidR="00EB5D95">
              <w:rPr>
                <w:noProof/>
                <w:webHidden/>
              </w:rPr>
              <w:fldChar w:fldCharType="end"/>
            </w:r>
          </w:hyperlink>
        </w:p>
        <w:p w14:paraId="295A92D2" w14:textId="39E8A942" w:rsidR="00EB5D95" w:rsidRDefault="00000000">
          <w:pPr>
            <w:pStyle w:val="TDC2"/>
            <w:tabs>
              <w:tab w:val="right" w:leader="dot" w:pos="8494"/>
            </w:tabs>
            <w:rPr>
              <w:rFonts w:eastAsiaTheme="minorEastAsia"/>
              <w:noProof/>
              <w:lang w:eastAsia="es-AR"/>
            </w:rPr>
          </w:pPr>
          <w:hyperlink w:anchor="_Toc151483927" w:history="1">
            <w:r w:rsidR="00EB5D95" w:rsidRPr="00B70580">
              <w:rPr>
                <w:rStyle w:val="Hipervnculo"/>
                <w:noProof/>
              </w:rPr>
              <w:t>PLANIFICACION</w:t>
            </w:r>
            <w:r w:rsidR="00EB5D95">
              <w:rPr>
                <w:noProof/>
                <w:webHidden/>
              </w:rPr>
              <w:tab/>
            </w:r>
            <w:r w:rsidR="00EB5D95">
              <w:rPr>
                <w:noProof/>
                <w:webHidden/>
              </w:rPr>
              <w:fldChar w:fldCharType="begin"/>
            </w:r>
            <w:r w:rsidR="00EB5D95">
              <w:rPr>
                <w:noProof/>
                <w:webHidden/>
              </w:rPr>
              <w:instrText xml:space="preserve"> PAGEREF _Toc151483927 \h </w:instrText>
            </w:r>
            <w:r w:rsidR="00EB5D95">
              <w:rPr>
                <w:noProof/>
                <w:webHidden/>
              </w:rPr>
            </w:r>
            <w:r w:rsidR="00EB5D95">
              <w:rPr>
                <w:noProof/>
                <w:webHidden/>
              </w:rPr>
              <w:fldChar w:fldCharType="separate"/>
            </w:r>
            <w:r w:rsidR="00262099">
              <w:rPr>
                <w:noProof/>
                <w:webHidden/>
              </w:rPr>
              <w:t>4</w:t>
            </w:r>
            <w:r w:rsidR="00EB5D95">
              <w:rPr>
                <w:noProof/>
                <w:webHidden/>
              </w:rPr>
              <w:fldChar w:fldCharType="end"/>
            </w:r>
          </w:hyperlink>
        </w:p>
        <w:p w14:paraId="12BF5709" w14:textId="7747DAFD" w:rsidR="00EB5D95" w:rsidRDefault="00000000">
          <w:pPr>
            <w:pStyle w:val="TDC3"/>
            <w:tabs>
              <w:tab w:val="right" w:leader="dot" w:pos="8494"/>
            </w:tabs>
            <w:rPr>
              <w:rFonts w:eastAsiaTheme="minorEastAsia"/>
              <w:noProof/>
              <w:lang w:eastAsia="es-AR"/>
            </w:rPr>
          </w:pPr>
          <w:hyperlink w:anchor="_Toc151483928" w:history="1">
            <w:r w:rsidR="00EB5D95" w:rsidRPr="00B70580">
              <w:rPr>
                <w:rStyle w:val="Hipervnculo"/>
                <w:noProof/>
              </w:rPr>
              <w:t>1)Identificar los datos críticos:</w:t>
            </w:r>
            <w:r w:rsidR="00EB5D95">
              <w:rPr>
                <w:noProof/>
                <w:webHidden/>
              </w:rPr>
              <w:tab/>
            </w:r>
            <w:r w:rsidR="00EB5D95">
              <w:rPr>
                <w:noProof/>
                <w:webHidden/>
              </w:rPr>
              <w:fldChar w:fldCharType="begin"/>
            </w:r>
            <w:r w:rsidR="00EB5D95">
              <w:rPr>
                <w:noProof/>
                <w:webHidden/>
              </w:rPr>
              <w:instrText xml:space="preserve"> PAGEREF _Toc151483928 \h </w:instrText>
            </w:r>
            <w:r w:rsidR="00EB5D95">
              <w:rPr>
                <w:noProof/>
                <w:webHidden/>
              </w:rPr>
            </w:r>
            <w:r w:rsidR="00EB5D95">
              <w:rPr>
                <w:noProof/>
                <w:webHidden/>
              </w:rPr>
              <w:fldChar w:fldCharType="separate"/>
            </w:r>
            <w:r w:rsidR="00262099">
              <w:rPr>
                <w:noProof/>
                <w:webHidden/>
              </w:rPr>
              <w:t>4</w:t>
            </w:r>
            <w:r w:rsidR="00EB5D95">
              <w:rPr>
                <w:noProof/>
                <w:webHidden/>
              </w:rPr>
              <w:fldChar w:fldCharType="end"/>
            </w:r>
          </w:hyperlink>
        </w:p>
        <w:p w14:paraId="517AB874" w14:textId="235310DF" w:rsidR="00EB5D95" w:rsidRDefault="00000000">
          <w:pPr>
            <w:pStyle w:val="TDC3"/>
            <w:tabs>
              <w:tab w:val="right" w:leader="dot" w:pos="8494"/>
            </w:tabs>
            <w:rPr>
              <w:rFonts w:eastAsiaTheme="minorEastAsia"/>
              <w:noProof/>
              <w:lang w:eastAsia="es-AR"/>
            </w:rPr>
          </w:pPr>
          <w:hyperlink w:anchor="_Toc151483929" w:history="1">
            <w:r w:rsidR="00EB5D95" w:rsidRPr="00B70580">
              <w:rPr>
                <w:rStyle w:val="Hipervnculo"/>
                <w:noProof/>
              </w:rPr>
              <w:t>2)Establecer la frecuencia de respaldo:</w:t>
            </w:r>
            <w:r w:rsidR="00EB5D95">
              <w:rPr>
                <w:noProof/>
                <w:webHidden/>
              </w:rPr>
              <w:tab/>
            </w:r>
            <w:r w:rsidR="00EB5D95">
              <w:rPr>
                <w:noProof/>
                <w:webHidden/>
              </w:rPr>
              <w:fldChar w:fldCharType="begin"/>
            </w:r>
            <w:r w:rsidR="00EB5D95">
              <w:rPr>
                <w:noProof/>
                <w:webHidden/>
              </w:rPr>
              <w:instrText xml:space="preserve"> PAGEREF _Toc151483929 \h </w:instrText>
            </w:r>
            <w:r w:rsidR="00EB5D95">
              <w:rPr>
                <w:noProof/>
                <w:webHidden/>
              </w:rPr>
            </w:r>
            <w:r w:rsidR="00EB5D95">
              <w:rPr>
                <w:noProof/>
                <w:webHidden/>
              </w:rPr>
              <w:fldChar w:fldCharType="separate"/>
            </w:r>
            <w:r w:rsidR="00262099">
              <w:rPr>
                <w:noProof/>
                <w:webHidden/>
              </w:rPr>
              <w:t>4</w:t>
            </w:r>
            <w:r w:rsidR="00EB5D95">
              <w:rPr>
                <w:noProof/>
                <w:webHidden/>
              </w:rPr>
              <w:fldChar w:fldCharType="end"/>
            </w:r>
          </w:hyperlink>
        </w:p>
        <w:p w14:paraId="6C031F37" w14:textId="298E1366" w:rsidR="00EB5D95" w:rsidRDefault="00000000">
          <w:pPr>
            <w:pStyle w:val="TDC3"/>
            <w:tabs>
              <w:tab w:val="right" w:leader="dot" w:pos="8494"/>
            </w:tabs>
            <w:rPr>
              <w:rFonts w:eastAsiaTheme="minorEastAsia"/>
              <w:noProof/>
              <w:lang w:eastAsia="es-AR"/>
            </w:rPr>
          </w:pPr>
          <w:hyperlink w:anchor="_Toc151483930" w:history="1">
            <w:r w:rsidR="00EB5D95" w:rsidRPr="00B70580">
              <w:rPr>
                <w:rStyle w:val="Hipervnculo"/>
                <w:noProof/>
              </w:rPr>
              <w:t>3)Seleccionar el tipo de Backup y Restore:</w:t>
            </w:r>
            <w:r w:rsidR="00EB5D95">
              <w:rPr>
                <w:noProof/>
                <w:webHidden/>
              </w:rPr>
              <w:tab/>
            </w:r>
            <w:r w:rsidR="00EB5D95">
              <w:rPr>
                <w:noProof/>
                <w:webHidden/>
              </w:rPr>
              <w:fldChar w:fldCharType="begin"/>
            </w:r>
            <w:r w:rsidR="00EB5D95">
              <w:rPr>
                <w:noProof/>
                <w:webHidden/>
              </w:rPr>
              <w:instrText xml:space="preserve"> PAGEREF _Toc151483930 \h </w:instrText>
            </w:r>
            <w:r w:rsidR="00EB5D95">
              <w:rPr>
                <w:noProof/>
                <w:webHidden/>
              </w:rPr>
            </w:r>
            <w:r w:rsidR="00EB5D95">
              <w:rPr>
                <w:noProof/>
                <w:webHidden/>
              </w:rPr>
              <w:fldChar w:fldCharType="separate"/>
            </w:r>
            <w:r w:rsidR="00262099">
              <w:rPr>
                <w:noProof/>
                <w:webHidden/>
              </w:rPr>
              <w:t>4</w:t>
            </w:r>
            <w:r w:rsidR="00EB5D95">
              <w:rPr>
                <w:noProof/>
                <w:webHidden/>
              </w:rPr>
              <w:fldChar w:fldCharType="end"/>
            </w:r>
          </w:hyperlink>
        </w:p>
        <w:p w14:paraId="4ED18275" w14:textId="7C15B8AA" w:rsidR="00EB5D95" w:rsidRDefault="00000000">
          <w:pPr>
            <w:pStyle w:val="TDC3"/>
            <w:tabs>
              <w:tab w:val="right" w:leader="dot" w:pos="8494"/>
            </w:tabs>
            <w:rPr>
              <w:rFonts w:eastAsiaTheme="minorEastAsia"/>
              <w:noProof/>
              <w:lang w:eastAsia="es-AR"/>
            </w:rPr>
          </w:pPr>
          <w:hyperlink w:anchor="_Toc151483931" w:history="1">
            <w:r w:rsidR="00EB5D95" w:rsidRPr="00B70580">
              <w:rPr>
                <w:rStyle w:val="Hipervnculo"/>
                <w:noProof/>
              </w:rPr>
              <w:t>4)Determinar el método de respaldo:</w:t>
            </w:r>
            <w:r w:rsidR="00EB5D95">
              <w:rPr>
                <w:noProof/>
                <w:webHidden/>
              </w:rPr>
              <w:tab/>
            </w:r>
            <w:r w:rsidR="00EB5D95">
              <w:rPr>
                <w:noProof/>
                <w:webHidden/>
              </w:rPr>
              <w:fldChar w:fldCharType="begin"/>
            </w:r>
            <w:r w:rsidR="00EB5D95">
              <w:rPr>
                <w:noProof/>
                <w:webHidden/>
              </w:rPr>
              <w:instrText xml:space="preserve"> PAGEREF _Toc151483931 \h </w:instrText>
            </w:r>
            <w:r w:rsidR="00EB5D95">
              <w:rPr>
                <w:noProof/>
                <w:webHidden/>
              </w:rPr>
            </w:r>
            <w:r w:rsidR="00EB5D95">
              <w:rPr>
                <w:noProof/>
                <w:webHidden/>
              </w:rPr>
              <w:fldChar w:fldCharType="separate"/>
            </w:r>
            <w:r w:rsidR="00262099">
              <w:rPr>
                <w:noProof/>
                <w:webHidden/>
              </w:rPr>
              <w:t>5</w:t>
            </w:r>
            <w:r w:rsidR="00EB5D95">
              <w:rPr>
                <w:noProof/>
                <w:webHidden/>
              </w:rPr>
              <w:fldChar w:fldCharType="end"/>
            </w:r>
          </w:hyperlink>
        </w:p>
        <w:p w14:paraId="5686978C" w14:textId="487CBA08" w:rsidR="00EB5D95" w:rsidRDefault="00000000">
          <w:pPr>
            <w:pStyle w:val="TDC3"/>
            <w:tabs>
              <w:tab w:val="right" w:leader="dot" w:pos="8494"/>
            </w:tabs>
            <w:rPr>
              <w:rFonts w:eastAsiaTheme="minorEastAsia"/>
              <w:noProof/>
              <w:lang w:eastAsia="es-AR"/>
            </w:rPr>
          </w:pPr>
          <w:hyperlink w:anchor="_Toc151483932" w:history="1">
            <w:r w:rsidR="00EB5D95" w:rsidRPr="00B70580">
              <w:rPr>
                <w:rStyle w:val="Hipervnculo"/>
                <w:noProof/>
              </w:rPr>
              <w:t>5)Establecer la retención de datos:</w:t>
            </w:r>
            <w:r w:rsidR="00EB5D95">
              <w:rPr>
                <w:noProof/>
                <w:webHidden/>
              </w:rPr>
              <w:tab/>
            </w:r>
            <w:r w:rsidR="00EB5D95">
              <w:rPr>
                <w:noProof/>
                <w:webHidden/>
              </w:rPr>
              <w:fldChar w:fldCharType="begin"/>
            </w:r>
            <w:r w:rsidR="00EB5D95">
              <w:rPr>
                <w:noProof/>
                <w:webHidden/>
              </w:rPr>
              <w:instrText xml:space="preserve"> PAGEREF _Toc151483932 \h </w:instrText>
            </w:r>
            <w:r w:rsidR="00EB5D95">
              <w:rPr>
                <w:noProof/>
                <w:webHidden/>
              </w:rPr>
            </w:r>
            <w:r w:rsidR="00EB5D95">
              <w:rPr>
                <w:noProof/>
                <w:webHidden/>
              </w:rPr>
              <w:fldChar w:fldCharType="separate"/>
            </w:r>
            <w:r w:rsidR="00262099">
              <w:rPr>
                <w:noProof/>
                <w:webHidden/>
              </w:rPr>
              <w:t>5</w:t>
            </w:r>
            <w:r w:rsidR="00EB5D95">
              <w:rPr>
                <w:noProof/>
                <w:webHidden/>
              </w:rPr>
              <w:fldChar w:fldCharType="end"/>
            </w:r>
          </w:hyperlink>
        </w:p>
        <w:p w14:paraId="0470B5EC" w14:textId="14627FD7" w:rsidR="00EB5D95" w:rsidRDefault="00000000">
          <w:pPr>
            <w:pStyle w:val="TDC3"/>
            <w:tabs>
              <w:tab w:val="right" w:leader="dot" w:pos="8494"/>
            </w:tabs>
            <w:rPr>
              <w:rFonts w:eastAsiaTheme="minorEastAsia"/>
              <w:noProof/>
              <w:lang w:eastAsia="es-AR"/>
            </w:rPr>
          </w:pPr>
          <w:hyperlink w:anchor="_Toc151483933" w:history="1">
            <w:r w:rsidR="00EB5D95" w:rsidRPr="00B70580">
              <w:rPr>
                <w:rStyle w:val="Hipervnculo"/>
                <w:noProof/>
              </w:rPr>
              <w:t>6)Automatizar el proceso:</w:t>
            </w:r>
            <w:r w:rsidR="00EB5D95">
              <w:rPr>
                <w:noProof/>
                <w:webHidden/>
              </w:rPr>
              <w:tab/>
            </w:r>
            <w:r w:rsidR="00EB5D95">
              <w:rPr>
                <w:noProof/>
                <w:webHidden/>
              </w:rPr>
              <w:fldChar w:fldCharType="begin"/>
            </w:r>
            <w:r w:rsidR="00EB5D95">
              <w:rPr>
                <w:noProof/>
                <w:webHidden/>
              </w:rPr>
              <w:instrText xml:space="preserve"> PAGEREF _Toc151483933 \h </w:instrText>
            </w:r>
            <w:r w:rsidR="00EB5D95">
              <w:rPr>
                <w:noProof/>
                <w:webHidden/>
              </w:rPr>
            </w:r>
            <w:r w:rsidR="00EB5D95">
              <w:rPr>
                <w:noProof/>
                <w:webHidden/>
              </w:rPr>
              <w:fldChar w:fldCharType="separate"/>
            </w:r>
            <w:r w:rsidR="00262099">
              <w:rPr>
                <w:noProof/>
                <w:webHidden/>
              </w:rPr>
              <w:t>5</w:t>
            </w:r>
            <w:r w:rsidR="00EB5D95">
              <w:rPr>
                <w:noProof/>
                <w:webHidden/>
              </w:rPr>
              <w:fldChar w:fldCharType="end"/>
            </w:r>
          </w:hyperlink>
        </w:p>
        <w:p w14:paraId="72FFCCF6" w14:textId="7AB1CF62" w:rsidR="00EB5D95" w:rsidRDefault="00000000">
          <w:pPr>
            <w:pStyle w:val="TDC3"/>
            <w:tabs>
              <w:tab w:val="right" w:leader="dot" w:pos="8494"/>
            </w:tabs>
            <w:rPr>
              <w:rFonts w:eastAsiaTheme="minorEastAsia"/>
              <w:noProof/>
              <w:lang w:eastAsia="es-AR"/>
            </w:rPr>
          </w:pPr>
          <w:hyperlink w:anchor="_Toc151483934" w:history="1">
            <w:r w:rsidR="00EB5D95" w:rsidRPr="00B70580">
              <w:rPr>
                <w:rStyle w:val="Hipervnculo"/>
                <w:noProof/>
              </w:rPr>
              <w:t>7)Probar los respaldos:</w:t>
            </w:r>
            <w:r w:rsidR="00EB5D95">
              <w:rPr>
                <w:noProof/>
                <w:webHidden/>
              </w:rPr>
              <w:tab/>
            </w:r>
            <w:r w:rsidR="00EB5D95">
              <w:rPr>
                <w:noProof/>
                <w:webHidden/>
              </w:rPr>
              <w:fldChar w:fldCharType="begin"/>
            </w:r>
            <w:r w:rsidR="00EB5D95">
              <w:rPr>
                <w:noProof/>
                <w:webHidden/>
              </w:rPr>
              <w:instrText xml:space="preserve"> PAGEREF _Toc151483934 \h </w:instrText>
            </w:r>
            <w:r w:rsidR="00EB5D95">
              <w:rPr>
                <w:noProof/>
                <w:webHidden/>
              </w:rPr>
            </w:r>
            <w:r w:rsidR="00EB5D95">
              <w:rPr>
                <w:noProof/>
                <w:webHidden/>
              </w:rPr>
              <w:fldChar w:fldCharType="separate"/>
            </w:r>
            <w:r w:rsidR="00262099">
              <w:rPr>
                <w:noProof/>
                <w:webHidden/>
              </w:rPr>
              <w:t>5</w:t>
            </w:r>
            <w:r w:rsidR="00EB5D95">
              <w:rPr>
                <w:noProof/>
                <w:webHidden/>
              </w:rPr>
              <w:fldChar w:fldCharType="end"/>
            </w:r>
          </w:hyperlink>
        </w:p>
        <w:p w14:paraId="5A66FC57" w14:textId="09BAF34C" w:rsidR="00EB5D95" w:rsidRDefault="00000000">
          <w:pPr>
            <w:pStyle w:val="TDC3"/>
            <w:tabs>
              <w:tab w:val="right" w:leader="dot" w:pos="8494"/>
            </w:tabs>
            <w:rPr>
              <w:rFonts w:eastAsiaTheme="minorEastAsia"/>
              <w:noProof/>
              <w:lang w:eastAsia="es-AR"/>
            </w:rPr>
          </w:pPr>
          <w:hyperlink w:anchor="_Toc151483935" w:history="1">
            <w:r w:rsidR="00EB5D95" w:rsidRPr="00B70580">
              <w:rPr>
                <w:rStyle w:val="Hipervnculo"/>
                <w:noProof/>
              </w:rPr>
              <w:t>8)Documentar el proceso:</w:t>
            </w:r>
            <w:r w:rsidR="00EB5D95">
              <w:rPr>
                <w:noProof/>
                <w:webHidden/>
              </w:rPr>
              <w:tab/>
            </w:r>
            <w:r w:rsidR="00EB5D95">
              <w:rPr>
                <w:noProof/>
                <w:webHidden/>
              </w:rPr>
              <w:fldChar w:fldCharType="begin"/>
            </w:r>
            <w:r w:rsidR="00EB5D95">
              <w:rPr>
                <w:noProof/>
                <w:webHidden/>
              </w:rPr>
              <w:instrText xml:space="preserve"> PAGEREF _Toc151483935 \h </w:instrText>
            </w:r>
            <w:r w:rsidR="00EB5D95">
              <w:rPr>
                <w:noProof/>
                <w:webHidden/>
              </w:rPr>
            </w:r>
            <w:r w:rsidR="00EB5D95">
              <w:rPr>
                <w:noProof/>
                <w:webHidden/>
              </w:rPr>
              <w:fldChar w:fldCharType="separate"/>
            </w:r>
            <w:r w:rsidR="00262099">
              <w:rPr>
                <w:noProof/>
                <w:webHidden/>
              </w:rPr>
              <w:t>5</w:t>
            </w:r>
            <w:r w:rsidR="00EB5D95">
              <w:rPr>
                <w:noProof/>
                <w:webHidden/>
              </w:rPr>
              <w:fldChar w:fldCharType="end"/>
            </w:r>
          </w:hyperlink>
        </w:p>
        <w:p w14:paraId="3BEB82ED" w14:textId="312010C3" w:rsidR="00EB5D95" w:rsidRDefault="00000000">
          <w:pPr>
            <w:pStyle w:val="TDC3"/>
            <w:tabs>
              <w:tab w:val="right" w:leader="dot" w:pos="8494"/>
            </w:tabs>
            <w:rPr>
              <w:rFonts w:eastAsiaTheme="minorEastAsia"/>
              <w:noProof/>
              <w:lang w:eastAsia="es-AR"/>
            </w:rPr>
          </w:pPr>
          <w:hyperlink w:anchor="_Toc151483936" w:history="1">
            <w:r w:rsidR="00EB5D95" w:rsidRPr="00B70580">
              <w:rPr>
                <w:rStyle w:val="Hipervnculo"/>
                <w:noProof/>
              </w:rPr>
              <w:t>9)Implementar medidas de seguridad:</w:t>
            </w:r>
            <w:r w:rsidR="00EB5D95">
              <w:rPr>
                <w:noProof/>
                <w:webHidden/>
              </w:rPr>
              <w:tab/>
            </w:r>
            <w:r w:rsidR="00EB5D95">
              <w:rPr>
                <w:noProof/>
                <w:webHidden/>
              </w:rPr>
              <w:fldChar w:fldCharType="begin"/>
            </w:r>
            <w:r w:rsidR="00EB5D95">
              <w:rPr>
                <w:noProof/>
                <w:webHidden/>
              </w:rPr>
              <w:instrText xml:space="preserve"> PAGEREF _Toc151483936 \h </w:instrText>
            </w:r>
            <w:r w:rsidR="00EB5D95">
              <w:rPr>
                <w:noProof/>
                <w:webHidden/>
              </w:rPr>
            </w:r>
            <w:r w:rsidR="00EB5D95">
              <w:rPr>
                <w:noProof/>
                <w:webHidden/>
              </w:rPr>
              <w:fldChar w:fldCharType="separate"/>
            </w:r>
            <w:r w:rsidR="00262099">
              <w:rPr>
                <w:noProof/>
                <w:webHidden/>
              </w:rPr>
              <w:t>5</w:t>
            </w:r>
            <w:r w:rsidR="00EB5D95">
              <w:rPr>
                <w:noProof/>
                <w:webHidden/>
              </w:rPr>
              <w:fldChar w:fldCharType="end"/>
            </w:r>
          </w:hyperlink>
        </w:p>
        <w:p w14:paraId="550A9876" w14:textId="6978A37C" w:rsidR="00EB5D95" w:rsidRDefault="00000000">
          <w:pPr>
            <w:pStyle w:val="TDC3"/>
            <w:tabs>
              <w:tab w:val="right" w:leader="dot" w:pos="8494"/>
            </w:tabs>
            <w:rPr>
              <w:rFonts w:eastAsiaTheme="minorEastAsia"/>
              <w:noProof/>
              <w:lang w:eastAsia="es-AR"/>
            </w:rPr>
          </w:pPr>
          <w:hyperlink w:anchor="_Toc151483937" w:history="1">
            <w:r w:rsidR="00EB5D95" w:rsidRPr="00B70580">
              <w:rPr>
                <w:rStyle w:val="Hipervnculo"/>
                <w:noProof/>
              </w:rPr>
              <w:t>10)Monitorear y mantener:</w:t>
            </w:r>
            <w:r w:rsidR="00EB5D95">
              <w:rPr>
                <w:noProof/>
                <w:webHidden/>
              </w:rPr>
              <w:tab/>
            </w:r>
            <w:r w:rsidR="00EB5D95">
              <w:rPr>
                <w:noProof/>
                <w:webHidden/>
              </w:rPr>
              <w:fldChar w:fldCharType="begin"/>
            </w:r>
            <w:r w:rsidR="00EB5D95">
              <w:rPr>
                <w:noProof/>
                <w:webHidden/>
              </w:rPr>
              <w:instrText xml:space="preserve"> PAGEREF _Toc151483937 \h </w:instrText>
            </w:r>
            <w:r w:rsidR="00EB5D95">
              <w:rPr>
                <w:noProof/>
                <w:webHidden/>
              </w:rPr>
            </w:r>
            <w:r w:rsidR="00EB5D95">
              <w:rPr>
                <w:noProof/>
                <w:webHidden/>
              </w:rPr>
              <w:fldChar w:fldCharType="separate"/>
            </w:r>
            <w:r w:rsidR="00262099">
              <w:rPr>
                <w:noProof/>
                <w:webHidden/>
              </w:rPr>
              <w:t>6</w:t>
            </w:r>
            <w:r w:rsidR="00EB5D95">
              <w:rPr>
                <w:noProof/>
                <w:webHidden/>
              </w:rPr>
              <w:fldChar w:fldCharType="end"/>
            </w:r>
          </w:hyperlink>
        </w:p>
        <w:p w14:paraId="1287C2F5" w14:textId="097D80E9" w:rsidR="00EB5D95" w:rsidRDefault="00000000">
          <w:pPr>
            <w:pStyle w:val="TDC3"/>
            <w:tabs>
              <w:tab w:val="right" w:leader="dot" w:pos="8494"/>
            </w:tabs>
            <w:rPr>
              <w:rFonts w:eastAsiaTheme="minorEastAsia"/>
              <w:noProof/>
              <w:lang w:eastAsia="es-AR"/>
            </w:rPr>
          </w:pPr>
          <w:hyperlink w:anchor="_Toc151483938" w:history="1">
            <w:r w:rsidR="00EB5D95" w:rsidRPr="00B70580">
              <w:rPr>
                <w:rStyle w:val="Hipervnculo"/>
                <w:noProof/>
              </w:rPr>
              <w:t>11)Preparar un plan de recuperación:</w:t>
            </w:r>
            <w:r w:rsidR="00EB5D95">
              <w:rPr>
                <w:noProof/>
                <w:webHidden/>
              </w:rPr>
              <w:tab/>
            </w:r>
            <w:r w:rsidR="00EB5D95">
              <w:rPr>
                <w:noProof/>
                <w:webHidden/>
              </w:rPr>
              <w:fldChar w:fldCharType="begin"/>
            </w:r>
            <w:r w:rsidR="00EB5D95">
              <w:rPr>
                <w:noProof/>
                <w:webHidden/>
              </w:rPr>
              <w:instrText xml:space="preserve"> PAGEREF _Toc151483938 \h </w:instrText>
            </w:r>
            <w:r w:rsidR="00EB5D95">
              <w:rPr>
                <w:noProof/>
                <w:webHidden/>
              </w:rPr>
            </w:r>
            <w:r w:rsidR="00EB5D95">
              <w:rPr>
                <w:noProof/>
                <w:webHidden/>
              </w:rPr>
              <w:fldChar w:fldCharType="separate"/>
            </w:r>
            <w:r w:rsidR="00262099">
              <w:rPr>
                <w:noProof/>
                <w:webHidden/>
              </w:rPr>
              <w:t>6</w:t>
            </w:r>
            <w:r w:rsidR="00EB5D95">
              <w:rPr>
                <w:noProof/>
                <w:webHidden/>
              </w:rPr>
              <w:fldChar w:fldCharType="end"/>
            </w:r>
          </w:hyperlink>
        </w:p>
        <w:p w14:paraId="7D4EED8B" w14:textId="38EC9CCE" w:rsidR="00EB5D95" w:rsidRDefault="00000000">
          <w:pPr>
            <w:pStyle w:val="TDC2"/>
            <w:tabs>
              <w:tab w:val="right" w:leader="dot" w:pos="8494"/>
            </w:tabs>
            <w:rPr>
              <w:rFonts w:eastAsiaTheme="minorEastAsia"/>
              <w:noProof/>
              <w:lang w:eastAsia="es-AR"/>
            </w:rPr>
          </w:pPr>
          <w:hyperlink w:anchor="_Toc151483939" w:history="1">
            <w:r w:rsidR="00EB5D95" w:rsidRPr="00B70580">
              <w:rPr>
                <w:rStyle w:val="Hipervnculo"/>
                <w:noProof/>
                <w:lang w:val="es-MX"/>
              </w:rPr>
              <w:t>BACKUP en SQL Server</w:t>
            </w:r>
            <w:r w:rsidR="00EB5D95">
              <w:rPr>
                <w:noProof/>
                <w:webHidden/>
              </w:rPr>
              <w:tab/>
            </w:r>
            <w:r w:rsidR="00EB5D95">
              <w:rPr>
                <w:noProof/>
                <w:webHidden/>
              </w:rPr>
              <w:fldChar w:fldCharType="begin"/>
            </w:r>
            <w:r w:rsidR="00EB5D95">
              <w:rPr>
                <w:noProof/>
                <w:webHidden/>
              </w:rPr>
              <w:instrText xml:space="preserve"> PAGEREF _Toc151483939 \h </w:instrText>
            </w:r>
            <w:r w:rsidR="00EB5D95">
              <w:rPr>
                <w:noProof/>
                <w:webHidden/>
              </w:rPr>
            </w:r>
            <w:r w:rsidR="00EB5D95">
              <w:rPr>
                <w:noProof/>
                <w:webHidden/>
              </w:rPr>
              <w:fldChar w:fldCharType="separate"/>
            </w:r>
            <w:r w:rsidR="00262099">
              <w:rPr>
                <w:noProof/>
                <w:webHidden/>
              </w:rPr>
              <w:t>7</w:t>
            </w:r>
            <w:r w:rsidR="00EB5D95">
              <w:rPr>
                <w:noProof/>
                <w:webHidden/>
              </w:rPr>
              <w:fldChar w:fldCharType="end"/>
            </w:r>
          </w:hyperlink>
        </w:p>
        <w:p w14:paraId="57FBE4B5" w14:textId="2530451A" w:rsidR="00EB5D95" w:rsidRDefault="00000000">
          <w:pPr>
            <w:pStyle w:val="TDC2"/>
            <w:tabs>
              <w:tab w:val="right" w:leader="dot" w:pos="8494"/>
            </w:tabs>
            <w:rPr>
              <w:rFonts w:eastAsiaTheme="minorEastAsia"/>
              <w:noProof/>
              <w:lang w:eastAsia="es-AR"/>
            </w:rPr>
          </w:pPr>
          <w:hyperlink w:anchor="_Toc151483940" w:history="1">
            <w:r w:rsidR="00EB5D95" w:rsidRPr="00B70580">
              <w:rPr>
                <w:rStyle w:val="Hipervnculo"/>
                <w:noProof/>
                <w:lang w:val="es-US"/>
              </w:rPr>
              <w:t>Script para realizar el Backup</w:t>
            </w:r>
            <w:r w:rsidR="00EB5D95">
              <w:rPr>
                <w:noProof/>
                <w:webHidden/>
              </w:rPr>
              <w:tab/>
            </w:r>
            <w:r w:rsidR="00EB5D95">
              <w:rPr>
                <w:noProof/>
                <w:webHidden/>
              </w:rPr>
              <w:fldChar w:fldCharType="begin"/>
            </w:r>
            <w:r w:rsidR="00EB5D95">
              <w:rPr>
                <w:noProof/>
                <w:webHidden/>
              </w:rPr>
              <w:instrText xml:space="preserve"> PAGEREF _Toc151483940 \h </w:instrText>
            </w:r>
            <w:r w:rsidR="00EB5D95">
              <w:rPr>
                <w:noProof/>
                <w:webHidden/>
              </w:rPr>
            </w:r>
            <w:r w:rsidR="00EB5D95">
              <w:rPr>
                <w:noProof/>
                <w:webHidden/>
              </w:rPr>
              <w:fldChar w:fldCharType="separate"/>
            </w:r>
            <w:r w:rsidR="00262099">
              <w:rPr>
                <w:noProof/>
                <w:webHidden/>
              </w:rPr>
              <w:t>8</w:t>
            </w:r>
            <w:r w:rsidR="00EB5D95">
              <w:rPr>
                <w:noProof/>
                <w:webHidden/>
              </w:rPr>
              <w:fldChar w:fldCharType="end"/>
            </w:r>
          </w:hyperlink>
        </w:p>
        <w:p w14:paraId="7581CD4A" w14:textId="49AB3BD4" w:rsidR="00EB5D95" w:rsidRDefault="00000000">
          <w:pPr>
            <w:pStyle w:val="TDC2"/>
            <w:tabs>
              <w:tab w:val="right" w:leader="dot" w:pos="8494"/>
            </w:tabs>
            <w:rPr>
              <w:rFonts w:eastAsiaTheme="minorEastAsia"/>
              <w:noProof/>
              <w:lang w:eastAsia="es-AR"/>
            </w:rPr>
          </w:pPr>
          <w:hyperlink w:anchor="_Toc151483941" w:history="1">
            <w:r w:rsidR="00EB5D95" w:rsidRPr="00B70580">
              <w:rPr>
                <w:rStyle w:val="Hipervnculo"/>
                <w:noProof/>
              </w:rPr>
              <w:t>INSERSION DE DATOS DE PRUEBA</w:t>
            </w:r>
            <w:r w:rsidR="00EB5D95">
              <w:rPr>
                <w:noProof/>
                <w:webHidden/>
              </w:rPr>
              <w:tab/>
            </w:r>
            <w:r w:rsidR="00EB5D95">
              <w:rPr>
                <w:noProof/>
                <w:webHidden/>
              </w:rPr>
              <w:fldChar w:fldCharType="begin"/>
            </w:r>
            <w:r w:rsidR="00EB5D95">
              <w:rPr>
                <w:noProof/>
                <w:webHidden/>
              </w:rPr>
              <w:instrText xml:space="preserve"> PAGEREF _Toc151483941 \h </w:instrText>
            </w:r>
            <w:r w:rsidR="00EB5D95">
              <w:rPr>
                <w:noProof/>
                <w:webHidden/>
              </w:rPr>
            </w:r>
            <w:r w:rsidR="00EB5D95">
              <w:rPr>
                <w:noProof/>
                <w:webHidden/>
              </w:rPr>
              <w:fldChar w:fldCharType="separate"/>
            </w:r>
            <w:r w:rsidR="00262099">
              <w:rPr>
                <w:noProof/>
                <w:webHidden/>
              </w:rPr>
              <w:t>8</w:t>
            </w:r>
            <w:r w:rsidR="00EB5D95">
              <w:rPr>
                <w:noProof/>
                <w:webHidden/>
              </w:rPr>
              <w:fldChar w:fldCharType="end"/>
            </w:r>
          </w:hyperlink>
        </w:p>
        <w:p w14:paraId="0FAD9269" w14:textId="544FF127" w:rsidR="00EB5D95" w:rsidRDefault="00000000">
          <w:pPr>
            <w:pStyle w:val="TDC2"/>
            <w:tabs>
              <w:tab w:val="right" w:leader="dot" w:pos="8494"/>
            </w:tabs>
            <w:rPr>
              <w:rFonts w:eastAsiaTheme="minorEastAsia"/>
              <w:noProof/>
              <w:lang w:eastAsia="es-AR"/>
            </w:rPr>
          </w:pPr>
          <w:hyperlink w:anchor="_Toc151483942" w:history="1">
            <w:r w:rsidR="00EB5D95" w:rsidRPr="00B70580">
              <w:rPr>
                <w:rStyle w:val="Hipervnculo"/>
                <w:noProof/>
                <w:lang w:val="es-MX"/>
              </w:rPr>
              <w:t>Restauración de la Base de Datos</w:t>
            </w:r>
            <w:r w:rsidR="00EB5D95">
              <w:rPr>
                <w:noProof/>
                <w:webHidden/>
              </w:rPr>
              <w:tab/>
            </w:r>
            <w:r w:rsidR="00EB5D95">
              <w:rPr>
                <w:noProof/>
                <w:webHidden/>
              </w:rPr>
              <w:fldChar w:fldCharType="begin"/>
            </w:r>
            <w:r w:rsidR="00EB5D95">
              <w:rPr>
                <w:noProof/>
                <w:webHidden/>
              </w:rPr>
              <w:instrText xml:space="preserve"> PAGEREF _Toc151483942 \h </w:instrText>
            </w:r>
            <w:r w:rsidR="00EB5D95">
              <w:rPr>
                <w:noProof/>
                <w:webHidden/>
              </w:rPr>
            </w:r>
            <w:r w:rsidR="00EB5D95">
              <w:rPr>
                <w:noProof/>
                <w:webHidden/>
              </w:rPr>
              <w:fldChar w:fldCharType="separate"/>
            </w:r>
            <w:r w:rsidR="00262099">
              <w:rPr>
                <w:noProof/>
                <w:webHidden/>
              </w:rPr>
              <w:t>10</w:t>
            </w:r>
            <w:r w:rsidR="00EB5D95">
              <w:rPr>
                <w:noProof/>
                <w:webHidden/>
              </w:rPr>
              <w:fldChar w:fldCharType="end"/>
            </w:r>
          </w:hyperlink>
        </w:p>
        <w:p w14:paraId="10D689CF" w14:textId="5D6CDD5E" w:rsidR="00EB5D95" w:rsidRDefault="00000000">
          <w:pPr>
            <w:pStyle w:val="TDC2"/>
            <w:tabs>
              <w:tab w:val="right" w:leader="dot" w:pos="8494"/>
            </w:tabs>
            <w:rPr>
              <w:rFonts w:eastAsiaTheme="minorEastAsia"/>
              <w:noProof/>
              <w:lang w:eastAsia="es-AR"/>
            </w:rPr>
          </w:pPr>
          <w:hyperlink w:anchor="_Toc151483943" w:history="1">
            <w:r w:rsidR="00EB5D95" w:rsidRPr="00B70580">
              <w:rPr>
                <w:rStyle w:val="Hipervnculo"/>
                <w:noProof/>
                <w:lang w:val="es-MX"/>
              </w:rPr>
              <w:t>Script para restaurar una Base de Datos</w:t>
            </w:r>
            <w:r w:rsidR="00EB5D95">
              <w:rPr>
                <w:noProof/>
                <w:webHidden/>
              </w:rPr>
              <w:tab/>
            </w:r>
            <w:r w:rsidR="00EB5D95">
              <w:rPr>
                <w:noProof/>
                <w:webHidden/>
              </w:rPr>
              <w:fldChar w:fldCharType="begin"/>
            </w:r>
            <w:r w:rsidR="00EB5D95">
              <w:rPr>
                <w:noProof/>
                <w:webHidden/>
              </w:rPr>
              <w:instrText xml:space="preserve"> PAGEREF _Toc151483943 \h </w:instrText>
            </w:r>
            <w:r w:rsidR="00EB5D95">
              <w:rPr>
                <w:noProof/>
                <w:webHidden/>
              </w:rPr>
            </w:r>
            <w:r w:rsidR="00EB5D95">
              <w:rPr>
                <w:noProof/>
                <w:webHidden/>
              </w:rPr>
              <w:fldChar w:fldCharType="separate"/>
            </w:r>
            <w:r w:rsidR="00262099">
              <w:rPr>
                <w:noProof/>
                <w:webHidden/>
              </w:rPr>
              <w:t>13</w:t>
            </w:r>
            <w:r w:rsidR="00EB5D95">
              <w:rPr>
                <w:noProof/>
                <w:webHidden/>
              </w:rPr>
              <w:fldChar w:fldCharType="end"/>
            </w:r>
          </w:hyperlink>
        </w:p>
        <w:p w14:paraId="11717E81" w14:textId="6DB7FAE1" w:rsidR="00EB5D95" w:rsidRDefault="00000000">
          <w:pPr>
            <w:pStyle w:val="TDC2"/>
            <w:tabs>
              <w:tab w:val="right" w:leader="dot" w:pos="8494"/>
            </w:tabs>
            <w:rPr>
              <w:rFonts w:eastAsiaTheme="minorEastAsia"/>
              <w:noProof/>
              <w:lang w:eastAsia="es-AR"/>
            </w:rPr>
          </w:pPr>
          <w:hyperlink w:anchor="_Toc151483944" w:history="1">
            <w:r w:rsidR="00EB5D95" w:rsidRPr="00B70580">
              <w:rPr>
                <w:rStyle w:val="Hipervnculo"/>
                <w:noProof/>
                <w:lang w:val="es-MX"/>
              </w:rPr>
              <w:t>BACKUP en línea.</w:t>
            </w:r>
            <w:r w:rsidR="00EB5D95">
              <w:rPr>
                <w:noProof/>
                <w:webHidden/>
              </w:rPr>
              <w:tab/>
            </w:r>
            <w:r w:rsidR="00EB5D95">
              <w:rPr>
                <w:noProof/>
                <w:webHidden/>
              </w:rPr>
              <w:fldChar w:fldCharType="begin"/>
            </w:r>
            <w:r w:rsidR="00EB5D95">
              <w:rPr>
                <w:noProof/>
                <w:webHidden/>
              </w:rPr>
              <w:instrText xml:space="preserve"> PAGEREF _Toc151483944 \h </w:instrText>
            </w:r>
            <w:r w:rsidR="00EB5D95">
              <w:rPr>
                <w:noProof/>
                <w:webHidden/>
              </w:rPr>
            </w:r>
            <w:r w:rsidR="00EB5D95">
              <w:rPr>
                <w:noProof/>
                <w:webHidden/>
              </w:rPr>
              <w:fldChar w:fldCharType="separate"/>
            </w:r>
            <w:r w:rsidR="00262099">
              <w:rPr>
                <w:noProof/>
                <w:webHidden/>
              </w:rPr>
              <w:t>14</w:t>
            </w:r>
            <w:r w:rsidR="00EB5D95">
              <w:rPr>
                <w:noProof/>
                <w:webHidden/>
              </w:rPr>
              <w:fldChar w:fldCharType="end"/>
            </w:r>
          </w:hyperlink>
        </w:p>
        <w:p w14:paraId="4A0EC619" w14:textId="3D561A55" w:rsidR="00EB5D95" w:rsidRDefault="00000000">
          <w:pPr>
            <w:pStyle w:val="TDC1"/>
            <w:tabs>
              <w:tab w:val="right" w:leader="dot" w:pos="8494"/>
            </w:tabs>
            <w:rPr>
              <w:rFonts w:eastAsiaTheme="minorEastAsia"/>
              <w:noProof/>
              <w:lang w:eastAsia="es-AR"/>
            </w:rPr>
          </w:pPr>
          <w:hyperlink w:anchor="_Toc151483945" w:history="1">
            <w:r w:rsidR="00EB5D95" w:rsidRPr="00B70580">
              <w:rPr>
                <w:rStyle w:val="Hipervnculo"/>
                <w:noProof/>
              </w:rPr>
              <w:t>CAPITULO VI</w:t>
            </w:r>
            <w:r w:rsidR="00EB5D95">
              <w:rPr>
                <w:noProof/>
                <w:webHidden/>
              </w:rPr>
              <w:tab/>
            </w:r>
            <w:r w:rsidR="00EB5D95">
              <w:rPr>
                <w:noProof/>
                <w:webHidden/>
              </w:rPr>
              <w:fldChar w:fldCharType="begin"/>
            </w:r>
            <w:r w:rsidR="00EB5D95">
              <w:rPr>
                <w:noProof/>
                <w:webHidden/>
              </w:rPr>
              <w:instrText xml:space="preserve"> PAGEREF _Toc151483945 \h </w:instrText>
            </w:r>
            <w:r w:rsidR="00EB5D95">
              <w:rPr>
                <w:noProof/>
                <w:webHidden/>
              </w:rPr>
            </w:r>
            <w:r w:rsidR="00EB5D95">
              <w:rPr>
                <w:noProof/>
                <w:webHidden/>
              </w:rPr>
              <w:fldChar w:fldCharType="separate"/>
            </w:r>
            <w:r w:rsidR="00262099">
              <w:rPr>
                <w:noProof/>
                <w:webHidden/>
              </w:rPr>
              <w:t>15</w:t>
            </w:r>
            <w:r w:rsidR="00EB5D95">
              <w:rPr>
                <w:noProof/>
                <w:webHidden/>
              </w:rPr>
              <w:fldChar w:fldCharType="end"/>
            </w:r>
          </w:hyperlink>
        </w:p>
        <w:p w14:paraId="33D27F81" w14:textId="2849672D" w:rsidR="00EB5D95" w:rsidRDefault="00000000">
          <w:pPr>
            <w:pStyle w:val="TDC2"/>
            <w:tabs>
              <w:tab w:val="right" w:leader="dot" w:pos="8494"/>
            </w:tabs>
            <w:rPr>
              <w:rFonts w:eastAsiaTheme="minorEastAsia"/>
              <w:noProof/>
              <w:lang w:eastAsia="es-AR"/>
            </w:rPr>
          </w:pPr>
          <w:hyperlink w:anchor="_Toc151483946" w:history="1">
            <w:r w:rsidR="00EB5D95" w:rsidRPr="00B70580">
              <w:rPr>
                <w:rStyle w:val="Hipervnculo"/>
                <w:noProof/>
              </w:rPr>
              <w:t>Conclusiones</w:t>
            </w:r>
            <w:r w:rsidR="00EB5D95">
              <w:rPr>
                <w:noProof/>
                <w:webHidden/>
              </w:rPr>
              <w:tab/>
            </w:r>
            <w:r w:rsidR="00EB5D95">
              <w:rPr>
                <w:noProof/>
                <w:webHidden/>
              </w:rPr>
              <w:fldChar w:fldCharType="begin"/>
            </w:r>
            <w:r w:rsidR="00EB5D95">
              <w:rPr>
                <w:noProof/>
                <w:webHidden/>
              </w:rPr>
              <w:instrText xml:space="preserve"> PAGEREF _Toc151483946 \h </w:instrText>
            </w:r>
            <w:r w:rsidR="00EB5D95">
              <w:rPr>
                <w:noProof/>
                <w:webHidden/>
              </w:rPr>
            </w:r>
            <w:r w:rsidR="00EB5D95">
              <w:rPr>
                <w:noProof/>
                <w:webHidden/>
              </w:rPr>
              <w:fldChar w:fldCharType="separate"/>
            </w:r>
            <w:r w:rsidR="00262099">
              <w:rPr>
                <w:noProof/>
                <w:webHidden/>
              </w:rPr>
              <w:t>15</w:t>
            </w:r>
            <w:r w:rsidR="00EB5D95">
              <w:rPr>
                <w:noProof/>
                <w:webHidden/>
              </w:rPr>
              <w:fldChar w:fldCharType="end"/>
            </w:r>
          </w:hyperlink>
        </w:p>
        <w:p w14:paraId="2D724A36" w14:textId="65CC4F93" w:rsidR="00EB5D95" w:rsidRDefault="00000000">
          <w:pPr>
            <w:pStyle w:val="TDC1"/>
            <w:tabs>
              <w:tab w:val="right" w:leader="dot" w:pos="8494"/>
            </w:tabs>
            <w:rPr>
              <w:rFonts w:eastAsiaTheme="minorEastAsia"/>
              <w:noProof/>
              <w:lang w:eastAsia="es-AR"/>
            </w:rPr>
          </w:pPr>
          <w:hyperlink w:anchor="_Toc151483947" w:history="1">
            <w:r w:rsidR="00EB5D95" w:rsidRPr="00B70580">
              <w:rPr>
                <w:rStyle w:val="Hipervnculo"/>
                <w:noProof/>
              </w:rPr>
              <w:t>CAPITULO VII</w:t>
            </w:r>
            <w:r w:rsidR="00EB5D95">
              <w:rPr>
                <w:noProof/>
                <w:webHidden/>
              </w:rPr>
              <w:tab/>
            </w:r>
            <w:r w:rsidR="00EB5D95">
              <w:rPr>
                <w:noProof/>
                <w:webHidden/>
              </w:rPr>
              <w:fldChar w:fldCharType="begin"/>
            </w:r>
            <w:r w:rsidR="00EB5D95">
              <w:rPr>
                <w:noProof/>
                <w:webHidden/>
              </w:rPr>
              <w:instrText xml:space="preserve"> PAGEREF _Toc151483947 \h </w:instrText>
            </w:r>
            <w:r w:rsidR="00EB5D95">
              <w:rPr>
                <w:noProof/>
                <w:webHidden/>
              </w:rPr>
            </w:r>
            <w:r w:rsidR="00EB5D95">
              <w:rPr>
                <w:noProof/>
                <w:webHidden/>
              </w:rPr>
              <w:fldChar w:fldCharType="separate"/>
            </w:r>
            <w:r w:rsidR="00262099">
              <w:rPr>
                <w:noProof/>
                <w:webHidden/>
              </w:rPr>
              <w:t>16</w:t>
            </w:r>
            <w:r w:rsidR="00EB5D95">
              <w:rPr>
                <w:noProof/>
                <w:webHidden/>
              </w:rPr>
              <w:fldChar w:fldCharType="end"/>
            </w:r>
          </w:hyperlink>
        </w:p>
        <w:p w14:paraId="1495C4FF" w14:textId="2DF765E2" w:rsidR="00EB5D95" w:rsidRDefault="00000000">
          <w:pPr>
            <w:pStyle w:val="TDC2"/>
            <w:tabs>
              <w:tab w:val="right" w:leader="dot" w:pos="8494"/>
            </w:tabs>
            <w:rPr>
              <w:rFonts w:eastAsiaTheme="minorEastAsia"/>
              <w:noProof/>
              <w:lang w:eastAsia="es-AR"/>
            </w:rPr>
          </w:pPr>
          <w:hyperlink w:anchor="_Toc151483948" w:history="1">
            <w:r w:rsidR="00EB5D95" w:rsidRPr="00B70580">
              <w:rPr>
                <w:rStyle w:val="Hipervnculo"/>
                <w:noProof/>
              </w:rPr>
              <w:t>Bibliografía</w:t>
            </w:r>
            <w:r w:rsidR="00EB5D95">
              <w:rPr>
                <w:noProof/>
                <w:webHidden/>
              </w:rPr>
              <w:tab/>
            </w:r>
            <w:r w:rsidR="00EB5D95">
              <w:rPr>
                <w:noProof/>
                <w:webHidden/>
              </w:rPr>
              <w:fldChar w:fldCharType="begin"/>
            </w:r>
            <w:r w:rsidR="00EB5D95">
              <w:rPr>
                <w:noProof/>
                <w:webHidden/>
              </w:rPr>
              <w:instrText xml:space="preserve"> PAGEREF _Toc151483948 \h </w:instrText>
            </w:r>
            <w:r w:rsidR="00EB5D95">
              <w:rPr>
                <w:noProof/>
                <w:webHidden/>
              </w:rPr>
            </w:r>
            <w:r w:rsidR="00EB5D95">
              <w:rPr>
                <w:noProof/>
                <w:webHidden/>
              </w:rPr>
              <w:fldChar w:fldCharType="separate"/>
            </w:r>
            <w:r w:rsidR="00262099">
              <w:rPr>
                <w:noProof/>
                <w:webHidden/>
              </w:rPr>
              <w:t>16</w:t>
            </w:r>
            <w:r w:rsidR="00EB5D95">
              <w:rPr>
                <w:noProof/>
                <w:webHidden/>
              </w:rPr>
              <w:fldChar w:fldCharType="end"/>
            </w:r>
          </w:hyperlink>
        </w:p>
        <w:p w14:paraId="556A174A" w14:textId="50B33A23"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162FB8AC" w14:textId="3035BD5F" w:rsidR="00B97056" w:rsidRPr="00132514" w:rsidRDefault="00454F5A" w:rsidP="00951856">
      <w:pPr>
        <w:pStyle w:val="Ttulo1"/>
        <w:jc w:val="center"/>
      </w:pPr>
      <w:bookmarkStart w:id="0" w:name="_Toc151483919"/>
      <w:r w:rsidRPr="00132514">
        <w:t xml:space="preserve">CAPITULO </w:t>
      </w:r>
      <w:r w:rsidR="00B97056" w:rsidRPr="00132514">
        <w:t>I</w:t>
      </w:r>
      <w:bookmarkEnd w:id="0"/>
    </w:p>
    <w:p w14:paraId="703227BA" w14:textId="0E05F90A" w:rsidR="00E83B2F" w:rsidRPr="00B97056" w:rsidRDefault="00E83B2F" w:rsidP="00EB7AB6">
      <w:pPr>
        <w:pStyle w:val="Ttulo2"/>
      </w:pPr>
      <w:bookmarkStart w:id="1" w:name="_Toc151483920"/>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51483921"/>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51483922"/>
      <w:r w:rsidRPr="00B97056">
        <w:t>Objetivos</w:t>
      </w:r>
      <w:bookmarkEnd w:id="3"/>
    </w:p>
    <w:p w14:paraId="177ABAA2" w14:textId="01C8D07A" w:rsidR="00F870FD" w:rsidRDefault="00B97056" w:rsidP="00B97056">
      <w:pPr>
        <w:rPr>
          <w:rFonts w:ascii="Arial" w:hAnsi="Arial" w:cs="Arial"/>
        </w:rPr>
      </w:pPr>
      <w:r>
        <w:rPr>
          <w:rFonts w:ascii="Arial" w:hAnsi="Arial" w:cs="Arial"/>
        </w:rPr>
        <w:t xml:space="preserve">La finalidad del proyecto es que entendamos </w:t>
      </w:r>
      <w:r w:rsidR="00D236B1">
        <w:rPr>
          <w:rFonts w:ascii="Arial" w:hAnsi="Arial" w:cs="Arial"/>
        </w:rPr>
        <w:t>por qué</w:t>
      </w:r>
      <w:r>
        <w:rPr>
          <w:rFonts w:ascii="Arial" w:hAnsi="Arial" w:cs="Arial"/>
        </w:rPr>
        <w:t xml:space="preserve">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51483923"/>
      <w:r w:rsidRPr="00132514">
        <w:lastRenderedPageBreak/>
        <w:t>CAPITULO II</w:t>
      </w:r>
      <w:bookmarkEnd w:id="4"/>
    </w:p>
    <w:p w14:paraId="2EB808A9" w14:textId="73A50ECA" w:rsidR="00F870FD" w:rsidRDefault="00F870FD" w:rsidP="00EB7AB6">
      <w:pPr>
        <w:pStyle w:val="Ttulo2"/>
      </w:pPr>
      <w:bookmarkStart w:id="5" w:name="_Toc151483924"/>
      <w:r w:rsidRPr="00F870FD">
        <w:t>Metodología seguida</w:t>
      </w:r>
      <w:bookmarkEnd w:id="5"/>
    </w:p>
    <w:p w14:paraId="48CE9919" w14:textId="67685D17"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w:t>
      </w:r>
      <w:r w:rsidR="00D236B1">
        <w:rPr>
          <w:rFonts w:ascii="Arial" w:hAnsi="Arial" w:cs="Arial"/>
        </w:rPr>
        <w:t>además</w:t>
      </w:r>
      <w:r>
        <w:rPr>
          <w:rFonts w:ascii="Arial" w:hAnsi="Arial" w:cs="Arial"/>
        </w:rPr>
        <w:t xml:space="preserve">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proofErr w:type="spellStart"/>
      <w:r w:rsidRPr="00132514">
        <w:rPr>
          <w:rFonts w:ascii="Arial" w:hAnsi="Arial" w:cs="Arial"/>
          <w:b/>
          <w:bCs/>
        </w:rPr>
        <w:t>ChatGPT</w:t>
      </w:r>
      <w:proofErr w:type="spellEnd"/>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51483925"/>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51483926"/>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51483927"/>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51483928"/>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51483929"/>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07A222CF" w:rsidR="001C1177" w:rsidRPr="001C1177" w:rsidRDefault="001C1177" w:rsidP="00EB7AB6">
      <w:pPr>
        <w:pStyle w:val="Ttulo3"/>
      </w:pPr>
      <w:bookmarkStart w:id="11" w:name="_Toc151483930"/>
      <w:r w:rsidRPr="001C1177">
        <w:t>3)Seleccionar el tipo de Backup</w:t>
      </w:r>
      <w:r w:rsidR="00332B34">
        <w:t xml:space="preserve"> y </w:t>
      </w:r>
      <w:proofErr w:type="spellStart"/>
      <w:r w:rsidR="00332B34">
        <w:t>Restore</w:t>
      </w:r>
      <w:proofErr w:type="spellEnd"/>
      <w:r w:rsidRPr="001C1177">
        <w:t>:</w:t>
      </w:r>
      <w:bookmarkEnd w:id="11"/>
    </w:p>
    <w:p w14:paraId="4C91B50E" w14:textId="1D4D08B0" w:rsidR="005813E8" w:rsidRPr="001C1177" w:rsidRDefault="001C1177" w:rsidP="001C1177">
      <w:pPr>
        <w:rPr>
          <w:rFonts w:ascii="Arial" w:hAnsi="Arial" w:cs="Arial"/>
        </w:rPr>
      </w:pPr>
      <w:r w:rsidRPr="001C1177">
        <w:rPr>
          <w:rFonts w:ascii="Arial" w:hAnsi="Arial" w:cs="Arial"/>
        </w:rPr>
        <w:t xml:space="preserve">Utilizaremos un Backup completo, </w:t>
      </w:r>
      <w:r w:rsidR="005813E8">
        <w:rPr>
          <w:rFonts w:ascii="Arial" w:hAnsi="Arial" w:cs="Arial"/>
        </w:rPr>
        <w:t xml:space="preserve">que </w:t>
      </w:r>
      <w:r w:rsidR="005813E8" w:rsidRPr="005813E8">
        <w:rPr>
          <w:rFonts w:ascii="Arial" w:hAnsi="Arial" w:cs="Arial"/>
        </w:rPr>
        <w:t xml:space="preserve">incluye todos los datos de </w:t>
      </w:r>
      <w:r w:rsidR="005813E8">
        <w:rPr>
          <w:rFonts w:ascii="Arial" w:hAnsi="Arial" w:cs="Arial"/>
        </w:rPr>
        <w:t>l</w:t>
      </w:r>
      <w:r w:rsidR="005813E8" w:rsidRPr="005813E8">
        <w:rPr>
          <w:rFonts w:ascii="Arial" w:hAnsi="Arial" w:cs="Arial"/>
        </w:rPr>
        <w:t>a base de datos</w:t>
      </w:r>
      <w:r w:rsidR="005813E8">
        <w:rPr>
          <w:rFonts w:ascii="Arial" w:hAnsi="Arial" w:cs="Arial"/>
        </w:rPr>
        <w:t xml:space="preserve"> “CONSORCIO”</w:t>
      </w:r>
      <w:r w:rsidR="005813E8" w:rsidRPr="005813E8">
        <w:rPr>
          <w:rFonts w:ascii="Arial" w:hAnsi="Arial" w:cs="Arial"/>
        </w:rPr>
        <w:t>, así como una cantidad suficiente del registro como para permitir la recuperación de datos.</w:t>
      </w:r>
    </w:p>
    <w:p w14:paraId="727DEBA3" w14:textId="77777777" w:rsidR="005813E8" w:rsidRDefault="001C1177" w:rsidP="005813E8">
      <w:pPr>
        <w:rPr>
          <w:rFonts w:ascii="Arial" w:hAnsi="Arial" w:cs="Arial"/>
        </w:rPr>
      </w:pPr>
      <w:r w:rsidRPr="001C1177">
        <w:rPr>
          <w:rFonts w:ascii="Arial" w:hAnsi="Arial" w:cs="Arial"/>
        </w:rPr>
        <w:t>Además, hay otros como:</w:t>
      </w:r>
    </w:p>
    <w:p w14:paraId="722C74E9" w14:textId="477BC694"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solo copia:</w:t>
      </w:r>
      <w:r w:rsidRPr="00285B60">
        <w:rPr>
          <w:rFonts w:ascii="Arial" w:hAnsi="Arial" w:cs="Arial"/>
        </w:rPr>
        <w:t xml:space="preserve"> una copia de seguridad de uso especial independiente de la secuencia normal de copias de seguridad de SQL Server.</w:t>
      </w:r>
    </w:p>
    <w:p w14:paraId="19585DF7" w14:textId="4459C6DB"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datos:</w:t>
      </w:r>
      <w:r w:rsidRPr="00285B60">
        <w:rPr>
          <w:rFonts w:ascii="Arial" w:hAnsi="Arial" w:cs="Arial"/>
        </w:rPr>
        <w:t xml:space="preserve"> una copia de seguridad de datos de una base de datos completa (copia de seguridad de base de datos), una base de datos parcial (copia de seguridad parcial) o un conjunto de archivos de datos o grupos de archivos (copia de seguridad de archivos).</w:t>
      </w:r>
    </w:p>
    <w:p w14:paraId="6629C277" w14:textId="5A37F07F"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base de datos:</w:t>
      </w:r>
      <w:r w:rsidRPr="00285B60">
        <w:rPr>
          <w:rFonts w:ascii="Arial" w:hAnsi="Arial" w:cs="Arial"/>
        </w:rPr>
        <w:t xml:space="preserve"> representan la base de datos completa en el momento en que finalizó la copia de seguridad. Las copias de seguridad diferenciales solo contienen los cambios realizados en la base de datos desde la copia de seguridad completa más reciente.</w:t>
      </w:r>
    </w:p>
    <w:p w14:paraId="4C5AA766" w14:textId="11052E2C" w:rsidR="005813E8" w:rsidRDefault="005813E8" w:rsidP="00285B60">
      <w:pPr>
        <w:pStyle w:val="Prrafodelista"/>
        <w:numPr>
          <w:ilvl w:val="0"/>
          <w:numId w:val="2"/>
        </w:numPr>
        <w:rPr>
          <w:rFonts w:ascii="Arial" w:hAnsi="Arial" w:cs="Arial"/>
        </w:rPr>
      </w:pPr>
      <w:r w:rsidRPr="00285B60">
        <w:rPr>
          <w:rFonts w:ascii="Arial" w:hAnsi="Arial" w:cs="Arial"/>
          <w:u w:val="single"/>
        </w:rPr>
        <w:t>Copia de seguridad diferencial:</w:t>
      </w:r>
      <w:r w:rsidRPr="00285B60">
        <w:rPr>
          <w:rFonts w:ascii="Arial" w:hAnsi="Arial" w:cs="Arial"/>
        </w:rPr>
        <w:t xml:space="preserve"> una copia de seguridad de datos basada en la última copia de seguridad completa de una base de datos completa o parcial o de un conjunto de archivos de datos o grupos de archivos (base diferencial) y que solo incluye las extensiones de datos que han cambiado desde la última base diferencial.</w:t>
      </w:r>
    </w:p>
    <w:p w14:paraId="66DA38FB" w14:textId="2398B6F3" w:rsidR="00332B34" w:rsidRPr="00332B34" w:rsidRDefault="00332B34" w:rsidP="00332B34">
      <w:pPr>
        <w:pStyle w:val="Prrafodelista"/>
        <w:numPr>
          <w:ilvl w:val="0"/>
          <w:numId w:val="2"/>
        </w:numPr>
        <w:rPr>
          <w:rFonts w:ascii="Arial" w:hAnsi="Arial" w:cs="Arial"/>
          <w:kern w:val="0"/>
        </w:rPr>
      </w:pPr>
      <w:proofErr w:type="spellStart"/>
      <w:r w:rsidRPr="00332B34">
        <w:rPr>
          <w:rFonts w:ascii="Arial" w:hAnsi="Arial" w:cs="Arial"/>
          <w:b/>
          <w:bCs/>
          <w:kern w:val="0"/>
          <w:u w:val="single"/>
        </w:rPr>
        <w:t>Restore</w:t>
      </w:r>
      <w:proofErr w:type="spellEnd"/>
      <w:r w:rsidRPr="00332B34">
        <w:rPr>
          <w:rFonts w:ascii="Arial" w:hAnsi="Arial" w:cs="Arial"/>
          <w:b/>
          <w:bCs/>
          <w:kern w:val="0"/>
          <w:u w:val="single"/>
        </w:rPr>
        <w:t xml:space="preserve"> Diferencial</w:t>
      </w:r>
      <w:r w:rsidRPr="00332B34">
        <w:rPr>
          <w:rFonts w:ascii="Arial" w:hAnsi="Arial" w:cs="Arial"/>
          <w:kern w:val="0"/>
        </w:rPr>
        <w:t>: Restaura una copia de la base de datos con los cambios realizados posterior al último Full Backup</w:t>
      </w:r>
    </w:p>
    <w:p w14:paraId="1DB47BCB" w14:textId="3D122DDD" w:rsidR="005813E8" w:rsidRPr="00285B60" w:rsidRDefault="005813E8" w:rsidP="005813E8">
      <w:pPr>
        <w:pStyle w:val="Prrafodelista"/>
        <w:numPr>
          <w:ilvl w:val="0"/>
          <w:numId w:val="2"/>
        </w:numPr>
        <w:rPr>
          <w:rFonts w:ascii="Arial" w:hAnsi="Arial" w:cs="Arial"/>
        </w:rPr>
      </w:pPr>
      <w:r w:rsidRPr="00285B60">
        <w:rPr>
          <w:rFonts w:ascii="Arial" w:hAnsi="Arial" w:cs="Arial"/>
        </w:rPr>
        <w:t>Una copia de seguridad diferencial parcial únicamente registra las extensiones de datos que han cambiado en grupos de archivos desde la copia de seguridad parcial anterior, que se conoce como la base para la diferencial.</w:t>
      </w:r>
    </w:p>
    <w:p w14:paraId="3CC67AF0" w14:textId="77777777" w:rsidR="00285B60" w:rsidRDefault="005813E8" w:rsidP="00347A8E">
      <w:pPr>
        <w:pStyle w:val="Prrafodelista"/>
        <w:numPr>
          <w:ilvl w:val="0"/>
          <w:numId w:val="2"/>
        </w:numPr>
        <w:rPr>
          <w:rFonts w:ascii="Arial" w:hAnsi="Arial" w:cs="Arial"/>
        </w:rPr>
      </w:pPr>
      <w:r w:rsidRPr="00285B60">
        <w:rPr>
          <w:rFonts w:ascii="Arial" w:hAnsi="Arial" w:cs="Arial"/>
          <w:u w:val="single"/>
        </w:rPr>
        <w:t>Copia de seguridad completa:</w:t>
      </w:r>
      <w:r w:rsidRPr="00285B60">
        <w:rPr>
          <w:rFonts w:ascii="Arial" w:hAnsi="Arial" w:cs="Arial"/>
        </w:rPr>
        <w:t xml:space="preserve"> una copia de seguridad completa que incluye todos los datos de una base de datos determinada o un conjunto de grupos de </w:t>
      </w:r>
      <w:r w:rsidRPr="00285B60">
        <w:rPr>
          <w:rFonts w:ascii="Arial" w:hAnsi="Arial" w:cs="Arial"/>
        </w:rPr>
        <w:lastRenderedPageBreak/>
        <w:t>archivos o archivos, así como una cantidad suficiente del registro como para permitir la recuperación de datos.</w:t>
      </w:r>
    </w:p>
    <w:p w14:paraId="6C6D74E1" w14:textId="5714DDFB" w:rsidR="00332B34" w:rsidRPr="00332B34" w:rsidRDefault="00332B34" w:rsidP="00332B34">
      <w:pPr>
        <w:pStyle w:val="Prrafodelista"/>
        <w:numPr>
          <w:ilvl w:val="0"/>
          <w:numId w:val="2"/>
        </w:numPr>
        <w:rPr>
          <w:rFonts w:ascii="Arial" w:hAnsi="Arial" w:cs="Arial"/>
          <w:kern w:val="0"/>
        </w:rPr>
      </w:pPr>
      <w:proofErr w:type="spellStart"/>
      <w:r w:rsidRPr="00332B34">
        <w:rPr>
          <w:rFonts w:ascii="Arial" w:hAnsi="Arial" w:cs="Arial"/>
          <w:b/>
          <w:bCs/>
          <w:kern w:val="0"/>
          <w:u w:val="single"/>
        </w:rPr>
        <w:t>Restore</w:t>
      </w:r>
      <w:proofErr w:type="spellEnd"/>
      <w:r w:rsidRPr="00332B34">
        <w:rPr>
          <w:rFonts w:ascii="Arial" w:hAnsi="Arial" w:cs="Arial"/>
          <w:b/>
          <w:bCs/>
          <w:kern w:val="0"/>
          <w:u w:val="single"/>
        </w:rPr>
        <w:t xml:space="preserve"> </w:t>
      </w:r>
      <w:r>
        <w:rPr>
          <w:rFonts w:ascii="Arial" w:hAnsi="Arial" w:cs="Arial"/>
          <w:b/>
          <w:bCs/>
          <w:kern w:val="0"/>
          <w:u w:val="single"/>
        </w:rPr>
        <w:t>Completo</w:t>
      </w:r>
      <w:r w:rsidRPr="00332B34">
        <w:rPr>
          <w:rFonts w:ascii="Arial" w:hAnsi="Arial" w:cs="Arial"/>
          <w:kern w:val="0"/>
        </w:rPr>
        <w:t>: Restaura una copia de la base de datos en un momento de tiempo (esquemas,</w:t>
      </w:r>
      <w:r>
        <w:rPr>
          <w:rFonts w:ascii="Arial" w:hAnsi="Arial" w:cs="Arial"/>
          <w:kern w:val="0"/>
        </w:rPr>
        <w:t xml:space="preserve"> </w:t>
      </w:r>
      <w:r w:rsidRPr="00332B34">
        <w:rPr>
          <w:rFonts w:ascii="Arial" w:hAnsi="Arial" w:cs="Arial"/>
          <w:kern w:val="0"/>
        </w:rPr>
        <w:t>tablas,</w:t>
      </w:r>
      <w:r>
        <w:rPr>
          <w:rFonts w:ascii="Arial" w:hAnsi="Arial" w:cs="Arial"/>
          <w:kern w:val="0"/>
        </w:rPr>
        <w:t xml:space="preserve"> </w:t>
      </w:r>
      <w:r w:rsidRPr="00332B34">
        <w:rPr>
          <w:rFonts w:ascii="Arial" w:hAnsi="Arial" w:cs="Arial"/>
          <w:kern w:val="0"/>
        </w:rPr>
        <w:t>datos,</w:t>
      </w:r>
      <w:r>
        <w:rPr>
          <w:rFonts w:ascii="Arial" w:hAnsi="Arial" w:cs="Arial"/>
          <w:kern w:val="0"/>
        </w:rPr>
        <w:t xml:space="preserve"> </w:t>
      </w:r>
      <w:r w:rsidRPr="00332B34">
        <w:rPr>
          <w:rFonts w:ascii="Arial" w:hAnsi="Arial" w:cs="Arial"/>
          <w:kern w:val="0"/>
        </w:rPr>
        <w:t>etc.)</w:t>
      </w:r>
    </w:p>
    <w:p w14:paraId="7F498ECD" w14:textId="4ADDDF25" w:rsidR="005813E8" w:rsidRPr="00285B60" w:rsidRDefault="005813E8" w:rsidP="00347A8E">
      <w:pPr>
        <w:pStyle w:val="Prrafodelista"/>
        <w:numPr>
          <w:ilvl w:val="0"/>
          <w:numId w:val="2"/>
        </w:numPr>
        <w:rPr>
          <w:rFonts w:ascii="Arial" w:hAnsi="Arial" w:cs="Arial"/>
        </w:rPr>
      </w:pPr>
      <w:r w:rsidRPr="00285B60">
        <w:rPr>
          <w:rFonts w:ascii="Arial" w:hAnsi="Arial" w:cs="Arial"/>
          <w:u w:val="single"/>
        </w:rPr>
        <w:t>Copia de seguridad de registro:</w:t>
      </w:r>
      <w:r w:rsidRPr="00285B60">
        <w:rPr>
          <w:rFonts w:ascii="Arial" w:hAnsi="Arial" w:cs="Arial"/>
        </w:rPr>
        <w:t xml:space="preserve"> una copia de seguridad de los registros de transacciones que incluye todos los registros que no se incluyeron en una copia de seguridad de registro anterior (modelo de recuperación completa).</w:t>
      </w:r>
    </w:p>
    <w:p w14:paraId="299E4132" w14:textId="4E397950"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de archivo:</w:t>
      </w:r>
      <w:r w:rsidRPr="00285B60">
        <w:rPr>
          <w:rFonts w:ascii="Arial" w:hAnsi="Arial" w:cs="Arial"/>
        </w:rPr>
        <w:t xml:space="preserve"> una copia de seguridad de uno o varios archivos de base de datos o grupos de archivos.</w:t>
      </w:r>
    </w:p>
    <w:p w14:paraId="584DB84F" w14:textId="42125E3D"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Copia de seguridad parcial:</w:t>
      </w:r>
      <w:r w:rsidRPr="00285B60">
        <w:rPr>
          <w:rFonts w:ascii="Arial" w:hAnsi="Arial" w:cs="Arial"/>
        </w:rPr>
        <w:t xml:space="preserve"> contiene datos de algunos de los grupos de archivos de una base de datos, incluidos los datos del grupo de archivos principal, todos los grupos de archivos de lectura/escritura, y los archivos de solo lectura opcionalmente especificados.</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51483931"/>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51483932"/>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51483933"/>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51483934"/>
      <w:r w:rsidRPr="001C1177">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51483935"/>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51483936"/>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51483937"/>
      <w:r w:rsidRPr="001C1177">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51483938"/>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51483939"/>
      <w:r w:rsidRPr="00132514">
        <w:rPr>
          <w:lang w:val="es-MX"/>
        </w:rPr>
        <w:t>BACKUP en SQL Server</w:t>
      </w:r>
      <w:bookmarkEnd w:id="20"/>
    </w:p>
    <w:p w14:paraId="2400E53A" w14:textId="5981A401" w:rsidR="00A460A4" w:rsidRPr="001C1177" w:rsidRDefault="00A460A4" w:rsidP="00A460A4">
      <w:pPr>
        <w:rPr>
          <w:rFonts w:ascii="Arial" w:hAnsi="Arial" w:cs="Arial"/>
          <w:lang w:val="es-MX"/>
        </w:rPr>
      </w:pPr>
      <w:r w:rsidRPr="001C1177">
        <w:rPr>
          <w:rFonts w:ascii="Arial" w:hAnsi="Arial" w:cs="Arial"/>
          <w:lang w:val="es-MX"/>
        </w:rPr>
        <w:t>Para crear un BACKUP en SQL Server</w:t>
      </w:r>
      <w:r w:rsidR="00BC3B6C">
        <w:rPr>
          <w:rFonts w:ascii="Arial" w:hAnsi="Arial" w:cs="Arial"/>
          <w:lang w:val="es-MX"/>
        </w:rPr>
        <w:t xml:space="preserve"> en una ubicación determinada</w:t>
      </w:r>
      <w:r w:rsidRPr="001C1177">
        <w:rPr>
          <w:rFonts w:ascii="Arial" w:hAnsi="Arial" w:cs="Arial"/>
          <w:lang w:val="es-MX"/>
        </w:rPr>
        <w:t xml:space="preserve">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 xml:space="preserve">Media </w:t>
      </w:r>
      <w:proofErr w:type="spellStart"/>
      <w:r w:rsidRPr="00132514">
        <w:rPr>
          <w:rFonts w:ascii="Arial" w:hAnsi="Arial" w:cs="Arial"/>
          <w:b/>
          <w:bCs/>
          <w:lang w:val="es-MX"/>
        </w:rPr>
        <w:t>Option</w:t>
      </w:r>
      <w:proofErr w:type="spellEnd"/>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51483940"/>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w:t>
      </w:r>
      <w:proofErr w:type="spellStart"/>
      <w:r w:rsidRPr="001C1177">
        <w:rPr>
          <w:rFonts w:ascii="Arial" w:hAnsi="Arial" w:cs="Arial"/>
          <w:color w:val="000000"/>
          <w:kern w:val="0"/>
          <w:sz w:val="19"/>
          <w:szCs w:val="19"/>
          <w:lang w:val="en-US"/>
        </w:rPr>
        <w:t>base_consorcio</w:t>
      </w:r>
      <w:proofErr w:type="spellEnd"/>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B23ECFC" w14:textId="1A2CACA4" w:rsidR="00FF00B6" w:rsidRPr="00FF00B6" w:rsidRDefault="00FF00B6" w:rsidP="00FF00B6">
      <w:pPr>
        <w:pStyle w:val="Ttulo2"/>
      </w:pPr>
      <w:bookmarkStart w:id="22" w:name="_Toc151483941"/>
      <w:r w:rsidRPr="00FF00B6">
        <w:t>INSERSION DE DATOS DE PRUEBA</w:t>
      </w:r>
      <w:bookmarkEnd w:id="22"/>
    </w:p>
    <w:p w14:paraId="5C833E23" w14:textId="66A7A770" w:rsidR="00FF00B6" w:rsidRDefault="00FF00B6" w:rsidP="00A460A4">
      <w:pPr>
        <w:rPr>
          <w:rFonts w:ascii="Arial" w:hAnsi="Arial" w:cs="Arial"/>
          <w:kern w:val="0"/>
          <w:sz w:val="19"/>
          <w:szCs w:val="19"/>
        </w:rPr>
      </w:pPr>
      <w:r w:rsidRPr="00FF00B6">
        <w:rPr>
          <w:rFonts w:ascii="Arial" w:hAnsi="Arial" w:cs="Arial"/>
          <w:kern w:val="0"/>
          <w:sz w:val="19"/>
          <w:szCs w:val="19"/>
        </w:rPr>
        <w:t>Para agregarle dinamismo a la demostración, vamos a insertar 10 registros a la tabla GASTO de la Base de Datos</w:t>
      </w:r>
    </w:p>
    <w:p w14:paraId="3E16AA4B" w14:textId="4F0D9D4F" w:rsidR="00FF00B6" w:rsidRDefault="00FF00B6" w:rsidP="00FF58AB">
      <w:pPr>
        <w:rPr>
          <w:rFonts w:ascii="Consolas" w:hAnsi="Consolas" w:cs="Consolas"/>
          <w:color w:val="000000"/>
          <w:kern w:val="0"/>
          <w:sz w:val="19"/>
          <w:szCs w:val="19"/>
        </w:rPr>
      </w:pPr>
      <w:r>
        <w:rPr>
          <w:rFonts w:ascii="Arial" w:hAnsi="Arial" w:cs="Arial"/>
          <w:kern w:val="0"/>
          <w:sz w:val="19"/>
          <w:szCs w:val="19"/>
        </w:rPr>
        <w:br w:type="page"/>
      </w:r>
      <w:proofErr w:type="spellStart"/>
      <w:r>
        <w:rPr>
          <w:rFonts w:ascii="Consolas" w:hAnsi="Consolas" w:cs="Consolas"/>
          <w:color w:val="0000FF"/>
          <w:kern w:val="0"/>
          <w:sz w:val="19"/>
          <w:szCs w:val="19"/>
        </w:rPr>
        <w:lastRenderedPageBreak/>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68FE6F3"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1200</w:t>
      </w:r>
      <w:r>
        <w:rPr>
          <w:rFonts w:ascii="Consolas" w:hAnsi="Consolas" w:cs="Consolas"/>
          <w:color w:val="808080"/>
          <w:kern w:val="0"/>
          <w:sz w:val="19"/>
          <w:szCs w:val="19"/>
        </w:rPr>
        <w:t>);</w:t>
      </w:r>
    </w:p>
    <w:p w14:paraId="599BBABD"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4657C2EB"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FDD9E8B"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1630</w:t>
      </w:r>
      <w:r>
        <w:rPr>
          <w:rFonts w:ascii="Consolas" w:hAnsi="Consolas" w:cs="Consolas"/>
          <w:color w:val="808080"/>
          <w:kern w:val="0"/>
          <w:sz w:val="19"/>
          <w:szCs w:val="19"/>
        </w:rPr>
        <w:t>);</w:t>
      </w:r>
    </w:p>
    <w:p w14:paraId="641806EC"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08CE7011"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2ADF7F7"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500</w:t>
      </w:r>
      <w:r>
        <w:rPr>
          <w:rFonts w:ascii="Consolas" w:hAnsi="Consolas" w:cs="Consolas"/>
          <w:color w:val="808080"/>
          <w:kern w:val="0"/>
          <w:sz w:val="19"/>
          <w:szCs w:val="19"/>
        </w:rPr>
        <w:t>);</w:t>
      </w:r>
    </w:p>
    <w:p w14:paraId="170EBCFD"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2B74EBEF"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F8C083D"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1520</w:t>
      </w:r>
      <w:r>
        <w:rPr>
          <w:rFonts w:ascii="Consolas" w:hAnsi="Consolas" w:cs="Consolas"/>
          <w:color w:val="808080"/>
          <w:kern w:val="0"/>
          <w:sz w:val="19"/>
          <w:szCs w:val="19"/>
        </w:rPr>
        <w:t>);</w:t>
      </w:r>
    </w:p>
    <w:p w14:paraId="7A24F2E2"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7686C96D"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EA4838"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1120</w:t>
      </w:r>
      <w:r>
        <w:rPr>
          <w:rFonts w:ascii="Consolas" w:hAnsi="Consolas" w:cs="Consolas"/>
          <w:color w:val="808080"/>
          <w:kern w:val="0"/>
          <w:sz w:val="19"/>
          <w:szCs w:val="19"/>
        </w:rPr>
        <w:t>);</w:t>
      </w:r>
    </w:p>
    <w:p w14:paraId="55E15C4B"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419E7BD1"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00E135"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45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2000</w:t>
      </w:r>
      <w:r>
        <w:rPr>
          <w:rFonts w:ascii="Consolas" w:hAnsi="Consolas" w:cs="Consolas"/>
          <w:color w:val="808080"/>
          <w:kern w:val="0"/>
          <w:sz w:val="19"/>
          <w:szCs w:val="19"/>
        </w:rPr>
        <w:t>);</w:t>
      </w:r>
    </w:p>
    <w:p w14:paraId="54CC97C1"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47E6975C"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44992DD"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14</w:t>
      </w:r>
      <w:r>
        <w:rPr>
          <w:rFonts w:ascii="Consolas" w:hAnsi="Consolas" w:cs="Consolas"/>
          <w:color w:val="808080"/>
          <w:kern w:val="0"/>
          <w:sz w:val="19"/>
          <w:szCs w:val="19"/>
        </w:rPr>
        <w:t>,</w:t>
      </w:r>
      <w:r>
        <w:rPr>
          <w:rFonts w:ascii="Consolas" w:hAnsi="Consolas" w:cs="Consolas"/>
          <w:color w:val="000000"/>
          <w:kern w:val="0"/>
          <w:sz w:val="19"/>
          <w:szCs w:val="19"/>
        </w:rPr>
        <w:t>36</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1740</w:t>
      </w:r>
      <w:r>
        <w:rPr>
          <w:rFonts w:ascii="Consolas" w:hAnsi="Consolas" w:cs="Consolas"/>
          <w:color w:val="808080"/>
          <w:kern w:val="0"/>
          <w:sz w:val="19"/>
          <w:szCs w:val="19"/>
        </w:rPr>
        <w:t>);</w:t>
      </w:r>
    </w:p>
    <w:p w14:paraId="45941E72"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5E60E67C"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677128A"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1520</w:t>
      </w:r>
      <w:r>
        <w:rPr>
          <w:rFonts w:ascii="Consolas" w:hAnsi="Consolas" w:cs="Consolas"/>
          <w:color w:val="808080"/>
          <w:kern w:val="0"/>
          <w:sz w:val="19"/>
          <w:szCs w:val="19"/>
        </w:rPr>
        <w:t>);</w:t>
      </w:r>
    </w:p>
    <w:p w14:paraId="610F1CC3"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1BCF3C82"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510EA1"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48</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1500</w:t>
      </w:r>
      <w:r>
        <w:rPr>
          <w:rFonts w:ascii="Consolas" w:hAnsi="Consolas" w:cs="Consolas"/>
          <w:color w:val="808080"/>
          <w:kern w:val="0"/>
          <w:sz w:val="19"/>
          <w:szCs w:val="19"/>
        </w:rPr>
        <w:t>);</w:t>
      </w:r>
    </w:p>
    <w:p w14:paraId="58AB3AA9"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
    <w:p w14:paraId="3BF64F1E" w14:textId="77777777" w:rsidR="00FF00B6" w:rsidRDefault="00FF00B6" w:rsidP="00FF00B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gasto</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idprovincia</w:t>
      </w:r>
      <w:r>
        <w:rPr>
          <w:rFonts w:ascii="Consolas" w:hAnsi="Consolas" w:cs="Consolas"/>
          <w:color w:val="808080"/>
          <w:kern w:val="0"/>
          <w:sz w:val="19"/>
          <w:szCs w:val="19"/>
        </w:rPr>
        <w:t>,</w:t>
      </w:r>
      <w:r>
        <w:rPr>
          <w:rFonts w:ascii="Consolas" w:hAnsi="Consolas" w:cs="Consolas"/>
          <w:color w:val="000000"/>
          <w:kern w:val="0"/>
          <w:sz w:val="19"/>
          <w:szCs w:val="19"/>
        </w:rPr>
        <w:t>idlocalidad</w:t>
      </w:r>
      <w:r>
        <w:rPr>
          <w:rFonts w:ascii="Consolas" w:hAnsi="Consolas" w:cs="Consolas"/>
          <w:color w:val="808080"/>
          <w:kern w:val="0"/>
          <w:sz w:val="19"/>
          <w:szCs w:val="19"/>
        </w:rPr>
        <w:t>,</w:t>
      </w:r>
      <w:r>
        <w:rPr>
          <w:rFonts w:ascii="Consolas" w:hAnsi="Consolas" w:cs="Consolas"/>
          <w:color w:val="000000"/>
          <w:kern w:val="0"/>
          <w:sz w:val="19"/>
          <w:szCs w:val="19"/>
        </w:rPr>
        <w:t>idconsorcio</w:t>
      </w:r>
      <w:r>
        <w:rPr>
          <w:rFonts w:ascii="Consolas" w:hAnsi="Consolas" w:cs="Consolas"/>
          <w:color w:val="808080"/>
          <w:kern w:val="0"/>
          <w:sz w:val="19"/>
          <w:szCs w:val="19"/>
        </w:rPr>
        <w:t>,</w:t>
      </w:r>
      <w:r>
        <w:rPr>
          <w:rFonts w:ascii="Consolas" w:hAnsi="Consolas" w:cs="Consolas"/>
          <w:color w:val="000000"/>
          <w:kern w:val="0"/>
          <w:sz w:val="19"/>
          <w:szCs w:val="19"/>
        </w:rPr>
        <w:t>periodo</w:t>
      </w:r>
      <w:r>
        <w:rPr>
          <w:rFonts w:ascii="Consolas" w:hAnsi="Consolas" w:cs="Consolas"/>
          <w:color w:val="808080"/>
          <w:kern w:val="0"/>
          <w:sz w:val="19"/>
          <w:szCs w:val="19"/>
        </w:rPr>
        <w:t>,</w:t>
      </w:r>
      <w:r>
        <w:rPr>
          <w:rFonts w:ascii="Consolas" w:hAnsi="Consolas" w:cs="Consolas"/>
          <w:color w:val="000000"/>
          <w:kern w:val="0"/>
          <w:sz w:val="19"/>
          <w:szCs w:val="19"/>
        </w:rPr>
        <w:t>fechapago</w:t>
      </w:r>
      <w:r>
        <w:rPr>
          <w:rFonts w:ascii="Consolas" w:hAnsi="Consolas" w:cs="Consolas"/>
          <w:color w:val="808080"/>
          <w:kern w:val="0"/>
          <w:sz w:val="19"/>
          <w:szCs w:val="19"/>
        </w:rPr>
        <w:t>,</w:t>
      </w:r>
      <w:r>
        <w:rPr>
          <w:rFonts w:ascii="Consolas" w:hAnsi="Consolas" w:cs="Consolas"/>
          <w:color w:val="000000"/>
          <w:kern w:val="0"/>
          <w:sz w:val="19"/>
          <w:szCs w:val="19"/>
        </w:rPr>
        <w:t>idtipogasto</w:t>
      </w:r>
      <w:r>
        <w:rPr>
          <w:rFonts w:ascii="Consolas" w:hAnsi="Consolas" w:cs="Consolas"/>
          <w:color w:val="808080"/>
          <w:kern w:val="0"/>
          <w:sz w:val="19"/>
          <w:szCs w:val="19"/>
        </w:rPr>
        <w:t>,</w:t>
      </w:r>
      <w:r>
        <w:rPr>
          <w:rFonts w:ascii="Consolas" w:hAnsi="Consolas" w:cs="Consolas"/>
          <w:color w:val="000000"/>
          <w:kern w:val="0"/>
          <w:sz w:val="19"/>
          <w:szCs w:val="19"/>
        </w:rPr>
        <w:t>importe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C5A92D5" w14:textId="7346170C" w:rsidR="00FF00B6" w:rsidRPr="00FF00B6" w:rsidRDefault="00FF00B6" w:rsidP="00FF00B6">
      <w:pPr>
        <w:rPr>
          <w:rFonts w:ascii="Arial" w:hAnsi="Arial" w:cs="Arial"/>
          <w:lang w:val="es-MX"/>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values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1420</w:t>
      </w:r>
      <w:r>
        <w:rPr>
          <w:rFonts w:ascii="Consolas" w:hAnsi="Consolas" w:cs="Consolas"/>
          <w:color w:val="808080"/>
          <w:kern w:val="0"/>
          <w:sz w:val="19"/>
          <w:szCs w:val="19"/>
        </w:rPr>
        <w:t>);</w:t>
      </w:r>
    </w:p>
    <w:p w14:paraId="47870E59" w14:textId="49F6CA49" w:rsidR="00FF00B6" w:rsidRDefault="00FF00B6" w:rsidP="00A460A4">
      <w:pPr>
        <w:rPr>
          <w:rFonts w:ascii="Arial" w:hAnsi="Arial" w:cs="Arial"/>
          <w:lang w:val="es-MX"/>
        </w:rPr>
      </w:pPr>
      <w:r>
        <w:rPr>
          <w:rFonts w:ascii="Arial" w:hAnsi="Arial" w:cs="Arial"/>
          <w:lang w:val="es-MX"/>
        </w:rPr>
        <w:t>Al realizar la inserción de datos, la tabla gasto ahora tiene 8010 registros, por las 10 inserciones que agregamos</w:t>
      </w:r>
    </w:p>
    <w:p w14:paraId="73E8EE29" w14:textId="54A019E1" w:rsidR="00FF00B6" w:rsidRDefault="00FF00B6" w:rsidP="00A460A4">
      <w:pPr>
        <w:rPr>
          <w:rFonts w:ascii="Arial" w:hAnsi="Arial" w:cs="Arial"/>
          <w:lang w:val="es-MX"/>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gasto</w:t>
      </w:r>
      <w:r>
        <w:rPr>
          <w:rFonts w:ascii="Consolas" w:hAnsi="Consolas" w:cs="Consolas"/>
          <w:color w:val="808080"/>
          <w:kern w:val="0"/>
          <w:sz w:val="19"/>
          <w:szCs w:val="19"/>
        </w:rPr>
        <w:t>;</w:t>
      </w:r>
    </w:p>
    <w:p w14:paraId="46AF63D3" w14:textId="5C731F5D" w:rsidR="00FF00B6" w:rsidRPr="001C1177" w:rsidRDefault="00FF00B6" w:rsidP="00A460A4">
      <w:pPr>
        <w:rPr>
          <w:rFonts w:ascii="Arial" w:hAnsi="Arial" w:cs="Arial"/>
          <w:lang w:val="es-MX"/>
        </w:rPr>
      </w:pPr>
      <w:r>
        <w:rPr>
          <w:rFonts w:ascii="Arial" w:hAnsi="Arial" w:cs="Arial"/>
          <w:noProof/>
          <w:lang w:val="es-MX"/>
        </w:rPr>
        <w:drawing>
          <wp:inline distT="0" distB="0" distL="0" distR="0" wp14:anchorId="23A37CF2" wp14:editId="79F54F7C">
            <wp:extent cx="5400675" cy="1171575"/>
            <wp:effectExtent l="0" t="0" r="9525" b="9525"/>
            <wp:docPr id="604530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noFill/>
                    </a:ln>
                  </pic:spPr>
                </pic:pic>
              </a:graphicData>
            </a:graphic>
          </wp:inline>
        </w:drawing>
      </w:r>
      <w:r w:rsidR="00A460A4"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3" w:name="_Toc151483942"/>
      <w:r w:rsidRPr="00D04B6C">
        <w:rPr>
          <w:lang w:val="es-MX"/>
        </w:rPr>
        <w:lastRenderedPageBreak/>
        <w:t>Restauración de la Base de Datos</w:t>
      </w:r>
      <w:bookmarkEnd w:id="23"/>
    </w:p>
    <w:p w14:paraId="37C4E861" w14:textId="191BCDAA" w:rsidR="00BC3B6C" w:rsidRDefault="00BC3B6C" w:rsidP="00A460A4">
      <w:pPr>
        <w:rPr>
          <w:rFonts w:ascii="Arial" w:hAnsi="Arial" w:cs="Arial"/>
          <w:lang w:val="es-MX"/>
        </w:rPr>
      </w:pPr>
      <w:r>
        <w:rPr>
          <w:rFonts w:ascii="Arial" w:hAnsi="Arial" w:cs="Arial"/>
          <w:lang w:val="es-MX"/>
        </w:rPr>
        <w:t>En los siguientes pasos, mostraremos cómo restaurar la BD de forma completa a un punto anterior que hemos guardado.</w:t>
      </w:r>
    </w:p>
    <w:p w14:paraId="2A27063D" w14:textId="520026C8"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r w:rsidR="00BC3B6C" w:rsidRPr="001C1177">
        <w:rPr>
          <w:rFonts w:ascii="Arial" w:hAnsi="Arial" w:cs="Arial"/>
          <w:lang w:val="es-MX"/>
        </w:rPr>
        <w:t>clic</w:t>
      </w:r>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6ADC95DA" w:rsidR="00A460A4" w:rsidRPr="001C1177" w:rsidRDefault="00A460A4" w:rsidP="00A460A4">
      <w:pPr>
        <w:rPr>
          <w:rFonts w:ascii="Arial" w:hAnsi="Arial" w:cs="Arial"/>
          <w:lang w:val="es-MX"/>
        </w:rPr>
      </w:pPr>
      <w:r w:rsidRPr="001C1177">
        <w:rPr>
          <w:rFonts w:ascii="Arial" w:hAnsi="Arial" w:cs="Arial"/>
          <w:lang w:val="es-MX"/>
        </w:rPr>
        <w:t>Nos saldrá la siguiente ventana y marcamos en la sección (ORIGEN -&gt; "Dispositivo") para buscar en nuestra PC, clic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5"/>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6">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8"/>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9">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4" w:name="_Toc151483943"/>
      <w:r w:rsidRPr="00D04B6C">
        <w:rPr>
          <w:lang w:val="es-MX"/>
        </w:rPr>
        <w:t>Script para restaurar una Base de Datos</w:t>
      </w:r>
      <w:bookmarkEnd w:id="24"/>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restaurar.mdf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N'base_consorcio_log</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restaurar_log.ldf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7B4AF2BC" w14:textId="433951F1" w:rsidR="00FF00B6" w:rsidRDefault="00FF00B6" w:rsidP="00A460A4">
      <w:pPr>
        <w:rPr>
          <w:rFonts w:ascii="Arial" w:hAnsi="Arial" w:cs="Arial"/>
          <w:kern w:val="0"/>
        </w:rPr>
      </w:pPr>
      <w:r w:rsidRPr="00FF00B6">
        <w:rPr>
          <w:rFonts w:ascii="Arial" w:hAnsi="Arial" w:cs="Arial"/>
          <w:kern w:val="0"/>
        </w:rPr>
        <w:t>Por último, comprobaremos si la Base de Datos volvió a su estado anterior, es decir, antes de insertar las 10 filas en la tabla GASTO</w:t>
      </w:r>
    </w:p>
    <w:p w14:paraId="63B1E508" w14:textId="7E67876F" w:rsidR="00FF00B6" w:rsidRDefault="00FF00B6" w:rsidP="00A460A4">
      <w:pPr>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gasto</w:t>
      </w:r>
      <w:r>
        <w:rPr>
          <w:rFonts w:ascii="Consolas" w:hAnsi="Consolas" w:cs="Consolas"/>
          <w:color w:val="808080"/>
          <w:kern w:val="0"/>
          <w:sz w:val="19"/>
          <w:szCs w:val="19"/>
        </w:rPr>
        <w:t>;</w:t>
      </w:r>
    </w:p>
    <w:p w14:paraId="5AFF4204" w14:textId="630D8CB3" w:rsidR="00FF00B6" w:rsidRDefault="00FF00B6" w:rsidP="00A460A4">
      <w:pPr>
        <w:rPr>
          <w:rFonts w:ascii="Arial" w:hAnsi="Arial" w:cs="Arial"/>
          <w:kern w:val="0"/>
        </w:rPr>
      </w:pPr>
      <w:r w:rsidRPr="00FF00B6">
        <w:rPr>
          <w:rFonts w:ascii="Arial" w:hAnsi="Arial" w:cs="Arial"/>
          <w:noProof/>
          <w:kern w:val="0"/>
        </w:rPr>
        <w:drawing>
          <wp:inline distT="0" distB="0" distL="0" distR="0" wp14:anchorId="19DB8A5E" wp14:editId="6FF13151">
            <wp:extent cx="5400040" cy="1402080"/>
            <wp:effectExtent l="0" t="0" r="0" b="7620"/>
            <wp:docPr id="339945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5380" name=""/>
                    <pic:cNvPicPr/>
                  </pic:nvPicPr>
                  <pic:blipFill>
                    <a:blip r:embed="rId20"/>
                    <a:stretch>
                      <a:fillRect/>
                    </a:stretch>
                  </pic:blipFill>
                  <pic:spPr>
                    <a:xfrm>
                      <a:off x="0" y="0"/>
                      <a:ext cx="5400040" cy="1402080"/>
                    </a:xfrm>
                    <a:prstGeom prst="rect">
                      <a:avLst/>
                    </a:prstGeom>
                  </pic:spPr>
                </pic:pic>
              </a:graphicData>
            </a:graphic>
          </wp:inline>
        </w:drawing>
      </w:r>
    </w:p>
    <w:p w14:paraId="462BB24A" w14:textId="42C4D58F" w:rsidR="00FF00B6" w:rsidRDefault="00FF00B6" w:rsidP="00A460A4">
      <w:pPr>
        <w:rPr>
          <w:rFonts w:ascii="Arial" w:hAnsi="Arial" w:cs="Arial"/>
          <w:kern w:val="0"/>
        </w:rPr>
      </w:pPr>
      <w:r>
        <w:rPr>
          <w:rFonts w:ascii="Arial" w:hAnsi="Arial" w:cs="Arial"/>
          <w:kern w:val="0"/>
        </w:rPr>
        <w:t>Ahora la tabla gasto, contiene los 8mil registros que había desde un principio</w:t>
      </w:r>
    </w:p>
    <w:p w14:paraId="6935748B" w14:textId="33A4F9B2" w:rsidR="00271C00" w:rsidRPr="00FF00B6" w:rsidRDefault="00FF00B6" w:rsidP="00A460A4">
      <w:pPr>
        <w:rPr>
          <w:rFonts w:ascii="Arial" w:hAnsi="Arial" w:cs="Arial"/>
          <w:kern w:val="0"/>
        </w:rPr>
      </w:pPr>
      <w:r>
        <w:rPr>
          <w:rFonts w:ascii="Arial" w:hAnsi="Arial" w:cs="Arial"/>
          <w:kern w:val="0"/>
        </w:rPr>
        <w:br w:type="page"/>
      </w:r>
    </w:p>
    <w:p w14:paraId="73D0F5F8" w14:textId="06A60E87" w:rsidR="00271C00" w:rsidRPr="00132514" w:rsidRDefault="00271C00" w:rsidP="00271C00">
      <w:pPr>
        <w:pStyle w:val="Ttulo2"/>
        <w:rPr>
          <w:lang w:val="es-MX"/>
        </w:rPr>
      </w:pPr>
      <w:bookmarkStart w:id="25" w:name="_Toc151483944"/>
      <w:r>
        <w:rPr>
          <w:lang w:val="es-MX"/>
        </w:rPr>
        <w:lastRenderedPageBreak/>
        <w:t>BACKUP en línea.</w:t>
      </w:r>
      <w:bookmarkEnd w:id="25"/>
    </w:p>
    <w:p w14:paraId="37E553E9" w14:textId="77777777" w:rsidR="00271C00" w:rsidRDefault="00271C00" w:rsidP="00A460A4">
      <w:pPr>
        <w:rPr>
          <w:rFonts w:ascii="Arial" w:hAnsi="Arial" w:cs="Arial"/>
          <w:color w:val="0000FF"/>
          <w:kern w:val="0"/>
          <w:sz w:val="19"/>
          <w:szCs w:val="19"/>
        </w:rPr>
      </w:pPr>
    </w:p>
    <w:p w14:paraId="15639302" w14:textId="036754E5" w:rsidR="00271C00" w:rsidRDefault="00271C00" w:rsidP="00A460A4">
      <w:pPr>
        <w:rPr>
          <w:rFonts w:ascii="Arial" w:hAnsi="Arial" w:cs="Arial"/>
          <w:lang w:val="es-MX"/>
        </w:rPr>
      </w:pPr>
      <w:r w:rsidRPr="00271C00">
        <w:rPr>
          <w:rFonts w:ascii="Arial" w:hAnsi="Arial" w:cs="Arial"/>
          <w:lang w:val="es-MX"/>
        </w:rPr>
        <w:t>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16CCBBBC" w14:textId="61982B89" w:rsidR="00C1510C" w:rsidRDefault="00C1510C" w:rsidP="00A460A4">
      <w:pPr>
        <w:rPr>
          <w:rFonts w:ascii="Arial" w:hAnsi="Arial" w:cs="Arial"/>
          <w:lang w:val="es-MX"/>
        </w:rPr>
      </w:pPr>
      <w:r>
        <w:rPr>
          <w:rFonts w:ascii="Arial" w:hAnsi="Arial" w:cs="Arial"/>
          <w:lang w:val="es-MX"/>
        </w:rPr>
        <w:t>En nuestro caso, no pudimos encontrar la forma correcta en realizarla, por limitaciones en la versión del SQL Server Express.</w:t>
      </w:r>
    </w:p>
    <w:p w14:paraId="7A95134D" w14:textId="0E724B2C" w:rsidR="00C1510C" w:rsidRDefault="00C1510C" w:rsidP="00A460A4">
      <w:pPr>
        <w:rPr>
          <w:rFonts w:ascii="Arial" w:hAnsi="Arial" w:cs="Arial"/>
          <w:lang w:val="es-MX"/>
        </w:rPr>
      </w:pPr>
      <w:r>
        <w:rPr>
          <w:rFonts w:ascii="Arial" w:hAnsi="Arial" w:cs="Arial"/>
          <w:lang w:val="es-MX"/>
        </w:rPr>
        <w:t>Pero la forma más cercana que se nos ocurrió es la de realizar un BACKUP en una carpeta que esté vinculada con un servicio en la nube. Por ejemplo:</w:t>
      </w:r>
    </w:p>
    <w:p w14:paraId="5E557386" w14:textId="0FF9A1B2" w:rsidR="006C7070" w:rsidRPr="001C1177" w:rsidRDefault="00211212" w:rsidP="00A460A4">
      <w:pPr>
        <w:rPr>
          <w:rFonts w:ascii="Arial" w:hAnsi="Arial" w:cs="Arial"/>
          <w:lang w:val="es-MX"/>
        </w:rPr>
      </w:pPr>
      <w:r>
        <w:rPr>
          <w:rFonts w:ascii="Arial" w:hAnsi="Arial" w:cs="Arial"/>
          <w:lang w:val="es-MX"/>
        </w:rPr>
        <w:t xml:space="preserve">El Sistema Operativo </w:t>
      </w:r>
      <w:r w:rsidR="00C1510C">
        <w:rPr>
          <w:rFonts w:ascii="Arial" w:hAnsi="Arial" w:cs="Arial"/>
          <w:lang w:val="es-MX"/>
        </w:rPr>
        <w:t xml:space="preserve">Windows por default tiene su servicio en la </w:t>
      </w:r>
      <w:r w:rsidR="00C1510C" w:rsidRPr="00211212">
        <w:rPr>
          <w:rFonts w:ascii="Arial" w:hAnsi="Arial" w:cs="Arial"/>
          <w:b/>
          <w:bCs/>
          <w:lang w:val="es-MX"/>
        </w:rPr>
        <w:t>NUBE</w:t>
      </w:r>
      <w:r w:rsidR="00C1510C">
        <w:rPr>
          <w:rFonts w:ascii="Arial" w:hAnsi="Arial" w:cs="Arial"/>
          <w:lang w:val="es-MX"/>
        </w:rPr>
        <w:t xml:space="preserve"> llamado “Microsoft OneDrive”, podemos hacer que la ruta de destino de nuestro BACKUP sea en la carpeta de dicho servicio, que a su vez está sincronizado con la nube de la cuenta de quien hace el respaldo de la base de datos.</w:t>
      </w:r>
    </w:p>
    <w:p w14:paraId="584416AC" w14:textId="4726A5BE" w:rsidR="006C7070"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6" w:name="_Toc151483945"/>
      <w:r w:rsidRPr="00132514">
        <w:lastRenderedPageBreak/>
        <w:t>CAPITULO VI</w:t>
      </w:r>
      <w:bookmarkEnd w:id="26"/>
    </w:p>
    <w:p w14:paraId="61A04895" w14:textId="2C1A8270" w:rsidR="00132514" w:rsidRDefault="00132514" w:rsidP="00EB7AB6">
      <w:pPr>
        <w:pStyle w:val="Ttulo2"/>
      </w:pPr>
      <w:bookmarkStart w:id="27" w:name="_Toc151483946"/>
      <w:r w:rsidRPr="00132514">
        <w:t>Conclusiones</w:t>
      </w:r>
      <w:bookmarkEnd w:id="27"/>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4E00CAC3" w:rsidR="005813E8"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p w14:paraId="0F6F76C8" w14:textId="77777777" w:rsidR="005813E8" w:rsidRDefault="005813E8">
      <w:pPr>
        <w:rPr>
          <w:rFonts w:ascii="Arial" w:hAnsi="Arial" w:cs="Arial"/>
        </w:rPr>
      </w:pPr>
      <w:r>
        <w:rPr>
          <w:rFonts w:ascii="Arial" w:hAnsi="Arial" w:cs="Arial"/>
        </w:rPr>
        <w:br w:type="page"/>
      </w:r>
    </w:p>
    <w:p w14:paraId="6F4F3DBF" w14:textId="34115E07" w:rsidR="00794D1F" w:rsidRDefault="005813E8" w:rsidP="00285B60">
      <w:pPr>
        <w:pStyle w:val="Ttulo1"/>
        <w:jc w:val="center"/>
      </w:pPr>
      <w:bookmarkStart w:id="28" w:name="_Toc151483947"/>
      <w:r>
        <w:lastRenderedPageBreak/>
        <w:t>CAPITULO VII</w:t>
      </w:r>
      <w:bookmarkEnd w:id="28"/>
    </w:p>
    <w:p w14:paraId="542FAA77" w14:textId="77777777" w:rsidR="005813E8" w:rsidRDefault="005813E8" w:rsidP="00132514">
      <w:pPr>
        <w:spacing w:after="0"/>
        <w:rPr>
          <w:rFonts w:ascii="Arial" w:hAnsi="Arial" w:cs="Arial"/>
        </w:rPr>
      </w:pPr>
    </w:p>
    <w:p w14:paraId="22CD14D6" w14:textId="337F60BD" w:rsidR="005813E8" w:rsidRDefault="005813E8" w:rsidP="00285B60">
      <w:pPr>
        <w:pStyle w:val="Ttulo2"/>
      </w:pPr>
      <w:bookmarkStart w:id="29" w:name="_Toc151483948"/>
      <w:r>
        <w:t>Bibliografía</w:t>
      </w:r>
      <w:bookmarkEnd w:id="29"/>
    </w:p>
    <w:p w14:paraId="6A9134AB" w14:textId="77777777" w:rsidR="005813E8" w:rsidRDefault="005813E8" w:rsidP="00132514">
      <w:pPr>
        <w:spacing w:after="0"/>
        <w:rPr>
          <w:rFonts w:ascii="Arial" w:hAnsi="Arial" w:cs="Arial"/>
        </w:rPr>
      </w:pPr>
    </w:p>
    <w:p w14:paraId="5B7BA189" w14:textId="1857CCAD" w:rsidR="005813E8" w:rsidRPr="00BE3132" w:rsidRDefault="00000000" w:rsidP="00BE3132">
      <w:pPr>
        <w:pStyle w:val="Prrafodelista"/>
        <w:numPr>
          <w:ilvl w:val="0"/>
          <w:numId w:val="3"/>
        </w:numPr>
        <w:spacing w:after="0"/>
        <w:rPr>
          <w:rFonts w:ascii="Arial" w:hAnsi="Arial" w:cs="Arial"/>
        </w:rPr>
      </w:pPr>
      <w:hyperlink r:id="rId21" w:history="1">
        <w:r w:rsidR="005813E8" w:rsidRPr="00BE3132">
          <w:rPr>
            <w:rStyle w:val="Hipervnculo"/>
            <w:rFonts w:ascii="Arial" w:hAnsi="Arial" w:cs="Arial"/>
          </w:rPr>
          <w:t>https://learn.microsoft.com/es-es/sql/relational-databases/backup-restore/backup-overview-sql-server?view=sql-server-ver16</w:t>
        </w:r>
      </w:hyperlink>
    </w:p>
    <w:p w14:paraId="2F059469" w14:textId="77777777" w:rsidR="00BE3132" w:rsidRDefault="00BE3132" w:rsidP="00132514">
      <w:pPr>
        <w:spacing w:after="0"/>
        <w:rPr>
          <w:rFonts w:ascii="Arial" w:hAnsi="Arial" w:cs="Arial"/>
        </w:rPr>
      </w:pPr>
    </w:p>
    <w:p w14:paraId="27D96FE9" w14:textId="77777777" w:rsidR="00BE3132" w:rsidRDefault="00BE3132" w:rsidP="00132514">
      <w:pPr>
        <w:spacing w:after="0"/>
        <w:rPr>
          <w:rFonts w:ascii="Arial" w:hAnsi="Arial" w:cs="Arial"/>
        </w:rPr>
      </w:pPr>
    </w:p>
    <w:p w14:paraId="6FE24F97" w14:textId="79E2DABC" w:rsidR="005813E8" w:rsidRPr="00BE3132" w:rsidRDefault="00000000" w:rsidP="00BE3132">
      <w:pPr>
        <w:pStyle w:val="Prrafodelista"/>
        <w:numPr>
          <w:ilvl w:val="0"/>
          <w:numId w:val="3"/>
        </w:numPr>
        <w:spacing w:after="0"/>
        <w:rPr>
          <w:rFonts w:ascii="Arial" w:hAnsi="Arial" w:cs="Arial"/>
        </w:rPr>
      </w:pPr>
      <w:hyperlink r:id="rId22" w:anchor="log-backups-for-online-restore" w:history="1">
        <w:r w:rsidR="00BE3132" w:rsidRPr="00BE3132">
          <w:rPr>
            <w:rStyle w:val="Hipervnculo"/>
            <w:rFonts w:ascii="Arial" w:hAnsi="Arial" w:cs="Arial"/>
          </w:rPr>
          <w:t>https://learn.microsoft.com/es-es/sql/relational-databases/backup-restore/online-restore-sql-server?view=sql-server-ver16#log-backups-for-online-restore</w:t>
        </w:r>
      </w:hyperlink>
    </w:p>
    <w:p w14:paraId="0CFC8FED" w14:textId="77777777" w:rsidR="00BE3132" w:rsidRDefault="00BE3132" w:rsidP="00132514">
      <w:pPr>
        <w:spacing w:after="0"/>
        <w:rPr>
          <w:rFonts w:ascii="Arial" w:hAnsi="Arial" w:cs="Arial"/>
        </w:rPr>
      </w:pPr>
    </w:p>
    <w:p w14:paraId="5697ABE2" w14:textId="77777777" w:rsidR="005813E8" w:rsidRPr="00132514" w:rsidRDefault="005813E8" w:rsidP="00132514">
      <w:pPr>
        <w:spacing w:after="0"/>
        <w:rPr>
          <w:rFonts w:ascii="Arial" w:hAnsi="Arial" w:cs="Arial"/>
        </w:rPr>
      </w:pPr>
    </w:p>
    <w:sectPr w:rsidR="005813E8" w:rsidRPr="00132514" w:rsidSect="004E7DF4">
      <w:headerReference w:type="default" r:id="rId23"/>
      <w:footerReference w:type="default" r:id="rId24"/>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81C9" w14:textId="77777777" w:rsidR="00304E82" w:rsidRDefault="00304E82" w:rsidP="005120CA">
      <w:pPr>
        <w:spacing w:after="0" w:line="240" w:lineRule="auto"/>
      </w:pPr>
      <w:r>
        <w:separator/>
      </w:r>
    </w:p>
  </w:endnote>
  <w:endnote w:type="continuationSeparator" w:id="0">
    <w:p w14:paraId="2F4D1C0E" w14:textId="77777777" w:rsidR="00304E82" w:rsidRDefault="00304E82"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5FBB07F" w:rsidR="004E7DF4" w:rsidRDefault="004E7DF4">
        <w:pPr>
          <w:pStyle w:val="Piedepgina"/>
          <w:jc w:val="right"/>
        </w:pPr>
        <w:r>
          <w:fldChar w:fldCharType="begin"/>
        </w:r>
        <w:r>
          <w:instrText>PAGE   \* MERGEFORMAT</w:instrText>
        </w:r>
        <w:r>
          <w:fldChar w:fldCharType="separate"/>
        </w:r>
        <w:r w:rsidR="00271C00" w:rsidRPr="00271C00">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1024" w14:textId="77777777" w:rsidR="00304E82" w:rsidRDefault="00304E82" w:rsidP="005120CA">
      <w:pPr>
        <w:spacing w:after="0" w:line="240" w:lineRule="auto"/>
      </w:pPr>
      <w:r>
        <w:separator/>
      </w:r>
    </w:p>
  </w:footnote>
  <w:footnote w:type="continuationSeparator" w:id="0">
    <w:p w14:paraId="23839B5E" w14:textId="77777777" w:rsidR="00304E82" w:rsidRDefault="00304E82"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FCB"/>
    <w:multiLevelType w:val="hybridMultilevel"/>
    <w:tmpl w:val="FA6A7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6E3573"/>
    <w:multiLevelType w:val="hybridMultilevel"/>
    <w:tmpl w:val="6EDA09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88265283">
    <w:abstractNumId w:val="1"/>
  </w:num>
  <w:num w:numId="2" w16cid:durableId="913393487">
    <w:abstractNumId w:val="2"/>
  </w:num>
  <w:num w:numId="3" w16cid:durableId="77564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2514"/>
    <w:rsid w:val="00133C61"/>
    <w:rsid w:val="001479B1"/>
    <w:rsid w:val="001C1177"/>
    <w:rsid w:val="001D1546"/>
    <w:rsid w:val="001F4285"/>
    <w:rsid w:val="001F4EC1"/>
    <w:rsid w:val="001F64FB"/>
    <w:rsid w:val="00211212"/>
    <w:rsid w:val="00262099"/>
    <w:rsid w:val="00271C00"/>
    <w:rsid w:val="00285B60"/>
    <w:rsid w:val="00304E82"/>
    <w:rsid w:val="00332B34"/>
    <w:rsid w:val="003C1F50"/>
    <w:rsid w:val="00443E45"/>
    <w:rsid w:val="00454F5A"/>
    <w:rsid w:val="00461D0B"/>
    <w:rsid w:val="004B1975"/>
    <w:rsid w:val="004E7DF4"/>
    <w:rsid w:val="005120CA"/>
    <w:rsid w:val="005813E8"/>
    <w:rsid w:val="00593BC8"/>
    <w:rsid w:val="005B53C1"/>
    <w:rsid w:val="00614857"/>
    <w:rsid w:val="006474C2"/>
    <w:rsid w:val="00653972"/>
    <w:rsid w:val="006839E2"/>
    <w:rsid w:val="006A2043"/>
    <w:rsid w:val="006C7070"/>
    <w:rsid w:val="00713298"/>
    <w:rsid w:val="00794D1F"/>
    <w:rsid w:val="007C63F5"/>
    <w:rsid w:val="007E2DA1"/>
    <w:rsid w:val="008A08D3"/>
    <w:rsid w:val="008C723A"/>
    <w:rsid w:val="00900492"/>
    <w:rsid w:val="00951856"/>
    <w:rsid w:val="00A05642"/>
    <w:rsid w:val="00A1440D"/>
    <w:rsid w:val="00A460A4"/>
    <w:rsid w:val="00A54255"/>
    <w:rsid w:val="00AF1E09"/>
    <w:rsid w:val="00B97056"/>
    <w:rsid w:val="00BC3B6C"/>
    <w:rsid w:val="00BE3132"/>
    <w:rsid w:val="00BF4783"/>
    <w:rsid w:val="00C1510C"/>
    <w:rsid w:val="00C25E4B"/>
    <w:rsid w:val="00CA2895"/>
    <w:rsid w:val="00CE54F3"/>
    <w:rsid w:val="00D04B6C"/>
    <w:rsid w:val="00D22C03"/>
    <w:rsid w:val="00D236B1"/>
    <w:rsid w:val="00DB24D7"/>
    <w:rsid w:val="00DE2953"/>
    <w:rsid w:val="00E83B2F"/>
    <w:rsid w:val="00EB5D95"/>
    <w:rsid w:val="00EB7AB6"/>
    <w:rsid w:val="00F1320E"/>
    <w:rsid w:val="00F870FD"/>
    <w:rsid w:val="00FA56D0"/>
    <w:rsid w:val="00FD5EF4"/>
    <w:rsid w:val="00FF00B6"/>
    <w:rsid w:val="00FF58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Ttulo">
    <w:name w:val="Title"/>
    <w:basedOn w:val="Normal"/>
    <w:next w:val="Normal"/>
    <w:link w:val="Ttul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 w:type="character" w:styleId="Mencinsinresolver">
    <w:name w:val="Unresolved Mention"/>
    <w:basedOn w:val="Fuentedeprrafopredeter"/>
    <w:uiPriority w:val="99"/>
    <w:semiHidden/>
    <w:unhideWhenUsed/>
    <w:rsid w:val="0058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9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s-es/sql/relational-databases/backup-restore/backup-overview-sql-server?view=sql-server-ver1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microsoft.com/es-es/sql/relational-databases/backup-restore/online-restore-sql-server?view=sql-server-ver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AF46-2431-41E6-BA8A-2FBEEF98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2724</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26</cp:revision>
  <dcterms:created xsi:type="dcterms:W3CDTF">2023-10-31T19:12:00Z</dcterms:created>
  <dcterms:modified xsi:type="dcterms:W3CDTF">2023-11-21T21:42:00Z</dcterms:modified>
</cp:coreProperties>
</file>