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20"/>
        <w:jc w:val="center"/>
      </w:pPr>
      <w:r>
        <w:rPr>
          <w:rFonts w:ascii="Calibri" w:hAnsi="Calibri"/>
          <w:b/>
          <w:color w:val="2E74B5"/>
          <w:sz w:val="22"/>
        </w:rPr>
        <w:t>PRODUCTION RUNBOOK</w:t>
      </w:r>
    </w:p>
    <w:p>
      <w:pPr>
        <w:spacing w:after="180"/>
        <w:jc w:val="center"/>
      </w:pPr>
      <w:r>
        <w:rPr>
          <w:rFonts w:ascii="Calibri" w:hAnsi="Calibri"/>
          <w:b/>
          <w:color w:val="1F4D78"/>
          <w:sz w:val="56"/>
        </w:rPr>
        <w:t>Kevin Inks Headless WordPress</w:t>
      </w:r>
    </w:p>
    <w:p>
      <w:pPr>
        <w:spacing w:after="1200"/>
        <w:jc w:val="center"/>
      </w:pPr>
      <w:r>
        <w:rPr>
          <w:rFonts w:ascii="Calibri" w:hAnsi="Calibri"/>
          <w:i/>
          <w:color w:val="5F6973"/>
          <w:sz w:val="26"/>
        </w:rPr>
        <w:t>Deployment, security, email automation, testing, launch, rollback, and maintenance</w:t>
      </w:r>
    </w:p>
    <w:p>
      <w:pPr>
        <w:jc w:val="center"/>
      </w:pPr>
      <w:r>
        <w:rPr>
          <w:rFonts w:ascii="Calibri" w:hAnsi="Calibri"/>
          <w:b/>
          <w:color w:val="2E74B5"/>
          <w:sz w:val="21"/>
        </w:rPr>
        <w:t>React + Vite frontend  |  WordPress CMS  |  Version 1.0</w:t>
      </w:r>
    </w:p>
    <w:p>
      <w:r>
        <w:br w:type="page"/>
      </w:r>
    </w:p>
    <w:p>
      <w:pPr>
        <w:jc w:val="center"/>
      </w:pPr>
      <w:r>
        <w:rPr>
          <w:rFonts w:ascii="Calibri" w:hAnsi="Calibri"/>
          <w:i/>
          <w:color w:val="5F6973"/>
          <w:sz w:val="19"/>
        </w:rPr>
        <w:t>Version 1.0 | React/Vite frontend + WordPress CMS</w:t>
      </w:r>
    </w:p>
    <w:p>
      <w:pPr>
        <w:pStyle w:val="Heading1"/>
      </w:pPr>
      <w:r>
        <w:t>1. Purpose and final architecture</w:t>
      </w:r>
    </w:p>
    <w:p>
      <w:r>
        <w:rPr>
          <w:rFonts w:ascii="Calibri" w:hAnsi="Calibri"/>
          <w:color w:val="1E2124"/>
          <w:sz w:val="22"/>
        </w:rPr>
        <w:t>This runbook takes the Kevin Inks project from local source code to a production headless WordPress website. The existing React design remains the public website. WordPress is used only as the private content-management system for Portfolio Work and Available Designs.</w:t>
      </w:r>
    </w:p>
    <w:p>
      <w:r>
        <w:rPr>
          <w:rFonts w:ascii="Calibri" w:hAnsi="Calibri"/>
          <w:color w:val="1E2124"/>
          <w:sz w:val="22"/>
        </w:rPr>
        <w:t>Recommended production architecture: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Public website: </w:t>
      </w:r>
      <w:r>
        <w:rPr>
          <w:rFonts w:ascii="Consolas" w:hAnsi="Consolas"/>
          <w:color w:val="1F4D78"/>
          <w:sz w:val="19"/>
        </w:rPr>
        <w:t>https://kevininks.com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WordPress administration: </w:t>
      </w:r>
      <w:r>
        <w:rPr>
          <w:rFonts w:ascii="Consolas" w:hAnsi="Consolas"/>
          <w:color w:val="1F4D78"/>
          <w:sz w:val="19"/>
        </w:rPr>
        <w:t>https://cms.kevininks.com/wp-admin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WordPress REST endpoint: </w:t>
      </w:r>
      <w:r>
        <w:rPr>
          <w:rFonts w:ascii="Consolas" w:hAnsi="Consolas"/>
          <w:color w:val="1F4D78"/>
          <w:sz w:val="19"/>
        </w:rPr>
        <w:t>https://cms.kevininks.com/wp-json/kevin-inks/v1/content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Frontend hosting: Vercel, Netlify, or Cloudflare Pages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WordPress hosting: a managed WordPress host or a secured PHP/MySQL host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Email marketing: Brevo, Mailchimp, Kit, or MailerLite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DNS and TLS: Cloudflare or the DNS provider connected to the domain</w:t>
      </w:r>
    </w:p>
    <w:p>
      <w:r>
        <w:rPr>
          <w:rFonts w:ascii="Calibri" w:hAnsi="Calibri"/>
          <w:color w:val="1E2124"/>
          <w:sz w:val="22"/>
        </w:rPr>
        <w:t>The CMS and public frontend are separate deployments. Publishing content in WordPress changes portfolio data; deploying React changes the visual application code.</w:t>
      </w:r>
    </w:p>
    <w:p>
      <w:pPr>
        <w:pStyle w:val="Heading1"/>
      </w:pPr>
      <w:r>
        <w:t>2. What is already implemented</w:t>
      </w:r>
    </w:p>
    <w:p>
      <w:r>
        <w:rPr>
          <w:rFonts w:ascii="Calibri" w:hAnsi="Calibri"/>
          <w:color w:val="1E2124"/>
          <w:sz w:val="22"/>
        </w:rPr>
        <w:t>The project includes: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1F4D78"/>
          <w:sz w:val="19"/>
        </w:rPr>
        <w:t>src/wordpress.ts</w:t>
      </w:r>
      <w:r>
        <w:rPr>
          <w:rFonts w:ascii="Calibri" w:hAnsi="Calibri"/>
          <w:color w:val="1E2124"/>
          <w:sz w:val="22"/>
        </w:rPr>
        <w:t>: WordPress API client, response validation, request caching, and local fallback behavior.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1F4D78"/>
          <w:sz w:val="19"/>
        </w:rPr>
        <w:t>src/components/Work.tsx</w:t>
      </w:r>
      <w:r>
        <w:rPr>
          <w:rFonts w:ascii="Calibri" w:hAnsi="Calibri"/>
          <w:color w:val="1E2124"/>
          <w:sz w:val="22"/>
        </w:rPr>
        <w:t>: loads portfolio work from WordPress without changing its markup or styling.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1F4D78"/>
          <w:sz w:val="19"/>
        </w:rPr>
        <w:t>src/components/Designs.tsx</w:t>
      </w:r>
      <w:r>
        <w:rPr>
          <w:rFonts w:ascii="Calibri" w:hAnsi="Calibri"/>
          <w:color w:val="1E2124"/>
          <w:sz w:val="22"/>
        </w:rPr>
        <w:t>: loads available designs from WordPress without changing its markup or styling.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1F4D78"/>
          <w:sz w:val="19"/>
        </w:rPr>
        <w:t>.env.example</w:t>
      </w:r>
      <w:r>
        <w:rPr>
          <w:rFonts w:ascii="Calibri" w:hAnsi="Calibri"/>
          <w:color w:val="1E2124"/>
          <w:sz w:val="22"/>
        </w:rPr>
        <w:t>: documents the required CMS URL.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1F4D78"/>
          <w:sz w:val="19"/>
        </w:rPr>
        <w:t>wordpress-plugin/kevin-inks-headless</w:t>
      </w:r>
      <w:r>
        <w:rPr>
          <w:rFonts w:ascii="Calibri" w:hAnsi="Calibri"/>
          <w:color w:val="1E2124"/>
          <w:sz w:val="22"/>
        </w:rPr>
        <w:t>: registers the custom WordPress content types, editor fields, and REST endpoint.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1F4D78"/>
          <w:sz w:val="19"/>
        </w:rPr>
        <w:t>wordpress-plugin/kevin-inks-headless-plugin.zip</w:t>
      </w:r>
      <w:r>
        <w:rPr>
          <w:rFonts w:ascii="Calibri" w:hAnsi="Calibri"/>
          <w:color w:val="1E2124"/>
          <w:sz w:val="22"/>
        </w:rPr>
        <w:t>: installable WordPress plugin package when included in the release.</w:t>
      </w:r>
    </w:p>
    <w:p>
      <w:r>
        <w:rPr>
          <w:rFonts w:ascii="Calibri" w:hAnsi="Calibri"/>
          <w:color w:val="1E2124"/>
          <w:sz w:val="22"/>
        </w:rPr>
        <w:t xml:space="preserve">The existing entries in </w:t>
      </w:r>
      <w:r>
        <w:rPr>
          <w:rFonts w:ascii="Consolas" w:hAnsi="Consolas"/>
          <w:color w:val="1F4D78"/>
          <w:sz w:val="19"/>
        </w:rPr>
        <w:t>src/data.ts</w:t>
      </w:r>
      <w:r>
        <w:rPr>
          <w:rFonts w:ascii="Calibri" w:hAnsi="Calibri"/>
          <w:color w:val="1E2124"/>
          <w:sz w:val="22"/>
        </w:rPr>
        <w:t xml:space="preserve"> are fallback content. If the CMS is missing or unreachable, the public website remains populated rather than rendering empty sections.</w:t>
      </w:r>
    </w:p>
    <w:p>
      <w:r>
        <w:rPr>
          <w:rFonts w:ascii="Calibri" w:hAnsi="Calibri"/>
          <w:color w:val="1E2124"/>
          <w:sz w:val="22"/>
        </w:rPr>
        <w:t>Not yet implemented: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 production WordPress installation and domain.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DNS records and hosting accounts.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 real email marketing provider connection.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Automated design-drop campaigns.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 production booking destination if the existing booking links are placeholders.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Production analytics, uptime monitoring, and cookie/consent configuration.</w:t>
      </w:r>
    </w:p>
    <w:p>
      <w:pPr>
        <w:pStyle w:val="Heading1"/>
      </w:pPr>
      <w:r>
        <w:t>3. Accounts and information required</w:t>
      </w:r>
    </w:p>
    <w:p>
      <w:r>
        <w:rPr>
          <w:rFonts w:ascii="Calibri" w:hAnsi="Calibri"/>
          <w:color w:val="1E2124"/>
          <w:sz w:val="22"/>
        </w:rPr>
        <w:t>Collect these items before beginning: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Ownership or administrative access to the domain.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Frontend hosting account.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WordPress hosting account with PHP, MySQL, HTTPS, and REST API support.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A business email address such as </w:t>
      </w:r>
      <w:r>
        <w:rPr>
          <w:rFonts w:ascii="Consolas" w:hAnsi="Consolas"/>
          <w:color w:val="1F4D78"/>
          <w:sz w:val="19"/>
        </w:rPr>
        <w:t>hello@kevininks.com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Email marketing provider account and verified sender domain.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Final social URLs, booking URL, Google Business URL, and contact email.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WordPress administrator credentials stored in a password manager.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Access to DNS records for SPF, DKIM, and DMARC email authentication.</w:t>
      </w:r>
    </w:p>
    <w:p>
      <w:r>
        <w:rPr>
          <w:rFonts w:ascii="Calibri" w:hAnsi="Calibri"/>
          <w:color w:val="1E2124"/>
          <w:sz w:val="22"/>
        </w:rPr>
        <w:t xml:space="preserve">Do not place passwords, WordPress administrator credentials, or private API keys in a variable beginning with </w:t>
      </w:r>
      <w:r>
        <w:rPr>
          <w:rFonts w:ascii="Consolas" w:hAnsi="Consolas"/>
          <w:color w:val="1F4D78"/>
          <w:sz w:val="19"/>
        </w:rPr>
        <w:t>VITE_</w:t>
      </w:r>
      <w:r>
        <w:rPr>
          <w:rFonts w:ascii="Calibri" w:hAnsi="Calibri"/>
          <w:color w:val="1E2124"/>
          <w:sz w:val="22"/>
        </w:rPr>
        <w:t>. Vite exposes those values to the visitor's browser.</w:t>
      </w:r>
    </w:p>
    <w:p>
      <w:pPr>
        <w:pStyle w:val="Heading1"/>
      </w:pPr>
      <w:r>
        <w:t>4. Prepare and validate the project locally</w:t>
      </w:r>
    </w:p>
    <w:p>
      <w:r>
        <w:rPr>
          <w:rFonts w:ascii="Calibri" w:hAnsi="Calibri"/>
          <w:color w:val="1E2124"/>
          <w:sz w:val="22"/>
        </w:rPr>
        <w:t>Install Node.js 20 LTS or newer, then open a terminal in the project folder.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color w:val="1F4D78"/>
                <w:sz w:val="18"/>
              </w:rPr>
              <w:t>npm install</w:t>
            </w:r>
            <w:r>
              <w:br/>
            </w:r>
            <w:r>
              <w:rPr>
                <w:rFonts w:ascii="Consolas" w:hAnsi="Consolas"/>
                <w:color w:val="1F4D78"/>
                <w:sz w:val="18"/>
              </w:rPr>
              <w:t>npm run dev</w:t>
            </w:r>
          </w:p>
        </w:tc>
      </w:tr>
    </w:tbl>
    <w:p>
      <w:r>
        <w:rPr>
          <w:rFonts w:ascii="Calibri" w:hAnsi="Calibri"/>
          <w:color w:val="1E2124"/>
          <w:sz w:val="22"/>
        </w:rPr>
        <w:t>Open the local URL Vite displays. Verify the original portfolio, design ribbon, lightboxes, mobile menu, About section, animations, contact links, and email form appearance.</w:t>
      </w:r>
    </w:p>
    <w:p>
      <w:r>
        <w:rPr>
          <w:rFonts w:ascii="Calibri" w:hAnsi="Calibri"/>
          <w:color w:val="1E2124"/>
          <w:sz w:val="22"/>
        </w:rPr>
        <w:t>Create the local environment file: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color w:val="1F4D78"/>
                <w:sz w:val="18"/>
              </w:rPr>
              <w:t>cp .env.example .env</w:t>
            </w:r>
          </w:p>
        </w:tc>
      </w:tr>
    </w:tbl>
    <w:p>
      <w:r>
        <w:rPr>
          <w:rFonts w:ascii="Calibri" w:hAnsi="Calibri"/>
          <w:color w:val="1E2124"/>
          <w:sz w:val="22"/>
        </w:rPr>
        <w:t>On Windows PowerShell, use: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color w:val="1F4D78"/>
                <w:sz w:val="18"/>
              </w:rPr>
              <w:t>Copy-Item .env.example .env</w:t>
            </w:r>
          </w:p>
        </w:tc>
      </w:tr>
    </w:tbl>
    <w:p>
      <w:r>
        <w:rPr>
          <w:rFonts w:ascii="Calibri" w:hAnsi="Calibri"/>
          <w:color w:val="1E2124"/>
          <w:sz w:val="22"/>
        </w:rPr>
        <w:t xml:space="preserve">Do not commit </w:t>
      </w:r>
      <w:r>
        <w:rPr>
          <w:rFonts w:ascii="Consolas" w:hAnsi="Consolas"/>
          <w:color w:val="1F4D78"/>
          <w:sz w:val="19"/>
        </w:rPr>
        <w:t>.env</w:t>
      </w:r>
      <w:r>
        <w:rPr>
          <w:rFonts w:ascii="Calibri" w:hAnsi="Calibri"/>
          <w:color w:val="1E2124"/>
          <w:sz w:val="22"/>
        </w:rPr>
        <w:t xml:space="preserve"> if it later contains private server-side values. The current CMS URL is public and safe, but keeping environment-specific files out of Git prevents future mistakes.</w:t>
      </w:r>
    </w:p>
    <w:p>
      <w:pPr>
        <w:pStyle w:val="Heading1"/>
      </w:pPr>
      <w:r>
        <w:t>5. Create the production WordPress CMS</w:t>
      </w:r>
    </w:p>
    <w:p>
      <w:r>
        <w:rPr>
          <w:rFonts w:ascii="Calibri" w:hAnsi="Calibri"/>
          <w:color w:val="1E2124"/>
          <w:sz w:val="22"/>
        </w:rPr>
        <w:t xml:space="preserve">Provision a WordPress installation at </w:t>
      </w:r>
      <w:r>
        <w:rPr>
          <w:rFonts w:ascii="Consolas" w:hAnsi="Consolas"/>
          <w:color w:val="1F4D78"/>
          <w:sz w:val="19"/>
        </w:rPr>
        <w:t>cms.kevininks.com</w:t>
      </w:r>
      <w:r>
        <w:rPr>
          <w:rFonts w:ascii="Calibri" w:hAnsi="Calibri"/>
          <w:color w:val="1E2124"/>
          <w:sz w:val="22"/>
        </w:rPr>
        <w:t>. During setup: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Enable HTTPS before connecting the React frontend.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Create a unique administrator username; do not use </w:t>
      </w:r>
      <w:r>
        <w:rPr>
          <w:rFonts w:ascii="Consolas" w:hAnsi="Consolas"/>
          <w:color w:val="1F4D78"/>
          <w:sz w:val="19"/>
        </w:rPr>
        <w:t>admin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Generate a long, unique password and enable multifactor authentication if the host or security plugin supports it.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Set WordPress Address and Site Address to the HTTPS CMS address.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In </w:t>
      </w:r>
      <w:r>
        <w:rPr>
          <w:rFonts w:ascii="Calibri" w:hAnsi="Calibri"/>
          <w:b/>
          <w:color w:val="1E2124"/>
          <w:sz w:val="22"/>
        </w:rPr>
        <w:t>Settings &gt; Permalinks</w:t>
      </w:r>
      <w:r>
        <w:rPr>
          <w:rFonts w:ascii="Calibri" w:hAnsi="Calibri"/>
          <w:color w:val="1E2124"/>
          <w:sz w:val="22"/>
        </w:rPr>
        <w:t xml:space="preserve">, select </w:t>
      </w:r>
      <w:r>
        <w:rPr>
          <w:rFonts w:ascii="Calibri" w:hAnsi="Calibri"/>
          <w:b/>
          <w:color w:val="1E2124"/>
          <w:sz w:val="22"/>
        </w:rPr>
        <w:t>Post name</w:t>
      </w:r>
      <w:r>
        <w:rPr>
          <w:rFonts w:ascii="Calibri" w:hAnsi="Calibri"/>
          <w:color w:val="1E2124"/>
          <w:sz w:val="22"/>
        </w:rPr>
        <w:t xml:space="preserve"> and save.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In </w:t>
      </w:r>
      <w:r>
        <w:rPr>
          <w:rFonts w:ascii="Calibri" w:hAnsi="Calibri"/>
          <w:b/>
          <w:color w:val="1E2124"/>
          <w:sz w:val="22"/>
        </w:rPr>
        <w:t>Settings &gt; General</w:t>
      </w:r>
      <w:r>
        <w:rPr>
          <w:rFonts w:ascii="Calibri" w:hAnsi="Calibri"/>
          <w:color w:val="1E2124"/>
          <w:sz w:val="22"/>
        </w:rPr>
        <w:t>, set the correct site title, administrative email, timezone, and language.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Disable public search-engine indexing for the CMS presentation pages if the CMS is not meant to act as a public website. Do not block </w:t>
      </w:r>
      <w:r>
        <w:rPr>
          <w:rFonts w:ascii="Consolas" w:hAnsi="Consolas"/>
          <w:color w:val="1F4D78"/>
          <w:sz w:val="19"/>
        </w:rPr>
        <w:t>/wp-json/</w:t>
      </w:r>
      <w:r>
        <w:rPr>
          <w:rFonts w:ascii="Calibri" w:hAnsi="Calibri"/>
          <w:color w:val="1E2124"/>
          <w:sz w:val="22"/>
        </w:rPr>
        <w:t xml:space="preserve"> from the React frontend.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Remove unused themes and plugins. Retain one current default theme as an emergency fallback.</w:t>
      </w:r>
    </w:p>
    <w:p>
      <w:r>
        <w:rPr>
          <w:rFonts w:ascii="Calibri" w:hAnsi="Calibri"/>
          <w:color w:val="1E2124"/>
          <w:sz w:val="22"/>
        </w:rPr>
        <w:t>The WordPress server must allow public GET requests to the custom REST endpoint. It does not need to expose private or draft content.</w:t>
      </w:r>
    </w:p>
    <w:p>
      <w:pPr>
        <w:pStyle w:val="Heading1"/>
      </w:pPr>
      <w:r>
        <w:t>6. Install the Kevin Inks WordPress plugin</w:t>
      </w:r>
    </w:p>
    <w:p>
      <w:r>
        <w:rPr>
          <w:rFonts w:ascii="Calibri" w:hAnsi="Calibri"/>
          <w:color w:val="1E2124"/>
          <w:sz w:val="22"/>
        </w:rPr>
        <w:t xml:space="preserve">Use the supplied </w:t>
      </w:r>
      <w:r>
        <w:rPr>
          <w:rFonts w:ascii="Consolas" w:hAnsi="Consolas"/>
          <w:color w:val="1F4D78"/>
          <w:sz w:val="19"/>
        </w:rPr>
        <w:t>kevin-inks-headless-plugin.zip</w:t>
      </w:r>
      <w:r>
        <w:rPr>
          <w:rFonts w:ascii="Calibri" w:hAnsi="Calibri"/>
          <w:color w:val="1E2124"/>
          <w:sz w:val="22"/>
        </w:rPr>
        <w:t>: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Sign in at </w:t>
      </w:r>
      <w:r>
        <w:rPr>
          <w:rFonts w:ascii="Consolas" w:hAnsi="Consolas"/>
          <w:color w:val="1F4D78"/>
          <w:sz w:val="19"/>
        </w:rPr>
        <w:t>https://cms.kevininks.com/wp-admin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Open </w:t>
      </w:r>
      <w:r>
        <w:rPr>
          <w:rFonts w:ascii="Calibri" w:hAnsi="Calibri"/>
          <w:b/>
          <w:color w:val="1E2124"/>
          <w:sz w:val="22"/>
        </w:rPr>
        <w:t>Plugins &gt; Add New Plugin &gt; Upload Plugin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Select </w:t>
      </w:r>
      <w:r>
        <w:rPr>
          <w:rFonts w:ascii="Consolas" w:hAnsi="Consolas"/>
          <w:color w:val="1F4D78"/>
          <w:sz w:val="19"/>
        </w:rPr>
        <w:t>kevin-inks-headless-plugin.zip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Click </w:t>
      </w:r>
      <w:r>
        <w:rPr>
          <w:rFonts w:ascii="Calibri" w:hAnsi="Calibri"/>
          <w:b/>
          <w:color w:val="1E2124"/>
          <w:sz w:val="22"/>
        </w:rPr>
        <w:t>Install Now</w:t>
      </w:r>
      <w:r>
        <w:rPr>
          <w:rFonts w:ascii="Calibri" w:hAnsi="Calibri"/>
          <w:color w:val="1E2124"/>
          <w:sz w:val="22"/>
        </w:rPr>
        <w:t xml:space="preserve">, then </w:t>
      </w:r>
      <w:r>
        <w:rPr>
          <w:rFonts w:ascii="Calibri" w:hAnsi="Calibri"/>
          <w:b/>
          <w:color w:val="1E2124"/>
          <w:sz w:val="22"/>
        </w:rPr>
        <w:t>Activate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Return to </w:t>
      </w:r>
      <w:r>
        <w:rPr>
          <w:rFonts w:ascii="Calibri" w:hAnsi="Calibri"/>
          <w:b/>
          <w:color w:val="1E2124"/>
          <w:sz w:val="22"/>
        </w:rPr>
        <w:t>Settings &gt; Permalinks</w:t>
      </w:r>
      <w:r>
        <w:rPr>
          <w:rFonts w:ascii="Calibri" w:hAnsi="Calibri"/>
          <w:color w:val="1E2124"/>
          <w:sz w:val="22"/>
        </w:rPr>
        <w:t xml:space="preserve"> and click </w:t>
      </w:r>
      <w:r>
        <w:rPr>
          <w:rFonts w:ascii="Calibri" w:hAnsi="Calibri"/>
          <w:b/>
          <w:color w:val="1E2124"/>
          <w:sz w:val="22"/>
        </w:rPr>
        <w:t>Save Changes</w:t>
      </w:r>
      <w:r>
        <w:rPr>
          <w:rFonts w:ascii="Calibri" w:hAnsi="Calibri"/>
          <w:color w:val="1E2124"/>
          <w:sz w:val="22"/>
        </w:rPr>
        <w:t xml:space="preserve"> once.</w:t>
      </w:r>
    </w:p>
    <w:p>
      <w:r>
        <w:rPr>
          <w:rFonts w:ascii="Calibri" w:hAnsi="Calibri"/>
          <w:color w:val="1E2124"/>
          <w:sz w:val="22"/>
        </w:rPr>
        <w:t xml:space="preserve">The dashboard should now display </w:t>
      </w:r>
      <w:r>
        <w:rPr>
          <w:rFonts w:ascii="Calibri" w:hAnsi="Calibri"/>
          <w:b/>
          <w:color w:val="1E2124"/>
          <w:sz w:val="22"/>
        </w:rPr>
        <w:t>Portfolio Work</w:t>
      </w:r>
      <w:r>
        <w:rPr>
          <w:rFonts w:ascii="Calibri" w:hAnsi="Calibri"/>
          <w:color w:val="1E2124"/>
          <w:sz w:val="22"/>
        </w:rPr>
        <w:t xml:space="preserve"> and </w:t>
      </w:r>
      <w:r>
        <w:rPr>
          <w:rFonts w:ascii="Calibri" w:hAnsi="Calibri"/>
          <w:b/>
          <w:color w:val="1E2124"/>
          <w:sz w:val="22"/>
        </w:rPr>
        <w:t>Available Designs</w:t>
      </w:r>
      <w:r>
        <w:rPr>
          <w:rFonts w:ascii="Calibri" w:hAnsi="Calibri"/>
          <w:color w:val="1E2124"/>
          <w:sz w:val="22"/>
        </w:rPr>
        <w:t>.</w:t>
      </w:r>
    </w:p>
    <w:p>
      <w:r>
        <w:rPr>
          <w:rFonts w:ascii="Calibri" w:hAnsi="Calibri"/>
          <w:color w:val="1E2124"/>
          <w:sz w:val="22"/>
        </w:rPr>
        <w:t>Test the endpoint before adding content: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color w:val="1F4D78"/>
                <w:sz w:val="18"/>
              </w:rPr>
              <w:t>https://cms.kevininks.com/wp-json/kevin-inks/v1/content</w:t>
            </w:r>
          </w:p>
        </w:tc>
      </w:tr>
    </w:tbl>
    <w:p>
      <w:r>
        <w:rPr>
          <w:rFonts w:ascii="Calibri" w:hAnsi="Calibri"/>
          <w:color w:val="1E2124"/>
          <w:sz w:val="22"/>
        </w:rPr>
        <w:t xml:space="preserve">Expected result: valid JSON with </w:t>
      </w:r>
      <w:r>
        <w:rPr>
          <w:rFonts w:ascii="Consolas" w:hAnsi="Consolas"/>
          <w:color w:val="1F4D78"/>
          <w:sz w:val="19"/>
        </w:rPr>
        <w:t>work</w:t>
      </w:r>
      <w:r>
        <w:rPr>
          <w:rFonts w:ascii="Calibri" w:hAnsi="Calibri"/>
          <w:color w:val="1E2124"/>
          <w:sz w:val="22"/>
        </w:rPr>
        <w:t xml:space="preserve"> and </w:t>
      </w:r>
      <w:r>
        <w:rPr>
          <w:rFonts w:ascii="Consolas" w:hAnsi="Consolas"/>
          <w:color w:val="1F4D78"/>
          <w:sz w:val="19"/>
        </w:rPr>
        <w:t>designs</w:t>
      </w:r>
      <w:r>
        <w:rPr>
          <w:rFonts w:ascii="Calibri" w:hAnsi="Calibri"/>
          <w:color w:val="1E2124"/>
          <w:sz w:val="22"/>
        </w:rPr>
        <w:t xml:space="preserve"> arrays. Empty arrays are normal until entries are published. A 404 usually means the plugin is inactive or permalinks need to be saved. A 403 usually means a firewall or security plugin is blocking REST requests.</w:t>
      </w:r>
    </w:p>
    <w:p>
      <w:pPr>
        <w:pStyle w:val="Heading1"/>
      </w:pPr>
      <w:r>
        <w:t>7. Enter production content</w:t>
      </w:r>
    </w:p>
    <w:p>
      <w:pPr>
        <w:pStyle w:val="Heading2"/>
      </w:pPr>
      <w:r>
        <w:t>Portfolio Work</w:t>
      </w:r>
    </w:p>
    <w:p>
      <w:r>
        <w:rPr>
          <w:rFonts w:ascii="Calibri" w:hAnsi="Calibri"/>
          <w:color w:val="1E2124"/>
          <w:sz w:val="22"/>
        </w:rPr>
        <w:t>For every completed tattoo: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Select </w:t>
      </w:r>
      <w:r>
        <w:rPr>
          <w:rFonts w:ascii="Calibri" w:hAnsi="Calibri"/>
          <w:b/>
          <w:color w:val="1E2124"/>
          <w:sz w:val="22"/>
        </w:rPr>
        <w:t>Portfolio Work &gt; Add New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Enter the display title.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Upload a high-quality Featured Image.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Enter Display Number, Tattoo Style, and descriptive Image Alt Text.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Set the Order value if a specific sequence is required.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Preview, then publish.</w:t>
      </w:r>
    </w:p>
    <w:p>
      <w:pPr>
        <w:pStyle w:val="Heading2"/>
      </w:pPr>
      <w:r>
        <w:t>Available Designs</w:t>
      </w:r>
    </w:p>
    <w:p>
      <w:r>
        <w:rPr>
          <w:rFonts w:ascii="Calibri" w:hAnsi="Calibri"/>
          <w:color w:val="1E2124"/>
          <w:sz w:val="22"/>
        </w:rPr>
        <w:t>For every design: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Select </w:t>
      </w:r>
      <w:r>
        <w:rPr>
          <w:rFonts w:ascii="Calibri" w:hAnsi="Calibri"/>
          <w:b/>
          <w:color w:val="1E2124"/>
          <w:sz w:val="22"/>
        </w:rPr>
        <w:t>Available Designs &gt; Add New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Enter the design title and Featured Image.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Select Available, 1 of 1 - Available, or Reserved.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Enter recommended placement, size, and descriptive alt text.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Set the Order value if needed.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Preview, then publish.</w:t>
      </w:r>
    </w:p>
    <w:p>
      <w:r>
        <w:rPr>
          <w:rFonts w:ascii="Calibri" w:hAnsi="Calibri"/>
          <w:color w:val="1E2124"/>
          <w:sz w:val="22"/>
        </w:rPr>
        <w:t>Image recommendations: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Use JPEG or WebP for photographs and WebP/PNG for artwork that requires it.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Use consistent portrait-oriented crops because the website cards use a 3:4 ratio.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Aim for roughly 1200 x 1600 pixels for card imagery.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Compress images before upload; avoid multi-megabyte phone originals.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Never upload client-identifying or private images without permission.</w:t>
      </w:r>
    </w:p>
    <w:p>
      <w:pPr>
        <w:pStyle w:val="Heading1"/>
      </w:pPr>
      <w:r>
        <w:t>8. Connect React to production WordPress</w:t>
      </w:r>
    </w:p>
    <w:p>
      <w:r>
        <w:rPr>
          <w:rFonts w:ascii="Calibri" w:hAnsi="Calibri"/>
          <w:color w:val="1E2124"/>
          <w:sz w:val="22"/>
        </w:rPr>
        <w:t xml:space="preserve">Edit </w:t>
      </w:r>
      <w:r>
        <w:rPr>
          <w:rFonts w:ascii="Consolas" w:hAnsi="Consolas"/>
          <w:color w:val="1F4D78"/>
          <w:sz w:val="19"/>
        </w:rPr>
        <w:t>.env</w:t>
      </w:r>
      <w:r>
        <w:rPr>
          <w:rFonts w:ascii="Calibri" w:hAnsi="Calibri"/>
          <w:color w:val="1E2124"/>
          <w:sz w:val="22"/>
        </w:rPr>
        <w:t xml:space="preserve"> locally: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color w:val="1F4D78"/>
                <w:sz w:val="18"/>
              </w:rPr>
              <w:t>VITE_WORDPRESS_URL=https://cms.kevininks.com</w:t>
            </w:r>
          </w:p>
        </w:tc>
      </w:tr>
    </w:tbl>
    <w:p>
      <w:r>
        <w:rPr>
          <w:rFonts w:ascii="Calibri" w:hAnsi="Calibri"/>
          <w:color w:val="1E2124"/>
          <w:sz w:val="22"/>
        </w:rPr>
        <w:t xml:space="preserve">Do not include </w:t>
      </w:r>
      <w:r>
        <w:rPr>
          <w:rFonts w:ascii="Consolas" w:hAnsi="Consolas"/>
          <w:color w:val="1F4D78"/>
          <w:sz w:val="19"/>
        </w:rPr>
        <w:t>/wp-json</w:t>
      </w:r>
      <w:r>
        <w:rPr>
          <w:rFonts w:ascii="Calibri" w:hAnsi="Calibri"/>
          <w:color w:val="1E2124"/>
          <w:sz w:val="22"/>
        </w:rPr>
        <w:t xml:space="preserve"> and do not add a trailing slash. Restart </w:t>
      </w:r>
      <w:r>
        <w:rPr>
          <w:rFonts w:ascii="Consolas" w:hAnsi="Consolas"/>
          <w:color w:val="1F4D78"/>
          <w:sz w:val="19"/>
        </w:rPr>
        <w:t>npm run dev</w:t>
      </w:r>
      <w:r>
        <w:rPr>
          <w:rFonts w:ascii="Calibri" w:hAnsi="Calibri"/>
          <w:color w:val="1E2124"/>
          <w:sz w:val="22"/>
        </w:rPr>
        <w:t xml:space="preserve"> after changing the environment file.</w:t>
      </w:r>
    </w:p>
    <w:p>
      <w:r>
        <w:rPr>
          <w:rFonts w:ascii="Calibri" w:hAnsi="Calibri"/>
          <w:color w:val="1E2124"/>
          <w:sz w:val="22"/>
        </w:rPr>
        <w:t>Open browser developer tools and verify: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A GET request reaches </w:t>
      </w:r>
      <w:r>
        <w:rPr>
          <w:rFonts w:ascii="Consolas" w:hAnsi="Consolas"/>
          <w:color w:val="1F4D78"/>
          <w:sz w:val="19"/>
        </w:rPr>
        <w:t>/wp-json/kevin-inks/v1/content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The response status is 200.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The response has the expected </w:t>
      </w:r>
      <w:r>
        <w:rPr>
          <w:rFonts w:ascii="Consolas" w:hAnsi="Consolas"/>
          <w:color w:val="1F4D78"/>
          <w:sz w:val="19"/>
        </w:rPr>
        <w:t>work</w:t>
      </w:r>
      <w:r>
        <w:rPr>
          <w:rFonts w:ascii="Calibri" w:hAnsi="Calibri"/>
          <w:color w:val="1E2124"/>
          <w:sz w:val="22"/>
        </w:rPr>
        <w:t xml:space="preserve"> and </w:t>
      </w:r>
      <w:r>
        <w:rPr>
          <w:rFonts w:ascii="Consolas" w:hAnsi="Consolas"/>
          <w:color w:val="1F4D78"/>
          <w:sz w:val="19"/>
        </w:rPr>
        <w:t>designs</w:t>
      </w:r>
      <w:r>
        <w:rPr>
          <w:rFonts w:ascii="Calibri" w:hAnsi="Calibri"/>
          <w:color w:val="1E2124"/>
          <w:sz w:val="22"/>
        </w:rPr>
        <w:t xml:space="preserve"> arrays.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WordPress images load over HTTPS.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No mixed-content or CORS errors appear.</w:t>
      </w:r>
    </w:p>
    <w:p>
      <w:r>
        <w:rPr>
          <w:rFonts w:ascii="Calibri" w:hAnsi="Calibri"/>
          <w:color w:val="1E2124"/>
          <w:sz w:val="22"/>
        </w:rPr>
        <w:t>If the local fallback content still appears, confirm that published WordPress arrays are not empty, verify the environment variable spelling, and restart Vite.</w:t>
      </w:r>
    </w:p>
    <w:p>
      <w:pPr>
        <w:pStyle w:val="Heading1"/>
      </w:pPr>
      <w:r>
        <w:t>9. Configure DNS and HTTPS</w:t>
      </w:r>
    </w:p>
    <w:p>
      <w:r>
        <w:rPr>
          <w:rFonts w:ascii="Calibri" w:hAnsi="Calibri"/>
          <w:color w:val="1E2124"/>
          <w:sz w:val="22"/>
        </w:rPr>
        <w:t>Create DNS records according to the two hosting providers' instructions: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Apex/root or </w:t>
      </w:r>
      <w:r>
        <w:rPr>
          <w:rFonts w:ascii="Consolas" w:hAnsi="Consolas"/>
          <w:color w:val="1F4D78"/>
          <w:sz w:val="19"/>
        </w:rPr>
        <w:t>www</w:t>
      </w:r>
      <w:r>
        <w:rPr>
          <w:rFonts w:ascii="Calibri" w:hAnsi="Calibri"/>
          <w:color w:val="1E2124"/>
          <w:sz w:val="22"/>
        </w:rPr>
        <w:t xml:space="preserve"> records point to the frontend host.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The </w:t>
      </w:r>
      <w:r>
        <w:rPr>
          <w:rFonts w:ascii="Consolas" w:hAnsi="Consolas"/>
          <w:color w:val="1F4D78"/>
          <w:sz w:val="19"/>
        </w:rPr>
        <w:t>cms</w:t>
      </w:r>
      <w:r>
        <w:rPr>
          <w:rFonts w:ascii="Calibri" w:hAnsi="Calibri"/>
          <w:color w:val="1E2124"/>
          <w:sz w:val="22"/>
        </w:rPr>
        <w:t xml:space="preserve"> subdomain points to the WordPress host.</w:t>
      </w:r>
    </w:p>
    <w:p>
      <w:r>
        <w:rPr>
          <w:rFonts w:ascii="Calibri" w:hAnsi="Calibri"/>
          <w:color w:val="1E2124"/>
          <w:sz w:val="22"/>
        </w:rPr>
        <w:t>Keep proxying disabled temporarily if a provider requires direct DNS validation. Once both services verify the domains, enable HTTPS and force HTTPS redirects.</w:t>
      </w:r>
    </w:p>
    <w:p>
      <w:r>
        <w:rPr>
          <w:rFonts w:ascii="Calibri" w:hAnsi="Calibri"/>
          <w:color w:val="1E2124"/>
          <w:sz w:val="22"/>
        </w:rPr>
        <w:t>Validate: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1F4D78"/>
          <w:sz w:val="19"/>
        </w:rPr>
        <w:t>http://kevininks.com</w:t>
      </w:r>
      <w:r>
        <w:rPr>
          <w:rFonts w:ascii="Calibri" w:hAnsi="Calibri"/>
          <w:color w:val="1E2124"/>
          <w:sz w:val="22"/>
        </w:rPr>
        <w:t xml:space="preserve"> redirects to </w:t>
      </w:r>
      <w:r>
        <w:rPr>
          <w:rFonts w:ascii="Consolas" w:hAnsi="Consolas"/>
          <w:color w:val="1F4D78"/>
          <w:sz w:val="19"/>
        </w:rPr>
        <w:t>https://kevininks.com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1F4D78"/>
          <w:sz w:val="19"/>
        </w:rPr>
        <w:t>http://cms.kevininks.com</w:t>
      </w:r>
      <w:r>
        <w:rPr>
          <w:rFonts w:ascii="Calibri" w:hAnsi="Calibri"/>
          <w:color w:val="1E2124"/>
          <w:sz w:val="22"/>
        </w:rPr>
        <w:t xml:space="preserve"> redirects to </w:t>
      </w:r>
      <w:r>
        <w:rPr>
          <w:rFonts w:ascii="Consolas" w:hAnsi="Consolas"/>
          <w:color w:val="1F4D78"/>
          <w:sz w:val="19"/>
        </w:rPr>
        <w:t>https://cms.kevininks.com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Certificates are valid and cover the exact hostnames.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No browser security warnings appear.</w:t>
      </w:r>
    </w:p>
    <w:p>
      <w:r>
        <w:rPr>
          <w:rFonts w:ascii="Calibri" w:hAnsi="Calibri"/>
          <w:color w:val="1E2124"/>
          <w:sz w:val="22"/>
        </w:rPr>
        <w:t>DNS changes can take time to propagate. Do not repeatedly delete and recreate working records while propagation is underway.</w:t>
      </w:r>
    </w:p>
    <w:p>
      <w:pPr>
        <w:pStyle w:val="Heading1"/>
      </w:pPr>
      <w:r>
        <w:t>10. Deploy the React frontend</w:t>
      </w:r>
    </w:p>
    <w:p>
      <w:pPr>
        <w:pStyle w:val="Heading2"/>
      </w:pPr>
      <w:r>
        <w:t>Recommended Git workflow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Commit the source to a private or public Git repository as appropriate.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Exclude </w:t>
      </w:r>
      <w:r>
        <w:rPr>
          <w:rFonts w:ascii="Consolas" w:hAnsi="Consolas"/>
          <w:color w:val="1F4D78"/>
          <w:sz w:val="19"/>
        </w:rPr>
        <w:t>node_modules</w:t>
      </w:r>
      <w:r>
        <w:rPr>
          <w:rFonts w:ascii="Calibri" w:hAnsi="Calibri"/>
          <w:color w:val="1E2124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dist</w:t>
      </w:r>
      <w:r>
        <w:rPr>
          <w:rFonts w:ascii="Calibri" w:hAnsi="Calibri"/>
          <w:color w:val="1E2124"/>
          <w:sz w:val="22"/>
        </w:rPr>
        <w:t xml:space="preserve">, and </w:t>
      </w:r>
      <w:r>
        <w:rPr>
          <w:rFonts w:ascii="Consolas" w:hAnsi="Consolas"/>
          <w:color w:val="1F4D78"/>
          <w:sz w:val="19"/>
        </w:rPr>
        <w:t>.env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Connect the repository to Vercel, Netlify, or Cloudflare Pages.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Use </w:t>
      </w:r>
      <w:r>
        <w:rPr>
          <w:rFonts w:ascii="Consolas" w:hAnsi="Consolas"/>
          <w:color w:val="1F4D78"/>
          <w:sz w:val="19"/>
        </w:rPr>
        <w:t>npm install</w:t>
      </w:r>
      <w:r>
        <w:rPr>
          <w:rFonts w:ascii="Calibri" w:hAnsi="Calibri"/>
          <w:color w:val="1E2124"/>
          <w:sz w:val="22"/>
        </w:rPr>
        <w:t xml:space="preserve"> or the provider default as the install command.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Use </w:t>
      </w:r>
      <w:r>
        <w:rPr>
          <w:rFonts w:ascii="Consolas" w:hAnsi="Consolas"/>
          <w:color w:val="1F4D78"/>
          <w:sz w:val="19"/>
        </w:rPr>
        <w:t>npm run build</w:t>
      </w:r>
      <w:r>
        <w:rPr>
          <w:rFonts w:ascii="Calibri" w:hAnsi="Calibri"/>
          <w:color w:val="1E2124"/>
          <w:sz w:val="22"/>
        </w:rPr>
        <w:t xml:space="preserve"> as the build command.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Use </w:t>
      </w:r>
      <w:r>
        <w:rPr>
          <w:rFonts w:ascii="Consolas" w:hAnsi="Consolas"/>
          <w:color w:val="1F4D78"/>
          <w:sz w:val="19"/>
        </w:rPr>
        <w:t>dist</w:t>
      </w:r>
      <w:r>
        <w:rPr>
          <w:rFonts w:ascii="Calibri" w:hAnsi="Calibri"/>
          <w:color w:val="1E2124"/>
          <w:sz w:val="22"/>
        </w:rPr>
        <w:t xml:space="preserve"> as the output/publish directory.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Add </w:t>
      </w:r>
      <w:r>
        <w:rPr>
          <w:rFonts w:ascii="Consolas" w:hAnsi="Consolas"/>
          <w:color w:val="1F4D78"/>
          <w:sz w:val="19"/>
        </w:rPr>
        <w:t>VITE_WORDPRESS_URL=https://cms.kevininks.com</w:t>
      </w:r>
      <w:r>
        <w:rPr>
          <w:rFonts w:ascii="Calibri" w:hAnsi="Calibri"/>
          <w:color w:val="1E2124"/>
          <w:sz w:val="22"/>
        </w:rPr>
        <w:t xml:space="preserve"> in the host's production environment variables.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Deploy and attach the production domain.</w:t>
      </w:r>
    </w:p>
    <w:p>
      <w:r>
        <w:rPr>
          <w:rFonts w:ascii="Calibri" w:hAnsi="Calibri"/>
          <w:color w:val="1E2124"/>
          <w:sz w:val="22"/>
        </w:rPr>
        <w:t>Before every deployment, run: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color w:val="1F4D78"/>
                <w:sz w:val="18"/>
              </w:rPr>
              <w:t>npm run build</w:t>
            </w:r>
          </w:p>
        </w:tc>
      </w:tr>
    </w:tbl>
    <w:p>
      <w:r>
        <w:rPr>
          <w:rFonts w:ascii="Calibri" w:hAnsi="Calibri"/>
          <w:color w:val="1E2124"/>
          <w:sz w:val="22"/>
        </w:rPr>
        <w:t>The deployment must fail rather than go live if TypeScript or the Vite build fails.</w:t>
      </w:r>
    </w:p>
    <w:p>
      <w:pPr>
        <w:pStyle w:val="Heading1"/>
      </w:pPr>
      <w:r>
        <w:t>11. Email-list and automated design-drop production setup</w:t>
      </w:r>
    </w:p>
    <w:p>
      <w:r>
        <w:rPr>
          <w:rFonts w:ascii="Calibri" w:hAnsi="Calibri"/>
          <w:color w:val="1E2124"/>
          <w:sz w:val="22"/>
        </w:rPr>
        <w:t>The current EmailList component is a visual frontend and is not, by itself, a mailing system. Use an email marketing provider for subscriptions, consent records, unsubscribe handling, deliverability, and campaigns.</w:t>
      </w:r>
    </w:p>
    <w:p>
      <w:r>
        <w:rPr>
          <w:rFonts w:ascii="Calibri" w:hAnsi="Calibri"/>
          <w:color w:val="1E2124"/>
          <w:sz w:val="22"/>
        </w:rPr>
        <w:t>Recommended safe architecture: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The React signup form submits to a server-side endpoint or the provider's secure hosted form.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The email provider stores subscribers and consent status.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WordPress displays a checkbox such as </w:t>
      </w:r>
      <w:r>
        <w:rPr>
          <w:rFonts w:ascii="Calibri" w:hAnsi="Calibri"/>
          <w:b/>
          <w:color w:val="1E2124"/>
          <w:sz w:val="22"/>
        </w:rPr>
        <w:t>Send this design to members when published</w:t>
      </w:r>
      <w:r>
        <w:rPr>
          <w:rFonts w:ascii="Calibri" w:hAnsi="Calibri"/>
          <w:color w:val="1E2124"/>
          <w:sz w:val="22"/>
        </w:rPr>
        <w:t>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On the first publication only, WordPress calls the provider through a server-side API key.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The provider creates/sends a campaign containing the image, title, placement, size, and a Claim This Design button.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WordPress stores a sent timestamp or campaign ID so normal edits cannot send duplicates.</w:t>
      </w:r>
    </w:p>
    <w:p>
      <w:r>
        <w:rPr>
          <w:rFonts w:ascii="Calibri" w:hAnsi="Calibri"/>
          <w:color w:val="1E2124"/>
          <w:sz w:val="22"/>
        </w:rPr>
        <w:t>Required safeguards: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Do not put the provider API key in React or a </w:t>
      </w:r>
      <w:r>
        <w:rPr>
          <w:rFonts w:ascii="Consolas" w:hAnsi="Consolas"/>
          <w:color w:val="1F4D78"/>
          <w:sz w:val="19"/>
        </w:rPr>
        <w:t>VITE_</w:t>
      </w:r>
      <w:r>
        <w:rPr>
          <w:rFonts w:ascii="Calibri" w:hAnsi="Calibri"/>
          <w:color w:val="1E2124"/>
          <w:sz w:val="22"/>
        </w:rPr>
        <w:t xml:space="preserve"> variable.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Require explicit subscriber consent and provide an unsubscribe link.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Authenticate the sending domain with SPF and DKIM; add DMARC after verification.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Use double opt-in where appropriate.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Send test campaigns to multiple mailbox providers before launch.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Add rate limiting and bot protection to the signup endpoint.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Do not automatically email on every post update.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Provide a manual resend workflow instead of bypassing duplicate protection.</w:t>
      </w:r>
    </w:p>
    <w:p>
      <w:r>
        <w:rPr>
          <w:rFonts w:ascii="Calibri" w:hAnsi="Calibri"/>
          <w:color w:val="1E2124"/>
          <w:sz w:val="22"/>
        </w:rPr>
        <w:t>The supplied version does not yet contain this provider-specific automation because it requires choosing a provider and obtaining its list ID/API credentials.</w:t>
      </w:r>
    </w:p>
    <w:p>
      <w:pPr>
        <w:pStyle w:val="Heading1"/>
      </w:pPr>
      <w:r>
        <w:t>12. Security hardening</w:t>
      </w:r>
    </w:p>
    <w:p>
      <w:r>
        <w:rPr>
          <w:rFonts w:ascii="Calibri" w:hAnsi="Calibri"/>
          <w:color w:val="1E2124"/>
          <w:sz w:val="22"/>
        </w:rPr>
        <w:t>Complete these controls before launch: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Enable automatic WordPress core minor/security updates.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Update WordPress, plugins, and themes weekly after backups.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Enable multifactor authentication for administrators.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Use least-privilege accounts; Kevin can use an Editor account for daily content if administrator access is unnecessary.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Limit login attempts and enable host-level firewall protection.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Block XML-RPC if no required service uses it.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Keep REST access available only where needed; never expose drafts or private metadata.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Use secure SFTP/SSH instead of plain FTP.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Store credentials in a password manager.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Enable daily malware scanning if the host provides it.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Never modify production PHP files through the dashboard editor; disable the editor when practical.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Keep secrets only on the WordPress server or a server-side function.</w:t>
      </w:r>
    </w:p>
    <w:p>
      <w:pPr>
        <w:pStyle w:val="Heading1"/>
      </w:pPr>
      <w:r>
        <w:t>13. Performance, caching, and media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Enable a CDN for public frontend assets and WordPress media.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Enable page/object caching supported by the WordPress host.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Do not cache the REST endpoint indefinitely; changes must become visible within an acceptable period.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Use image compression and next-generation formats.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Lazy-load below-the-fold images; the existing cards already request lazy loading.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Purge WordPress/CDN caches after content-schema or plugin changes.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Test the API with and without caching to ensure statuses update correctly.</w:t>
      </w:r>
    </w:p>
    <w:p>
      <w:r>
        <w:rPr>
          <w:rFonts w:ascii="Calibri" w:hAnsi="Calibri"/>
          <w:color w:val="1E2124"/>
          <w:sz w:val="22"/>
        </w:rPr>
        <w:t>If near-instant updates are required, add a WordPress webhook that triggers a frontend revalidation or cache purge. The current browser-fetching implementation normally displays updated content on the next page refresh, subject to CDN/API caching.</w:t>
      </w:r>
    </w:p>
    <w:p>
      <w:pPr>
        <w:pStyle w:val="Heading1"/>
      </w:pPr>
      <w:r>
        <w:t>14. Backup and rollback plan</w:t>
      </w:r>
    </w:p>
    <w:p>
      <w:r>
        <w:rPr>
          <w:rFonts w:ascii="Calibri" w:hAnsi="Calibri"/>
          <w:color w:val="1E2124"/>
          <w:sz w:val="22"/>
        </w:rPr>
        <w:t>Configure: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Daily WordPress database backups.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Daily or weekly media and plugin backups depending on posting frequency.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At least 30 days of retention.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An off-host backup copy.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Git version history for the React application and custom plugin source.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 documented restore procedure and quarterly restore test.</w:t>
      </w:r>
    </w:p>
    <w:p>
      <w:r>
        <w:rPr>
          <w:rFonts w:ascii="Calibri" w:hAnsi="Calibri"/>
          <w:color w:val="1E2124"/>
          <w:sz w:val="22"/>
        </w:rPr>
        <w:t>Rollback procedures: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Frontend problem: redeploy the previous known-good hosting deployment or Git commit.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Plugin problem: deactivate the plugin and restore the previous plugin ZIP. The React site will use fallback data if the endpoint becomes unavailable.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Content mistake: unpublish/correct the WordPress entry or restore the database backup.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Domain problem: restore the previous DNS records from a saved record of the zone.</w:t>
      </w:r>
    </w:p>
    <w:p>
      <w:r>
        <w:rPr>
          <w:rFonts w:ascii="Calibri" w:hAnsi="Calibri"/>
          <w:color w:val="1E2124"/>
          <w:sz w:val="22"/>
        </w:rPr>
        <w:t>Never test rollback for the first time during an outage.</w:t>
      </w:r>
    </w:p>
    <w:p>
      <w:pPr>
        <w:pStyle w:val="Heading1"/>
      </w:pPr>
      <w:r>
        <w:t>15. Pre-production test plan</w:t>
      </w:r>
    </w:p>
    <w:p>
      <w:pPr>
        <w:pStyle w:val="Heading2"/>
      </w:pPr>
      <w:r>
        <w:t>Functional tests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Homepage loads over HTTPS with no console errors.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Navigation and mobile menu reach the correct sections.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Portfolio cards use WordPress content and open the correct lightbox.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Design cards show title, image, status, placement, and size.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Changing a design to Reserved updates the public badge.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Escape key, close button, and backdrop close each lightbox.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Body scrolling locks while a lightbox is open and restores afterward.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All social, booking, email, and Google Business links point to final destinations.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Email signup handles valid, invalid, duplicate, and empty addresses correctly after provider integration.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Unsubscribe works in every campaign.</w:t>
      </w:r>
    </w:p>
    <w:p>
      <w:pPr>
        <w:pStyle w:val="Heading2"/>
      </w:pPr>
      <w:r>
        <w:t>Content and accessibility tests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Every meaningful image has useful alt text.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Keyboard-only navigation reaches all interactive controls.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Focus indicators remain visible.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Text and controls meet acceptable color contrast.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Reduced-motion mode stops nonessential motion.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Headings follow a logical order.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No placeholder email addresses, domains, social URLs, or booking links remain.</w:t>
      </w:r>
    </w:p>
    <w:p>
      <w:pPr>
        <w:pStyle w:val="Heading2"/>
      </w:pPr>
      <w:r>
        <w:t>Responsive/browser tests</w:t>
      </w:r>
    </w:p>
    <w:p>
      <w:r>
        <w:rPr>
          <w:rFonts w:ascii="Calibri" w:hAnsi="Calibri"/>
          <w:color w:val="1E2124"/>
          <w:sz w:val="22"/>
        </w:rPr>
        <w:t>Test current versions of: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Chrome and Edge on Windows.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Safari on iPhone and macOS when available.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Chrome on Android.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Firefox on desktop.</w:t>
      </w:r>
    </w:p>
    <w:p>
      <w:r>
        <w:rPr>
          <w:rFonts w:ascii="Calibri" w:hAnsi="Calibri"/>
          <w:color w:val="1E2124"/>
          <w:sz w:val="22"/>
        </w:rPr>
        <w:t>Test at approximately 320, 375, 768, 1024, 1440, and 1920 pixels wide. Confirm there is no accidental horizontal scroll, clipped navigation, unreadable card metadata, or lightbox overflow.</w:t>
      </w:r>
    </w:p>
    <w:p>
      <w:pPr>
        <w:pStyle w:val="Heading2"/>
      </w:pPr>
      <w:r>
        <w:t>Failure tests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Temporarily use an invalid CMS URL and verify fallback content appears.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Disable the WordPress plugin and verify the public website remains usable.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Publish an item without a Featured Image and confirm the editorial workflow catches it.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Test a slow network connection and verify the page remains stable while content loads.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Confirm draft WordPress content does not appear publicly.</w:t>
      </w:r>
    </w:p>
    <w:p>
      <w:pPr>
        <w:pStyle w:val="Heading2"/>
      </w:pPr>
      <w:r>
        <w:t>Performance and SEO tests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Run Lighthouse against the production URL on mobile and desktop.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Confirm page title, description, favicon, canonical URL, robots.txt, and social preview metadata.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Compress oversized images identified by Lighthouse.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Verify the public domain is indexable and the CMS is not unintentionally competing in search results.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Submit the public sitemap to Google Search Console after launch.</w:t>
      </w:r>
    </w:p>
    <w:p>
      <w:pPr>
        <w:pStyle w:val="Heading1"/>
      </w:pPr>
      <w:r>
        <w:t>16. Staging and launch procedure</w:t>
      </w:r>
    </w:p>
    <w:p>
      <w:r>
        <w:rPr>
          <w:rFonts w:ascii="Calibri" w:hAnsi="Calibri"/>
          <w:color w:val="1E2124"/>
          <w:sz w:val="22"/>
        </w:rPr>
        <w:t>Use a staging frontend URL and, ideally, a staging WordPress environment before production.</w:t>
      </w:r>
    </w:p>
    <w:p>
      <w:r>
        <w:rPr>
          <w:rFonts w:ascii="Calibri" w:hAnsi="Calibri"/>
          <w:color w:val="1E2124"/>
          <w:sz w:val="22"/>
        </w:rPr>
        <w:t>Launch sequence: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Freeze structural code changes.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Take a fresh WordPress backup.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Confirm production environment variables.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Run </w:t>
      </w:r>
      <w:r>
        <w:rPr>
          <w:rFonts w:ascii="Consolas" w:hAnsi="Consolas"/>
          <w:color w:val="1F4D78"/>
          <w:sz w:val="19"/>
        </w:rPr>
        <w:t>npm run build</w:t>
      </w:r>
      <w:r>
        <w:rPr>
          <w:rFonts w:ascii="Calibri" w:hAnsi="Calibri"/>
          <w:color w:val="1E2124"/>
          <w:sz w:val="22"/>
        </w:rPr>
        <w:t xml:space="preserve"> locally.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Deploy to staging and complete the test plan.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Obtain Kevin's approval for content, crops, links, and mobile appearance.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Verify email sender authentication and send internal test campaigns.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Deploy the approved build to production.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Attach/verify production DNS and HTTPS.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Run the smoke test below from a different network/device.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Monitor errors, WordPress logs, uptime, and email results closely for 24-48 hours.</w:t>
      </w:r>
    </w:p>
    <w:p>
      <w:r>
        <w:rPr>
          <w:rFonts w:ascii="Calibri" w:hAnsi="Calibri"/>
          <w:color w:val="1E2124"/>
          <w:sz w:val="22"/>
        </w:rPr>
        <w:t>Production smoke test: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Open the homepage in a private browser window.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Open one portfolio item and one design.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Publish or update a controlled test design and confirm it appears.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Submit the email form with a test address after provider integration.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Confirm booking/contact actions work.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Check browser console and network requests.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Confirm both frontend and CMS backups are current.</w:t>
      </w:r>
    </w:p>
    <w:p>
      <w:pPr>
        <w:pStyle w:val="Heading1"/>
      </w:pPr>
      <w:r>
        <w:t>17. Monitoring and ongoing maintenance</w:t>
      </w:r>
    </w:p>
    <w:p>
      <w:r>
        <w:rPr>
          <w:rFonts w:ascii="Calibri" w:hAnsi="Calibri"/>
          <w:color w:val="1E2124"/>
          <w:sz w:val="22"/>
        </w:rPr>
        <w:t>Weekly: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Review uptime and application errors.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Apply tested WordPress/plugin updates.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Verify recent backups completed.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Check broken links and form submissions.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Review new design images for compression and alt text.</w:t>
      </w:r>
    </w:p>
    <w:p>
      <w:r>
        <w:rPr>
          <w:rFonts w:ascii="Calibri" w:hAnsi="Calibri"/>
          <w:color w:val="1E2124"/>
          <w:sz w:val="22"/>
        </w:rPr>
        <w:t>Monthly: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Run a production Lighthouse check.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Review administrator accounts and remove unused access.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Review email bounces, complaints, unsubscribes, and sender reputation.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Test one restore point or confirm the provider's restore workflow.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Check domain and certificate expiration status.</w:t>
      </w:r>
    </w:p>
    <w:p>
      <w:r>
        <w:rPr>
          <w:rFonts w:ascii="Calibri" w:hAnsi="Calibri"/>
          <w:color w:val="1E2124"/>
          <w:sz w:val="22"/>
        </w:rPr>
        <w:t>Quarterly: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Perform a full restore test in staging.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Review dependencies with </w:t>
      </w:r>
      <w:r>
        <w:rPr>
          <w:rFonts w:ascii="Consolas" w:hAnsi="Consolas"/>
          <w:color w:val="1F4D78"/>
          <w:sz w:val="19"/>
        </w:rPr>
        <w:t>npm outdated</w:t>
      </w:r>
      <w:r>
        <w:rPr>
          <w:rFonts w:ascii="Calibri" w:hAnsi="Calibri"/>
          <w:color w:val="1E2124"/>
          <w:sz w:val="22"/>
        </w:rPr>
        <w:t xml:space="preserve"> and plan controlled upgrades.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Test major browsers and mobile layouts again.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Review privacy, consent, and retention practices.</w:t>
      </w:r>
    </w:p>
    <w:p>
      <w:pPr>
        <w:pStyle w:val="Heading1"/>
      </w:pPr>
      <w:r>
        <w:t>18. Final launch acceptance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Public and CMS domains resolve correctly.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HTTPS works and HTTP redirects to HTTPS.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WordPress plugin is active and the REST endpoint returns HTTP 200.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Published WordPress content appears in both website ribbons.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No mixed-content, CORS, React, or network errors appear.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 xml:space="preserve">☐ </w:t>
      </w:r>
      <w:r>
        <w:rPr>
          <w:rFonts w:ascii="Consolas" w:hAnsi="Consolas"/>
          <w:color w:val="1F4D78"/>
          <w:sz w:val="19"/>
        </w:rPr>
        <w:t>npm run build</w:t>
      </w:r>
      <w:r>
        <w:rPr>
          <w:rFonts w:ascii="Calibri" w:hAnsi="Calibri"/>
          <w:color w:val="1E2124"/>
          <w:sz w:val="22"/>
        </w:rPr>
        <w:t xml:space="preserve"> succeeds.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Responsive and keyboard tests pass.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Final booking, email, and social destinations are configured.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Email provider, consent, unsubscribe, SPF, DKIM, and test campaign are complete.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WordPress MFA, least privilege, updates, firewall, and backups are enabled.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Frontend rollback and WordPress restore procedures are documented and tested.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Analytics/monitoring and Search Console are configured if required.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Kevin approved production content and appearance.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☐ Post-launch monitoring owner is assigned.</w:t>
      </w:r>
    </w:p>
    <w:p>
      <w:pPr>
        <w:pStyle w:val="Heading1"/>
      </w:pPr>
      <w:r>
        <w:t>19. Troubleshooting quick reference</w:t>
      </w:r>
    </w:p>
    <w:p>
      <w:r>
        <w:rPr>
          <w:rFonts w:ascii="Calibri" w:hAnsi="Calibri"/>
          <w:b/>
          <w:color w:val="1E2124"/>
          <w:sz w:val="22"/>
        </w:rPr>
        <w:t>Original local content appears:</w:t>
      </w:r>
      <w:r>
        <w:rPr>
          <w:rFonts w:ascii="Calibri" w:hAnsi="Calibri"/>
          <w:color w:val="1E2124"/>
          <w:sz w:val="22"/>
        </w:rPr>
        <w:t xml:space="preserve"> Confirm the production environment variable, restart/redeploy Vite, test the endpoint directly, and ensure WordPress entries are published.</w:t>
      </w:r>
    </w:p>
    <w:p>
      <w:r>
        <w:rPr>
          <w:rFonts w:ascii="Calibri" w:hAnsi="Calibri"/>
          <w:b/>
          <w:color w:val="1E2124"/>
          <w:sz w:val="22"/>
        </w:rPr>
        <w:t>Endpoint returns 404:</w:t>
      </w:r>
      <w:r>
        <w:rPr>
          <w:rFonts w:ascii="Calibri" w:hAnsi="Calibri"/>
          <w:color w:val="1E2124"/>
          <w:sz w:val="22"/>
        </w:rPr>
        <w:t xml:space="preserve"> Activate the plugin and resave WordPress permalinks.</w:t>
      </w:r>
    </w:p>
    <w:p>
      <w:r>
        <w:rPr>
          <w:rFonts w:ascii="Calibri" w:hAnsi="Calibri"/>
          <w:b/>
          <w:color w:val="1E2124"/>
          <w:sz w:val="22"/>
        </w:rPr>
        <w:t>Endpoint returns 403:</w:t>
      </w:r>
      <w:r>
        <w:rPr>
          <w:rFonts w:ascii="Calibri" w:hAnsi="Calibri"/>
          <w:color w:val="1E2124"/>
          <w:sz w:val="22"/>
        </w:rPr>
        <w:t xml:space="preserve"> Review the security plugin, CDN, firewall, and REST API restrictions.</w:t>
      </w:r>
    </w:p>
    <w:p>
      <w:r>
        <w:rPr>
          <w:rFonts w:ascii="Calibri" w:hAnsi="Calibri"/>
          <w:b/>
          <w:color w:val="1E2124"/>
          <w:sz w:val="22"/>
        </w:rPr>
        <w:t>Browser shows CORS errors:</w:t>
      </w:r>
      <w:r>
        <w:rPr>
          <w:rFonts w:ascii="Calibri" w:hAnsi="Calibri"/>
          <w:color w:val="1E2124"/>
          <w:sz w:val="22"/>
        </w:rPr>
        <w:t xml:space="preserve"> Allow public GET requests from the frontend origin at the WordPress host/CDN. Do not use wildcard credentials.</w:t>
      </w:r>
    </w:p>
    <w:p>
      <w:r>
        <w:rPr>
          <w:rFonts w:ascii="Calibri" w:hAnsi="Calibri"/>
          <w:b/>
          <w:color w:val="1E2124"/>
          <w:sz w:val="22"/>
        </w:rPr>
        <w:t>Images do not load:</w:t>
      </w:r>
      <w:r>
        <w:rPr>
          <w:rFonts w:ascii="Calibri" w:hAnsi="Calibri"/>
          <w:color w:val="1E2124"/>
          <w:sz w:val="22"/>
        </w:rPr>
        <w:t xml:space="preserve"> Verify HTTPS, public Media Library URLs, Featured Images, hotlink protection, and CDN rules.</w:t>
      </w:r>
    </w:p>
    <w:p>
      <w:r>
        <w:rPr>
          <w:rFonts w:ascii="Calibri" w:hAnsi="Calibri"/>
          <w:b/>
          <w:color w:val="1E2124"/>
          <w:sz w:val="22"/>
        </w:rPr>
        <w:t>Status updates are delayed:</w:t>
      </w:r>
      <w:r>
        <w:rPr>
          <w:rFonts w:ascii="Calibri" w:hAnsi="Calibri"/>
          <w:color w:val="1E2124"/>
          <w:sz w:val="22"/>
        </w:rPr>
        <w:t xml:space="preserve"> Purge WordPress/API/CDN caches and review cache-control settings.</w:t>
      </w:r>
    </w:p>
    <w:p>
      <w:r>
        <w:rPr>
          <w:rFonts w:ascii="Calibri" w:hAnsi="Calibri"/>
          <w:b/>
          <w:color w:val="1E2124"/>
          <w:sz w:val="22"/>
        </w:rPr>
        <w:t>Build fails:</w:t>
      </w:r>
      <w:r>
        <w:rPr>
          <w:rFonts w:ascii="Calibri" w:hAnsi="Calibri"/>
          <w:color w:val="1E2124"/>
          <w:sz w:val="22"/>
        </w:rPr>
        <w:t xml:space="preserve"> Run </w:t>
      </w:r>
      <w:r>
        <w:rPr>
          <w:rFonts w:ascii="Consolas" w:hAnsi="Consolas"/>
          <w:color w:val="1F4D78"/>
          <w:sz w:val="19"/>
        </w:rPr>
        <w:t>npm install</w:t>
      </w:r>
      <w:r>
        <w:rPr>
          <w:rFonts w:ascii="Calibri" w:hAnsi="Calibri"/>
          <w:color w:val="1E2124"/>
          <w:sz w:val="22"/>
        </w:rPr>
        <w:t>, review the first TypeScript/Vite error, fix it locally, then redeploy. Do not bypass the build failure.</w:t>
      </w:r>
    </w:p>
    <w:p>
      <w:r>
        <w:rPr>
          <w:rFonts w:ascii="Calibri" w:hAnsi="Calibri"/>
          <w:b/>
          <w:color w:val="1E2124"/>
          <w:sz w:val="22"/>
        </w:rPr>
        <w:t>Email does not arrive:</w:t>
      </w:r>
      <w:r>
        <w:rPr>
          <w:rFonts w:ascii="Calibri" w:hAnsi="Calibri"/>
          <w:color w:val="1E2124"/>
          <w:sz w:val="22"/>
        </w:rPr>
        <w:t xml:space="preserve"> Check sender verification, SPF/DKIM, suppression/bounce lists, campaign logs, spam placement, and subscriber consent status.</w:t>
      </w:r>
    </w:p>
    <w:p>
      <w:pPr>
        <w:pStyle w:val="Heading1"/>
      </w:pPr>
      <w:r>
        <w:t>20. Required finishing decisions</w:t>
      </w:r>
    </w:p>
    <w:p>
      <w:r>
        <w:rPr>
          <w:rFonts w:ascii="Calibri" w:hAnsi="Calibri"/>
          <w:color w:val="1E2124"/>
          <w:sz w:val="22"/>
        </w:rPr>
        <w:t>Before the remaining automation can be coded, decide: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The final public and CMS domains.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Frontend and WordPress hosting providers.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Email marketing provider.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Booking platform/destination.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Whether design emails send automatically on first publish or require Kevin to check a send box.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Whether subscribers receive every design immediately or a grouped design-drop campaign.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color w:val="1E2124"/>
          <w:sz w:val="22"/>
        </w:rPr>
        <w:t>Who owns backups, updates, monitoring, and incident response after launch.</w:t>
      </w:r>
    </w:p>
    <w:p>
      <w:r>
        <w:rPr>
          <w:rFonts w:ascii="Calibri" w:hAnsi="Calibri"/>
          <w:color w:val="1E2124"/>
          <w:sz w:val="22"/>
        </w:rPr>
        <w:t xml:space="preserve">For safety and control, the recommended email behavior is: Kevin checks </w:t>
      </w:r>
      <w:r>
        <w:rPr>
          <w:rFonts w:ascii="Calibri" w:hAnsi="Calibri"/>
          <w:b/>
          <w:color w:val="1E2124"/>
          <w:sz w:val="22"/>
        </w:rPr>
        <w:t>Send to members</w:t>
      </w:r>
      <w:r>
        <w:rPr>
          <w:rFonts w:ascii="Calibri" w:hAnsi="Calibri"/>
          <w:color w:val="1E2124"/>
          <w:sz w:val="22"/>
        </w:rPr>
        <w:t>, WordPress sends only on the first publication, and the campaign ID is stored to prevent duplicate sends.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9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5F6973"/>
        <w:sz w:val="17"/>
      </w:rPr>
      <w:t>KEVIN INKS  |  PRODUCTION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Kevin Inks Headless WordPress Production Runbook</dc:title>
  <dc:subject>Production deployment and operations guide</dc:subject>
  <dc:creator>Kevin Inks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