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ST10083732</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LINDOKUHLE MBATHA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PROG6212 PART1</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have decided to keep my GIU application as simple as possible so that u will not create any confusion to the people who will be using the application. I have made different boxes that you will click on for you to be able to fill in everything that you need to fill in. You can make new contracts, claim, get your claim verified and approved easily by submitting everything properly and then click on the necessary buttons. This WPF application is a easy to use user interface for managing contracts and monthly claims. Add, edit, and remove records are among the basic actions that are handled by the logic in the code behind the scenes.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of the buttons I used on the application have roles that they play which are i will explain down below:</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Add</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Contract</w:t>
      </w:r>
      <w:r>
        <w:rPr>
          <w:rFonts w:ascii="Aptos" w:hAnsi="Aptos" w:cs="Aptos" w:eastAsia="Aptos"/>
          <w:color w:val="auto"/>
          <w:spacing w:val="0"/>
          <w:position w:val="0"/>
          <w:sz w:val="24"/>
          <w:shd w:fill="auto" w:val="clear"/>
        </w:rPr>
        <w:t xml:space="preserve">: When the person clicks the "Add Contract" button, a new contract is created with details. This contract is added to the list of existing contracts, and people can see it immediately in the application.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Edit Contract:</w:t>
      </w:r>
      <w:r>
        <w:rPr>
          <w:rFonts w:ascii="Aptos" w:hAnsi="Aptos" w:cs="Aptos" w:eastAsia="Aptos"/>
          <w:color w:val="auto"/>
          <w:spacing w:val="0"/>
          <w:position w:val="0"/>
          <w:sz w:val="24"/>
          <w:shd w:fill="auto" w:val="clear"/>
        </w:rPr>
        <w:t xml:space="preserve"> If a person selects a contract from the list and clicks "Edit Contract," the application updates the contract’s name and increases its total value. This action refreshes the display so users can see the changes right away.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Delete Contract:</w:t>
      </w:r>
      <w:r>
        <w:rPr>
          <w:rFonts w:ascii="Aptos" w:hAnsi="Aptos" w:cs="Aptos" w:eastAsia="Aptos"/>
          <w:color w:val="auto"/>
          <w:spacing w:val="0"/>
          <w:position w:val="0"/>
          <w:sz w:val="24"/>
          <w:shd w:fill="auto" w:val="clear"/>
        </w:rPr>
        <w:t xml:space="preserve"> Users can also remove a contract from the system. When they select a contract and click "Delete Contract," the selected contract is removed from the list, and the display updates to reflect this.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Add Claim:</w:t>
      </w:r>
      <w:r>
        <w:rPr>
          <w:rFonts w:ascii="Aptos" w:hAnsi="Aptos" w:cs="Aptos" w:eastAsia="Aptos"/>
          <w:color w:val="auto"/>
          <w:spacing w:val="0"/>
          <w:position w:val="0"/>
          <w:sz w:val="24"/>
          <w:shd w:fill="auto" w:val="clear"/>
        </w:rPr>
        <w:t xml:space="preserve"> To create a new monthly claim, the user must first select a contract. After selecting a contract, clicking "Add Claim" generates a new claim linked to that contract, with a default amount and status of "Pending."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Upload Document:</w:t>
      </w:r>
      <w:r>
        <w:rPr>
          <w:rFonts w:ascii="Aptos" w:hAnsi="Aptos" w:cs="Aptos" w:eastAsia="Aptos"/>
          <w:color w:val="auto"/>
          <w:spacing w:val="0"/>
          <w:position w:val="0"/>
          <w:sz w:val="24"/>
          <w:shd w:fill="auto" w:val="clear"/>
        </w:rPr>
        <w:t xml:space="preserve"> Users can upload a supporting document (like a PDF) for a selected claim. This feature opens the file explorer allowing users to pick a file from the computer. The application then saves a copy of this file in a specific folder and links it to the selected claim.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Verify Claim:</w:t>
      </w:r>
      <w:r>
        <w:rPr>
          <w:rFonts w:ascii="Aptos" w:hAnsi="Aptos" w:cs="Aptos" w:eastAsia="Aptos"/>
          <w:color w:val="auto"/>
          <w:spacing w:val="0"/>
          <w:position w:val="0"/>
          <w:sz w:val="24"/>
          <w:shd w:fill="auto" w:val="clear"/>
        </w:rPr>
        <w:t xml:space="preserve"> The application allows users to verify claims. If a claim is in the pending state, clicking verify claim will update its status to verified. This indicates that the claim has been checked and is ready for approval.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Approve Claim:</w:t>
      </w:r>
      <w:r>
        <w:rPr>
          <w:rFonts w:ascii="Aptos" w:hAnsi="Aptos" w:cs="Aptos" w:eastAsia="Aptos"/>
          <w:color w:val="auto"/>
          <w:spacing w:val="0"/>
          <w:position w:val="0"/>
          <w:sz w:val="24"/>
          <w:shd w:fill="auto" w:val="clear"/>
        </w:rPr>
        <w:t xml:space="preserve"> After a claim is verified, users can approve it. Approval changes the claim’s status to approved, showing that the claim is finalized and ready for payment.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object w:dxaOrig="8655" w:dyaOrig="6855">
          <v:rect xmlns:o="urn:schemas-microsoft-com:office:office" xmlns:v="urn:schemas-microsoft-com:vml" id="rectole0000000000" style="width:432.750000pt;height:34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PROJECT PLAN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THE PLAN:</w:t>
      </w:r>
    </w:p>
    <w:p>
      <w:pPr>
        <w:numPr>
          <w:ilvl w:val="0"/>
          <w:numId w:val="2"/>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Contract management -creation, modification, termination</w:t>
      </w:r>
    </w:p>
    <w:p>
      <w:pPr>
        <w:numPr>
          <w:ilvl w:val="0"/>
          <w:numId w:val="2"/>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Monthly claim processing -submission, review, approval, payment</w:t>
      </w:r>
    </w:p>
    <w:p>
      <w:pPr>
        <w:numPr>
          <w:ilvl w:val="0"/>
          <w:numId w:val="2"/>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Reporting and analytics -contract performance, claim trends</w:t>
      </w:r>
    </w:p>
    <w:p>
      <w:pPr>
        <w:numPr>
          <w:ilvl w:val="0"/>
          <w:numId w:val="2"/>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Integration with existing systems for example managing the HR</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Execution of the plan:</w:t>
      </w:r>
    </w:p>
    <w:p>
      <w:pPr>
        <w:numPr>
          <w:ilvl w:val="0"/>
          <w:numId w:val="4"/>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Allocate resources and assign tasks</w:t>
      </w:r>
    </w:p>
    <w:p>
      <w:pPr>
        <w:numPr>
          <w:ilvl w:val="0"/>
          <w:numId w:val="4"/>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Monitor progress and track milestones</w:t>
      </w:r>
    </w:p>
    <w:p>
      <w:pPr>
        <w:numPr>
          <w:ilvl w:val="0"/>
          <w:numId w:val="4"/>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 risks and issues</w:t>
      </w:r>
    </w:p>
    <w:p>
      <w:pPr>
        <w:numPr>
          <w:ilvl w:val="0"/>
          <w:numId w:val="4"/>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conduct regular team meetings</w:t>
      </w:r>
    </w:p>
    <w:p>
      <w:pPr>
        <w:numPr>
          <w:ilvl w:val="0"/>
          <w:numId w:val="4"/>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 adherence to quality standards</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Monitoring and Control:</w:t>
      </w:r>
    </w:p>
    <w:p>
      <w:pPr>
        <w:numPr>
          <w:ilvl w:val="0"/>
          <w:numId w:val="7"/>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Track project performance against the plan</w:t>
      </w:r>
    </w:p>
    <w:p>
      <w:pPr>
        <w:numPr>
          <w:ilvl w:val="0"/>
          <w:numId w:val="7"/>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Identify and address variances</w:t>
      </w:r>
    </w:p>
    <w:p>
      <w:pPr>
        <w:numPr>
          <w:ilvl w:val="0"/>
          <w:numId w:val="7"/>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Monitor budget and resource utilization</w:t>
      </w:r>
    </w:p>
    <w:p>
      <w:pPr>
        <w:numPr>
          <w:ilvl w:val="0"/>
          <w:numId w:val="7"/>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Adjust the plan as needed</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Roles and Responsibilities:</w:t>
      </w: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Project Manager: Manages the entire project, ensures timely delivery.</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Analyst: Gathers requirements, analyzes data, make sure customers get everything they need and designs system networks.</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Developers: Write code, implement features, and test the system to see if it can be published and start being used by more people.</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Testers: Making sure that the website is fully functioning without any errors </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Business Analysts: Collaborate with stakeholders to understand business needs and requirements.</w:t>
      </w:r>
    </w:p>
    <w:p>
      <w:pPr>
        <w:spacing w:before="0" w:after="0" w:line="279"/>
        <w:ind w:right="0" w:left="0" w:firstLine="0"/>
        <w:jc w:val="left"/>
        <w:rPr>
          <w:rFonts w:ascii="Aptos" w:hAnsi="Aptos" w:cs="Aptos" w:eastAsia="Aptos"/>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following these steps and addressing the key areas outlined, I can ensure a successful and efficient project.</w:t>
      </w:r>
    </w:p>
    <w:p>
      <w:pPr>
        <w:spacing w:before="0" w:after="0" w:line="279"/>
        <w:ind w:right="0" w:left="720" w:firstLine="0"/>
        <w:jc w:val="left"/>
        <w:rPr>
          <w:rFonts w:ascii="Aptos" w:hAnsi="Aptos" w:cs="Aptos" w:eastAsia="Aptos"/>
          <w:color w:val="auto"/>
          <w:spacing w:val="0"/>
          <w:position w:val="0"/>
          <w:sz w:val="24"/>
          <w:shd w:fill="auto" w:val="clear"/>
        </w:rPr>
      </w:pPr>
      <w:hyperlink xmlns:r="http://schemas.openxmlformats.org/officeDocument/2006/relationships" r:id="docRId2">
        <w:r>
          <w:rPr>
            <w:rFonts w:ascii="Aptos" w:hAnsi="Aptos" w:cs="Aptos" w:eastAsia="Aptos"/>
            <w:color w:val="0000FF"/>
            <w:spacing w:val="0"/>
            <w:position w:val="0"/>
            <w:sz w:val="24"/>
            <w:u w:val="single"/>
            <w:shd w:fill="auto" w:val="clear"/>
          </w:rPr>
          <w:t xml:space="preserve">https://github.com/VCDN-2024/prog6212-poe-part-1-Programmer1232.git</w:t>
        </w:r>
      </w:hyperlink>
    </w:p>
    <w:p>
      <w:pPr>
        <w:spacing w:before="0" w:after="0" w:line="279"/>
        <w:ind w:right="0" w:left="72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VCDN-2024/prog6212-poe-part-1-Programmer1232.git" Id="docRId2" Type="http://schemas.openxmlformats.org/officeDocument/2006/relationships/hyperlink" /><Relationship Target="styles.xml" Id="docRId4" Type="http://schemas.openxmlformats.org/officeDocument/2006/relationships/styles" /></Relationships>
</file>