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6000750</wp:posOffset>
            </wp:positionH>
            <wp:positionV relativeFrom="page">
              <wp:posOffset>17438</wp:posOffset>
            </wp:positionV>
            <wp:extent cx="1867542" cy="1671955"/>
            <wp:effectExtent b="0" l="0" r="0" t="0"/>
            <wp:wrapNone/>
            <wp:docPr descr="D:\Descargas\TEC..jpg" id="1" name="image1.png"/>
            <a:graphic>
              <a:graphicData uri="http://schemas.openxmlformats.org/drawingml/2006/picture">
                <pic:pic>
                  <pic:nvPicPr>
                    <pic:cNvPr descr="D:\Descargas\TEC.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542" cy="1671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-1053464</wp:posOffset>
            </wp:positionH>
            <wp:positionV relativeFrom="paragraph">
              <wp:posOffset>-1127759</wp:posOffset>
            </wp:positionV>
            <wp:extent cx="1867542" cy="1671955"/>
            <wp:effectExtent b="0" l="0" r="0" t="0"/>
            <wp:wrapNone/>
            <wp:docPr descr="D:\Descargas\TEC..jpg" id="2" name="image1.png"/>
            <a:graphic>
              <a:graphicData uri="http://schemas.openxmlformats.org/drawingml/2006/picture">
                <pic:pic>
                  <pic:nvPicPr>
                    <pic:cNvPr descr="D:\Descargas\TEC.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542" cy="1671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87" w:lineRule="auto"/>
        <w:ind w:left="351" w:right="374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TECNOLÓGICO SUPERIOR DE JALISCO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-1216659</wp:posOffset>
            </wp:positionV>
            <wp:extent cx="1867542" cy="1671955"/>
            <wp:effectExtent b="0" l="0" r="0" t="0"/>
            <wp:wrapNone/>
            <wp:docPr descr="D:\Descargas\TEC..jpg" id="3" name="image1.png"/>
            <a:graphic>
              <a:graphicData uri="http://schemas.openxmlformats.org/drawingml/2006/picture">
                <pic:pic>
                  <pic:nvPicPr>
                    <pic:cNvPr descr="D:\Descargas\TEC.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542" cy="1671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240" w:line="386" w:lineRule="auto"/>
        <w:ind w:left="1925" w:right="1942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CAMPUS LA HUERTA </w:t>
      </w:r>
    </w:p>
    <w:p w:rsidR="00000000" w:rsidDel="00000000" w:rsidP="00000000" w:rsidRDefault="00000000" w:rsidRPr="00000000" w14:paraId="00000004">
      <w:pPr>
        <w:spacing w:before="240" w:line="386" w:lineRule="auto"/>
        <w:ind w:left="1925" w:right="1942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TRABAJO:</w:t>
      </w:r>
    </w:p>
    <w:p w:rsidR="00000000" w:rsidDel="00000000" w:rsidP="00000000" w:rsidRDefault="00000000" w:rsidRPr="00000000" w14:paraId="00000005">
      <w:pPr>
        <w:spacing w:before="241" w:lineRule="auto"/>
        <w:ind w:left="1925" w:right="194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ACTIVIDAD : CUADRO COMPARATIVO CMMI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vs MOPROSOFT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1" w:lineRule="auto"/>
        <w:ind w:left="1925" w:right="194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ASIGNATURA:</w:t>
      </w:r>
    </w:p>
    <w:p w:rsidR="00000000" w:rsidDel="00000000" w:rsidP="00000000" w:rsidRDefault="00000000" w:rsidRPr="00000000" w14:paraId="00000007">
      <w:pPr>
        <w:spacing w:before="240" w:lineRule="auto"/>
        <w:ind w:left="1925" w:right="1943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GESTIÓN DE PROYECTOS DE SOFTWARE </w:t>
      </w:r>
    </w:p>
    <w:p w:rsidR="00000000" w:rsidDel="00000000" w:rsidP="00000000" w:rsidRDefault="00000000" w:rsidRPr="00000000" w14:paraId="00000008">
      <w:pPr>
        <w:spacing w:before="240" w:lineRule="auto"/>
        <w:ind w:left="1925" w:right="1942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9g795k863no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CARRERA:</w:t>
      </w:r>
    </w:p>
    <w:p w:rsidR="00000000" w:rsidDel="00000000" w:rsidP="00000000" w:rsidRDefault="00000000" w:rsidRPr="00000000" w14:paraId="00000009">
      <w:pPr>
        <w:spacing w:before="240" w:lineRule="auto"/>
        <w:ind w:left="1925" w:right="1943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INGENIERÍA EN SISTEMAS COMPUTACIONALES, ISIC 2010-224</w:t>
      </w:r>
    </w:p>
    <w:p w:rsidR="00000000" w:rsidDel="00000000" w:rsidP="00000000" w:rsidRDefault="00000000" w:rsidRPr="00000000" w14:paraId="0000000A">
      <w:pPr>
        <w:spacing w:before="240" w:lineRule="auto"/>
        <w:ind w:left="1925" w:right="1943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ALUMNO:</w:t>
      </w:r>
    </w:p>
    <w:p w:rsidR="00000000" w:rsidDel="00000000" w:rsidP="00000000" w:rsidRDefault="00000000" w:rsidRPr="00000000" w14:paraId="0000000B">
      <w:pPr>
        <w:spacing w:before="240" w:line="384" w:lineRule="auto"/>
        <w:ind w:left="1922" w:right="1943" w:firstLine="0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JAIME RAMIREZ ft BRANDON RAMOS</w:t>
      </w:r>
    </w:p>
    <w:p w:rsidR="00000000" w:rsidDel="00000000" w:rsidP="00000000" w:rsidRDefault="00000000" w:rsidRPr="00000000" w14:paraId="0000000C">
      <w:pPr>
        <w:spacing w:before="240" w:line="384" w:lineRule="auto"/>
        <w:ind w:left="1922" w:right="1943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NÚMERO DE CONTROL: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230111657</w:t>
      </w:r>
    </w:p>
    <w:p w:rsidR="00000000" w:rsidDel="00000000" w:rsidP="00000000" w:rsidRDefault="00000000" w:rsidRPr="00000000" w14:paraId="0000000D">
      <w:pPr>
        <w:spacing w:before="2" w:lineRule="auto"/>
        <w:ind w:left="1925" w:right="1943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PROFESOR: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OMAR GERARDO PÉREZ MORALES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LA HUERTA, JALISCO. 25/08/2026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spacing w:after="0" w:before="241" w:line="360" w:lineRule="auto"/>
        <w:ind w:left="785" w:right="370" w:firstLine="0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djkywedksji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INFORME DE INVESTIGACIÓN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6"/>
        </w:numPr>
        <w:spacing w:after="0" w:before="40" w:line="360" w:lineRule="auto"/>
        <w:ind w:left="360" w:hanging="360"/>
        <w:rPr>
          <w:sz w:val="28"/>
          <w:szCs w:val="28"/>
        </w:rPr>
      </w:pPr>
      <w:bookmarkStart w:colFirst="0" w:colLast="0" w:name="_oxj28eaod4od" w:id="2"/>
      <w:bookmarkEnd w:id="2"/>
      <w:r w:rsidDel="00000000" w:rsidR="00000000" w:rsidRPr="00000000">
        <w:rPr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calidad en la ingeniería de software requiere la aplicación de modelos y marcos de referencia que permitan mejorar la forma en que las organizaciones desarrollan, administran y mantienen sus productos. Entre estos modelos destacan CMMI-DEV y MoProSoft, los cuales proporcionan prácticas y estructuras orientadas a la mejora de los procesos de desarrollo de software.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CMMI-DEV se enfoca en la madurez organizacional y en la institucionalización progresiva de procesos mediante áreas de proceso y niveles de madurez. Por su parte, MoProSoft fue diseñado considerando las necesidades de la industria del software, especialmente de las pequeñas y medianas empresas, organizando sus procesos en las capas de Alta Dirección, Gerencia y Operación.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trabajo tiene como objetivo realizar un análisis comparativo y un mapeo funcional entre ambos modelos, identificando la relación entre los niveles de madurez, los procesos y las áreas de proceso. Finalmente, se analizará cuál de los dos modelos resulta más viable para una PyME desarrolladora de software en México.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j17eelbyd4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CMMI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CMMI (Capability Maturity Model Integration) es un modelo de referencia utilizado para evaluar y mejorar la capacidad de una organización para desarrollar y mantener productos y servicios de calidad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modelos de CMMI fueron creados originalmente para que el Departamento de Defensa de los Estados Unidos evaluará la calidad y la capacidad de sus contratistas de software, pero han evolucionado más allá de la ingeniería de software para ayudar a cualquier organización de cualquier industria a crear, mejorar y medir sus capacidades y a mejorar el rendimiento.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mejores prácticas de CMMI se centran en lo que se necesita hacer para mejorar el rendimiento y alinear las operaciones con los objetivos empresariales. Los modelos de CMMI ayudan a las organizaciones a comprender su nivel actual de capacidad y rendimiento y ofrecen una guía para optimizar los resultados empresariales.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CMMI Institute - ¿Qué Es CMMI?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n.d.)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CMMI Institute - ¿Qué es CMMI?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(n.d.).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https://cmmiinstitute.com/cmmi/intro-3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modelo consta de cinco niveles de madurez, que representan diferentes etapas de mejora en la capacidad de la organización.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1.- Nivel 1: Inicial: En esta etapa, la organización tiene un enfoque ad hoc y no cuenta con procesos estandarizados. La gestión de proyectos se realiza de manera informal y no se establecen métricas para medir la calidad.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2.- Nivel 2: Gestionado: En esta etapa, la organización comienza a establecer procesos básicos de gestión de proyectos. Se definen y documentan los procesos clave, y se establecen métricas para medir la calidad y el rendimiento.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3.- Nivel 3: Definido: En esta etapa, la organización establece un conjunto completo de procesos estándar y los documenta. Estos procesos se siguen de manera consistente en toda la organización. Se establecen métricas para medir la calidad y se realiza un seguimiento regular de los procesos.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4.- Nivel 4: Cuantitativamente gestionado: En esta etapa, la organización utiliza datos cuantitativos para gestionar y controlar los procesos. Se establecen objetivos cuantitativos y se recopilan datos para medir el rendimiento y la calidad. Se toman acciones correctivas basadas en el análisis de datos.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5.- Nivel 5: Optimizado: En esta etapa, la organización se enfoca en la mejora continua y la innovación. Se establecen objetivos de mejora y se implementan iniciativas para optimizar los procesos. Se utilizan las mejores prácticas y se fomenta la colaboración y el aprendizaje en toda la organización. Studocu. (2023, October 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[Solved] Ordena las etapas de madurez del modelo CMMI - Administración de base de datos - Studocu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https://www.studocu.com/es-mx/messages/question/3920217/ordena-las-etapas-de-madurez-del-modelo-cmmi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MoProSoft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MoProSoft es un Modelo de Referencia de Procesos conformado por un conjunto de buenas prácticas y procesos de gestión e ingeniería de software,, que contribuyen a que las organizaciones dedicadas al desarrollo y mantenimiento de software mejoren su forma de trabajar y gestionar sus proyectos y por consiguiente incrementar sus niveles de capacidad y competitividad tanto nacional como internacional.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modelo proporciona un conjunto de procesos integrados, con sus flujos de trabajo, roles y productos, que pueden servir de marco de referencia para las empresas de la industria de software. El objetivo de MoProSoft es fomentar la estandarización y mejora de los procesos en las organizaciones de desarrollo/mantenimiento de software en México, elevando su capacidad para ofrecer servicios de calidad y alcanzar niveles internacionales de competitividad. En otras palabras, MoProSoft busca que las empresas adopten buenas prácticas de gestión e ingeniería de software de manera asequible, sirviendo como escalón para eventualmente conseguir otras certificaciones globales. Entre sus finalidades específicas se cuentan: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Proporcionar un marco de procesos accesible y comprensible para empresas de tamaño pequeño o mediano, con documentación relativamente breve (menos de 200 páginas, según se destaca informalmente). Esto implica que el modelo sea fácil de entender y de aplicar, evitando la complejidad excesiva.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el costo de adopción y evaluación del modelo. MoProSoft fue concebido para no ser oneroso, dado a que muchas PyMEs carecen de recursos para implementar modelos caros. De hecho, se enfatiza que tiene un bajo costo, tanto para su capacitación y adopción como para su evaluación.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Asegurar alineación con estándares internacionales: MoProSoft incorpora prácticas compatibles con ISO 9001:2000 y con CMM/CMMI nivel 3. De esta forma, sirve como base para que una organización que lo implemente exitosamente pueda luego facilitar evaluaciones en otros modelos o normas internacionales (por ejemplo, hacer transición a ISO 9001 o CMMI). Es decir, MoProSoft busca no reinventar la rueda, sino ser un puente de entrada a la calidad de clase mundial.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síntesis, la finalidad de MoProSoft es mejorar la forma de trabajar y gestionar proyectos de las empresas  mexicanas de software, incrementando sus niveles de capacidad y competitividad tanto a nivel nacional como internacional. Esto se logra mediante procesos integrados y buenas prácticas que ayudan a las organizaciones a entregar productos más confiables, cumplir tiempos y satisfacer las necesidades de sus clientes con calidad.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Estructura y Niveles de Madurez de MoProSoft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estructura del modelo MoProSoft está organizada en tres categorías de procesos que reflejan la estructura típica de una organización de software. Las tres categorías son: Alta Dirección (DIR), Gerencia (GER) y Operación (OPE). Cada categoría agrupa ciertos procesos específicos del negocio de desarrollo de software.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niveles de madurez en MoProSoft son cinco, progresando desde la informalidad hasta l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continua: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1: Inicial. Procesos no definidos, caóticos y dependientes del esfuerzo individual.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2: Repetible. Se establecen procesos básicos de gestión y seguimiento, permitiendo repetir el éxito de proyectos anteriores.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3: Definido. Los procesos están documentados, estandarizados y armonizados a nivel organizacional, con capacitación consistente.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4: Gestionado (Predecible). Los procesos se miden y controlan cuantitativamente para alcanzar resultados predecibles.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5: Optimizado. Mejora continua de procesos mediante análisis causal y adaptación a cambios, enfocándose en la innovación y la eficiencia.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4.4444444444443"/>
        <w:gridCol w:w="3798.8888888888887"/>
        <w:gridCol w:w="3856.666666666666"/>
        <w:tblGridChange w:id="0">
          <w:tblGrid>
            <w:gridCol w:w="1704.4444444444443"/>
            <w:gridCol w:w="3798.8888888888887"/>
            <w:gridCol w:w="3856.666666666666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CMMI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7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MoProSoft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Origen y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Internacional (EE. UU.); para grandes corporativos y múltiples disciplinas.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Mexicano; específico para desarrollo/mantenimiento de software en PyMEs.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Descriptivo: Define metas y qué deben lograr los procesos.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Prescriptivo: Entrega procesos hechos (flujos, plantillas, roles).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Complejidad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(25+ áreas de proceso); difícil de comprender y aplicar.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(9 procesos integrados); fácil de entender y aplicar.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Costo y Esfuerzo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 esfuerzo, tiempo y dinero en implementación y evaluación.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 costo de adaptación y evaluación; accesible para recursos limitados.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niveles de madurez + niveles de capacidad.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03032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niveles de capacidad (Incompleto a Optimizado) organizados en categorías.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Normativa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Evolución de CMM; estándar industrial global.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Basado en ISO 9000, CMM-SW, PMBOK, SWEBOK; norma mexicana.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(Cabrera, n.d.) Cabrera, I.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Moprosoft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SIGE. https://www.sige.org.mx/verificacion-moprosoft/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comparativa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3810"/>
        <w:gridCol w:w="3705"/>
        <w:tblGridChange w:id="0">
          <w:tblGrid>
            <w:gridCol w:w="1845"/>
            <w:gridCol w:w="3810"/>
            <w:gridCol w:w="3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MoProSoft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CMMI</w:t>
            </w:r>
          </w:p>
        </w:tc>
      </w:tr>
      <w:tr>
        <w:trPr>
          <w:cantSplit w:val="0"/>
          <w:trHeight w:val="3183.7304687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de referencia de procesos con buenas prácticas de gestión e ingeniería de software, orientado a mejorar la capacidad y competitividad de las organizaciones.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que reúne buenas prácticas para ayudar a las organizaciones a mejorar sus procesos y alcanzar sus objetivos de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hd w:fill="ffffff" w:val="clear"/>
              <w:spacing w:after="0" w:line="24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ffffff" w:val="clear"/>
              <w:spacing w:after="0" w:line="24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Enfoque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y mantenimiento de software, especialmente para pequeñas y medianas empresas mexicanas.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Mejora y madurez de procesos organizacionales en diferentes tipos de empresas.</w:t>
            </w:r>
          </w:p>
        </w:tc>
      </w:tr>
      <w:tr>
        <w:trPr>
          <w:cantSplit w:val="0"/>
          <w:trHeight w:val="5631.523437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Sencillo de entender y adoptar.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Práctico para PyMEs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.Bajo costo de capacitación, adopción y evaluación.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Adaptado a organizaciones mexicanas.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Orientado a mejorar procesos.</w:t>
            </w:r>
          </w:p>
        </w:tc>
        <w:tc>
          <w:tcPr/>
          <w:p w:rsidR="00000000" w:rsidDel="00000000" w:rsidP="00000000" w:rsidRDefault="00000000" w:rsidRPr="00000000" w14:paraId="00000060">
            <w:pPr>
              <w:numPr>
                <w:ilvl w:val="0"/>
                <w:numId w:val="9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Basado en prácticas de la industria.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Orientado a la mejora de procesos.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9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Alineado con los objetivos del negocio.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9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Puede complementarse con metodologías ágiles.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qué deben lograr los procesos.</w:t>
            </w:r>
          </w:p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Ventajas</w:t>
            </w:r>
          </w:p>
        </w:tc>
        <w:tc>
          <w:tcPr/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Fácil de comprender.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Práctico para pequeñas organizaciones.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Específico para software.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 la mejora de procesos.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Basado en normas y estándares. </w:t>
            </w:r>
          </w:p>
        </w:tc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Aumenta la productividad.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Mejora la planificación y calidad.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mayor visibilidad de los proyectos.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Mejora la comunicación y asignación de responsabilidades.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Ayuda a gestionar riesgos y tomar decisiones.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Desventajas</w:t>
            </w:r>
          </w:p>
        </w:tc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Algunas actividades se definen de manera general.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incluye directamente un mecanismo de evaluación.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Tiene menor reconocimiento internacional.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implementación puede ser compleja.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Requiere mayor tiempo y esfuerzo.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spacing w:after="0" w:after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evaluación puede ser costosa.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Requiere mayor formalización de procesos.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 incompleto: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 está implementado o no cumple su propósito.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 1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 ejecutado: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alcanza su propósito.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Inicial: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procesos inestables y con poca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 2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 gestionado: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 planificado, supervisado y controlado.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Repetible: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existen prácticas de gestión y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 3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 establecido: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ejecuta mediante un proceso definido.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existen procesos organizacionales establecidos y estandarizados.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 4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 predecible: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controla mediante límites y resultados medibles.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Gestionado: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utilizan métricas para controlar procesos y 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 5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 optimizado: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mejora continuamente para cumplir objetivos presentes y futuros.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Optimizado: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busca la mejora continua y la innovación.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Orientación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Principalmente hacia PyMEs desarrolladoras de software en México.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Organizaciones que buscan mejorar su madurez y competitividad mediante procesos estructurados.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.9296874999998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Generalmente menor y más accesible para PyMEs.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Generalmente mayor debido a su implementación y evaluación.</w:t>
            </w:r>
          </w:p>
        </w:tc>
      </w:tr>
    </w:tbl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9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MoProSoft resulta más adecuado para una PYME de software debido a que ofrece una estructura de procesos clara y adaptable, con menor complejidad y costo de implementación que CMMI. Aunque CMMI proporciona un marco más amplio y riguroso para alcanzar altos niveles de madurez, MoProSoft se ajusta mejor a los recursos, necesidades y capacidad operativa de una empresa pequeña, permitiendo mejorar la organización y calidad de sus procesos sin una carga excesiva.</w:t>
      </w:r>
    </w:p>
    <w:p w:rsidR="00000000" w:rsidDel="00000000" w:rsidP="00000000" w:rsidRDefault="00000000" w:rsidRPr="00000000" w14:paraId="0000009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720" w:hanging="360"/>
    </w:pPr>
    <w:rPr>
      <w:rFonts w:ascii="Times New Roman" w:cs="Times New Roman" w:eastAsia="Times New Roman" w:hAnsi="Times New Roman"/>
      <w:color w:val="215e9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c1c1d" w:val="clear"/>
    </w:tc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mmiinstitute.com/cmmi/intro-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