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600"/>
              <w:left w:type="dxa" w:w="400"/>
              <w:bottom w:type="dxa" w:w="600"/>
              <w:right w:type="dxa" w:w="400"/>
            </w:tcMar>
          </w:tcPr>
          <w:p>
            <w:pPr>
              <w:jc w:val="center"/>
            </w:pPr>
            <w:r>
              <w:rPr>
                <w:rFonts w:ascii="Arial" w:cs="Arial" w:eastAsia="Arial" w:hAnsi="Arial"/>
                <w:b/>
                <w:bCs/>
                <w:color w:val="FFFFFF"/>
                <w:sz w:val="56"/>
                <w:szCs w:val="56"/>
              </w:rPr>
              <w:t xml:space="preserve">SpendSight India</w:t>
            </w:r>
          </w:p>
          <w:p>
            <w:pPr>
              <w:spacing w:before="80" w:after="0"/>
            </w:pPr>
            <w:r>
              <w:t xml:space="preserve"/>
            </w:r>
          </w:p>
          <w:p>
            <w:pPr>
              <w:jc w:val="center"/>
            </w:pPr>
            <w:r>
              <w:rPr>
                <w:rFonts w:ascii="Arial" w:cs="Arial" w:eastAsia="Arial" w:hAnsi="Arial"/>
                <w:color w:val="BFDBFE"/>
                <w:sz w:val="28"/>
                <w:szCs w:val="28"/>
              </w:rPr>
              <w:t xml:space="preserve">Complete Product &amp; Engineering Blueprint</w:t>
            </w:r>
          </w:p>
          <w:p>
            <w:pPr>
              <w:spacing w:before="60" w:after="0"/>
            </w:pPr>
            <w:r>
              <w:t xml:space="preserve"/>
            </w:r>
          </w:p>
          <w:p>
            <w:pPr>
              <w:jc w:val="center"/>
            </w:pPr>
            <w:r>
              <w:rPr>
                <w:rFonts w:ascii="Arial" w:cs="Arial" w:eastAsia="Arial" w:hAnsi="Arial"/>
                <w:i/>
                <w:iCs/>
                <w:color w:val="DBEAFE"/>
                <w:sz w:val="24"/>
                <w:szCs w:val="24"/>
              </w:rPr>
              <w:t xml:space="preserve">Personal Spending Clarity Platform for India</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EFF6FF" w:val="clear"/>
            <w:tcMar>
              <w:top w:type="dxa" w:w="120"/>
              <w:left w:type="dxa" w:w="160"/>
              <w:bottom w:type="dxa" w:w="120"/>
              <w:right w:type="dxa" w:w="160"/>
            </w:tcMar>
          </w:tcPr>
          <w:p>
            <w:pPr>
              <w:jc w:val="center"/>
            </w:pPr>
            <w:r>
              <w:rPr>
                <w:rFonts w:ascii="Arial" w:cs="Arial" w:eastAsia="Arial" w:hAnsi="Arial"/>
                <w:b/>
                <w:bCs/>
                <w:color w:val="1A56DB"/>
                <w:sz w:val="26"/>
                <w:szCs w:val="26"/>
              </w:rPr>
              <w:t xml:space="preserve">13 Sections</w:t>
            </w:r>
          </w:p>
          <w:p>
            <w:pPr>
              <w:jc w:val="center"/>
            </w:pPr>
            <w:r>
              <w:rPr>
                <w:rFonts w:ascii="Arial" w:cs="Arial" w:eastAsia="Arial" w:hAnsi="Arial"/>
                <w:color w:val="6B7280"/>
                <w:sz w:val="20"/>
                <w:szCs w:val="20"/>
              </w:rPr>
              <w:t xml:space="preserve">Full product blueprint</w:t>
            </w:r>
          </w:p>
        </w:tc>
        <w:tc>
          <w:tcPr>
            <w:tcW w:type="dxa" w:w="3120"/>
            <w:tcBorders>
              <w:top w:val="single" w:color="D1D5DB" w:sz="1"/>
              <w:left w:val="single" w:color="D1D5DB" w:sz="1"/>
              <w:bottom w:val="single" w:color="D1D5DB" w:sz="1"/>
              <w:right w:val="single" w:color="D1D5DB" w:sz="1"/>
            </w:tcBorders>
            <w:shd w:fill="EFF6FF" w:val="clear"/>
            <w:tcMar>
              <w:top w:type="dxa" w:w="120"/>
              <w:left w:type="dxa" w:w="160"/>
              <w:bottom w:type="dxa" w:w="120"/>
              <w:right w:type="dxa" w:w="160"/>
            </w:tcMar>
          </w:tcPr>
          <w:p>
            <w:pPr>
              <w:jc w:val="center"/>
            </w:pPr>
            <w:r>
              <w:rPr>
                <w:rFonts w:ascii="Arial" w:cs="Arial" w:eastAsia="Arial" w:hAnsi="Arial"/>
                <w:b/>
                <w:bCs/>
                <w:color w:val="1A56DB"/>
                <w:sz w:val="26"/>
                <w:szCs w:val="26"/>
              </w:rPr>
              <w:t xml:space="preserve">3-Phase Roadmap</w:t>
            </w:r>
          </w:p>
          <w:p>
            <w:pPr>
              <w:jc w:val="center"/>
            </w:pPr>
            <w:r>
              <w:rPr>
                <w:rFonts w:ascii="Arial" w:cs="Arial" w:eastAsia="Arial" w:hAnsi="Arial"/>
                <w:color w:val="6B7280"/>
                <w:sz w:val="20"/>
                <w:szCs w:val="20"/>
              </w:rPr>
              <w:t xml:space="preserve">2 weeks to 3 months</w:t>
            </w:r>
          </w:p>
        </w:tc>
        <w:tc>
          <w:tcPr>
            <w:tcW w:type="dxa" w:w="3120"/>
            <w:tcBorders>
              <w:top w:val="single" w:color="D1D5DB" w:sz="1"/>
              <w:left w:val="single" w:color="D1D5DB" w:sz="1"/>
              <w:bottom w:val="single" w:color="D1D5DB" w:sz="1"/>
              <w:right w:val="single" w:color="D1D5DB" w:sz="1"/>
            </w:tcBorders>
            <w:shd w:fill="EFF6FF" w:val="clear"/>
            <w:tcMar>
              <w:top w:type="dxa" w:w="120"/>
              <w:left w:type="dxa" w:w="160"/>
              <w:bottom w:type="dxa" w:w="120"/>
              <w:right w:type="dxa" w:w="160"/>
            </w:tcMar>
          </w:tcPr>
          <w:p>
            <w:pPr>
              <w:jc w:val="center"/>
            </w:pPr>
            <w:r>
              <w:rPr>
                <w:rFonts w:ascii="Arial" w:cs="Arial" w:eastAsia="Arial" w:hAnsi="Arial"/>
                <w:b/>
                <w:bCs/>
                <w:color w:val="1A56DB"/>
                <w:sz w:val="26"/>
                <w:szCs w:val="26"/>
              </w:rPr>
              <w:t xml:space="preserve">7-Day Plan</w:t>
            </w:r>
          </w:p>
          <w:p>
            <w:pPr>
              <w:jc w:val="center"/>
            </w:pPr>
            <w:r>
              <w:rPr>
                <w:rFonts w:ascii="Arial" w:cs="Arial" w:eastAsia="Arial" w:hAnsi="Arial"/>
                <w:color w:val="6B7280"/>
                <w:sz w:val="20"/>
                <w:szCs w:val="20"/>
              </w:rPr>
              <w:t xml:space="preserve">Immediate action items</w:t>
            </w:r>
          </w:p>
        </w:tc>
      </w:tr>
    </w:tbl>
    <w:p>
      <w:pPr>
        <w:pBdr>
          <w:bottom w:val="single" w:color="E5E7EB" w:sz="4" w:space="1"/>
        </w:pBdr>
        <w:spacing w:before="200" w:after="200"/>
      </w:pPr>
      <w:r>
        <w:t xml:space="preserve"/>
      </w:r>
    </w:p>
    <w:p>
      <w:pPr>
        <w:pStyle w:val="Heading1"/>
        <w:spacing w:before="360" w:after="120"/>
      </w:pPr>
      <w:r>
        <w:rPr>
          <w:rFonts w:ascii="Arial" w:cs="Arial" w:eastAsia="Arial" w:hAnsi="Arial"/>
          <w:b/>
          <w:bCs/>
          <w:color w:val="1A56DB"/>
          <w:sz w:val="32"/>
          <w:szCs w:val="32"/>
        </w:rPr>
        <w:t xml:space="preserve">Section 1 — Problem Refinement</w:t>
      </w:r>
    </w:p>
    <w:p>
      <w:pPr>
        <w:pStyle w:val="Heading2"/>
        <w:spacing w:before="280" w:after="100"/>
      </w:pPr>
      <w:r>
        <w:rPr>
          <w:rFonts w:ascii="Arial" w:cs="Arial" w:eastAsia="Arial" w:hAnsi="Arial"/>
          <w:b/>
          <w:bCs/>
          <w:color w:val="111827"/>
          <w:sz w:val="26"/>
          <w:szCs w:val="26"/>
        </w:rPr>
        <w:t xml:space="preserve">Refined Problem Statement</w:t>
      </w:r>
    </w:p>
    <w:p>
      <w:pPr>
        <w:spacing w:before="80" w:after="80"/>
      </w:pPr>
      <w:r>
        <w:rPr>
          <w:rFonts w:ascii="Arial" w:cs="Arial" w:eastAsia="Arial" w:hAnsi="Arial"/>
          <w:b w:val="false"/>
          <w:bCs w:val="false"/>
          <w:i w:val="false"/>
          <w:iCs w:val="false"/>
          <w:color w:val="374151"/>
          <w:sz w:val="22"/>
          <w:szCs w:val="22"/>
        </w:rPr>
        <w:t xml:space="preserve">Every working Indian with a smartphone generates dozens of financial transactions every week — UPI payments, debit card purchases, wallet top-ups, subscription charges, and EMI debits. These transactions are fragmented across at least four to six separate apps and two or more bank accounts. No single source shows a user what they spent today, which category is growing, or when they are approaching their informal limit. The result is a pervasive, low-grade financial anxiety — not from lack of money, but from lack of visibility.</w:t>
      </w:r>
    </w:p>
    <w:p>
      <w:pPr>
        <w:spacing w:before="120" w:after="0"/>
      </w:pPr>
      <w:r>
        <w:t xml:space="preserve"/>
      </w:r>
    </w:p>
    <w:p>
      <w:pPr>
        <w:pStyle w:val="Heading2"/>
        <w:spacing w:before="280" w:after="100"/>
      </w:pPr>
      <w:r>
        <w:rPr>
          <w:rFonts w:ascii="Arial" w:cs="Arial" w:eastAsia="Arial" w:hAnsi="Arial"/>
          <w:b/>
          <w:bCs/>
          <w:color w:val="111827"/>
          <w:sz w:val="26"/>
          <w:szCs w:val="26"/>
        </w:rPr>
        <w:t xml:space="preserve">User Pain (in plain language)</w:t>
      </w:r>
    </w:p>
    <w:p>
      <w:pPr>
        <w:pStyle w:val="ListParagraph"/>
        <w:numPr>
          <w:ilvl w:val="0"/>
          <w:numId w:val="2"/>
        </w:numPr>
        <w:spacing w:before="60" w:after="60"/>
      </w:pPr>
      <w:r>
        <w:rPr>
          <w:rFonts w:ascii="Arial" w:cs="Arial" w:eastAsia="Arial" w:hAnsi="Arial"/>
          <w:b w:val="false"/>
          <w:bCs w:val="false"/>
          <w:color w:val="374151"/>
          <w:sz w:val="22"/>
          <w:szCs w:val="22"/>
        </w:rPr>
        <w:t xml:space="preserve">I do not know where my money went this month</w:t>
      </w:r>
    </w:p>
    <w:p>
      <w:pPr>
        <w:pStyle w:val="ListParagraph"/>
        <w:numPr>
          <w:ilvl w:val="0"/>
          <w:numId w:val="2"/>
        </w:numPr>
        <w:spacing w:before="60" w:after="60"/>
      </w:pPr>
      <w:r>
        <w:rPr>
          <w:rFonts w:ascii="Arial" w:cs="Arial" w:eastAsia="Arial" w:hAnsi="Arial"/>
          <w:b w:val="false"/>
          <w:bCs w:val="false"/>
          <w:color w:val="374151"/>
          <w:sz w:val="22"/>
          <w:szCs w:val="22"/>
        </w:rPr>
        <w:t xml:space="preserve">My bank SMS notifications pile up but I never review them</w:t>
      </w:r>
    </w:p>
    <w:p>
      <w:pPr>
        <w:pStyle w:val="ListParagraph"/>
        <w:numPr>
          <w:ilvl w:val="0"/>
          <w:numId w:val="2"/>
        </w:numPr>
        <w:spacing w:before="60" w:after="60"/>
      </w:pPr>
      <w:r>
        <w:rPr>
          <w:rFonts w:ascii="Arial" w:cs="Arial" w:eastAsia="Arial" w:hAnsi="Arial"/>
          <w:b w:val="false"/>
          <w:bCs w:val="false"/>
          <w:color w:val="374151"/>
          <w:sz w:val="22"/>
          <w:szCs w:val="22"/>
        </w:rPr>
        <w:t xml:space="preserve">I realise I overspent only after the month ends</w:t>
      </w:r>
    </w:p>
    <w:p>
      <w:pPr>
        <w:pStyle w:val="ListParagraph"/>
        <w:numPr>
          <w:ilvl w:val="0"/>
          <w:numId w:val="2"/>
        </w:numPr>
        <w:spacing w:before="60" w:after="60"/>
      </w:pPr>
      <w:r>
        <w:rPr>
          <w:rFonts w:ascii="Arial" w:cs="Arial" w:eastAsia="Arial" w:hAnsi="Arial"/>
          <w:b w:val="false"/>
          <w:bCs w:val="false"/>
          <w:color w:val="374151"/>
          <w:sz w:val="22"/>
          <w:szCs w:val="22"/>
        </w:rPr>
        <w:t xml:space="preserve">Checking five apps every time I want a spending summary is too much effort</w:t>
      </w:r>
    </w:p>
    <w:p>
      <w:pPr>
        <w:pStyle w:val="ListParagraph"/>
        <w:numPr>
          <w:ilvl w:val="0"/>
          <w:numId w:val="2"/>
        </w:numPr>
        <w:spacing w:before="60" w:after="60"/>
      </w:pPr>
      <w:r>
        <w:rPr>
          <w:rFonts w:ascii="Arial" w:cs="Arial" w:eastAsia="Arial" w:hAnsi="Arial"/>
          <w:b w:val="false"/>
          <w:bCs w:val="false"/>
          <w:color w:val="374151"/>
          <w:sz w:val="22"/>
          <w:szCs w:val="22"/>
        </w:rPr>
        <w:t xml:space="preserve">I want to set a rough budget but no app makes it simple and non-judgmental</w:t>
      </w:r>
    </w:p>
    <w:p>
      <w:pPr>
        <w:spacing w:before="120" w:after="0"/>
      </w:pPr>
      <w:r>
        <w:t xml:space="preserve"/>
      </w:r>
    </w:p>
    <w:p>
      <w:pPr>
        <w:pStyle w:val="Heading2"/>
        <w:spacing w:before="280" w:after="100"/>
      </w:pPr>
      <w:r>
        <w:rPr>
          <w:rFonts w:ascii="Arial" w:cs="Arial" w:eastAsia="Arial" w:hAnsi="Arial"/>
          <w:b/>
          <w:bCs/>
          <w:color w:val="111827"/>
          <w:sz w:val="26"/>
          <w:szCs w:val="26"/>
        </w:rPr>
        <w:t xml:space="preserve">Product Definition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8"/>
              <w:bottom w:val="single" w:color="0EA5E9" w:sz="1"/>
              <w:right w:val="single" w:color="0EA5E9" w:sz="1"/>
            </w:tcBorders>
            <w:shd w:fill="EFF6FF" w:val="clear"/>
            <w:tcMar>
              <w:top w:type="dxa" w:w="120"/>
              <w:left w:type="dxa" w:w="200"/>
              <w:bottom w:type="dxa" w:w="120"/>
              <w:right w:type="dxa" w:w="200"/>
            </w:tcMar>
          </w:tcPr>
          <w:p>
            <w:pPr>
              <w:spacing w:before="40" w:after="60"/>
            </w:pPr>
            <w:r>
              <w:rPr>
                <w:rFonts w:ascii="Arial" w:cs="Arial" w:eastAsia="Arial" w:hAnsi="Arial"/>
                <w:b/>
                <w:bCs/>
                <w:color w:val="1A56DB"/>
                <w:sz w:val="22"/>
                <w:szCs w:val="22"/>
              </w:rPr>
              <w:t xml:space="preserve">Core Definition</w:t>
            </w:r>
          </w:p>
          <w:p>
            <w:pPr>
              <w:spacing w:before="40" w:after="40"/>
            </w:pPr>
            <w:r>
              <w:rPr>
                <w:rFonts w:ascii="Arial" w:cs="Arial" w:eastAsia="Arial" w:hAnsi="Arial"/>
                <w:color w:val="374151"/>
                <w:sz w:val="21"/>
                <w:szCs w:val="21"/>
              </w:rPr>
              <w:t xml:space="preserve">SpendSight is a privacy-first mobile spending clarity app for India that automatically reads your bank SMS alerts,</w:t>
            </w:r>
          </w:p>
          <w:p>
            <w:pPr>
              <w:spacing w:before="40" w:after="40"/>
            </w:pPr>
            <w:r>
              <w:rPr>
                <w:rFonts w:ascii="Arial" w:cs="Arial" w:eastAsia="Arial" w:hAnsi="Arial"/>
                <w:color w:val="374151"/>
                <w:sz w:val="21"/>
                <w:szCs w:val="21"/>
              </w:rPr>
              <w:t xml:space="preserve">organises your transactions into plain-language summaries, and tells you clearly what you spent, what remains,</w:t>
            </w:r>
          </w:p>
          <w:p>
            <w:pPr>
              <w:spacing w:before="40" w:after="40"/>
            </w:pPr>
            <w:r>
              <w:rPr>
                <w:rFonts w:ascii="Arial" w:cs="Arial" w:eastAsia="Arial" w:hAnsi="Arial"/>
                <w:color w:val="374151"/>
                <w:sz w:val="21"/>
                <w:szCs w:val="21"/>
              </w:rPr>
              <w:t xml:space="preserve">and where your money is going — without linking your bank account or storing sensitive credentials.</w:t>
            </w:r>
          </w:p>
        </w:tc>
      </w:tr>
    </w:tbl>
    <w:p>
      <w:pPr>
        <w:spacing w:before="120" w:after="0"/>
      </w:pPr>
      <w:r>
        <w:t xml:space="preserve"/>
      </w:r>
    </w:p>
    <w:p>
      <w:pPr>
        <w:pStyle w:val="Heading2"/>
        <w:spacing w:before="280" w:after="100"/>
      </w:pPr>
      <w:r>
        <w:rPr>
          <w:rFonts w:ascii="Arial" w:cs="Arial" w:eastAsia="Arial" w:hAnsi="Arial"/>
          <w:b/>
          <w:bCs/>
          <w:color w:val="111827"/>
          <w:sz w:val="26"/>
          <w:szCs w:val="26"/>
        </w:rPr>
        <w:t xml:space="preserve">Non-Goals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Non-Goal</w:t>
            </w:r>
          </w:p>
        </w:tc>
        <w:tc>
          <w:tcPr>
            <w:tcW w:type="dxa" w:w="57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Reason for Exclusion</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Direct UPI / bank account API integration in v1</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open public API exists; integration requires RBI licencing</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Investment advice, mutual fund recommendations</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Out of scope; different regulatory domain entirely</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Bill payment or money transfer</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Makes this a payments app, not a clarity app</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Credit score tracking</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Requires credit bureau partnerships; separate product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Business / GST expense tracking</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Different user, different compliance requirements</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Multi-currency / international spend</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Not the target user segment for v1</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AI chatbot financial advisor</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Adds liability and distrust risk before trust is established</w:t>
            </w:r>
          </w:p>
        </w:tc>
      </w:tr>
    </w:tbl>
    <w:p>
      <w:pPr>
        <w:pBdr>
          <w:bottom w:val="single" w:color="E5E7EB" w:sz="4" w:space="1"/>
        </w:pBdr>
        <w:spacing w:before="200" w:after="200"/>
      </w:pPr>
      <w:r>
        <w:t xml:space="preserve"/>
      </w:r>
    </w:p>
    <w:p>
      <w:pPr>
        <w:pStyle w:val="Heading1"/>
        <w:spacing w:before="360" w:after="120"/>
      </w:pPr>
      <w:r>
        <w:rPr>
          <w:rFonts w:ascii="Arial" w:cs="Arial" w:eastAsia="Arial" w:hAnsi="Arial"/>
          <w:b/>
          <w:bCs/>
          <w:color w:val="1A56DB"/>
          <w:sz w:val="32"/>
          <w:szCs w:val="32"/>
        </w:rPr>
        <w:t xml:space="preserve">Section 2 — MVP Definition</w:t>
      </w:r>
    </w:p>
    <w:p>
      <w:pPr>
        <w:pStyle w:val="Heading2"/>
        <w:spacing w:before="280" w:after="100"/>
      </w:pPr>
      <w:r>
        <w:rPr>
          <w:rFonts w:ascii="Arial" w:cs="Arial" w:eastAsia="Arial" w:hAnsi="Arial"/>
          <w:b/>
          <w:bCs/>
          <w:color w:val="111827"/>
          <w:sz w:val="26"/>
          <w:szCs w:val="26"/>
        </w:rPr>
        <w:t xml:space="preserve">The Smallest Useful Version</w:t>
      </w:r>
    </w:p>
    <w:p>
      <w:pPr>
        <w:spacing w:before="80" w:after="80"/>
      </w:pPr>
      <w:r>
        <w:rPr>
          <w:rFonts w:ascii="Arial" w:cs="Arial" w:eastAsia="Arial" w:hAnsi="Arial"/>
          <w:b w:val="false"/>
          <w:bCs w:val="false"/>
          <w:i w:val="false"/>
          <w:iCs w:val="false"/>
          <w:color w:val="374151"/>
          <w:sz w:val="22"/>
          <w:szCs w:val="22"/>
        </w:rPr>
        <w:t xml:space="preserve">The MVP must answer one question for the user within 30 seconds of opening the app: 'What did I spend today, this week, and this month — and on what?' Everything else is secondary. If the app answers this clearly, it has value. If it does not, no other feature matters.</w:t>
      </w:r>
    </w:p>
    <w:p>
      <w:pPr>
        <w:spacing w:before="120" w:after="0"/>
      </w:pPr>
      <w:r>
        <w:t xml:space="preserve"/>
      </w:r>
    </w:p>
    <w:p>
      <w:pPr>
        <w:pStyle w:val="Heading2"/>
        <w:spacing w:before="280" w:after="100"/>
      </w:pPr>
      <w:r>
        <w:rPr>
          <w:rFonts w:ascii="Arial" w:cs="Arial" w:eastAsia="Arial" w:hAnsi="Arial"/>
          <w:b/>
          <w:bCs/>
          <w:color w:val="111827"/>
          <w:sz w:val="26"/>
          <w:szCs w:val="26"/>
        </w:rPr>
        <w:t xml:space="preserve">v1 Features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61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Rationale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SMS-based transaction ingestion (read-only, on-device parsing)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universal data source — every Indian bank sends SMS alerts. Zero API dependency.</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Manual transaction entry (fallback)</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Handles wallets, cash, and apps with no SMS. Shows respect for all payment styles.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Daily, weekly, monthly spending summary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core insight users actually want. Minimum viable output.</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Auto category classification (Food, Travel, Shopping, Bills, etc.)</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Without categories the data is just numbers. Categories make it meaningful.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Simple budget threshold per category or total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single most-requested feature in any spending tracker. Simple number, not complex rules.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Push alerts: 'You are near your limit' and 'Unusual spend detected'</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Proactive nudges without the user having to remember to check.</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Plain-language daily digest: 'You spent X today'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Replaces the mental effort of aggregation with a readable sentence.</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Secure user registration and local-first data storage</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Non-negotiable for trust. Data stays on-device first; sync is optional.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Recurring spend detection (subscriptions)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Very high user value — subscriptions are the most common invisible drain.</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Dark/light mode, big fonts, minimal UI</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Accessibility and India-market preference for clean readable interfaces.</w:t>
            </w:r>
          </w:p>
        </w:tc>
      </w:tr>
    </w:tbl>
    <w:p>
      <w:pPr>
        <w:spacing w:before="120" w:after="0"/>
      </w:pPr>
      <w:r>
        <w:t xml:space="preserve"/>
      </w:r>
    </w:p>
    <w:p>
      <w:pPr>
        <w:pStyle w:val="Heading2"/>
        <w:spacing w:before="280" w:after="100"/>
      </w:pPr>
      <w:r>
        <w:rPr>
          <w:rFonts w:ascii="Arial" w:cs="Arial" w:eastAsia="Arial" w:hAnsi="Arial"/>
          <w:b/>
          <w:bCs/>
          <w:color w:val="111827"/>
          <w:sz w:val="26"/>
          <w:szCs w:val="26"/>
        </w:rPr>
        <w:t xml:space="preserve">Not in v1 (Deferred)</w:t>
      </w:r>
    </w:p>
    <w:p>
      <w:pPr>
        <w:pStyle w:val="ListParagraph"/>
        <w:numPr>
          <w:ilvl w:val="0"/>
          <w:numId w:val="2"/>
        </w:numPr>
        <w:spacing w:before="60" w:after="60"/>
      </w:pPr>
      <w:r>
        <w:rPr>
          <w:rFonts w:ascii="Arial" w:cs="Arial" w:eastAsia="Arial" w:hAnsi="Arial"/>
          <w:b w:val="false"/>
          <w:bCs w:val="false"/>
          <w:color w:val="374151"/>
          <w:sz w:val="22"/>
          <w:szCs w:val="22"/>
        </w:rPr>
        <w:t xml:space="preserve">Bank account OAuth / account aggregator integration (AA framework — v2)</w:t>
      </w:r>
    </w:p>
    <w:p>
      <w:pPr>
        <w:pStyle w:val="ListParagraph"/>
        <w:numPr>
          <w:ilvl w:val="0"/>
          <w:numId w:val="2"/>
        </w:numPr>
        <w:spacing w:before="60" w:after="60"/>
      </w:pPr>
      <w:r>
        <w:rPr>
          <w:rFonts w:ascii="Arial" w:cs="Arial" w:eastAsia="Arial" w:hAnsi="Arial"/>
          <w:b w:val="false"/>
          <w:bCs w:val="false"/>
          <w:color w:val="374151"/>
          <w:sz w:val="22"/>
          <w:szCs w:val="22"/>
        </w:rPr>
        <w:t xml:space="preserve">Investment portfolio tracking</w:t>
      </w:r>
    </w:p>
    <w:p>
      <w:pPr>
        <w:pStyle w:val="ListParagraph"/>
        <w:numPr>
          <w:ilvl w:val="0"/>
          <w:numId w:val="2"/>
        </w:numPr>
        <w:spacing w:before="60" w:after="60"/>
      </w:pPr>
      <w:r>
        <w:rPr>
          <w:rFonts w:ascii="Arial" w:cs="Arial" w:eastAsia="Arial" w:hAnsi="Arial"/>
          <w:b w:val="false"/>
          <w:bCs w:val="false"/>
          <w:color w:val="374151"/>
          <w:sz w:val="22"/>
          <w:szCs w:val="22"/>
        </w:rPr>
        <w:t xml:space="preserve">Shared expenses / group splits</w:t>
      </w:r>
    </w:p>
    <w:p>
      <w:pPr>
        <w:pStyle w:val="ListParagraph"/>
        <w:numPr>
          <w:ilvl w:val="0"/>
          <w:numId w:val="2"/>
        </w:numPr>
        <w:spacing w:before="60" w:after="60"/>
      </w:pPr>
      <w:r>
        <w:rPr>
          <w:rFonts w:ascii="Arial" w:cs="Arial" w:eastAsia="Arial" w:hAnsi="Arial"/>
          <w:b w:val="false"/>
          <w:bCs w:val="false"/>
          <w:color w:val="374151"/>
          <w:sz w:val="22"/>
          <w:szCs w:val="22"/>
        </w:rPr>
        <w:t xml:space="preserve">CSV export to CA or tax tool</w:t>
      </w:r>
    </w:p>
    <w:p>
      <w:pPr>
        <w:pStyle w:val="ListParagraph"/>
        <w:numPr>
          <w:ilvl w:val="0"/>
          <w:numId w:val="2"/>
        </w:numPr>
        <w:spacing w:before="60" w:after="60"/>
      </w:pPr>
      <w:r>
        <w:rPr>
          <w:rFonts w:ascii="Arial" w:cs="Arial" w:eastAsia="Arial" w:hAnsi="Arial"/>
          <w:b w:val="false"/>
          <w:bCs w:val="false"/>
          <w:color w:val="374151"/>
          <w:sz w:val="22"/>
          <w:szCs w:val="22"/>
        </w:rPr>
        <w:t xml:space="preserve">Web dashboard (mobile-first only in v1)</w:t>
      </w:r>
    </w:p>
    <w:p>
      <w:pPr>
        <w:pStyle w:val="ListParagraph"/>
        <w:numPr>
          <w:ilvl w:val="0"/>
          <w:numId w:val="2"/>
        </w:numPr>
        <w:spacing w:before="60" w:after="60"/>
      </w:pPr>
      <w:r>
        <w:rPr>
          <w:rFonts w:ascii="Arial" w:cs="Arial" w:eastAsia="Arial" w:hAnsi="Arial"/>
          <w:b w:val="false"/>
          <w:bCs w:val="false"/>
          <w:color w:val="374151"/>
          <w:sz w:val="22"/>
          <w:szCs w:val="22"/>
        </w:rPr>
        <w:t xml:space="preserve">Social or gamification features</w:t>
      </w:r>
    </w:p>
    <w:p>
      <w:pPr>
        <w:pStyle w:val="ListParagraph"/>
        <w:numPr>
          <w:ilvl w:val="0"/>
          <w:numId w:val="2"/>
        </w:numPr>
        <w:spacing w:before="60" w:after="60"/>
      </w:pPr>
      <w:r>
        <w:rPr>
          <w:rFonts w:ascii="Arial" w:cs="Arial" w:eastAsia="Arial" w:hAnsi="Arial"/>
          <w:b w:val="false"/>
          <w:bCs w:val="false"/>
          <w:color w:val="374151"/>
          <w:sz w:val="22"/>
          <w:szCs w:val="22"/>
        </w:rPr>
        <w:t xml:space="preserve">Merchant-level deal recommendations</w:t>
      </w:r>
    </w:p>
    <w:p>
      <w:pPr>
        <w:spacing w:before="120" w:after="0"/>
      </w:pPr>
      <w:r>
        <w:t xml:space="preserve"/>
      </w:r>
    </w:p>
    <w:p>
      <w:pPr>
        <w:pStyle w:val="Heading2"/>
        <w:spacing w:before="280" w:after="100"/>
      </w:pPr>
      <w:r>
        <w:rPr>
          <w:rFonts w:ascii="Arial" w:cs="Arial" w:eastAsia="Arial" w:hAnsi="Arial"/>
          <w:b/>
          <w:bCs/>
          <w:color w:val="111827"/>
          <w:sz w:val="26"/>
          <w:szCs w:val="26"/>
        </w:rPr>
        <w:t xml:space="preserve">Why Each Scope Decision Matters</w:t>
      </w:r>
    </w:p>
    <w:p>
      <w:pPr>
        <w:spacing w:before="80" w:after="80"/>
      </w:pPr>
      <w:r>
        <w:rPr>
          <w:rFonts w:ascii="Arial" w:cs="Arial" w:eastAsia="Arial" w:hAnsi="Arial"/>
          <w:b w:val="false"/>
          <w:bCs w:val="false"/>
          <w:i w:val="false"/>
          <w:iCs w:val="false"/>
          <w:color w:val="374151"/>
          <w:sz w:val="22"/>
          <w:szCs w:val="22"/>
        </w:rPr>
        <w:t xml:space="preserve">SMS parsing is chosen over bank integration because it works today with zero regulatory friction. Manual entry is included because trust is built by giving users control. Categories are non-negotiable because raw numbers have no meaning. Budget alerts are kept as one-number-per-category to avoid overwhelming non-finance users. Recurring detection is prioritised because subscription creep is the number one hidden spending problem Indian users report.</w:t>
      </w:r>
    </w:p>
    <w:p>
      <w:pPr>
        <w:pBdr>
          <w:bottom w:val="single" w:color="E5E7EB" w:sz="4" w:space="1"/>
        </w:pBdr>
        <w:spacing w:before="200" w:after="200"/>
      </w:pPr>
      <w:r>
        <w:t xml:space="preserve"/>
      </w:r>
    </w:p>
    <w:p>
      <w:pPr>
        <w:pStyle w:val="Heading1"/>
        <w:spacing w:before="360" w:after="120"/>
      </w:pPr>
      <w:r>
        <w:rPr>
          <w:rFonts w:ascii="Arial" w:cs="Arial" w:eastAsia="Arial" w:hAnsi="Arial"/>
          <w:b/>
          <w:bCs/>
          <w:color w:val="1A56DB"/>
          <w:sz w:val="32"/>
          <w:szCs w:val="32"/>
        </w:rPr>
        <w:t xml:space="preserve">Section 3 — User Journey</w:t>
      </w:r>
    </w:p>
    <w:p>
      <w:pPr>
        <w:pStyle w:val="Heading2"/>
        <w:spacing w:before="280" w:after="100"/>
      </w:pPr>
      <w:r>
        <w:rPr>
          <w:rFonts w:ascii="Arial" w:cs="Arial" w:eastAsia="Arial" w:hAnsi="Arial"/>
          <w:b/>
          <w:bCs/>
          <w:color w:val="111827"/>
          <w:sz w:val="26"/>
          <w:szCs w:val="26"/>
        </w:rPr>
        <w:t xml:space="preserve">Step-by-Step Flow</w:t>
      </w:r>
    </w:p>
    <w:p>
      <w:pPr>
        <w:spacing w:before="200" w:after="80"/>
      </w:pPr>
      <w:r>
        <w:rPr>
          <w:rFonts w:ascii="Arial" w:cs="Arial" w:eastAsia="Arial" w:hAnsi="Arial"/>
          <w:b/>
          <w:bCs/>
          <w:color w:val="374151"/>
          <w:sz w:val="24"/>
          <w:szCs w:val="24"/>
        </w:rPr>
        <w:t xml:space="preserve">Step 1 — Discovery and Installation</w:t>
      </w:r>
    </w:p>
    <w:p>
      <w:pPr>
        <w:pStyle w:val="ListParagraph"/>
        <w:numPr>
          <w:ilvl w:val="0"/>
          <w:numId w:val="2"/>
        </w:numPr>
        <w:spacing w:before="60" w:after="60"/>
      </w:pPr>
      <w:r>
        <w:rPr>
          <w:rFonts w:ascii="Arial" w:cs="Arial" w:eastAsia="Arial" w:hAnsi="Arial"/>
          <w:b w:val="false"/>
          <w:bCs w:val="false"/>
          <w:color w:val="374151"/>
          <w:sz w:val="22"/>
          <w:szCs w:val="22"/>
        </w:rPr>
        <w:t xml:space="preserve">User hears about the app via word of mouth, social post, or app store search</w:t>
      </w:r>
    </w:p>
    <w:p>
      <w:pPr>
        <w:pStyle w:val="ListParagraph"/>
        <w:numPr>
          <w:ilvl w:val="0"/>
          <w:numId w:val="2"/>
        </w:numPr>
        <w:spacing w:before="60" w:after="60"/>
      </w:pPr>
      <w:r>
        <w:rPr>
          <w:rFonts w:ascii="Arial" w:cs="Arial" w:eastAsia="Arial" w:hAnsi="Arial"/>
          <w:b w:val="false"/>
          <w:bCs w:val="false"/>
          <w:color w:val="374151"/>
          <w:sz w:val="22"/>
          <w:szCs w:val="22"/>
        </w:rPr>
        <w:t xml:space="preserve">Downloads from Play Store or App Store</w:t>
      </w:r>
    </w:p>
    <w:p>
      <w:pPr>
        <w:pStyle w:val="ListParagraph"/>
        <w:numPr>
          <w:ilvl w:val="0"/>
          <w:numId w:val="2"/>
        </w:numPr>
        <w:spacing w:before="60" w:after="60"/>
      </w:pPr>
      <w:r>
        <w:rPr>
          <w:rFonts w:ascii="Arial" w:cs="Arial" w:eastAsia="Arial" w:hAnsi="Arial"/>
          <w:b w:val="false"/>
          <w:bCs w:val="false"/>
          <w:color w:val="374151"/>
          <w:sz w:val="22"/>
          <w:szCs w:val="22"/>
        </w:rPr>
        <w:t xml:space="preserve">Sees a clean two-screen onboarding: 'Know where your money goes' + 'Your data never leaves your phone'</w:t>
      </w:r>
    </w:p>
    <w:p>
      <w:pPr>
        <w:spacing w:before="120" w:after="0"/>
      </w:pPr>
      <w:r>
        <w:t xml:space="preserve"/>
      </w:r>
    </w:p>
    <w:p>
      <w:pPr>
        <w:spacing w:before="200" w:after="80"/>
      </w:pPr>
      <w:r>
        <w:rPr>
          <w:rFonts w:ascii="Arial" w:cs="Arial" w:eastAsia="Arial" w:hAnsi="Arial"/>
          <w:b/>
          <w:bCs/>
          <w:color w:val="374151"/>
          <w:sz w:val="24"/>
          <w:szCs w:val="24"/>
        </w:rPr>
        <w:t xml:space="preserve">Step 2 — Registration</w:t>
      </w:r>
    </w:p>
    <w:p>
      <w:pPr>
        <w:pStyle w:val="ListParagraph"/>
        <w:numPr>
          <w:ilvl w:val="0"/>
          <w:numId w:val="2"/>
        </w:numPr>
        <w:spacing w:before="60" w:after="60"/>
      </w:pPr>
      <w:r>
        <w:rPr>
          <w:rFonts w:ascii="Arial" w:cs="Arial" w:eastAsia="Arial" w:hAnsi="Arial"/>
          <w:b w:val="false"/>
          <w:bCs w:val="false"/>
          <w:color w:val="374151"/>
          <w:sz w:val="22"/>
          <w:szCs w:val="22"/>
        </w:rPr>
        <w:t xml:space="preserve">Name + mobile number (OTP verification via SMS)</w:t>
      </w:r>
    </w:p>
    <w:p>
      <w:pPr>
        <w:pStyle w:val="ListParagraph"/>
        <w:numPr>
          <w:ilvl w:val="0"/>
          <w:numId w:val="2"/>
        </w:numPr>
        <w:spacing w:before="60" w:after="60"/>
      </w:pPr>
      <w:r>
        <w:rPr>
          <w:rFonts w:ascii="Arial" w:cs="Arial" w:eastAsia="Arial" w:hAnsi="Arial"/>
          <w:b w:val="false"/>
          <w:bCs w:val="false"/>
          <w:color w:val="374151"/>
          <w:sz w:val="22"/>
          <w:szCs w:val="22"/>
        </w:rPr>
        <w:t xml:space="preserve">No email required in v1 — reduces friction</w:t>
      </w:r>
    </w:p>
    <w:p>
      <w:pPr>
        <w:pStyle w:val="ListParagraph"/>
        <w:numPr>
          <w:ilvl w:val="0"/>
          <w:numId w:val="2"/>
        </w:numPr>
        <w:spacing w:before="60" w:after="60"/>
      </w:pPr>
      <w:r>
        <w:rPr>
          <w:rFonts w:ascii="Arial" w:cs="Arial" w:eastAsia="Arial" w:hAnsi="Arial"/>
          <w:b w:val="false"/>
          <w:bCs w:val="false"/>
          <w:color w:val="374151"/>
          <w:sz w:val="22"/>
          <w:szCs w:val="22"/>
        </w:rPr>
        <w:t xml:space="preserve">Monthly income (optional) — used only for 'X% spent' calculations</w:t>
      </w:r>
    </w:p>
    <w:p>
      <w:pPr>
        <w:pStyle w:val="ListParagraph"/>
        <w:numPr>
          <w:ilvl w:val="0"/>
          <w:numId w:val="2"/>
        </w:numPr>
        <w:spacing w:before="60" w:after="60"/>
      </w:pPr>
      <w:r>
        <w:rPr>
          <w:rFonts w:ascii="Arial" w:cs="Arial" w:eastAsia="Arial" w:hAnsi="Arial"/>
          <w:b w:val="false"/>
          <w:bCs w:val="false"/>
          <w:color w:val="374151"/>
          <w:sz w:val="22"/>
          <w:szCs w:val="22"/>
        </w:rPr>
        <w:t xml:space="preserve">Confirm: 'We will never ask for your bank password or PIN'</w:t>
      </w:r>
    </w:p>
    <w:p>
      <w:pPr>
        <w:spacing w:before="120" w:after="0"/>
      </w:pPr>
      <w:r>
        <w:t xml:space="preserve"/>
      </w:r>
    </w:p>
    <w:p>
      <w:pPr>
        <w:spacing w:before="200" w:after="80"/>
      </w:pPr>
      <w:r>
        <w:rPr>
          <w:rFonts w:ascii="Arial" w:cs="Arial" w:eastAsia="Arial" w:hAnsi="Arial"/>
          <w:b/>
          <w:bCs/>
          <w:color w:val="374151"/>
          <w:sz w:val="24"/>
          <w:szCs w:val="24"/>
        </w:rPr>
        <w:t xml:space="preserve">Step 3 — Permissions</w:t>
      </w:r>
    </w:p>
    <w:p>
      <w:pPr>
        <w:pStyle w:val="ListParagraph"/>
        <w:numPr>
          <w:ilvl w:val="0"/>
          <w:numId w:val="2"/>
        </w:numPr>
        <w:spacing w:before="60" w:after="60"/>
      </w:pPr>
      <w:r>
        <w:rPr>
          <w:rFonts w:ascii="Arial" w:cs="Arial" w:eastAsia="Arial" w:hAnsi="Arial"/>
          <w:b w:val="false"/>
          <w:bCs w:val="false"/>
          <w:color w:val="374151"/>
          <w:sz w:val="22"/>
          <w:szCs w:val="22"/>
        </w:rPr>
        <w:t xml:space="preserve">App requests SMS read permission (Android only)</w:t>
      </w:r>
    </w:p>
    <w:p>
      <w:pPr>
        <w:pStyle w:val="ListParagraph"/>
        <w:numPr>
          <w:ilvl w:val="0"/>
          <w:numId w:val="2"/>
        </w:numPr>
        <w:spacing w:before="60" w:after="60"/>
      </w:pPr>
      <w:r>
        <w:rPr>
          <w:rFonts w:ascii="Arial" w:cs="Arial" w:eastAsia="Arial" w:hAnsi="Arial"/>
          <w:b w:val="false"/>
          <w:bCs w:val="false"/>
          <w:color w:val="374151"/>
          <w:sz w:val="22"/>
          <w:szCs w:val="22"/>
        </w:rPr>
        <w:t xml:space="preserve">Clear explanation shown: 'We read bank alerts only — never personal messages'</w:t>
      </w:r>
    </w:p>
    <w:p>
      <w:pPr>
        <w:pStyle w:val="ListParagraph"/>
        <w:numPr>
          <w:ilvl w:val="0"/>
          <w:numId w:val="2"/>
        </w:numPr>
        <w:spacing w:before="60" w:after="60"/>
      </w:pPr>
      <w:r>
        <w:rPr>
          <w:rFonts w:ascii="Arial" w:cs="Arial" w:eastAsia="Arial" w:hAnsi="Arial"/>
          <w:b w:val="false"/>
          <w:bCs w:val="false"/>
          <w:color w:val="374151"/>
          <w:sz w:val="22"/>
          <w:szCs w:val="22"/>
        </w:rPr>
        <w:t xml:space="preserve">User can skip and use manual entry only — no forced permission</w:t>
      </w:r>
    </w:p>
    <w:p>
      <w:pPr>
        <w:spacing w:before="120" w:after="0"/>
      </w:pPr>
      <w:r>
        <w:t xml:space="preserve"/>
      </w:r>
    </w:p>
    <w:p>
      <w:pPr>
        <w:spacing w:before="200" w:after="80"/>
      </w:pPr>
      <w:r>
        <w:rPr>
          <w:rFonts w:ascii="Arial" w:cs="Arial" w:eastAsia="Arial" w:hAnsi="Arial"/>
          <w:b/>
          <w:bCs/>
          <w:color w:val="374151"/>
          <w:sz w:val="24"/>
          <w:szCs w:val="24"/>
        </w:rPr>
        <w:t xml:space="preserve">Step 4 — First Ingestion</w:t>
      </w:r>
    </w:p>
    <w:p>
      <w:pPr>
        <w:pStyle w:val="ListParagraph"/>
        <w:numPr>
          <w:ilvl w:val="0"/>
          <w:numId w:val="2"/>
        </w:numPr>
        <w:spacing w:before="60" w:after="60"/>
      </w:pPr>
      <w:r>
        <w:rPr>
          <w:rFonts w:ascii="Arial" w:cs="Arial" w:eastAsia="Arial" w:hAnsi="Arial"/>
          <w:b w:val="false"/>
          <w:bCs w:val="false"/>
          <w:color w:val="374151"/>
          <w:sz w:val="22"/>
          <w:szCs w:val="22"/>
        </w:rPr>
        <w:t xml:space="preserve">On first open, app scans last 90 days of SMS in background</w:t>
      </w:r>
    </w:p>
    <w:p>
      <w:pPr>
        <w:pStyle w:val="ListParagraph"/>
        <w:numPr>
          <w:ilvl w:val="0"/>
          <w:numId w:val="2"/>
        </w:numPr>
        <w:spacing w:before="60" w:after="60"/>
      </w:pPr>
      <w:r>
        <w:rPr>
          <w:rFonts w:ascii="Arial" w:cs="Arial" w:eastAsia="Arial" w:hAnsi="Arial"/>
          <w:b w:val="false"/>
          <w:bCs w:val="false"/>
          <w:color w:val="374151"/>
          <w:sz w:val="22"/>
          <w:szCs w:val="22"/>
        </w:rPr>
        <w:t xml:space="preserve">Extraction runs entirely on-device — no messages sent to any server</w:t>
      </w:r>
    </w:p>
    <w:p>
      <w:pPr>
        <w:pStyle w:val="ListParagraph"/>
        <w:numPr>
          <w:ilvl w:val="0"/>
          <w:numId w:val="2"/>
        </w:numPr>
        <w:spacing w:before="60" w:after="60"/>
      </w:pPr>
      <w:r>
        <w:rPr>
          <w:rFonts w:ascii="Arial" w:cs="Arial" w:eastAsia="Arial" w:hAnsi="Arial"/>
          <w:b w:val="false"/>
          <w:bCs w:val="false"/>
          <w:color w:val="374151"/>
          <w:sz w:val="22"/>
          <w:szCs w:val="22"/>
        </w:rPr>
        <w:t xml:space="preserve">Loading screen: 'Reading your bank alerts... almost done'</w:t>
      </w:r>
    </w:p>
    <w:p>
      <w:pPr>
        <w:pStyle w:val="ListParagraph"/>
        <w:numPr>
          <w:ilvl w:val="0"/>
          <w:numId w:val="2"/>
        </w:numPr>
        <w:spacing w:before="60" w:after="60"/>
      </w:pPr>
      <w:r>
        <w:rPr>
          <w:rFonts w:ascii="Arial" w:cs="Arial" w:eastAsia="Arial" w:hAnsi="Arial"/>
          <w:b w:val="false"/>
          <w:bCs w:val="false"/>
          <w:color w:val="374151"/>
          <w:sz w:val="22"/>
          <w:szCs w:val="22"/>
        </w:rPr>
        <w:t xml:space="preserve">Results appear in under 10 seconds for typical message volume</w:t>
      </w:r>
    </w:p>
    <w:p>
      <w:pPr>
        <w:spacing w:before="120" w:after="0"/>
      </w:pPr>
      <w:r>
        <w:t xml:space="preserve"/>
      </w:r>
    </w:p>
    <w:p>
      <w:pPr>
        <w:spacing w:before="200" w:after="80"/>
      </w:pPr>
      <w:r>
        <w:rPr>
          <w:rFonts w:ascii="Arial" w:cs="Arial" w:eastAsia="Arial" w:hAnsi="Arial"/>
          <w:b/>
          <w:bCs/>
          <w:color w:val="374151"/>
          <w:sz w:val="24"/>
          <w:szCs w:val="24"/>
        </w:rPr>
        <w:t xml:space="preserve">Step 5 — First Dashboard View</w:t>
      </w:r>
    </w:p>
    <w:p>
      <w:pPr>
        <w:pStyle w:val="ListParagraph"/>
        <w:numPr>
          <w:ilvl w:val="0"/>
          <w:numId w:val="2"/>
        </w:numPr>
        <w:spacing w:before="60" w:after="60"/>
      </w:pPr>
      <w:r>
        <w:rPr>
          <w:rFonts w:ascii="Arial" w:cs="Arial" w:eastAsia="Arial" w:hAnsi="Arial"/>
          <w:b w:val="false"/>
          <w:bCs w:val="false"/>
          <w:color w:val="374151"/>
          <w:sz w:val="22"/>
          <w:szCs w:val="22"/>
        </w:rPr>
        <w:t xml:space="preserve">User sees: Today's total, This week's total, This month's total — in three large cards</w:t>
      </w:r>
    </w:p>
    <w:p>
      <w:pPr>
        <w:pStyle w:val="ListParagraph"/>
        <w:numPr>
          <w:ilvl w:val="0"/>
          <w:numId w:val="2"/>
        </w:numPr>
        <w:spacing w:before="60" w:after="60"/>
      </w:pPr>
      <w:r>
        <w:rPr>
          <w:rFonts w:ascii="Arial" w:cs="Arial" w:eastAsia="Arial" w:hAnsi="Arial"/>
          <w:b w:val="false"/>
          <w:bCs w:val="false"/>
          <w:color w:val="374151"/>
          <w:sz w:val="22"/>
          <w:szCs w:val="22"/>
        </w:rPr>
        <w:t xml:space="preserve">Below: Top 3 spending categories with a simple horizontal bar</w:t>
      </w:r>
    </w:p>
    <w:p>
      <w:pPr>
        <w:pStyle w:val="ListParagraph"/>
        <w:numPr>
          <w:ilvl w:val="0"/>
          <w:numId w:val="2"/>
        </w:numPr>
        <w:spacing w:before="60" w:after="60"/>
      </w:pPr>
      <w:r>
        <w:rPr>
          <w:rFonts w:ascii="Arial" w:cs="Arial" w:eastAsia="Arial" w:hAnsi="Arial"/>
          <w:b w:val="false"/>
          <w:bCs w:val="false"/>
          <w:color w:val="374151"/>
          <w:sz w:val="22"/>
          <w:szCs w:val="22"/>
        </w:rPr>
        <w:t xml:space="preserve">One plain-language insight card: 'Your biggest spend this month is Food at Rs 4,200'</w:t>
      </w:r>
    </w:p>
    <w:p>
      <w:pPr>
        <w:pStyle w:val="ListParagraph"/>
        <w:numPr>
          <w:ilvl w:val="0"/>
          <w:numId w:val="2"/>
        </w:numPr>
        <w:spacing w:before="60" w:after="60"/>
      </w:pPr>
      <w:r>
        <w:rPr>
          <w:rFonts w:ascii="Arial" w:cs="Arial" w:eastAsia="Arial" w:hAnsi="Arial"/>
          <w:b w:val="false"/>
          <w:bCs w:val="false"/>
          <w:color w:val="374151"/>
          <w:sz w:val="22"/>
          <w:szCs w:val="22"/>
        </w:rPr>
        <w:t xml:space="preserve">Floating button: '+ Add transaction' for manual entries</w:t>
      </w:r>
    </w:p>
    <w:p>
      <w:pPr>
        <w:spacing w:before="120" w:after="0"/>
      </w:pPr>
      <w:r>
        <w:t xml:space="preserve"/>
      </w:r>
    </w:p>
    <w:p>
      <w:pPr>
        <w:spacing w:before="200" w:after="80"/>
      </w:pPr>
      <w:r>
        <w:rPr>
          <w:rFonts w:ascii="Arial" w:cs="Arial" w:eastAsia="Arial" w:hAnsi="Arial"/>
          <w:b/>
          <w:bCs/>
          <w:color w:val="374151"/>
          <w:sz w:val="24"/>
          <w:szCs w:val="24"/>
        </w:rPr>
        <w:t xml:space="preserve">Step 6 — Exploration</w:t>
      </w:r>
    </w:p>
    <w:p>
      <w:pPr>
        <w:pStyle w:val="ListParagraph"/>
        <w:numPr>
          <w:ilvl w:val="0"/>
          <w:numId w:val="2"/>
        </w:numPr>
        <w:spacing w:before="60" w:after="60"/>
      </w:pPr>
      <w:r>
        <w:rPr>
          <w:rFonts w:ascii="Arial" w:cs="Arial" w:eastAsia="Arial" w:hAnsi="Arial"/>
          <w:b w:val="false"/>
          <w:bCs w:val="false"/>
          <w:color w:val="374151"/>
          <w:sz w:val="22"/>
          <w:szCs w:val="22"/>
        </w:rPr>
        <w:t xml:space="preserve">User taps 'Food' to see individual transactions in that category</w:t>
      </w:r>
    </w:p>
    <w:p>
      <w:pPr>
        <w:pStyle w:val="ListParagraph"/>
        <w:numPr>
          <w:ilvl w:val="0"/>
          <w:numId w:val="2"/>
        </w:numPr>
        <w:spacing w:before="60" w:after="60"/>
      </w:pPr>
      <w:r>
        <w:rPr>
          <w:rFonts w:ascii="Arial" w:cs="Arial" w:eastAsia="Arial" w:hAnsi="Arial"/>
          <w:b w:val="false"/>
          <w:bCs w:val="false"/>
          <w:color w:val="374151"/>
          <w:sz w:val="22"/>
          <w:szCs w:val="22"/>
        </w:rPr>
        <w:t xml:space="preserve">Each item shows: Amount, Merchant, Date, Category tag</w:t>
      </w:r>
    </w:p>
    <w:p>
      <w:pPr>
        <w:pStyle w:val="ListParagraph"/>
        <w:numPr>
          <w:ilvl w:val="0"/>
          <w:numId w:val="2"/>
        </w:numPr>
        <w:spacing w:before="60" w:after="60"/>
      </w:pPr>
      <w:r>
        <w:rPr>
          <w:rFonts w:ascii="Arial" w:cs="Arial" w:eastAsia="Arial" w:hAnsi="Arial"/>
          <w:b w:val="false"/>
          <w:bCs w:val="false"/>
          <w:color w:val="374151"/>
          <w:sz w:val="22"/>
          <w:szCs w:val="22"/>
        </w:rPr>
        <w:t xml:space="preserve">User can edit category if wrong (positive signal for model improvement)</w:t>
      </w:r>
    </w:p>
    <w:p>
      <w:pPr>
        <w:spacing w:before="120" w:after="0"/>
      </w:pPr>
      <w:r>
        <w:t xml:space="preserve"/>
      </w:r>
    </w:p>
    <w:p>
      <w:pPr>
        <w:spacing w:before="200" w:after="80"/>
      </w:pPr>
      <w:r>
        <w:rPr>
          <w:rFonts w:ascii="Arial" w:cs="Arial" w:eastAsia="Arial" w:hAnsi="Arial"/>
          <w:b/>
          <w:bCs/>
          <w:color w:val="374151"/>
          <w:sz w:val="24"/>
          <w:szCs w:val="24"/>
        </w:rPr>
        <w:t xml:space="preserve">Step 7 — Budget Setup</w:t>
      </w:r>
    </w:p>
    <w:p>
      <w:pPr>
        <w:pStyle w:val="ListParagraph"/>
        <w:numPr>
          <w:ilvl w:val="0"/>
          <w:numId w:val="2"/>
        </w:numPr>
        <w:spacing w:before="60" w:after="60"/>
      </w:pPr>
      <w:r>
        <w:rPr>
          <w:rFonts w:ascii="Arial" w:cs="Arial" w:eastAsia="Arial" w:hAnsi="Arial"/>
          <w:b w:val="false"/>
          <w:bCs w:val="false"/>
          <w:color w:val="374151"/>
          <w:sz w:val="22"/>
          <w:szCs w:val="22"/>
        </w:rPr>
        <w:t xml:space="preserve">In Settings: set a monthly total limit or per-category limit</w:t>
      </w:r>
    </w:p>
    <w:p>
      <w:pPr>
        <w:pStyle w:val="ListParagraph"/>
        <w:numPr>
          <w:ilvl w:val="0"/>
          <w:numId w:val="2"/>
        </w:numPr>
        <w:spacing w:before="60" w:after="60"/>
      </w:pPr>
      <w:r>
        <w:rPr>
          <w:rFonts w:ascii="Arial" w:cs="Arial" w:eastAsia="Arial" w:hAnsi="Arial"/>
          <w:b w:val="false"/>
          <w:bCs w:val="false"/>
          <w:color w:val="374151"/>
          <w:sz w:val="22"/>
          <w:szCs w:val="22"/>
        </w:rPr>
        <w:t xml:space="preserve">Next time user approaches the limit, they get a push notification</w:t>
      </w:r>
    </w:p>
    <w:p>
      <w:pPr>
        <w:spacing w:before="120" w:after="0"/>
      </w:pPr>
      <w:r>
        <w:t xml:space="preserve"/>
      </w:r>
    </w:p>
    <w:p>
      <w:pPr>
        <w:spacing w:before="200" w:after="80"/>
      </w:pPr>
      <w:r>
        <w:rPr>
          <w:rFonts w:ascii="Arial" w:cs="Arial" w:eastAsia="Arial" w:hAnsi="Arial"/>
          <w:b/>
          <w:bCs/>
          <w:color w:val="374151"/>
          <w:sz w:val="24"/>
          <w:szCs w:val="24"/>
        </w:rPr>
        <w:t xml:space="preserve">Step 8 — Recurring Use</w:t>
      </w:r>
    </w:p>
    <w:p>
      <w:pPr>
        <w:pStyle w:val="ListParagraph"/>
        <w:numPr>
          <w:ilvl w:val="0"/>
          <w:numId w:val="2"/>
        </w:numPr>
        <w:spacing w:before="60" w:after="60"/>
      </w:pPr>
      <w:r>
        <w:rPr>
          <w:rFonts w:ascii="Arial" w:cs="Arial" w:eastAsia="Arial" w:hAnsi="Arial"/>
          <w:b w:val="false"/>
          <w:bCs w:val="false"/>
          <w:color w:val="374151"/>
          <w:sz w:val="22"/>
          <w:szCs w:val="22"/>
        </w:rPr>
        <w:t xml:space="preserve">App runs a daily background sync of new SMS</w:t>
      </w:r>
    </w:p>
    <w:p>
      <w:pPr>
        <w:pStyle w:val="ListParagraph"/>
        <w:numPr>
          <w:ilvl w:val="0"/>
          <w:numId w:val="2"/>
        </w:numPr>
        <w:spacing w:before="60" w:after="60"/>
      </w:pPr>
      <w:r>
        <w:rPr>
          <w:rFonts w:ascii="Arial" w:cs="Arial" w:eastAsia="Arial" w:hAnsi="Arial"/>
          <w:b w:val="false"/>
          <w:bCs w:val="false"/>
          <w:color w:val="374151"/>
          <w:sz w:val="22"/>
          <w:szCs w:val="22"/>
        </w:rPr>
        <w:t xml:space="preserve">Morning notification at 9 AM (optional): 'You spent Rs 380 yesterday'</w:t>
      </w:r>
    </w:p>
    <w:p>
      <w:pPr>
        <w:pStyle w:val="ListParagraph"/>
        <w:numPr>
          <w:ilvl w:val="0"/>
          <w:numId w:val="2"/>
        </w:numPr>
        <w:spacing w:before="60" w:after="60"/>
      </w:pPr>
      <w:r>
        <w:rPr>
          <w:rFonts w:ascii="Arial" w:cs="Arial" w:eastAsia="Arial" w:hAnsi="Arial"/>
          <w:b w:val="false"/>
          <w:bCs w:val="false"/>
          <w:color w:val="374151"/>
          <w:sz w:val="22"/>
          <w:szCs w:val="22"/>
        </w:rPr>
        <w:t xml:space="preserve">Weekly digest every Sunday: top category, biggest single spend, trend arrow</w:t>
      </w:r>
    </w:p>
    <w:p>
      <w:pPr>
        <w:pBdr>
          <w:bottom w:val="single" w:color="E5E7EB" w:sz="4" w:space="1"/>
        </w:pBdr>
        <w:spacing w:before="200" w:after="200"/>
      </w:pPr>
      <w:r>
        <w:t xml:space="preserve"/>
      </w:r>
    </w:p>
    <w:p>
      <w:pPr>
        <w:pStyle w:val="Heading1"/>
        <w:spacing w:before="360" w:after="120"/>
      </w:pPr>
      <w:r>
        <w:rPr>
          <w:rFonts w:ascii="Arial" w:cs="Arial" w:eastAsia="Arial" w:hAnsi="Arial"/>
          <w:b/>
          <w:bCs/>
          <w:color w:val="1A56DB"/>
          <w:sz w:val="32"/>
          <w:szCs w:val="32"/>
        </w:rPr>
        <w:t xml:space="preserve">Section 4 — Technical Architecture</w:t>
      </w:r>
    </w:p>
    <w:p>
      <w:pPr>
        <w:pStyle w:val="Heading2"/>
        <w:spacing w:before="280" w:after="100"/>
      </w:pPr>
      <w:r>
        <w:rPr>
          <w:rFonts w:ascii="Arial" w:cs="Arial" w:eastAsia="Arial" w:hAnsi="Arial"/>
          <w:b/>
          <w:bCs/>
          <w:color w:val="111827"/>
          <w:sz w:val="26"/>
          <w:szCs w:val="26"/>
        </w:rPr>
        <w:t xml:space="preserve">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65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Technology and Rationale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Mobile frontend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React Native (Expo) — single codebase for Android and iOS, large talent pool in India, fast iteration</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Backend API</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Node.js with Express — lightweight, well-known, fast to prototype and hire for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Primary database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MongoDB Atlas — flexible schema, excellent for evolving transaction data, built-in encryption at rest, free tier for MVP</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Auth</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Firebase Auth (OTP/phone number) — handles Indian mobile OTP natively, no SMS gateway setup needed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On-device storage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AsyncStorage + SQLite via expo-sqlite — transactions stored locally first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On-device SMS parsing</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React Native SMS Retriever / expo-sms — Android only, read-only, no server transmission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Push notifications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Expo Notifications + Firebase Cloud Messaging — cross-platform, free tier sufficient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Hosting</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Railway or Render for Node.js API — simple deploy, free tier for MVP, scales later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Secrets / env</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dotenv locally; Railway / Render env variables in production</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Monitoring</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Sentry (free tier) for crash reporting from day one</w:t>
            </w:r>
          </w:p>
        </w:tc>
      </w:tr>
    </w:tbl>
    <w:p>
      <w:pPr>
        <w:spacing w:before="120" w:after="0"/>
      </w:pPr>
      <w:r>
        <w:t xml:space="preserve"/>
      </w:r>
    </w:p>
    <w:p>
      <w:pPr>
        <w:pStyle w:val="Heading2"/>
        <w:spacing w:before="280" w:after="100"/>
      </w:pPr>
      <w:r>
        <w:rPr>
          <w:rFonts w:ascii="Arial" w:cs="Arial" w:eastAsia="Arial" w:hAnsi="Arial"/>
          <w:b/>
          <w:bCs/>
          <w:color w:val="111827"/>
          <w:sz w:val="26"/>
          <w:szCs w:val="26"/>
        </w:rPr>
        <w:t xml:space="preserve">MongoDB Atlas Usage</w:t>
      </w:r>
    </w:p>
    <w:p>
      <w:pPr>
        <w:pStyle w:val="ListParagraph"/>
        <w:numPr>
          <w:ilvl w:val="0"/>
          <w:numId w:val="2"/>
        </w:numPr>
        <w:spacing w:before="60" w:after="60"/>
      </w:pPr>
      <w:r>
        <w:rPr>
          <w:rFonts w:ascii="Arial" w:cs="Arial" w:eastAsia="Arial" w:hAnsi="Arial"/>
          <w:b w:val="false"/>
          <w:bCs w:val="false"/>
          <w:color w:val="374151"/>
          <w:sz w:val="22"/>
          <w:szCs w:val="22"/>
        </w:rPr>
        <w:t xml:space="preserve">Use Atlas free tier (M0) for MVP — 512 MB is sufficient for thousands of users at launch</w:t>
      </w:r>
    </w:p>
    <w:p>
      <w:pPr>
        <w:pStyle w:val="ListParagraph"/>
        <w:numPr>
          <w:ilvl w:val="0"/>
          <w:numId w:val="2"/>
        </w:numPr>
        <w:spacing w:before="60" w:after="60"/>
      </w:pPr>
      <w:r>
        <w:rPr>
          <w:rFonts w:ascii="Arial" w:cs="Arial" w:eastAsia="Arial" w:hAnsi="Arial"/>
          <w:b w:val="false"/>
          <w:bCs w:val="false"/>
          <w:color w:val="374151"/>
          <w:sz w:val="22"/>
          <w:szCs w:val="22"/>
        </w:rPr>
        <w:t xml:space="preserve">Collections: users, transactions, categories, budgets, insights, audit_logs</w:t>
      </w:r>
    </w:p>
    <w:p>
      <w:pPr>
        <w:pStyle w:val="ListParagraph"/>
        <w:numPr>
          <w:ilvl w:val="0"/>
          <w:numId w:val="2"/>
        </w:numPr>
        <w:spacing w:before="60" w:after="60"/>
      </w:pPr>
      <w:r>
        <w:rPr>
          <w:rFonts w:ascii="Arial" w:cs="Arial" w:eastAsia="Arial" w:hAnsi="Arial"/>
          <w:b w:val="false"/>
          <w:bCs w:val="false"/>
          <w:color w:val="374151"/>
          <w:sz w:val="22"/>
          <w:szCs w:val="22"/>
        </w:rPr>
        <w:t xml:space="preserve">Enable Atlas Encryption at Rest by default</w:t>
      </w:r>
    </w:p>
    <w:p>
      <w:pPr>
        <w:pStyle w:val="ListParagraph"/>
        <w:numPr>
          <w:ilvl w:val="0"/>
          <w:numId w:val="2"/>
        </w:numPr>
        <w:spacing w:before="60" w:after="60"/>
      </w:pPr>
      <w:r>
        <w:rPr>
          <w:rFonts w:ascii="Arial" w:cs="Arial" w:eastAsia="Arial" w:hAnsi="Arial"/>
          <w:b w:val="false"/>
          <w:bCs w:val="false"/>
          <w:color w:val="374151"/>
          <w:sz w:val="22"/>
          <w:szCs w:val="22"/>
        </w:rPr>
        <w:t xml:space="preserve">Use Atlas Data API or Mongoose ODM via Node.js backend</w:t>
      </w:r>
    </w:p>
    <w:p>
      <w:pPr>
        <w:pStyle w:val="ListParagraph"/>
        <w:numPr>
          <w:ilvl w:val="0"/>
          <w:numId w:val="2"/>
        </w:numPr>
        <w:spacing w:before="60" w:after="60"/>
      </w:pPr>
      <w:r>
        <w:rPr>
          <w:rFonts w:ascii="Arial" w:cs="Arial" w:eastAsia="Arial" w:hAnsi="Arial"/>
          <w:b w:val="false"/>
          <w:bCs w:val="false"/>
          <w:color w:val="374151"/>
          <w:sz w:val="22"/>
          <w:szCs w:val="22"/>
        </w:rPr>
        <w:t xml:space="preserve">Index on userId + date for all transaction queries (most common access pattern)</w:t>
      </w:r>
    </w:p>
    <w:p>
      <w:pPr>
        <w:pStyle w:val="ListParagraph"/>
        <w:numPr>
          <w:ilvl w:val="0"/>
          <w:numId w:val="2"/>
        </w:numPr>
        <w:spacing w:before="60" w:after="60"/>
      </w:pPr>
      <w:r>
        <w:rPr>
          <w:rFonts w:ascii="Arial" w:cs="Arial" w:eastAsia="Arial" w:hAnsi="Arial"/>
          <w:b w:val="false"/>
          <w:bCs w:val="false"/>
          <w:color w:val="374151"/>
          <w:sz w:val="22"/>
          <w:szCs w:val="22"/>
        </w:rPr>
        <w:t xml:space="preserve">TTL index on audit_logs to auto-delete after 90 days</w:t>
      </w:r>
    </w:p>
    <w:p>
      <w:pPr>
        <w:pStyle w:val="ListParagraph"/>
        <w:numPr>
          <w:ilvl w:val="0"/>
          <w:numId w:val="2"/>
        </w:numPr>
        <w:spacing w:before="60" w:after="60"/>
      </w:pPr>
      <w:r>
        <w:rPr>
          <w:rFonts w:ascii="Arial" w:cs="Arial" w:eastAsia="Arial" w:hAnsi="Arial"/>
          <w:b w:val="false"/>
          <w:bCs w:val="false"/>
          <w:color w:val="374151"/>
          <w:sz w:val="22"/>
          <w:szCs w:val="22"/>
        </w:rPr>
        <w:t xml:space="preserve">When scaling: Atlas Search for merchant fuzzy matching; Atlas Charts for internal analytics</w:t>
      </w:r>
    </w:p>
    <w:p>
      <w:pPr>
        <w:spacing w:before="120" w:after="0"/>
      </w:pPr>
      <w:r>
        <w:t xml:space="preserve"/>
      </w:r>
    </w:p>
    <w:p>
      <w:pPr>
        <w:pStyle w:val="Heading2"/>
        <w:spacing w:before="280" w:after="100"/>
      </w:pPr>
      <w:r>
        <w:rPr>
          <w:rFonts w:ascii="Arial" w:cs="Arial" w:eastAsia="Arial" w:hAnsi="Arial"/>
          <w:b/>
          <w:bCs/>
          <w:color w:val="111827"/>
          <w:sz w:val="26"/>
          <w:szCs w:val="26"/>
        </w:rPr>
        <w:t xml:space="preserve">Architecture Principles — What Is and Is Not Stored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Data Type</w:t>
            </w:r>
          </w:p>
        </w:tc>
        <w:tc>
          <w:tcPr>
            <w:tcW w:type="dxa" w:w="61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Storage Decision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Raw SMS message content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NEVER stored on server. Parsed on-device only. Raw text discarded after extraction.</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Parsed transaction (amount, merchant, date, category)</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Stored locally (SQLite) and optionally synced to MongoDB Atlas (encrypted, userId-scoped)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 credentials / passwords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Never stored. Firebase Auth handles identity. Only a Firebase UID is in MongoDB.</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Bank account numbers</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Last 4 digits only, for display. Never full account numbers.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Device identifiers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stored. Not linked to transactions.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Budget and insight preferences</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Stored in Atlas under userId, no PII attached</w:t>
            </w:r>
          </w:p>
        </w:tc>
      </w:tr>
    </w:tbl>
    <w:p>
      <w:pPr>
        <w:spacing w:before="120" w:after="0"/>
      </w:pPr>
      <w:r>
        <w:t xml:space="preserve"/>
      </w:r>
    </w:p>
    <w:p>
      <w:pPr>
        <w:pStyle w:val="Heading2"/>
        <w:spacing w:before="280" w:after="100"/>
      </w:pPr>
      <w:r>
        <w:rPr>
          <w:rFonts w:ascii="Arial" w:cs="Arial" w:eastAsia="Arial" w:hAnsi="Arial"/>
          <w:b/>
          <w:bCs/>
          <w:color w:val="111827"/>
          <w:sz w:val="26"/>
          <w:szCs w:val="26"/>
        </w:rPr>
        <w:t xml:space="preserve">Encryption Architecture</w:t>
      </w:r>
    </w:p>
    <w:p>
      <w:pPr>
        <w:pStyle w:val="ListParagraph"/>
        <w:numPr>
          <w:ilvl w:val="0"/>
          <w:numId w:val="2"/>
        </w:numPr>
        <w:spacing w:before="60" w:after="60"/>
      </w:pPr>
      <w:r>
        <w:rPr>
          <w:rFonts w:ascii="Arial" w:cs="Arial" w:eastAsia="Arial" w:hAnsi="Arial"/>
          <w:b w:val="false"/>
          <w:bCs w:val="false"/>
          <w:color w:val="374151"/>
          <w:sz w:val="22"/>
          <w:szCs w:val="22"/>
        </w:rPr>
        <w:t xml:space="preserve">All data in transit: TLS 1.3 enforced on all API endpoints</w:t>
      </w:r>
    </w:p>
    <w:p>
      <w:pPr>
        <w:pStyle w:val="ListParagraph"/>
        <w:numPr>
          <w:ilvl w:val="0"/>
          <w:numId w:val="2"/>
        </w:numPr>
        <w:spacing w:before="60" w:after="60"/>
      </w:pPr>
      <w:r>
        <w:rPr>
          <w:rFonts w:ascii="Arial" w:cs="Arial" w:eastAsia="Arial" w:hAnsi="Arial"/>
          <w:b w:val="false"/>
          <w:bCs w:val="false"/>
          <w:color w:val="374151"/>
          <w:sz w:val="22"/>
          <w:szCs w:val="22"/>
        </w:rPr>
        <w:t xml:space="preserve">MongoDB Atlas: Encryption at rest enabled by default on all tiers</w:t>
      </w:r>
    </w:p>
    <w:p>
      <w:pPr>
        <w:pStyle w:val="ListParagraph"/>
        <w:numPr>
          <w:ilvl w:val="0"/>
          <w:numId w:val="2"/>
        </w:numPr>
        <w:spacing w:before="60" w:after="60"/>
      </w:pPr>
      <w:r>
        <w:rPr>
          <w:rFonts w:ascii="Arial" w:cs="Arial" w:eastAsia="Arial" w:hAnsi="Arial"/>
          <w:b w:val="false"/>
          <w:bCs w:val="false"/>
          <w:color w:val="374151"/>
          <w:sz w:val="22"/>
          <w:szCs w:val="22"/>
        </w:rPr>
        <w:t xml:space="preserve">Sensitive fields (bank last4, phone) encrypted at the application layer using AES-256-GCM before storage</w:t>
      </w:r>
    </w:p>
    <w:p>
      <w:pPr>
        <w:pStyle w:val="ListParagraph"/>
        <w:numPr>
          <w:ilvl w:val="0"/>
          <w:numId w:val="2"/>
        </w:numPr>
        <w:spacing w:before="60" w:after="60"/>
      </w:pPr>
      <w:r>
        <w:rPr>
          <w:rFonts w:ascii="Arial" w:cs="Arial" w:eastAsia="Arial" w:hAnsi="Arial"/>
          <w:b w:val="false"/>
          <w:bCs w:val="false"/>
          <w:color w:val="374151"/>
          <w:sz w:val="22"/>
          <w:szCs w:val="22"/>
        </w:rPr>
        <w:t xml:space="preserve">Encryption key stored in Railway/Render environment variable — never in codebase</w:t>
      </w:r>
    </w:p>
    <w:p>
      <w:pPr>
        <w:pStyle w:val="ListParagraph"/>
        <w:numPr>
          <w:ilvl w:val="0"/>
          <w:numId w:val="2"/>
        </w:numPr>
        <w:spacing w:before="60" w:after="60"/>
      </w:pPr>
      <w:r>
        <w:rPr>
          <w:rFonts w:ascii="Arial" w:cs="Arial" w:eastAsia="Arial" w:hAnsi="Arial"/>
          <w:b w:val="false"/>
          <w:bCs w:val="false"/>
          <w:color w:val="374151"/>
          <w:sz w:val="22"/>
          <w:szCs w:val="22"/>
        </w:rPr>
        <w:t xml:space="preserve">Local SQLite database on device uses SQLCipher (expo-secure-store for key) for on-device encryption</w:t>
      </w:r>
    </w:p>
    <w:p>
      <w:pPr>
        <w:spacing w:before="120" w:after="0"/>
      </w:pPr>
      <w:r>
        <w:t xml:space="preserve"/>
      </w:r>
    </w:p>
    <w:p>
      <w:pPr>
        <w:pStyle w:val="Heading2"/>
        <w:spacing w:before="280" w:after="100"/>
      </w:pPr>
      <w:r>
        <w:rPr>
          <w:rFonts w:ascii="Arial" w:cs="Arial" w:eastAsia="Arial" w:hAnsi="Arial"/>
          <w:b/>
          <w:bCs/>
          <w:color w:val="111827"/>
          <w:sz w:val="26"/>
          <w:szCs w:val="26"/>
        </w:rPr>
        <w:t xml:space="preserve">System Architecture Diagram</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USER'S ANDROID DEVICE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[SMS Inbox] ──read-only──► [On-Device Parser]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[Structured TX]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[Local SQLite DB]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(encrypted, offline-first)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(optional background sync)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HTTPS / TLS 1.3</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NODE.JS + EXPRESS API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(Railway / Render — stateless, JWT auth)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/auth  /transactions  /insights  /budgets  /categories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MONGODB ATLAS   │             │   FIREBASE AUTH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(M0 free tier)  │             │   (OTP, JWT tokens)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users           │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transactions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budgets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insights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w:t>
            </w:r>
          </w:p>
        </w:tc>
      </w:tr>
    </w:tbl>
    <w:p>
      <w:pPr>
        <w:pBdr>
          <w:bottom w:val="single" w:color="E5E7EB" w:sz="4" w:space="1"/>
        </w:pBdr>
        <w:spacing w:before="200" w:after="200"/>
      </w:pPr>
      <w:r>
        <w:t xml:space="preserve"/>
      </w:r>
    </w:p>
    <w:p>
      <w:pPr>
        <w:pStyle w:val="Heading1"/>
        <w:spacing w:before="360" w:after="120"/>
      </w:pPr>
      <w:r>
        <w:rPr>
          <w:rFonts w:ascii="Arial" w:cs="Arial" w:eastAsia="Arial" w:hAnsi="Arial"/>
          <w:b/>
          <w:bCs/>
          <w:color w:val="1A56DB"/>
          <w:sz w:val="32"/>
          <w:szCs w:val="32"/>
        </w:rPr>
        <w:t xml:space="preserve">Section 5 — Data Model</w:t>
      </w:r>
    </w:p>
    <w:p>
      <w:pPr>
        <w:pStyle w:val="Heading2"/>
        <w:spacing w:before="280" w:after="100"/>
      </w:pPr>
      <w:r>
        <w:rPr>
          <w:rFonts w:ascii="Arial" w:cs="Arial" w:eastAsia="Arial" w:hAnsi="Arial"/>
          <w:b/>
          <w:bCs/>
          <w:color w:val="111827"/>
          <w:sz w:val="26"/>
          <w:szCs w:val="26"/>
        </w:rPr>
        <w:t xml:space="preserve">MongoDB Collections</w:t>
      </w:r>
    </w:p>
    <w:p>
      <w:pPr>
        <w:spacing w:before="200" w:after="80"/>
      </w:pPr>
      <w:r>
        <w:rPr>
          <w:rFonts w:ascii="Arial" w:cs="Arial" w:eastAsia="Arial" w:hAnsi="Arial"/>
          <w:b/>
          <w:bCs/>
          <w:color w:val="374151"/>
          <w:sz w:val="24"/>
          <w:szCs w:val="24"/>
        </w:rPr>
        <w:t xml:space="preserve">users</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_id: ObjectId,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firebaseUid: String (indexed, unique),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name: String,</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phoneHash: String,        // bcrypt hash of phone — never raw</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monthlyIncome: Number,    // optional, user-provided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currency: 'INR',</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timezone: 'Asia/Kolkata',</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notificationPrefs: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dailyDigest: Boolean,</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limitAlerts: Boolean,</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recurringAlerts: Boolean</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createdAt: Date,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lastActiveAt: Date,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deletionRequestedAt: Date  // for right-to-erasure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w:t>
            </w:r>
          </w:p>
        </w:tc>
      </w:tr>
    </w:tbl>
    <w:p>
      <w:pPr>
        <w:spacing w:before="120" w:after="0"/>
      </w:pPr>
      <w:r>
        <w:t xml:space="preserve"/>
      </w:r>
    </w:p>
    <w:p>
      <w:pPr>
        <w:spacing w:before="200" w:after="80"/>
      </w:pPr>
      <w:r>
        <w:rPr>
          <w:rFonts w:ascii="Arial" w:cs="Arial" w:eastAsia="Arial" w:hAnsi="Arial"/>
          <w:b/>
          <w:bCs/>
          <w:color w:val="374151"/>
          <w:sz w:val="24"/>
          <w:szCs w:val="24"/>
        </w:rPr>
        <w:t xml:space="preserve">transactions</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_id: ObjectId,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userId: ObjectId (indexed),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amount: Number,            // in paise (integer) — avoid float errors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type: 'debit' | 'credit',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merchantRaw: String,       // original merchant string from SMS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merchantNormalised: String,// cleaned: 'Swiggy', 'Amazon', etc.</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categoryId: ObjectId,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source: 'sms' | 'manual' | 'import',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smsHash: String,           // SHA-256 of raw SMS — for dedup, NOT the SMS itself</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bankLast4: String (encrypted),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txDate: Date (indexed),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txRef: String,             // UPI ref / bank ref if available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status: 'completed' | 'reversed' | 'failed' | 'pending',</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isRecurring: Boolean,</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recurringGroupId: ObjectId,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userCorrected: Boolean,    // true if user edited category</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notes: String,             // optional user note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createdAt: Date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w:t>
            </w:r>
          </w:p>
        </w:tc>
      </w:tr>
    </w:tbl>
    <w:p>
      <w:pPr>
        <w:spacing w:before="120" w:after="0"/>
      </w:pPr>
      <w:r>
        <w:t xml:space="preserve"/>
      </w:r>
    </w:p>
    <w:p>
      <w:pPr>
        <w:spacing w:before="200" w:after="80"/>
      </w:pPr>
      <w:r>
        <w:rPr>
          <w:rFonts w:ascii="Arial" w:cs="Arial" w:eastAsia="Arial" w:hAnsi="Arial"/>
          <w:b/>
          <w:bCs/>
          <w:color w:val="374151"/>
          <w:sz w:val="24"/>
          <w:szCs w:val="24"/>
        </w:rPr>
        <w:t xml:space="preserve">categories</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_id: ObjectId,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name: String,              // 'Food', 'Travel', 'Utilities', 'Shopping', etc.</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icon: String,              // emoji or icon key</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color: String,             // hex for UI</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keywords: [String],        // merchant keywords that map to this category</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isDefault: Boolean,</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userId: ObjectId | null    // null = system category, ObjectId = user-created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w:t>
            </w:r>
          </w:p>
        </w:tc>
      </w:tr>
    </w:tbl>
    <w:p>
      <w:pPr>
        <w:spacing w:before="120" w:after="0"/>
      </w:pPr>
      <w:r>
        <w:t xml:space="preserve"/>
      </w:r>
    </w:p>
    <w:p>
      <w:pPr>
        <w:spacing w:before="200" w:after="80"/>
      </w:pPr>
      <w:r>
        <w:rPr>
          <w:rFonts w:ascii="Arial" w:cs="Arial" w:eastAsia="Arial" w:hAnsi="Arial"/>
          <w:b/>
          <w:bCs/>
          <w:color w:val="374151"/>
          <w:sz w:val="24"/>
          <w:szCs w:val="24"/>
        </w:rPr>
        <w:t xml:space="preserve">budgets</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_id: ObjectId,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userId: ObjectId,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period: 'monthly' | 'weekly',</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categoryId: ObjectId | null,   // null = total budget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limitAmount: Number,           // in paise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alertAt: Number,               // percentage (e.g. 80) to alert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isActive: Boolean,</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createdAt: Date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w:t>
            </w:r>
          </w:p>
        </w:tc>
      </w:tr>
    </w:tbl>
    <w:p>
      <w:pPr>
        <w:spacing w:before="120" w:after="0"/>
      </w:pPr>
      <w:r>
        <w:t xml:space="preserve"/>
      </w:r>
    </w:p>
    <w:p>
      <w:pPr>
        <w:spacing w:before="200" w:after="80"/>
      </w:pPr>
      <w:r>
        <w:rPr>
          <w:rFonts w:ascii="Arial" w:cs="Arial" w:eastAsia="Arial" w:hAnsi="Arial"/>
          <w:b/>
          <w:bCs/>
          <w:color w:val="374151"/>
          <w:sz w:val="24"/>
          <w:szCs w:val="24"/>
        </w:rPr>
        <w:t xml:space="preserve">recurring_spends</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_id: ObjectId,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userId: ObjectId,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merchantNormalised: String,</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amount: Number,</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frequency: 'monthly' | 'weekly' | 'annual',</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lastSeenAt: Date,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nextExpectedAt: Date,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categoryId: ObjectId,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isConfirmedByUser: Boolean</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w:t>
            </w:r>
          </w:p>
        </w:tc>
      </w:tr>
    </w:tbl>
    <w:p>
      <w:pPr>
        <w:spacing w:before="120" w:after="0"/>
      </w:pPr>
      <w:r>
        <w:t xml:space="preserve"/>
      </w:r>
    </w:p>
    <w:p>
      <w:pPr>
        <w:spacing w:before="200" w:after="80"/>
      </w:pPr>
      <w:r>
        <w:rPr>
          <w:rFonts w:ascii="Arial" w:cs="Arial" w:eastAsia="Arial" w:hAnsi="Arial"/>
          <w:b/>
          <w:bCs/>
          <w:color w:val="374151"/>
          <w:sz w:val="24"/>
          <w:szCs w:val="24"/>
        </w:rPr>
        <w:t xml:space="preserve">insights</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_id: ObjectId,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userId: ObjectId,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type: 'daily_digest' | 'limit_alert' | 'trend' | 'recurring_detected' | 'unusual_spend',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text: String,              // the plain-language insight text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data: Object,              // supporting numbers for the insight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period: { start: Date, end: Date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readAt: Date | null,</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createdAt: Date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w:t>
            </w:r>
          </w:p>
        </w:tc>
      </w:tr>
    </w:tbl>
    <w:p>
      <w:pPr>
        <w:pBdr>
          <w:bottom w:val="single" w:color="E5E7EB" w:sz="4" w:space="1"/>
        </w:pBdr>
        <w:spacing w:before="200" w:after="200"/>
      </w:pPr>
      <w:r>
        <w:t xml:space="preserve"/>
      </w:r>
    </w:p>
    <w:p>
      <w:pPr>
        <w:pStyle w:val="Heading1"/>
        <w:spacing w:before="360" w:after="120"/>
      </w:pPr>
      <w:r>
        <w:rPr>
          <w:rFonts w:ascii="Arial" w:cs="Arial" w:eastAsia="Arial" w:hAnsi="Arial"/>
          <w:b/>
          <w:bCs/>
          <w:color w:val="1A56DB"/>
          <w:sz w:val="32"/>
          <w:szCs w:val="32"/>
        </w:rPr>
        <w:t xml:space="preserve">Section 6 — Transaction Ingestion Strategy</w:t>
      </w:r>
    </w:p>
    <w:p>
      <w:pPr>
        <w:pStyle w:val="Heading2"/>
        <w:spacing w:before="280" w:after="100"/>
      </w:pPr>
      <w:r>
        <w:rPr>
          <w:rFonts w:ascii="Arial" w:cs="Arial" w:eastAsia="Arial" w:hAnsi="Arial"/>
          <w:b/>
          <w:bCs/>
          <w:color w:val="111827"/>
          <w:sz w:val="26"/>
          <w:szCs w:val="26"/>
        </w:rPr>
        <w:t xml:space="preserve">SMS Parsing Pipeline</w:t>
      </w:r>
    </w:p>
    <w:p>
      <w:pPr>
        <w:spacing w:before="80" w:after="80"/>
      </w:pPr>
      <w:r>
        <w:rPr>
          <w:rFonts w:ascii="Arial" w:cs="Arial" w:eastAsia="Arial" w:hAnsi="Arial"/>
          <w:b w:val="false"/>
          <w:bCs w:val="false"/>
          <w:i w:val="false"/>
          <w:iCs w:val="false"/>
          <w:color w:val="374151"/>
          <w:sz w:val="22"/>
          <w:szCs w:val="22"/>
        </w:rPr>
        <w:t xml:space="preserve">The pipeline runs entirely on the user's device. No raw SMS text ever reaches the server. The pipeline has five stages:</w:t>
      </w:r>
    </w:p>
    <w:p>
      <w:pPr>
        <w:spacing w:before="120" w:after="0"/>
      </w:pPr>
      <w:r>
        <w:t xml:space="preserve"/>
      </w:r>
    </w:p>
    <w:p>
      <w:pPr>
        <w:spacing w:before="200" w:after="80"/>
      </w:pPr>
      <w:r>
        <w:rPr>
          <w:rFonts w:ascii="Arial" w:cs="Arial" w:eastAsia="Arial" w:hAnsi="Arial"/>
          <w:b/>
          <w:bCs/>
          <w:color w:val="374151"/>
          <w:sz w:val="24"/>
          <w:szCs w:val="24"/>
        </w:rPr>
        <w:t xml:space="preserve">Stage 1 — Filter</w:t>
      </w:r>
    </w:p>
    <w:p>
      <w:pPr>
        <w:pStyle w:val="ListParagraph"/>
        <w:numPr>
          <w:ilvl w:val="0"/>
          <w:numId w:val="2"/>
        </w:numPr>
        <w:spacing w:before="60" w:after="60"/>
      </w:pPr>
      <w:r>
        <w:rPr>
          <w:rFonts w:ascii="Arial" w:cs="Arial" w:eastAsia="Arial" w:hAnsi="Arial"/>
          <w:b w:val="false"/>
          <w:bCs w:val="false"/>
          <w:color w:val="374151"/>
          <w:sz w:val="22"/>
          <w:szCs w:val="22"/>
        </w:rPr>
        <w:t xml:space="preserve">Read all SMS messages from inbox (with user permission)</w:t>
      </w:r>
    </w:p>
    <w:p>
      <w:pPr>
        <w:pStyle w:val="ListParagraph"/>
        <w:numPr>
          <w:ilvl w:val="0"/>
          <w:numId w:val="2"/>
        </w:numPr>
        <w:spacing w:before="60" w:after="60"/>
      </w:pPr>
      <w:r>
        <w:rPr>
          <w:rFonts w:ascii="Arial" w:cs="Arial" w:eastAsia="Arial" w:hAnsi="Arial"/>
          <w:b w:val="false"/>
          <w:bCs w:val="false"/>
          <w:color w:val="374151"/>
          <w:sz w:val="22"/>
          <w:szCs w:val="22"/>
        </w:rPr>
        <w:t xml:space="preserve">Filter by known bank sender IDs: VM-SBIINB, AD-HDFCBK, VM-ICICIB, ICICIBANK, VM-AXISBK, VM-KOTAKB, and others</w:t>
      </w:r>
    </w:p>
    <w:p>
      <w:pPr>
        <w:pStyle w:val="ListParagraph"/>
        <w:numPr>
          <w:ilvl w:val="0"/>
          <w:numId w:val="2"/>
        </w:numPr>
        <w:spacing w:before="60" w:after="60"/>
      </w:pPr>
      <w:r>
        <w:rPr>
          <w:rFonts w:ascii="Arial" w:cs="Arial" w:eastAsia="Arial" w:hAnsi="Arial"/>
          <w:b w:val="false"/>
          <w:bCs w:val="false"/>
          <w:color w:val="374151"/>
          <w:sz w:val="22"/>
          <w:szCs w:val="22"/>
        </w:rPr>
        <w:t xml:space="preserve">Maintain a maintained sender list; allow user to add custom senders</w:t>
      </w:r>
    </w:p>
    <w:p>
      <w:pPr>
        <w:pStyle w:val="ListParagraph"/>
        <w:numPr>
          <w:ilvl w:val="0"/>
          <w:numId w:val="2"/>
        </w:numPr>
        <w:spacing w:before="60" w:after="60"/>
      </w:pPr>
      <w:r>
        <w:rPr>
          <w:rFonts w:ascii="Arial" w:cs="Arial" w:eastAsia="Arial" w:hAnsi="Arial"/>
          <w:b w:val="false"/>
          <w:bCs w:val="false"/>
          <w:color w:val="374151"/>
          <w:sz w:val="22"/>
          <w:szCs w:val="22"/>
        </w:rPr>
        <w:t xml:space="preserve">Discard all non-financial senders immediately — never process personal messages</w:t>
      </w:r>
    </w:p>
    <w:p>
      <w:pPr>
        <w:spacing w:before="120" w:after="0"/>
      </w:pPr>
      <w:r>
        <w:t xml:space="preserve"/>
      </w:r>
    </w:p>
    <w:p>
      <w:pPr>
        <w:spacing w:before="200" w:after="80"/>
      </w:pPr>
      <w:r>
        <w:rPr>
          <w:rFonts w:ascii="Arial" w:cs="Arial" w:eastAsia="Arial" w:hAnsi="Arial"/>
          <w:b/>
          <w:bCs/>
          <w:color w:val="374151"/>
          <w:sz w:val="24"/>
          <w:szCs w:val="24"/>
        </w:rPr>
        <w:t xml:space="preserve">Stage 2 — Parse with Regex</w:t>
      </w:r>
    </w:p>
    <w:p>
      <w:pPr>
        <w:spacing w:before="80" w:after="80"/>
      </w:pPr>
      <w:r>
        <w:rPr>
          <w:rFonts w:ascii="Arial" w:cs="Arial" w:eastAsia="Arial" w:hAnsi="Arial"/>
          <w:b w:val="false"/>
          <w:bCs w:val="false"/>
          <w:i w:val="false"/>
          <w:iCs w:val="false"/>
          <w:color w:val="374151"/>
          <w:sz w:val="22"/>
          <w:szCs w:val="22"/>
        </w:rPr>
        <w:t xml:space="preserve">Apply a hierarchy of regex patterns for Indian bank SMS formats. Example patterns:</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Debit detection (covers SBI, HDFC, ICICI, Axis, Kotak, PNB formats)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const debitPatterns =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/(?:debited|debit|spent|paid|payment of)\s+(?:Rs\.?|INR\s*)([\d,]+(?:\.\d{1,2})?)/i,</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/Rs\.?\s*([\d,]+(?:\.\d{1,2})?)\s+(?:debited|deducted|paid)/i,</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/amount\s+(?:of\s+)?(?:Rs\.?|INR)\s*([\d,]+(?:\.\d{1,2})?)/i</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Merchant detection</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const merchantPatterns =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/(?:at|to|@|towards)\s+([A-Z][A-Za-z0-9\s&amp;.'-]{2,40}?)(?:\s+on|\s+Ref|\s+UPI|\s*\.)/i,</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/UPI\s*[:\/]\s*([A-Za-z0-9@.\-_]{3,50})/i</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Date extraction</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const datePatterns =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/(\d{2}[\-\/]\d{2}[\-\/]\d{2,4})/,</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/(\d{1,2}\s+(?:Jan|Feb|Mar|Apr|May|Jun|Jul|Aug|Sep|Oct|Nov|Dec)\s+\d{2,4})/i</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w:t>
            </w:r>
          </w:p>
        </w:tc>
      </w:tr>
    </w:tbl>
    <w:p>
      <w:pPr>
        <w:spacing w:before="120" w:after="0"/>
      </w:pPr>
      <w:r>
        <w:t xml:space="preserve"/>
      </w:r>
    </w:p>
    <w:p>
      <w:pPr>
        <w:spacing w:before="200" w:after="80"/>
      </w:pPr>
      <w:r>
        <w:rPr>
          <w:rFonts w:ascii="Arial" w:cs="Arial" w:eastAsia="Arial" w:hAnsi="Arial"/>
          <w:b/>
          <w:bCs/>
          <w:color w:val="374151"/>
          <w:sz w:val="24"/>
          <w:szCs w:val="24"/>
        </w:rPr>
        <w:t xml:space="preserve">Stage 3 — Normalise</w:t>
      </w:r>
    </w:p>
    <w:p>
      <w:pPr>
        <w:pStyle w:val="ListParagraph"/>
        <w:numPr>
          <w:ilvl w:val="0"/>
          <w:numId w:val="2"/>
        </w:numPr>
        <w:spacing w:before="60" w:after="60"/>
      </w:pPr>
      <w:r>
        <w:rPr>
          <w:rFonts w:ascii="Arial" w:cs="Arial" w:eastAsia="Arial" w:hAnsi="Arial"/>
          <w:b w:val="false"/>
          <w:bCs w:val="false"/>
          <w:color w:val="374151"/>
          <w:sz w:val="22"/>
          <w:szCs w:val="22"/>
        </w:rPr>
        <w:t xml:space="preserve">Strip amounts of commas and parse to float, then convert to paise (multiply by 100)</w:t>
      </w:r>
    </w:p>
    <w:p>
      <w:pPr>
        <w:pStyle w:val="ListParagraph"/>
        <w:numPr>
          <w:ilvl w:val="0"/>
          <w:numId w:val="2"/>
        </w:numPr>
        <w:spacing w:before="60" w:after="60"/>
      </w:pPr>
      <w:r>
        <w:rPr>
          <w:rFonts w:ascii="Arial" w:cs="Arial" w:eastAsia="Arial" w:hAnsi="Arial"/>
          <w:b w:val="false"/>
          <w:bCs w:val="false"/>
          <w:color w:val="374151"/>
          <w:sz w:val="22"/>
          <w:szCs w:val="22"/>
        </w:rPr>
        <w:t xml:space="preserve">Normalise merchant name: lowercase, remove trailing punctuation, map known aliases ('swiggyorders' → 'Swiggy')</w:t>
      </w:r>
    </w:p>
    <w:p>
      <w:pPr>
        <w:pStyle w:val="ListParagraph"/>
        <w:numPr>
          <w:ilvl w:val="0"/>
          <w:numId w:val="2"/>
        </w:numPr>
        <w:spacing w:before="60" w:after="60"/>
      </w:pPr>
      <w:r>
        <w:rPr>
          <w:rFonts w:ascii="Arial" w:cs="Arial" w:eastAsia="Arial" w:hAnsi="Arial"/>
          <w:b w:val="false"/>
          <w:bCs w:val="false"/>
          <w:color w:val="374151"/>
          <w:sz w:val="22"/>
          <w:szCs w:val="22"/>
        </w:rPr>
        <w:t xml:space="preserve">Resolve relative dates ('today', 'yesterday') to absolute UTC timestamps</w:t>
      </w:r>
    </w:p>
    <w:p>
      <w:pPr>
        <w:pStyle w:val="ListParagraph"/>
        <w:numPr>
          <w:ilvl w:val="0"/>
          <w:numId w:val="2"/>
        </w:numPr>
        <w:spacing w:before="60" w:after="60"/>
      </w:pPr>
      <w:r>
        <w:rPr>
          <w:rFonts w:ascii="Arial" w:cs="Arial" w:eastAsia="Arial" w:hAnsi="Arial"/>
          <w:b w:val="false"/>
          <w:bCs w:val="false"/>
          <w:color w:val="374151"/>
          <w:sz w:val="22"/>
          <w:szCs w:val="22"/>
        </w:rPr>
        <w:t xml:space="preserve">Assign a category via keyword matching against the categories collection</w:t>
      </w:r>
    </w:p>
    <w:p>
      <w:pPr>
        <w:spacing w:before="120" w:after="0"/>
      </w:pPr>
      <w:r>
        <w:t xml:space="preserve"/>
      </w:r>
    </w:p>
    <w:p>
      <w:pPr>
        <w:spacing w:before="200" w:after="80"/>
      </w:pPr>
      <w:r>
        <w:rPr>
          <w:rFonts w:ascii="Arial" w:cs="Arial" w:eastAsia="Arial" w:hAnsi="Arial"/>
          <w:b/>
          <w:bCs/>
          <w:color w:val="374151"/>
          <w:sz w:val="24"/>
          <w:szCs w:val="24"/>
        </w:rPr>
        <w:t xml:space="preserve">Stage 4 — Deduplication</w:t>
      </w:r>
    </w:p>
    <w:p>
      <w:pPr>
        <w:pStyle w:val="ListParagraph"/>
        <w:numPr>
          <w:ilvl w:val="0"/>
          <w:numId w:val="2"/>
        </w:numPr>
        <w:spacing w:before="60" w:after="60"/>
      </w:pPr>
      <w:r>
        <w:rPr>
          <w:rFonts w:ascii="Arial" w:cs="Arial" w:eastAsia="Arial" w:hAnsi="Arial"/>
          <w:b w:val="false"/>
          <w:bCs w:val="false"/>
          <w:color w:val="374151"/>
          <w:sz w:val="22"/>
          <w:szCs w:val="22"/>
        </w:rPr>
        <w:t xml:space="preserve">Generate SHA-256 hash of the raw SMS text before discarding it</w:t>
      </w:r>
    </w:p>
    <w:p>
      <w:pPr>
        <w:pStyle w:val="ListParagraph"/>
        <w:numPr>
          <w:ilvl w:val="0"/>
          <w:numId w:val="2"/>
        </w:numPr>
        <w:spacing w:before="60" w:after="60"/>
      </w:pPr>
      <w:r>
        <w:rPr>
          <w:rFonts w:ascii="Arial" w:cs="Arial" w:eastAsia="Arial" w:hAnsi="Arial"/>
          <w:b w:val="false"/>
          <w:bCs w:val="false"/>
          <w:color w:val="374151"/>
          <w:sz w:val="22"/>
          <w:szCs w:val="22"/>
        </w:rPr>
        <w:t xml:space="preserve">Before inserting, check if a transaction with the same smsHash already exists for this userId</w:t>
      </w:r>
    </w:p>
    <w:p>
      <w:pPr>
        <w:pStyle w:val="ListParagraph"/>
        <w:numPr>
          <w:ilvl w:val="0"/>
          <w:numId w:val="2"/>
        </w:numPr>
        <w:spacing w:before="60" w:after="60"/>
      </w:pPr>
      <w:r>
        <w:rPr>
          <w:rFonts w:ascii="Arial" w:cs="Arial" w:eastAsia="Arial" w:hAnsi="Arial"/>
          <w:b w:val="false"/>
          <w:bCs w:val="false"/>
          <w:color w:val="374151"/>
          <w:sz w:val="22"/>
          <w:szCs w:val="22"/>
        </w:rPr>
        <w:t xml:space="preserve">If duplicate: skip silently</w:t>
      </w:r>
    </w:p>
    <w:p>
      <w:pPr>
        <w:pStyle w:val="ListParagraph"/>
        <w:numPr>
          <w:ilvl w:val="0"/>
          <w:numId w:val="2"/>
        </w:numPr>
        <w:spacing w:before="60" w:after="60"/>
      </w:pPr>
      <w:r>
        <w:rPr>
          <w:rFonts w:ascii="Arial" w:cs="Arial" w:eastAsia="Arial" w:hAnsi="Arial"/>
          <w:b w:val="false"/>
          <w:bCs w:val="false"/>
          <w:color w:val="374151"/>
          <w:sz w:val="22"/>
          <w:szCs w:val="22"/>
        </w:rPr>
        <w:t xml:space="preserve">If near-duplicate (same amount + merchant + date ± 5 minutes): flag for user review</w:t>
      </w:r>
    </w:p>
    <w:p>
      <w:pPr>
        <w:spacing w:before="120" w:after="0"/>
      </w:pPr>
      <w:r>
        <w:t xml:space="preserve"/>
      </w:r>
    </w:p>
    <w:p>
      <w:pPr>
        <w:spacing w:before="200" w:after="80"/>
      </w:pPr>
      <w:r>
        <w:rPr>
          <w:rFonts w:ascii="Arial" w:cs="Arial" w:eastAsia="Arial" w:hAnsi="Arial"/>
          <w:b/>
          <w:bCs/>
          <w:color w:val="374151"/>
          <w:sz w:val="24"/>
          <w:szCs w:val="24"/>
        </w:rPr>
        <w:t xml:space="preserve">Stage 5 — Edge Case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Edge Case</w:t>
            </w:r>
          </w:p>
        </w:tc>
        <w:tc>
          <w:tcPr>
            <w:tcW w:type="dxa" w:w="65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Handling Logic</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Reversal / refund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Detect keywords 'reversed', 'refunded', 'credit back'. Create a credit transaction linked to original. Mark original status = reversed.</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Failed transaction</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Detect 'failed', 'declined', 'unsuccessful'. Create record with status = failed. Exclude from spending totals.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Partial payment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separate debits for same merchant within 1 hour — treat as independent; note in UI that partial pay may apply.</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OTP / marketing SMS</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Filtered out at Stage 1 by sender ID whitelist. Never parsed.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Foreign currency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Detect 'USD', 'EUR', etc. Store original currency string and flag for user to confirm INR equivalent.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Balance notification</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Detect 'balance' without debit/credit keyword. Extract as metadata only — not a transaction.</w:t>
            </w:r>
          </w:p>
        </w:tc>
      </w:tr>
    </w:tbl>
    <w:p>
      <w:pPr>
        <w:spacing w:before="120" w:after="0"/>
      </w:pPr>
      <w:r>
        <w:t xml:space="preserve"/>
      </w:r>
    </w:p>
    <w:p>
      <w:pPr>
        <w:pStyle w:val="Heading2"/>
        <w:spacing w:before="280" w:after="100"/>
      </w:pPr>
      <w:r>
        <w:rPr>
          <w:rFonts w:ascii="Arial" w:cs="Arial" w:eastAsia="Arial" w:hAnsi="Arial"/>
          <w:b/>
          <w:bCs/>
          <w:color w:val="111827"/>
          <w:sz w:val="26"/>
          <w:szCs w:val="26"/>
        </w:rPr>
        <w:t xml:space="preserve">Merchant Classification</w:t>
      </w:r>
    </w:p>
    <w:p>
      <w:pPr>
        <w:spacing w:before="80" w:after="80"/>
      </w:pPr>
      <w:r>
        <w:rPr>
          <w:rFonts w:ascii="Arial" w:cs="Arial" w:eastAsia="Arial" w:hAnsi="Arial"/>
          <w:b w:val="false"/>
          <w:bCs w:val="false"/>
          <w:i w:val="false"/>
          <w:iCs w:val="false"/>
          <w:color w:val="374151"/>
          <w:sz w:val="22"/>
          <w:szCs w:val="22"/>
        </w:rPr>
        <w:t xml:space="preserve">Classification uses a three-tier fallback strategy:</w:t>
      </w:r>
    </w:p>
    <w:p>
      <w:pPr>
        <w:pStyle w:val="ListParagraph"/>
        <w:numPr>
          <w:ilvl w:val="0"/>
          <w:numId w:val="3"/>
        </w:numPr>
        <w:spacing w:before="60" w:after="60"/>
      </w:pPr>
      <w:r>
        <w:rPr>
          <w:rFonts w:ascii="Arial" w:cs="Arial" w:eastAsia="Arial" w:hAnsi="Arial"/>
          <w:color w:val="374151"/>
          <w:sz w:val="22"/>
          <w:szCs w:val="22"/>
        </w:rPr>
        <w:t xml:space="preserve">Exact match: 'SWIGGY' → Food</w:t>
      </w:r>
    </w:p>
    <w:p>
      <w:pPr>
        <w:pStyle w:val="ListParagraph"/>
        <w:numPr>
          <w:ilvl w:val="0"/>
          <w:numId w:val="3"/>
        </w:numPr>
        <w:spacing w:before="60" w:after="60"/>
      </w:pPr>
      <w:r>
        <w:rPr>
          <w:rFonts w:ascii="Arial" w:cs="Arial" w:eastAsia="Arial" w:hAnsi="Arial"/>
          <w:color w:val="374151"/>
          <w:sz w:val="22"/>
          <w:szCs w:val="22"/>
        </w:rPr>
        <w:t xml:space="preserve">Keyword match: any merchant containing 'zomato', 'food', 'kitchen', 'restaurant' → Food</w:t>
      </w:r>
    </w:p>
    <w:p>
      <w:pPr>
        <w:pStyle w:val="ListParagraph"/>
        <w:numPr>
          <w:ilvl w:val="0"/>
          <w:numId w:val="3"/>
        </w:numPr>
        <w:spacing w:before="60" w:after="60"/>
      </w:pPr>
      <w:r>
        <w:rPr>
          <w:rFonts w:ascii="Arial" w:cs="Arial" w:eastAsia="Arial" w:hAnsi="Arial"/>
          <w:color w:val="374151"/>
          <w:sz w:val="22"/>
          <w:szCs w:val="22"/>
        </w:rPr>
        <w:t xml:space="preserve">ML fallback (v2): fine-tuned text classifier on Indian merchant names</w:t>
      </w:r>
    </w:p>
    <w:p>
      <w:pPr>
        <w:spacing w:before="80" w:after="80"/>
      </w:pPr>
      <w:r>
        <w:rPr>
          <w:rFonts w:ascii="Arial" w:cs="Arial" w:eastAsia="Arial" w:hAnsi="Arial"/>
          <w:b w:val="false"/>
          <w:bCs w:val="false"/>
          <w:i w:val="false"/>
          <w:iCs w:val="false"/>
          <w:color w:val="374151"/>
          <w:sz w:val="22"/>
          <w:szCs w:val="22"/>
        </w:rPr>
        <w:t xml:space="preserve">In v1, maintain a curated keyword dictionary of 200+ common Indian merchants and categories. User corrections feed back to improve the local model over time.</w:t>
      </w:r>
    </w:p>
    <w:p>
      <w:pPr>
        <w:pBdr>
          <w:bottom w:val="single" w:color="E5E7EB" w:sz="4" w:space="1"/>
        </w:pBdr>
        <w:spacing w:before="200" w:after="200"/>
      </w:pPr>
      <w:r>
        <w:t xml:space="preserve"/>
      </w:r>
    </w:p>
    <w:p>
      <w:pPr>
        <w:pStyle w:val="Heading1"/>
        <w:spacing w:before="360" w:after="120"/>
      </w:pPr>
      <w:r>
        <w:rPr>
          <w:rFonts w:ascii="Arial" w:cs="Arial" w:eastAsia="Arial" w:hAnsi="Arial"/>
          <w:b/>
          <w:bCs/>
          <w:color w:val="1A56DB"/>
          <w:sz w:val="32"/>
          <w:szCs w:val="32"/>
        </w:rPr>
        <w:t xml:space="preserve">Section 7 — Insight Engine</w:t>
      </w:r>
    </w:p>
    <w:p>
      <w:pPr>
        <w:pStyle w:val="Heading2"/>
        <w:spacing w:before="280" w:after="100"/>
      </w:pPr>
      <w:r>
        <w:rPr>
          <w:rFonts w:ascii="Arial" w:cs="Arial" w:eastAsia="Arial" w:hAnsi="Arial"/>
          <w:b/>
          <w:bCs/>
          <w:color w:val="111827"/>
          <w:sz w:val="26"/>
          <w:szCs w:val="26"/>
        </w:rPr>
        <w:t xml:space="preserve">Design Principle</w:t>
      </w:r>
    </w:p>
    <w:p>
      <w:pPr>
        <w:spacing w:before="80" w:after="80"/>
      </w:pPr>
      <w:r>
        <w:rPr>
          <w:rFonts w:ascii="Arial" w:cs="Arial" w:eastAsia="Arial" w:hAnsi="Arial"/>
          <w:b w:val="false"/>
          <w:bCs w:val="false"/>
          <w:i w:val="false"/>
          <w:iCs w:val="false"/>
          <w:color w:val="374151"/>
          <w:sz w:val="22"/>
          <w:szCs w:val="22"/>
        </w:rPr>
        <w:t xml:space="preserve">Every insight must be expressible as a single conversational sentence a friend would say. No percentages unless the user asked. No jargon. No judgment. The engine runs on a scheduled job (Node.js cron) once per day and on-demand when the user opens the app.</w:t>
      </w:r>
    </w:p>
    <w:p>
      <w:pPr>
        <w:spacing w:before="120" w:after="0"/>
      </w:pPr>
      <w:r>
        <w:t xml:space="preserve"/>
      </w:r>
    </w:p>
    <w:p>
      <w:pPr>
        <w:pStyle w:val="Heading2"/>
        <w:spacing w:before="280" w:after="100"/>
      </w:pPr>
      <w:r>
        <w:rPr>
          <w:rFonts w:ascii="Arial" w:cs="Arial" w:eastAsia="Arial" w:hAnsi="Arial"/>
          <w:b/>
          <w:bCs/>
          <w:color w:val="111827"/>
          <w:sz w:val="26"/>
          <w:szCs w:val="26"/>
        </w:rPr>
        <w:t xml:space="preserve">Insight Types and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Insight Type</w:t>
            </w:r>
          </w:p>
        </w:tc>
        <w:tc>
          <w:tcPr>
            <w:tcW w:type="dxa" w:w="69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Generation Logic + Example Output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Daily digest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Sum all debits for yesterday. Compare to 7-day rolling average.
Output: 'You spent Rs 640 yesterday. That is a quiet day for you.'</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Unusual spend</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Single transaction &gt; 2x the 30-day median transaction amount for that category.
Output: 'You spent Rs 5,400 at Myntra today — that is larger than your usual shopping spend.'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Category trending up</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Current week category total &gt; last week by more than 20%.
Output: 'Your Food spending is up this week. You have already spent Rs 2,100 — Rs 400 more than last week.'</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Limit alert</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Current month spend in any budget-tracked category exceeds alertAt % of limit.
Output: 'You have used 83% of your Food budget for August. Rs 340 remaining.'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Subscription detected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 merchant, similar amount, within ±3 days of expected recurring date.
Output: 'It looks like your Netflix subscription renewed today — Rs 649.'</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Subscription upcoming</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Next expected date is within 3 days and not yet charged.
Output: 'Your Spotify subscription usually comes around the 15th. That is in 2 days.'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Best day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Lowest single-day spend in trailing 7 days.
Output: 'Tuesday was your best day this week — you spent only Rs 120.'</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Monthly wrap</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Generated on the 1st of each month, summarising the previous month.
Output: 'Last month you spent Rs 28,400. Food was your biggest category at Rs 9,200.'</w:t>
            </w:r>
          </w:p>
        </w:tc>
      </w:tr>
    </w:tbl>
    <w:p>
      <w:pPr>
        <w:spacing w:before="120" w:after="0"/>
      </w:pPr>
      <w:r>
        <w:t xml:space="preserve"/>
      </w:r>
    </w:p>
    <w:p>
      <w:pPr>
        <w:pStyle w:val="Heading2"/>
        <w:spacing w:before="280" w:after="100"/>
      </w:pPr>
      <w:r>
        <w:rPr>
          <w:rFonts w:ascii="Arial" w:cs="Arial" w:eastAsia="Arial" w:hAnsi="Arial"/>
          <w:b/>
          <w:bCs/>
          <w:color w:val="111827"/>
          <w:sz w:val="26"/>
          <w:szCs w:val="26"/>
        </w:rPr>
        <w:t xml:space="preserve">Tone and Voice Rules</w:t>
      </w:r>
    </w:p>
    <w:p>
      <w:pPr>
        <w:pStyle w:val="ListParagraph"/>
        <w:numPr>
          <w:ilvl w:val="0"/>
          <w:numId w:val="2"/>
        </w:numPr>
        <w:spacing w:before="60" w:after="60"/>
      </w:pPr>
      <w:r>
        <w:rPr>
          <w:rFonts w:ascii="Arial" w:cs="Arial" w:eastAsia="Arial" w:hAnsi="Arial"/>
          <w:b w:val="false"/>
          <w:bCs w:val="false"/>
          <w:color w:val="374151"/>
          <w:sz w:val="22"/>
          <w:szCs w:val="22"/>
        </w:rPr>
        <w:t xml:space="preserve">Always use 'Rs' not 'INR' — how Indians naturally speak</w:t>
      </w:r>
    </w:p>
    <w:p>
      <w:pPr>
        <w:pStyle w:val="ListParagraph"/>
        <w:numPr>
          <w:ilvl w:val="0"/>
          <w:numId w:val="2"/>
        </w:numPr>
        <w:spacing w:before="60" w:after="60"/>
      </w:pPr>
      <w:r>
        <w:rPr>
          <w:rFonts w:ascii="Arial" w:cs="Arial" w:eastAsia="Arial" w:hAnsi="Arial"/>
          <w:b w:val="false"/>
          <w:bCs w:val="false"/>
          <w:color w:val="374151"/>
          <w:sz w:val="22"/>
          <w:szCs w:val="22"/>
        </w:rPr>
        <w:t xml:space="preserve">Use 'you' not 'the user' — personal, direct</w:t>
      </w:r>
    </w:p>
    <w:p>
      <w:pPr>
        <w:pStyle w:val="ListParagraph"/>
        <w:numPr>
          <w:ilvl w:val="0"/>
          <w:numId w:val="2"/>
        </w:numPr>
        <w:spacing w:before="60" w:after="60"/>
      </w:pPr>
      <w:r>
        <w:rPr>
          <w:rFonts w:ascii="Arial" w:cs="Arial" w:eastAsia="Arial" w:hAnsi="Arial"/>
          <w:b w:val="false"/>
          <w:bCs w:val="false"/>
          <w:color w:val="374151"/>
          <w:sz w:val="22"/>
          <w:szCs w:val="22"/>
        </w:rPr>
        <w:t xml:space="preserve">No shame or alarming language — 'higher than usual' not 'overspending'</w:t>
      </w:r>
    </w:p>
    <w:p>
      <w:pPr>
        <w:pStyle w:val="ListParagraph"/>
        <w:numPr>
          <w:ilvl w:val="0"/>
          <w:numId w:val="2"/>
        </w:numPr>
        <w:spacing w:before="60" w:after="60"/>
      </w:pPr>
      <w:r>
        <w:rPr>
          <w:rFonts w:ascii="Arial" w:cs="Arial" w:eastAsia="Arial" w:hAnsi="Arial"/>
          <w:b w:val="false"/>
          <w:bCs w:val="false"/>
          <w:color w:val="374151"/>
          <w:sz w:val="22"/>
          <w:szCs w:val="22"/>
        </w:rPr>
        <w:t xml:space="preserve">Keep sentence length under 15 words when possible</w:t>
      </w:r>
    </w:p>
    <w:p>
      <w:pPr>
        <w:pStyle w:val="ListParagraph"/>
        <w:numPr>
          <w:ilvl w:val="0"/>
          <w:numId w:val="2"/>
        </w:numPr>
        <w:spacing w:before="60" w:after="60"/>
      </w:pPr>
      <w:r>
        <w:rPr>
          <w:rFonts w:ascii="Arial" w:cs="Arial" w:eastAsia="Arial" w:hAnsi="Arial"/>
          <w:b w:val="false"/>
          <w:bCs w:val="false"/>
          <w:color w:val="374151"/>
          <w:sz w:val="22"/>
          <w:szCs w:val="22"/>
        </w:rPr>
        <w:t xml:space="preserve">Avoid decimals in spoken amounts — Rs 4,200 not Rs 4,198.50</w:t>
      </w:r>
    </w:p>
    <w:p>
      <w:pPr>
        <w:pStyle w:val="ListParagraph"/>
        <w:numPr>
          <w:ilvl w:val="0"/>
          <w:numId w:val="2"/>
        </w:numPr>
        <w:spacing w:before="60" w:after="60"/>
      </w:pPr>
      <w:r>
        <w:rPr>
          <w:rFonts w:ascii="Arial" w:cs="Arial" w:eastAsia="Arial" w:hAnsi="Arial"/>
          <w:b w:val="false"/>
          <w:bCs w:val="false"/>
          <w:color w:val="374151"/>
          <w:sz w:val="22"/>
          <w:szCs w:val="22"/>
        </w:rPr>
        <w:t xml:space="preserve">Positive framing first: 'Rs 340 remaining' not 'Rs 340 until limit'</w:t>
      </w:r>
    </w:p>
    <w:p>
      <w:pPr>
        <w:pBdr>
          <w:bottom w:val="single" w:color="E5E7EB" w:sz="4" w:space="1"/>
        </w:pBdr>
        <w:spacing w:before="200" w:after="200"/>
      </w:pPr>
      <w:r>
        <w:t xml:space="preserve"/>
      </w:r>
    </w:p>
    <w:p>
      <w:pPr>
        <w:pStyle w:val="Heading1"/>
        <w:spacing w:before="360" w:after="120"/>
      </w:pPr>
      <w:r>
        <w:rPr>
          <w:rFonts w:ascii="Arial" w:cs="Arial" w:eastAsia="Arial" w:hAnsi="Arial"/>
          <w:b/>
          <w:bCs/>
          <w:color w:val="1A56DB"/>
          <w:sz w:val="32"/>
          <w:szCs w:val="32"/>
        </w:rPr>
        <w:t xml:space="preserve">Section 8 — UX / UI Requirements</w:t>
      </w:r>
    </w:p>
    <w:p>
      <w:pPr>
        <w:pStyle w:val="Heading2"/>
        <w:spacing w:before="280" w:after="100"/>
      </w:pPr>
      <w:r>
        <w:rPr>
          <w:rFonts w:ascii="Arial" w:cs="Arial" w:eastAsia="Arial" w:hAnsi="Arial"/>
          <w:b/>
          <w:bCs/>
          <w:color w:val="111827"/>
          <w:sz w:val="26"/>
          <w:szCs w:val="26"/>
        </w:rPr>
        <w:t xml:space="preserve">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Element</w:t>
            </w:r>
          </w:p>
        </w:tc>
        <w:tc>
          <w:tcPr>
            <w:tcW w:type="dxa" w:w="67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Specification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Primary font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 or Nunito — high legibility, free, excellent Hindi glyph support</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Body font size</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16sp minimum on all body text. 20sp for numbers.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Heading size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28sp for card values. 22sp for section headers.</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Primary color</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#1A56DB (deep blue) — trustworthy, financial, accessible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Success / positive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#10B981 (green) — credit, savings, positive trends</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Warning</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#F59E0B (amber) — approaching limit, unusual spend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Danger</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#EF4444 (red) — limit exceeded. Use sparingly.</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Background</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#F9FAFB (off-white) — less harsh than pure white on bright screens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Card style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White background, border-radius 16dp, 1px #E5E7EB border, 8dp shadow</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Button style</w:t>
            </w:r>
          </w:p>
        </w:tc>
        <w:tc>
          <w:tcPr>
            <w:tcW w:type="dxa" w:w="6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Full-width primary buttons, 52dp tall, 12dp radius, bold 16sp text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Spacing</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8dp base unit. Cards have 16dp internal padding. Screen edges 20dp.</w:t>
            </w:r>
          </w:p>
        </w:tc>
      </w:tr>
    </w:tbl>
    <w:p>
      <w:pPr>
        <w:spacing w:before="120" w:after="0"/>
      </w:pPr>
      <w:r>
        <w:t xml:space="preserve"/>
      </w:r>
    </w:p>
    <w:p>
      <w:pPr>
        <w:pStyle w:val="Heading2"/>
        <w:spacing w:before="280" w:after="100"/>
      </w:pPr>
      <w:r>
        <w:rPr>
          <w:rFonts w:ascii="Arial" w:cs="Arial" w:eastAsia="Arial" w:hAnsi="Arial"/>
          <w:b/>
          <w:bCs/>
          <w:color w:val="111827"/>
          <w:sz w:val="26"/>
          <w:szCs w:val="26"/>
        </w:rPr>
        <w:t xml:space="preserve">Dashboard Structure</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Good morning, Pratyush        [avatar] │  ← Header</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  ┌───────┐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TODAY   │  │  WEEK    │  │ MONTH │ │  ← Period tabs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  └───────┘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Rs 1,240                        ║  │  ← Big spend card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Spent today                     ║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 Food      ║  ║ 🛒 Shopping      ║ │  ← Category cards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Rs 480       ║  ║ Rs 760           ║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Today's insight ──────────────────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Food spending is up this week.       │  ← Insight strip</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Recent transactions ─────────────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[List of last 5 transactions]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└────────────────────[+Add]───────────────┘</w:t>
            </w:r>
          </w:p>
        </w:tc>
      </w:tr>
    </w:tbl>
    <w:p>
      <w:pPr>
        <w:spacing w:before="120" w:after="0"/>
      </w:pPr>
      <w:r>
        <w:t xml:space="preserve"/>
      </w:r>
    </w:p>
    <w:p>
      <w:pPr>
        <w:pStyle w:val="Heading2"/>
        <w:spacing w:before="280" w:after="100"/>
      </w:pPr>
      <w:r>
        <w:rPr>
          <w:rFonts w:ascii="Arial" w:cs="Arial" w:eastAsia="Arial" w:hAnsi="Arial"/>
          <w:b/>
          <w:bCs/>
          <w:color w:val="111827"/>
          <w:sz w:val="26"/>
          <w:szCs w:val="26"/>
        </w:rPr>
        <w:t xml:space="preserve">Accessibility Rules</w:t>
      </w:r>
    </w:p>
    <w:p>
      <w:pPr>
        <w:pStyle w:val="ListParagraph"/>
        <w:numPr>
          <w:ilvl w:val="0"/>
          <w:numId w:val="2"/>
        </w:numPr>
        <w:spacing w:before="60" w:after="60"/>
      </w:pPr>
      <w:r>
        <w:rPr>
          <w:rFonts w:ascii="Arial" w:cs="Arial" w:eastAsia="Arial" w:hAnsi="Arial"/>
          <w:b w:val="false"/>
          <w:bCs w:val="false"/>
          <w:color w:val="374151"/>
          <w:sz w:val="22"/>
          <w:szCs w:val="22"/>
        </w:rPr>
        <w:t xml:space="preserve">Minimum 4.5:1 contrast ratio for all text (WCAG AA)</w:t>
      </w:r>
    </w:p>
    <w:p>
      <w:pPr>
        <w:pStyle w:val="ListParagraph"/>
        <w:numPr>
          <w:ilvl w:val="0"/>
          <w:numId w:val="2"/>
        </w:numPr>
        <w:spacing w:before="60" w:after="60"/>
      </w:pPr>
      <w:r>
        <w:rPr>
          <w:rFonts w:ascii="Arial" w:cs="Arial" w:eastAsia="Arial" w:hAnsi="Arial"/>
          <w:b w:val="false"/>
          <w:bCs w:val="false"/>
          <w:color w:val="374151"/>
          <w:sz w:val="22"/>
          <w:szCs w:val="22"/>
        </w:rPr>
        <w:t xml:space="preserve">All tappable targets minimum 48dp x 48dp</w:t>
      </w:r>
    </w:p>
    <w:p>
      <w:pPr>
        <w:pStyle w:val="ListParagraph"/>
        <w:numPr>
          <w:ilvl w:val="0"/>
          <w:numId w:val="2"/>
        </w:numPr>
        <w:spacing w:before="60" w:after="60"/>
      </w:pPr>
      <w:r>
        <w:rPr>
          <w:rFonts w:ascii="Arial" w:cs="Arial" w:eastAsia="Arial" w:hAnsi="Arial"/>
          <w:b w:val="false"/>
          <w:bCs w:val="false"/>
          <w:color w:val="374151"/>
          <w:sz w:val="22"/>
          <w:szCs w:val="22"/>
        </w:rPr>
        <w:t xml:space="preserve">Never rely on color alone to convey meaning — always include a label or icon</w:t>
      </w:r>
    </w:p>
    <w:p>
      <w:pPr>
        <w:pStyle w:val="ListParagraph"/>
        <w:numPr>
          <w:ilvl w:val="0"/>
          <w:numId w:val="2"/>
        </w:numPr>
        <w:spacing w:before="60" w:after="60"/>
      </w:pPr>
      <w:r>
        <w:rPr>
          <w:rFonts w:ascii="Arial" w:cs="Arial" w:eastAsia="Arial" w:hAnsi="Arial"/>
          <w:b w:val="false"/>
          <w:bCs w:val="false"/>
          <w:color w:val="374151"/>
          <w:sz w:val="22"/>
          <w:szCs w:val="22"/>
        </w:rPr>
        <w:t xml:space="preserve">Support Android TalkBack and iOS VoiceOver out of the box via React Native's accessibility props</w:t>
      </w:r>
    </w:p>
    <w:p>
      <w:pPr>
        <w:pStyle w:val="ListParagraph"/>
        <w:numPr>
          <w:ilvl w:val="0"/>
          <w:numId w:val="2"/>
        </w:numPr>
        <w:spacing w:before="60" w:after="60"/>
      </w:pPr>
      <w:r>
        <w:rPr>
          <w:rFonts w:ascii="Arial" w:cs="Arial" w:eastAsia="Arial" w:hAnsi="Arial"/>
          <w:b w:val="false"/>
          <w:bCs w:val="false"/>
          <w:color w:val="374151"/>
          <w:sz w:val="22"/>
          <w:szCs w:val="22"/>
        </w:rPr>
        <w:t xml:space="preserve">All amount fields use numeric keyboard by default</w:t>
      </w:r>
    </w:p>
    <w:p>
      <w:pPr>
        <w:pStyle w:val="ListParagraph"/>
        <w:numPr>
          <w:ilvl w:val="0"/>
          <w:numId w:val="2"/>
        </w:numPr>
        <w:spacing w:before="60" w:after="60"/>
      </w:pPr>
      <w:r>
        <w:rPr>
          <w:rFonts w:ascii="Arial" w:cs="Arial" w:eastAsia="Arial" w:hAnsi="Arial"/>
          <w:b w:val="false"/>
          <w:bCs w:val="false"/>
          <w:color w:val="374151"/>
          <w:sz w:val="22"/>
          <w:szCs w:val="22"/>
        </w:rPr>
        <w:t xml:space="preserve">Date fields use platform date picker — never free text</w:t>
      </w:r>
    </w:p>
    <w:p>
      <w:pPr>
        <w:spacing w:before="120" w:after="0"/>
      </w:pPr>
      <w:r>
        <w:t xml:space="preserve"/>
      </w:r>
    </w:p>
    <w:p>
      <w:pPr>
        <w:pStyle w:val="Heading2"/>
        <w:spacing w:before="280" w:after="100"/>
      </w:pPr>
      <w:r>
        <w:rPr>
          <w:rFonts w:ascii="Arial" w:cs="Arial" w:eastAsia="Arial" w:hAnsi="Arial"/>
          <w:b/>
          <w:bCs/>
          <w:color w:val="111827"/>
          <w:sz w:val="26"/>
          <w:szCs w:val="26"/>
        </w:rPr>
        <w:t xml:space="preserve">In-App Help Manual</w:t>
      </w:r>
    </w:p>
    <w:p>
      <w:pPr>
        <w:spacing w:before="80" w:after="80"/>
      </w:pPr>
      <w:r>
        <w:rPr>
          <w:rFonts w:ascii="Arial" w:cs="Arial" w:eastAsia="Arial" w:hAnsi="Arial"/>
          <w:b w:val="false"/>
          <w:bCs w:val="false"/>
          <w:i w:val="false"/>
          <w:iCs w:val="false"/>
          <w:color w:val="374151"/>
          <w:sz w:val="22"/>
          <w:szCs w:val="22"/>
        </w:rPr>
        <w:t xml:space="preserve">Include a 'How SpendSight works' screen (accessible from Settings → Help):</w:t>
      </w:r>
    </w:p>
    <w:p>
      <w:pPr>
        <w:pStyle w:val="ListParagraph"/>
        <w:numPr>
          <w:ilvl w:val="0"/>
          <w:numId w:val="3"/>
        </w:numPr>
        <w:spacing w:before="60" w:after="60"/>
      </w:pPr>
      <w:r>
        <w:rPr>
          <w:rFonts w:ascii="Arial" w:cs="Arial" w:eastAsia="Arial" w:hAnsi="Arial"/>
          <w:color w:val="374151"/>
          <w:sz w:val="22"/>
          <w:szCs w:val="22"/>
        </w:rPr>
        <w:t xml:space="preserve">How we read your SMS — explains on-device parsing, privacy, what is and is not read</w:t>
      </w:r>
    </w:p>
    <w:p>
      <w:pPr>
        <w:pStyle w:val="ListParagraph"/>
        <w:numPr>
          <w:ilvl w:val="0"/>
          <w:numId w:val="3"/>
        </w:numPr>
        <w:spacing w:before="60" w:after="60"/>
      </w:pPr>
      <w:r>
        <w:rPr>
          <w:rFonts w:ascii="Arial" w:cs="Arial" w:eastAsia="Arial" w:hAnsi="Arial"/>
          <w:color w:val="374151"/>
          <w:sz w:val="22"/>
          <w:szCs w:val="22"/>
        </w:rPr>
        <w:t xml:space="preserve">How to add a transaction manually — step-by-step with screenshots</w:t>
      </w:r>
    </w:p>
    <w:p>
      <w:pPr>
        <w:pStyle w:val="ListParagraph"/>
        <w:numPr>
          <w:ilvl w:val="0"/>
          <w:numId w:val="3"/>
        </w:numPr>
        <w:spacing w:before="60" w:after="60"/>
      </w:pPr>
      <w:r>
        <w:rPr>
          <w:rFonts w:ascii="Arial" w:cs="Arial" w:eastAsia="Arial" w:hAnsi="Arial"/>
          <w:color w:val="374151"/>
          <w:sz w:val="22"/>
          <w:szCs w:val="22"/>
        </w:rPr>
        <w:t xml:space="preserve">What the categories mean — list of default categories with examples</w:t>
      </w:r>
    </w:p>
    <w:p>
      <w:pPr>
        <w:pStyle w:val="ListParagraph"/>
        <w:numPr>
          <w:ilvl w:val="0"/>
          <w:numId w:val="3"/>
        </w:numPr>
        <w:spacing w:before="60" w:after="60"/>
      </w:pPr>
      <w:r>
        <w:rPr>
          <w:rFonts w:ascii="Arial" w:cs="Arial" w:eastAsia="Arial" w:hAnsi="Arial"/>
          <w:color w:val="374151"/>
          <w:sz w:val="22"/>
          <w:szCs w:val="22"/>
        </w:rPr>
        <w:t xml:space="preserve">How to set a budget — walks through the budget setup screen</w:t>
      </w:r>
    </w:p>
    <w:p>
      <w:pPr>
        <w:pStyle w:val="ListParagraph"/>
        <w:numPr>
          <w:ilvl w:val="0"/>
          <w:numId w:val="3"/>
        </w:numPr>
        <w:spacing w:before="60" w:after="60"/>
      </w:pPr>
      <w:r>
        <w:rPr>
          <w:rFonts w:ascii="Arial" w:cs="Arial" w:eastAsia="Arial" w:hAnsi="Arial"/>
          <w:color w:val="374151"/>
          <w:sz w:val="22"/>
          <w:szCs w:val="22"/>
        </w:rPr>
        <w:t xml:space="preserve">How to delete your data — clear instructions for full data deletion</w:t>
      </w:r>
    </w:p>
    <w:p>
      <w:pPr>
        <w:pBdr>
          <w:bottom w:val="single" w:color="E5E7EB" w:sz="4" w:space="1"/>
        </w:pBdr>
        <w:spacing w:before="200" w:after="200"/>
      </w:pPr>
      <w:r>
        <w:t xml:space="preserve"/>
      </w:r>
    </w:p>
    <w:p>
      <w:pPr>
        <w:pStyle w:val="Heading1"/>
        <w:spacing w:before="360" w:after="120"/>
      </w:pPr>
      <w:r>
        <w:rPr>
          <w:rFonts w:ascii="Arial" w:cs="Arial" w:eastAsia="Arial" w:hAnsi="Arial"/>
          <w:b/>
          <w:bCs/>
          <w:color w:val="1A56DB"/>
          <w:sz w:val="32"/>
          <w:szCs w:val="32"/>
        </w:rPr>
        <w:t xml:space="preserve">Section 9 — Privacy and Security</w:t>
      </w:r>
    </w:p>
    <w:p>
      <w:pPr>
        <w:pStyle w:val="Heading2"/>
        <w:spacing w:before="280" w:after="100"/>
      </w:pPr>
      <w:r>
        <w:rPr>
          <w:rFonts w:ascii="Arial" w:cs="Arial" w:eastAsia="Arial" w:hAnsi="Arial"/>
          <w:b/>
          <w:bCs/>
          <w:color w:val="111827"/>
          <w:sz w:val="26"/>
          <w:szCs w:val="26"/>
        </w:rPr>
        <w:t xml:space="preserve">Privacy-First Product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8"/>
              <w:bottom w:val="single" w:color="0EA5E9" w:sz="1"/>
              <w:right w:val="single" w:color="0EA5E9" w:sz="1"/>
            </w:tcBorders>
            <w:shd w:fill="EFF6FF" w:val="clear"/>
            <w:tcMar>
              <w:top w:type="dxa" w:w="120"/>
              <w:left w:type="dxa" w:w="200"/>
              <w:bottom w:type="dxa" w:w="120"/>
              <w:right w:type="dxa" w:w="200"/>
            </w:tcMar>
          </w:tcPr>
          <w:p>
            <w:pPr>
              <w:spacing w:before="40" w:after="60"/>
            </w:pPr>
            <w:r>
              <w:rPr>
                <w:rFonts w:ascii="Arial" w:cs="Arial" w:eastAsia="Arial" w:hAnsi="Arial"/>
                <w:b/>
                <w:bCs/>
                <w:color w:val="1A56DB"/>
                <w:sz w:val="22"/>
                <w:szCs w:val="22"/>
              </w:rPr>
              <w:t xml:space="preserve">Core Privacy Commitment</w:t>
            </w:r>
          </w:p>
          <w:p>
            <w:pPr>
              <w:spacing w:before="40" w:after="40"/>
            </w:pPr>
            <w:r>
              <w:rPr>
                <w:rFonts w:ascii="Arial" w:cs="Arial" w:eastAsia="Arial" w:hAnsi="Arial"/>
                <w:color w:val="374151"/>
                <w:sz w:val="21"/>
                <w:szCs w:val="21"/>
              </w:rPr>
              <w:t xml:space="preserve">SpendSight is a local-first product. Your transaction data is processed on your device and never</w:t>
            </w:r>
          </w:p>
          <w:p>
            <w:pPr>
              <w:spacing w:before="40" w:after="40"/>
            </w:pPr>
            <w:r>
              <w:rPr>
                <w:rFonts w:ascii="Arial" w:cs="Arial" w:eastAsia="Arial" w:hAnsi="Arial"/>
                <w:color w:val="374151"/>
                <w:sz w:val="21"/>
                <w:szCs w:val="21"/>
              </w:rPr>
              <w:t xml:space="preserve">transmitted as raw SMS content to any server. We store only the structured data you choose to sync,</w:t>
            </w:r>
          </w:p>
          <w:p>
            <w:pPr>
              <w:spacing w:before="40" w:after="40"/>
            </w:pPr>
            <w:r>
              <w:rPr>
                <w:rFonts w:ascii="Arial" w:cs="Arial" w:eastAsia="Arial" w:hAnsi="Arial"/>
                <w:color w:val="374151"/>
                <w:sz w:val="21"/>
                <w:szCs w:val="21"/>
              </w:rPr>
              <w:t xml:space="preserve">and you can delete it at any time with immediate effect.</w:t>
            </w:r>
          </w:p>
        </w:tc>
      </w:tr>
    </w:tbl>
    <w:p>
      <w:pPr>
        <w:spacing w:before="120" w:after="0"/>
      </w:pPr>
      <w:r>
        <w:t xml:space="preserve"/>
      </w:r>
    </w:p>
    <w:p>
      <w:pPr>
        <w:pStyle w:val="Heading2"/>
        <w:spacing w:before="280" w:after="100"/>
      </w:pPr>
      <w:r>
        <w:rPr>
          <w:rFonts w:ascii="Arial" w:cs="Arial" w:eastAsia="Arial" w:hAnsi="Arial"/>
          <w:b/>
          <w:bCs/>
          <w:color w:val="111827"/>
          <w:sz w:val="26"/>
          <w:szCs w:val="26"/>
        </w:rPr>
        <w:t xml:space="preserve">Privacy Controls by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69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Policy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Consent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Explicit opt-in for SMS permission. Separate opt-in for cloud sync. Onboarding clearly explains what each permission enables.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Data minimisation</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Only parsed transaction fields stored in Atlas. Raw SMS never leaves device. No advertising identifiers collected.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Encryption at rest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MongoDB Atlas encryption at rest. SQLite on device uses SQLCipher. Sensitive fields double-encrypted at app layer.</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Encryption in transit</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TLS 1.3 for all API communication. Certificate pinning in mobile app for extra protection.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Least privilege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 endpoints are userId-scoped. No cross-user data access is architecturally possible. Admin panel is read-only with audit log.</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Data retention</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Transactions retained as long as account is active. Insights auto-deleted after 90 days. Audit logs TTL 90 days.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Right to erasure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 can trigger full account deletion from Settings. Deletion completes within 24 hours including all backups.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Third-party sharing</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Zero. No analytics SDKs that transmit PII. No ad networks. Sentry for crash reporting (anonymised).</w:t>
            </w:r>
          </w:p>
        </w:tc>
      </w:tr>
    </w:tbl>
    <w:p>
      <w:pPr>
        <w:spacing w:before="120" w:after="0"/>
      </w:pPr>
      <w:r>
        <w:t xml:space="preserve"/>
      </w:r>
    </w:p>
    <w:p>
      <w:pPr>
        <w:pStyle w:val="Heading2"/>
        <w:spacing w:before="280" w:after="100"/>
      </w:pPr>
      <w:r>
        <w:rPr>
          <w:rFonts w:ascii="Arial" w:cs="Arial" w:eastAsia="Arial" w:hAnsi="Arial"/>
          <w:b/>
          <w:bCs/>
          <w:color w:val="111827"/>
          <w:sz w:val="26"/>
          <w:szCs w:val="26"/>
        </w:rPr>
        <w:t xml:space="preserve">Trust-Building Features</w:t>
      </w:r>
    </w:p>
    <w:p>
      <w:pPr>
        <w:pStyle w:val="ListParagraph"/>
        <w:numPr>
          <w:ilvl w:val="0"/>
          <w:numId w:val="2"/>
        </w:numPr>
        <w:spacing w:before="60" w:after="60"/>
      </w:pPr>
      <w:r>
        <w:rPr>
          <w:rFonts w:ascii="Arial" w:cs="Arial" w:eastAsia="Arial" w:hAnsi="Arial"/>
          <w:b w:val="false"/>
          <w:bCs w:val="false"/>
          <w:color w:val="374151"/>
          <w:sz w:val="22"/>
          <w:szCs w:val="22"/>
        </w:rPr>
        <w:t xml:space="preserve">Onboarding screen with plain-language data policy (not a wall of legal text)</w:t>
      </w:r>
    </w:p>
    <w:p>
      <w:pPr>
        <w:pStyle w:val="ListParagraph"/>
        <w:numPr>
          <w:ilvl w:val="0"/>
          <w:numId w:val="2"/>
        </w:numPr>
        <w:spacing w:before="60" w:after="60"/>
      </w:pPr>
      <w:r>
        <w:rPr>
          <w:rFonts w:ascii="Arial" w:cs="Arial" w:eastAsia="Arial" w:hAnsi="Arial"/>
          <w:b w:val="false"/>
          <w:bCs w:val="false"/>
          <w:color w:val="374151"/>
          <w:sz w:val="22"/>
          <w:szCs w:val="22"/>
        </w:rPr>
        <w:t xml:space="preserve">'Privacy checkup' in Settings showing exactly what data is stored and where</w:t>
      </w:r>
    </w:p>
    <w:p>
      <w:pPr>
        <w:pStyle w:val="ListParagraph"/>
        <w:numPr>
          <w:ilvl w:val="0"/>
          <w:numId w:val="2"/>
        </w:numPr>
        <w:spacing w:before="60" w:after="60"/>
      </w:pPr>
      <w:r>
        <w:rPr>
          <w:rFonts w:ascii="Arial" w:cs="Arial" w:eastAsia="Arial" w:hAnsi="Arial"/>
          <w:b w:val="false"/>
          <w:bCs w:val="false"/>
          <w:color w:val="374151"/>
          <w:sz w:val="22"/>
          <w:szCs w:val="22"/>
        </w:rPr>
        <w:t xml:space="preserve">Visible on-device indicator when SMS parsing is running</w:t>
      </w:r>
    </w:p>
    <w:p>
      <w:pPr>
        <w:pStyle w:val="ListParagraph"/>
        <w:numPr>
          <w:ilvl w:val="0"/>
          <w:numId w:val="2"/>
        </w:numPr>
        <w:spacing w:before="60" w:after="60"/>
      </w:pPr>
      <w:r>
        <w:rPr>
          <w:rFonts w:ascii="Arial" w:cs="Arial" w:eastAsia="Arial" w:hAnsi="Arial"/>
          <w:b w:val="false"/>
          <w:bCs w:val="false"/>
          <w:color w:val="374151"/>
          <w:sz w:val="22"/>
          <w:szCs w:val="22"/>
        </w:rPr>
        <w:t xml:space="preserve">No dark patterns — no pre-checked consent boxes, no confusing toggles</w:t>
      </w:r>
    </w:p>
    <w:p>
      <w:pPr>
        <w:pStyle w:val="ListParagraph"/>
        <w:numPr>
          <w:ilvl w:val="0"/>
          <w:numId w:val="2"/>
        </w:numPr>
        <w:spacing w:before="60" w:after="60"/>
      </w:pPr>
      <w:r>
        <w:rPr>
          <w:rFonts w:ascii="Arial" w:cs="Arial" w:eastAsia="Arial" w:hAnsi="Arial"/>
          <w:b w:val="false"/>
          <w:bCs w:val="false"/>
          <w:color w:val="374151"/>
          <w:sz w:val="22"/>
          <w:szCs w:val="22"/>
        </w:rPr>
        <w:t xml:space="preserve">Open source the SMS parsing module — show users the code that reads their messages</w:t>
      </w:r>
    </w:p>
    <w:p>
      <w:pPr>
        <w:pBdr>
          <w:bottom w:val="single" w:color="E5E7EB" w:sz="4" w:space="1"/>
        </w:pBdr>
        <w:spacing w:before="200" w:after="200"/>
      </w:pPr>
      <w:r>
        <w:t xml:space="preserve"/>
      </w:r>
    </w:p>
    <w:p>
      <w:pPr>
        <w:pStyle w:val="Heading1"/>
        <w:spacing w:before="360" w:after="120"/>
      </w:pPr>
      <w:r>
        <w:rPr>
          <w:rFonts w:ascii="Arial" w:cs="Arial" w:eastAsia="Arial" w:hAnsi="Arial"/>
          <w:b/>
          <w:bCs/>
          <w:color w:val="1A56DB"/>
          <w:sz w:val="32"/>
          <w:szCs w:val="32"/>
        </w:rPr>
        <w:t xml:space="preserve">Section 10 — Validation Plan</w:t>
      </w:r>
    </w:p>
    <w:p>
      <w:pPr>
        <w:pStyle w:val="Heading2"/>
        <w:spacing w:before="280" w:after="100"/>
      </w:pPr>
      <w:r>
        <w:rPr>
          <w:rFonts w:ascii="Arial" w:cs="Arial" w:eastAsia="Arial" w:hAnsi="Arial"/>
          <w:b/>
          <w:bCs/>
          <w:color w:val="111827"/>
          <w:sz w:val="26"/>
          <w:szCs w:val="26"/>
        </w:rPr>
        <w:t xml:space="preserve">Phase 1 — Problem Validation (Before Building)</w:t>
      </w:r>
    </w:p>
    <w:p>
      <w:pPr>
        <w:spacing w:before="200" w:after="80"/>
      </w:pPr>
      <w:r>
        <w:rPr>
          <w:rFonts w:ascii="Arial" w:cs="Arial" w:eastAsia="Arial" w:hAnsi="Arial"/>
          <w:b/>
          <w:bCs/>
          <w:color w:val="374151"/>
          <w:sz w:val="24"/>
          <w:szCs w:val="24"/>
        </w:rPr>
        <w:t xml:space="preserve">Target</w:t>
      </w:r>
    </w:p>
    <w:p>
      <w:pPr>
        <w:spacing w:before="80" w:after="80"/>
      </w:pPr>
      <w:r>
        <w:rPr>
          <w:rFonts w:ascii="Arial" w:cs="Arial" w:eastAsia="Arial" w:hAnsi="Arial"/>
          <w:b w:val="false"/>
          <w:bCs w:val="false"/>
          <w:i w:val="false"/>
          <w:iCs w:val="false"/>
          <w:color w:val="374151"/>
          <w:sz w:val="22"/>
          <w:szCs w:val="22"/>
        </w:rPr>
        <w:t xml:space="preserve">10 to 15 interviews with working professionals aged 22–35 in Tier 1 and Tier 2 Indian cities</w:t>
      </w:r>
    </w:p>
    <w:p>
      <w:pPr>
        <w:spacing w:before="120" w:after="0"/>
      </w:pPr>
      <w:r>
        <w:t xml:space="preserve"/>
      </w:r>
    </w:p>
    <w:p>
      <w:pPr>
        <w:spacing w:before="200" w:after="80"/>
      </w:pPr>
      <w:r>
        <w:rPr>
          <w:rFonts w:ascii="Arial" w:cs="Arial" w:eastAsia="Arial" w:hAnsi="Arial"/>
          <w:b/>
          <w:bCs/>
          <w:color w:val="374151"/>
          <w:sz w:val="24"/>
          <w:szCs w:val="24"/>
        </w:rPr>
        <w:t xml:space="preserve">Interview Questions</w:t>
      </w:r>
    </w:p>
    <w:p>
      <w:pPr>
        <w:pStyle w:val="ListParagraph"/>
        <w:numPr>
          <w:ilvl w:val="0"/>
          <w:numId w:val="3"/>
        </w:numPr>
        <w:spacing w:before="60" w:after="60"/>
      </w:pPr>
      <w:r>
        <w:rPr>
          <w:rFonts w:ascii="Arial" w:cs="Arial" w:eastAsia="Arial" w:hAnsi="Arial"/>
          <w:color w:val="374151"/>
          <w:sz w:val="22"/>
          <w:szCs w:val="22"/>
        </w:rPr>
        <w:t xml:space="preserve">Walk me through how you tracked what you spent last month — or did you?</w:t>
      </w:r>
    </w:p>
    <w:p>
      <w:pPr>
        <w:pStyle w:val="ListParagraph"/>
        <w:numPr>
          <w:ilvl w:val="0"/>
          <w:numId w:val="3"/>
        </w:numPr>
        <w:spacing w:before="60" w:after="60"/>
      </w:pPr>
      <w:r>
        <w:rPr>
          <w:rFonts w:ascii="Arial" w:cs="Arial" w:eastAsia="Arial" w:hAnsi="Arial"/>
          <w:color w:val="374151"/>
          <w:sz w:val="22"/>
          <w:szCs w:val="22"/>
        </w:rPr>
        <w:t xml:space="preserve">Do you ever feel surprised at how much you've spent? When?</w:t>
      </w:r>
    </w:p>
    <w:p>
      <w:pPr>
        <w:pStyle w:val="ListParagraph"/>
        <w:numPr>
          <w:ilvl w:val="0"/>
          <w:numId w:val="3"/>
        </w:numPr>
        <w:spacing w:before="60" w:after="60"/>
      </w:pPr>
      <w:r>
        <w:rPr>
          <w:rFonts w:ascii="Arial" w:cs="Arial" w:eastAsia="Arial" w:hAnsi="Arial"/>
          <w:color w:val="374151"/>
          <w:sz w:val="22"/>
          <w:szCs w:val="22"/>
        </w:rPr>
        <w:t xml:space="preserve">Have you tried any budgeting or expense app? What happened after the first week?</w:t>
      </w:r>
    </w:p>
    <w:p>
      <w:pPr>
        <w:pStyle w:val="ListParagraph"/>
        <w:numPr>
          <w:ilvl w:val="0"/>
          <w:numId w:val="3"/>
        </w:numPr>
        <w:spacing w:before="60" w:after="60"/>
      </w:pPr>
      <w:r>
        <w:rPr>
          <w:rFonts w:ascii="Arial" w:cs="Arial" w:eastAsia="Arial" w:hAnsi="Arial"/>
          <w:color w:val="374151"/>
          <w:sz w:val="22"/>
          <w:szCs w:val="22"/>
        </w:rPr>
        <w:t xml:space="preserve">How many apps or accounts are your regular transactions spread across?</w:t>
      </w:r>
    </w:p>
    <w:p>
      <w:pPr>
        <w:pStyle w:val="ListParagraph"/>
        <w:numPr>
          <w:ilvl w:val="0"/>
          <w:numId w:val="3"/>
        </w:numPr>
        <w:spacing w:before="60" w:after="60"/>
      </w:pPr>
      <w:r>
        <w:rPr>
          <w:rFonts w:ascii="Arial" w:cs="Arial" w:eastAsia="Arial" w:hAnsi="Arial"/>
          <w:color w:val="374151"/>
          <w:sz w:val="22"/>
          <w:szCs w:val="22"/>
        </w:rPr>
        <w:t xml:space="preserve">If you could know one thing about your spending right now, what would it be?</w:t>
      </w:r>
    </w:p>
    <w:p>
      <w:pPr>
        <w:pStyle w:val="ListParagraph"/>
        <w:numPr>
          <w:ilvl w:val="0"/>
          <w:numId w:val="3"/>
        </w:numPr>
        <w:spacing w:before="60" w:after="60"/>
      </w:pPr>
      <w:r>
        <w:rPr>
          <w:rFonts w:ascii="Arial" w:cs="Arial" w:eastAsia="Arial" w:hAnsi="Arial"/>
          <w:color w:val="374151"/>
          <w:sz w:val="22"/>
          <w:szCs w:val="22"/>
        </w:rPr>
        <w:t xml:space="preserve">How do you feel about an app reading your bank SMS messages?</w:t>
      </w:r>
    </w:p>
    <w:p>
      <w:pPr>
        <w:spacing w:before="120" w:after="0"/>
      </w:pPr>
      <w:r>
        <w:t xml:space="preserve"/>
      </w:r>
    </w:p>
    <w:p>
      <w:pPr>
        <w:spacing w:before="200" w:after="80"/>
      </w:pPr>
      <w:r>
        <w:rPr>
          <w:rFonts w:ascii="Arial" w:cs="Arial" w:eastAsia="Arial" w:hAnsi="Arial"/>
          <w:b/>
          <w:bCs/>
          <w:color w:val="374151"/>
          <w:sz w:val="24"/>
          <w:szCs w:val="24"/>
        </w:rPr>
        <w:t xml:space="preserve">Evidence That Would Validate the Problem</w:t>
      </w:r>
    </w:p>
    <w:p>
      <w:pPr>
        <w:pStyle w:val="ListParagraph"/>
        <w:numPr>
          <w:ilvl w:val="0"/>
          <w:numId w:val="2"/>
        </w:numPr>
        <w:spacing w:before="60" w:after="60"/>
      </w:pPr>
      <w:r>
        <w:rPr>
          <w:rFonts w:ascii="Arial" w:cs="Arial" w:eastAsia="Arial" w:hAnsi="Arial"/>
          <w:b w:val="false"/>
          <w:bCs w:val="false"/>
          <w:color w:val="374151"/>
          <w:sz w:val="22"/>
          <w:szCs w:val="22"/>
        </w:rPr>
        <w:t xml:space="preserve">8 out of 10 users report they do not know their monthly total without significant effort</w:t>
      </w:r>
    </w:p>
    <w:p>
      <w:pPr>
        <w:pStyle w:val="ListParagraph"/>
        <w:numPr>
          <w:ilvl w:val="0"/>
          <w:numId w:val="2"/>
        </w:numPr>
        <w:spacing w:before="60" w:after="60"/>
      </w:pPr>
      <w:r>
        <w:rPr>
          <w:rFonts w:ascii="Arial" w:cs="Arial" w:eastAsia="Arial" w:hAnsi="Arial"/>
          <w:b w:val="false"/>
          <w:bCs w:val="false"/>
          <w:color w:val="374151"/>
          <w:sz w:val="22"/>
          <w:szCs w:val="22"/>
        </w:rPr>
        <w:t xml:space="preserve">7 out of 10 have tried and abandoned an existing solution</w:t>
      </w:r>
    </w:p>
    <w:p>
      <w:pPr>
        <w:pStyle w:val="ListParagraph"/>
        <w:numPr>
          <w:ilvl w:val="0"/>
          <w:numId w:val="2"/>
        </w:numPr>
        <w:spacing w:before="60" w:after="60"/>
      </w:pPr>
      <w:r>
        <w:rPr>
          <w:rFonts w:ascii="Arial" w:cs="Arial" w:eastAsia="Arial" w:hAnsi="Arial"/>
          <w:b w:val="false"/>
          <w:bCs w:val="false"/>
          <w:color w:val="374151"/>
          <w:sz w:val="22"/>
          <w:szCs w:val="22"/>
        </w:rPr>
        <w:t xml:space="preserve">6 out of 10 are comfortable with local SMS parsing if privacy is clearly explained</w:t>
      </w:r>
    </w:p>
    <w:p>
      <w:pPr>
        <w:spacing w:before="120" w:after="0"/>
      </w:pPr>
      <w:r>
        <w:t xml:space="preserve"/>
      </w:r>
    </w:p>
    <w:p>
      <w:pPr>
        <w:pStyle w:val="Heading2"/>
        <w:spacing w:before="280" w:after="100"/>
      </w:pPr>
      <w:r>
        <w:rPr>
          <w:rFonts w:ascii="Arial" w:cs="Arial" w:eastAsia="Arial" w:hAnsi="Arial"/>
          <w:b/>
          <w:bCs/>
          <w:color w:val="111827"/>
          <w:sz w:val="26"/>
          <w:szCs w:val="26"/>
        </w:rPr>
        <w:t xml:space="preserve">Phase 2 — Solution Validation (Prototype)</w:t>
      </w:r>
    </w:p>
    <w:p>
      <w:pPr>
        <w:pStyle w:val="ListParagraph"/>
        <w:numPr>
          <w:ilvl w:val="0"/>
          <w:numId w:val="2"/>
        </w:numPr>
        <w:spacing w:before="60" w:after="60"/>
      </w:pPr>
      <w:r>
        <w:rPr>
          <w:rFonts w:ascii="Arial" w:cs="Arial" w:eastAsia="Arial" w:hAnsi="Arial"/>
          <w:b w:val="false"/>
          <w:bCs w:val="false"/>
          <w:color w:val="374151"/>
          <w:sz w:val="22"/>
          <w:szCs w:val="22"/>
        </w:rPr>
        <w:t xml:space="preserve">Build a static Figma prototype of the dashboard and onboarding</w:t>
      </w:r>
    </w:p>
    <w:p>
      <w:pPr>
        <w:pStyle w:val="ListParagraph"/>
        <w:numPr>
          <w:ilvl w:val="0"/>
          <w:numId w:val="2"/>
        </w:numPr>
        <w:spacing w:before="60" w:after="60"/>
      </w:pPr>
      <w:r>
        <w:rPr>
          <w:rFonts w:ascii="Arial" w:cs="Arial" w:eastAsia="Arial" w:hAnsi="Arial"/>
          <w:b w:val="false"/>
          <w:bCs w:val="false"/>
          <w:color w:val="374151"/>
          <w:sz w:val="22"/>
          <w:szCs w:val="22"/>
        </w:rPr>
        <w:t xml:space="preserve">Show prototype to same 10 users — ask: 'Is this what you imagined?'</w:t>
      </w:r>
    </w:p>
    <w:p>
      <w:pPr>
        <w:pStyle w:val="ListParagraph"/>
        <w:numPr>
          <w:ilvl w:val="0"/>
          <w:numId w:val="2"/>
        </w:numPr>
        <w:spacing w:before="60" w:after="60"/>
      </w:pPr>
      <w:r>
        <w:rPr>
          <w:rFonts w:ascii="Arial" w:cs="Arial" w:eastAsia="Arial" w:hAnsi="Arial"/>
          <w:b w:val="false"/>
          <w:bCs w:val="false"/>
          <w:color w:val="374151"/>
          <w:sz w:val="22"/>
          <w:szCs w:val="22"/>
        </w:rPr>
        <w:t xml:space="preserve">Record time-to-understand: can user state their month spend within 10 seconds of seeing the dashboard?</w:t>
      </w:r>
    </w:p>
    <w:p>
      <w:pPr>
        <w:pStyle w:val="ListParagraph"/>
        <w:numPr>
          <w:ilvl w:val="0"/>
          <w:numId w:val="2"/>
        </w:numPr>
        <w:spacing w:before="60" w:after="60"/>
      </w:pPr>
      <w:r>
        <w:rPr>
          <w:rFonts w:ascii="Arial" w:cs="Arial" w:eastAsia="Arial" w:hAnsi="Arial"/>
          <w:b w:val="false"/>
          <w:bCs w:val="false"/>
          <w:color w:val="374151"/>
          <w:sz w:val="22"/>
          <w:szCs w:val="22"/>
        </w:rPr>
        <w:t xml:space="preserve">Ask: 'Would you install this if it were free?' — target 7/10 saying yes</w:t>
      </w:r>
    </w:p>
    <w:p>
      <w:pPr>
        <w:spacing w:before="120" w:after="0"/>
      </w:pPr>
      <w:r>
        <w:t xml:space="preserve"/>
      </w:r>
    </w:p>
    <w:p>
      <w:pPr>
        <w:pStyle w:val="Heading2"/>
        <w:spacing w:before="280" w:after="100"/>
      </w:pPr>
      <w:r>
        <w:rPr>
          <w:rFonts w:ascii="Arial" w:cs="Arial" w:eastAsia="Arial" w:hAnsi="Arial"/>
          <w:b/>
          <w:bCs/>
          <w:color w:val="111827"/>
          <w:sz w:val="26"/>
          <w:szCs w:val="26"/>
        </w:rPr>
        <w:t xml:space="preserve">Phase 3 — Build Validation (First 50 Users)</w:t>
      </w:r>
    </w:p>
    <w:p>
      <w:pPr>
        <w:pStyle w:val="ListParagraph"/>
        <w:numPr>
          <w:ilvl w:val="0"/>
          <w:numId w:val="2"/>
        </w:numPr>
        <w:spacing w:before="60" w:after="60"/>
      </w:pPr>
      <w:r>
        <w:rPr>
          <w:rFonts w:ascii="Arial" w:cs="Arial" w:eastAsia="Arial" w:hAnsi="Arial"/>
          <w:b w:val="false"/>
          <w:bCs w:val="false"/>
          <w:color w:val="374151"/>
          <w:sz w:val="22"/>
          <w:szCs w:val="22"/>
        </w:rPr>
        <w:t xml:space="preserve">Private beta via TestFlight / Play Console internal track</w:t>
      </w:r>
    </w:p>
    <w:p>
      <w:pPr>
        <w:pStyle w:val="ListParagraph"/>
        <w:numPr>
          <w:ilvl w:val="0"/>
          <w:numId w:val="2"/>
        </w:numPr>
        <w:spacing w:before="60" w:after="60"/>
      </w:pPr>
      <w:r>
        <w:rPr>
          <w:rFonts w:ascii="Arial" w:cs="Arial" w:eastAsia="Arial" w:hAnsi="Arial"/>
          <w:b w:val="false"/>
          <w:bCs w:val="false"/>
          <w:color w:val="374151"/>
          <w:sz w:val="22"/>
          <w:szCs w:val="22"/>
        </w:rPr>
        <w:t xml:space="preserve">Track: D1 retention, D7 retention, number of transactions viewed, insight open rate</w:t>
      </w:r>
    </w:p>
    <w:p>
      <w:pPr>
        <w:pStyle w:val="ListParagraph"/>
        <w:numPr>
          <w:ilvl w:val="0"/>
          <w:numId w:val="2"/>
        </w:numPr>
        <w:spacing w:before="60" w:after="60"/>
      </w:pPr>
      <w:r>
        <w:rPr>
          <w:rFonts w:ascii="Arial" w:cs="Arial" w:eastAsia="Arial" w:hAnsi="Arial"/>
          <w:b w:val="false"/>
          <w:bCs w:val="false"/>
          <w:color w:val="374151"/>
          <w:sz w:val="22"/>
          <w:szCs w:val="22"/>
        </w:rPr>
        <w:t xml:space="preserve">Success criteria: D7 retention above 40% — strong for a finance app</w:t>
      </w:r>
    </w:p>
    <w:p>
      <w:pPr>
        <w:pStyle w:val="ListParagraph"/>
        <w:numPr>
          <w:ilvl w:val="0"/>
          <w:numId w:val="2"/>
        </w:numPr>
        <w:spacing w:before="60" w:after="60"/>
      </w:pPr>
      <w:r>
        <w:rPr>
          <w:rFonts w:ascii="Arial" w:cs="Arial" w:eastAsia="Arial" w:hAnsi="Arial"/>
          <w:b w:val="false"/>
          <w:bCs w:val="false"/>
          <w:color w:val="374151"/>
          <w:sz w:val="22"/>
          <w:szCs w:val="22"/>
        </w:rPr>
        <w:t xml:space="preserve">Feedback form inside app: 'What would you change about SpendSight?' after day 3</w:t>
      </w:r>
    </w:p>
    <w:p>
      <w:pPr>
        <w:pBdr>
          <w:bottom w:val="single" w:color="E5E7EB" w:sz="4" w:space="1"/>
        </w:pBdr>
        <w:spacing w:before="200" w:after="200"/>
      </w:pPr>
      <w:r>
        <w:t xml:space="preserve"/>
      </w:r>
    </w:p>
    <w:p>
      <w:pPr>
        <w:pStyle w:val="Heading1"/>
        <w:spacing w:before="360" w:after="120"/>
      </w:pPr>
      <w:r>
        <w:rPr>
          <w:rFonts w:ascii="Arial" w:cs="Arial" w:eastAsia="Arial" w:hAnsi="Arial"/>
          <w:b/>
          <w:bCs/>
          <w:color w:val="1A56DB"/>
          <w:sz w:val="32"/>
          <w:szCs w:val="32"/>
        </w:rPr>
        <w:t xml:space="preserve">Section 11 — Execution Roadmap</w:t>
      </w:r>
    </w:p>
    <w:p>
      <w:pPr>
        <w:pStyle w:val="Heading2"/>
        <w:spacing w:before="280" w:after="100"/>
      </w:pPr>
      <w:r>
        <w:rPr>
          <w:rFonts w:ascii="Arial" w:cs="Arial" w:eastAsia="Arial" w:hAnsi="Arial"/>
          <w:b/>
          <w:bCs/>
          <w:color w:val="111827"/>
          <w:sz w:val="26"/>
          <w:szCs w:val="26"/>
        </w:rPr>
        <w:t xml:space="preserve">Phase 1 — Foundation (Weeks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Area</w:t>
            </w:r>
          </w:p>
        </w:tc>
        <w:tc>
          <w:tcPr>
            <w:tcW w:type="dxa" w:w="69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Deliverables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Infrastructure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MongoDB Atlas project created, Node.js API scaffolded, Railway deploy working, Firebase Auth configured</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Core API</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POST /auth/verify, GET /transactions, POST /transactions, GET /insights (stub)</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 model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MongoDB collections created with indexes and schema validation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Mobile app</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Expo project created, navigation structure, auth flow, basic dashboard shell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SMS parsing</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On-device parser for top 5 Indian banks (SBI, HDFC, ICICI, Axis, Kotak)</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Product milestone</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Can sign in, grant SMS permission, see parsed transactions from last 30 days</w:t>
            </w:r>
          </w:p>
        </w:tc>
      </w:tr>
    </w:tbl>
    <w:p>
      <w:pPr>
        <w:spacing w:before="120" w:after="0"/>
      </w:pPr>
      <w:r>
        <w:t xml:space="preserve"/>
      </w:r>
    </w:p>
    <w:p>
      <w:pPr>
        <w:pStyle w:val="Heading2"/>
        <w:spacing w:before="280" w:after="100"/>
      </w:pPr>
      <w:r>
        <w:rPr>
          <w:rFonts w:ascii="Arial" w:cs="Arial" w:eastAsia="Arial" w:hAnsi="Arial"/>
          <w:b/>
          <w:bCs/>
          <w:color w:val="111827"/>
          <w:sz w:val="26"/>
          <w:szCs w:val="26"/>
        </w:rPr>
        <w:t xml:space="preserve">Phase 2 — Core Experience (Month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Area</w:t>
            </w:r>
          </w:p>
        </w:tc>
        <w:tc>
          <w:tcPr>
            <w:tcW w:type="dxa" w:w="69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Deliverables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Dashboard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Today / Week / Month tabs fully functional with real data. Category breakdown cards.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Insights engine</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Daily digest, limit alert, and unusual spend insight types live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Budget feature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Set monthly total and per-category budgets. Alert at configurable threshold.</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Manual entry</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Full-screen manual transaction entry with category picker and date selector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Recurring detection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Background job identifies recurring patterns from 60 days of history</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Push notifications</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Daily digest notification at 9 AM (opt-in). Limit alert notifications.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Product milestone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Feature-complete MVP ready for private beta with 20 real users</w:t>
            </w:r>
          </w:p>
        </w:tc>
      </w:tr>
    </w:tbl>
    <w:p>
      <w:pPr>
        <w:spacing w:before="120" w:after="0"/>
      </w:pPr>
      <w:r>
        <w:t xml:space="preserve"/>
      </w:r>
    </w:p>
    <w:p>
      <w:pPr>
        <w:pStyle w:val="Heading2"/>
        <w:spacing w:before="280" w:after="100"/>
      </w:pPr>
      <w:r>
        <w:rPr>
          <w:rFonts w:ascii="Arial" w:cs="Arial" w:eastAsia="Arial" w:hAnsi="Arial"/>
          <w:b/>
          <w:bCs/>
          <w:color w:val="111827"/>
          <w:sz w:val="26"/>
          <w:szCs w:val="26"/>
        </w:rPr>
        <w:t xml:space="preserve">Phase 3 — Polish and Growth (Month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Area</w:t>
            </w:r>
          </w:p>
        </w:tc>
        <w:tc>
          <w:tcPr>
            <w:tcW w:type="dxa" w:w="69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21"/>
                <w:szCs w:val="21"/>
              </w:rPr>
              <w:t xml:space="preserve">Deliverables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Additional banks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Expand SMS parser to 15+ banks including Yes Bank, PNB, Canara, Union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UX polish</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Animations, empty states, error states, onboarding walkthrough with haptic feedback</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iOS support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Expo build for iOS (SMS on iOS uses different approach — manual entry + CSV import as fallback)</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Category editor</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User can create, rename, and recolor spending categories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Monthly report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Auto-generated PDF/share card for monthly spending summary</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Account aggregator (research)</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Begin technical investigation of RBI Account Aggregator framework for v2</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Product milestone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Public launch on Play Store. First 200 organic installs. Press kit ready.</w:t>
            </w:r>
          </w:p>
        </w:tc>
      </w:tr>
    </w:tbl>
    <w:p>
      <w:pPr>
        <w:pBdr>
          <w:bottom w:val="single" w:color="E5E7EB" w:sz="4" w:space="1"/>
        </w:pBdr>
        <w:spacing w:before="200" w:after="200"/>
      </w:pPr>
      <w:r>
        <w:t xml:space="preserve"/>
      </w:r>
    </w:p>
    <w:p>
      <w:pPr>
        <w:pStyle w:val="Heading1"/>
        <w:spacing w:before="360" w:after="120"/>
      </w:pPr>
      <w:r>
        <w:rPr>
          <w:rFonts w:ascii="Arial" w:cs="Arial" w:eastAsia="Arial" w:hAnsi="Arial"/>
          <w:b/>
          <w:bCs/>
          <w:color w:val="1A56DB"/>
          <w:sz w:val="32"/>
          <w:szCs w:val="32"/>
        </w:rPr>
        <w:t xml:space="preserve">Section 12 — Repository &amp; Implementation Plan</w:t>
      </w:r>
    </w:p>
    <w:p>
      <w:pPr>
        <w:pStyle w:val="Heading2"/>
        <w:spacing w:before="280" w:after="100"/>
      </w:pPr>
      <w:r>
        <w:rPr>
          <w:rFonts w:ascii="Arial" w:cs="Arial" w:eastAsia="Arial" w:hAnsi="Arial"/>
          <w:b/>
          <w:bCs/>
          <w:color w:val="111827"/>
          <w:sz w:val="26"/>
          <w:szCs w:val="26"/>
        </w:rPr>
        <w:t xml:space="preserve">Folder Structure</w:t>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spendsight/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apps/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mobile/                   # React Native (Expo) app</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src/</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 screens/           # Dashboard, Transactions, Budget, Settings, Auth</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 components/        # Card, TransactionRow, InsightBanner, CategoryPill</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 services/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   ├── smsParser.ts   # On-device SMS extraction pipeline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   ├── apiClient.ts   # Axios instance + JWT interceptor</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   └── storage.ts     # SQLite wrapper</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 store/             # Zustand state management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 hooks/             # useTransactions, useInsights, useBudget</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 utils/             # formatCurrency, dateHelpers, categoryMap</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 navigation/        # React Navigation stack + tab config</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app.json</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apps/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api/                      # Node.js + Express backend</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src/</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 routes/            # auth.js, transactions.js, insights.js, budgets.js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 models/            # Mongoose schemas (User, Transaction, Budget, etc.)</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 middleware/        # authMiddleware.js, rateLimiter.js, errorHandler.js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 services/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   ├── insightEngine.js   # Daily digest, trend, alert logic</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   ├── recurringDetector.js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   └── categoryClassifier.js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 utils/             # encryption.js, validators.js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 jobs/              # Cron jobs: dailyInsights.js, recurringCheck.js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 app.js</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.env.example</w:t>
            </w:r>
          </w:p>
        </w:tc>
      </w:tr>
      <w:tr>
        <w:tc>
          <w:tcPr>
            <w:tcW w:type="dxa" w:w="9360"/>
            <w:tcBorders>
              <w:top w:val="none" w:color="FFFFFF" w:sz="0"/>
              <w:left w:val="none" w:color="FFFFFF" w:sz="0"/>
              <w:bottom w:val="none" w:color="FFFFFF" w:sz="0"/>
              <w:right w:val="none" w:color="FFFFFF" w:sz="0"/>
            </w:tcBorders>
            <w:tcMar>
              <w:top w:type="dxa" w:w="40"/>
              <w:left w:type="dxa" w:w="160"/>
              <w:bottom w:type="dxa" w:w="40"/>
              <w:right w:type="dxa" w:w="160"/>
            </w:tcMar>
          </w:tcPr>
          <w:p>
            <w:r>
              <w:rPr>
                <w:rFonts w:ascii="Courier New" w:cs="Courier New" w:eastAsia="Courier New" w:hAnsi="Courier New"/>
                <w:color w:val="1F2937"/>
                <w:sz w:val="18"/>
                <w:szCs w:val="18"/>
              </w:rPr>
              <w:t xml:space="preserve">        └── package.json</w:t>
            </w:r>
          </w:p>
        </w:tc>
      </w:tr>
    </w:tbl>
    <w:p>
      <w:pPr>
        <w:spacing w:before="120" w:after="0"/>
      </w:pPr>
      <w:r>
        <w:t xml:space="preserve"/>
      </w:r>
    </w:p>
    <w:p>
      <w:pPr>
        <w:pStyle w:val="Heading2"/>
        <w:spacing w:before="280" w:after="100"/>
      </w:pPr>
      <w:r>
        <w:rPr>
          <w:rFonts w:ascii="Arial" w:cs="Arial" w:eastAsia="Arial" w:hAnsi="Arial"/>
          <w:b/>
          <w:bCs/>
          <w:color w:val="111827"/>
          <w:sz w:val="26"/>
          <w:szCs w:val="26"/>
        </w:rPr>
        <w:t xml:space="preserve">Build Order (Prioritised)</w:t>
      </w:r>
    </w:p>
    <w:p>
      <w:pPr>
        <w:pStyle w:val="ListParagraph"/>
        <w:numPr>
          <w:ilvl w:val="0"/>
          <w:numId w:val="3"/>
        </w:numPr>
        <w:spacing w:before="60" w:after="60"/>
      </w:pPr>
      <w:r>
        <w:rPr>
          <w:rFonts w:ascii="Arial" w:cs="Arial" w:eastAsia="Arial" w:hAnsi="Arial"/>
          <w:color w:val="374151"/>
          <w:sz w:val="22"/>
          <w:szCs w:val="22"/>
        </w:rPr>
        <w:t xml:space="preserve">MongoDB Atlas setup + Mongoose models (users, transactions, categories)</w:t>
      </w:r>
    </w:p>
    <w:p>
      <w:pPr>
        <w:pStyle w:val="ListParagraph"/>
        <w:numPr>
          <w:ilvl w:val="0"/>
          <w:numId w:val="3"/>
        </w:numPr>
        <w:spacing w:before="60" w:after="60"/>
      </w:pPr>
      <w:r>
        <w:rPr>
          <w:rFonts w:ascii="Arial" w:cs="Arial" w:eastAsia="Arial" w:hAnsi="Arial"/>
          <w:color w:val="374151"/>
          <w:sz w:val="22"/>
          <w:szCs w:val="22"/>
        </w:rPr>
        <w:t xml:space="preserve">Firebase Auth + /auth/verify endpoint</w:t>
      </w:r>
    </w:p>
    <w:p>
      <w:pPr>
        <w:pStyle w:val="ListParagraph"/>
        <w:numPr>
          <w:ilvl w:val="0"/>
          <w:numId w:val="3"/>
        </w:numPr>
        <w:spacing w:before="60" w:after="60"/>
      </w:pPr>
      <w:r>
        <w:rPr>
          <w:rFonts w:ascii="Arial" w:cs="Arial" w:eastAsia="Arial" w:hAnsi="Arial"/>
          <w:color w:val="374151"/>
          <w:sz w:val="22"/>
          <w:szCs w:val="22"/>
        </w:rPr>
        <w:t xml:space="preserve">POST /transactions + GET /transactions with userId scoping and JWT auth</w:t>
      </w:r>
    </w:p>
    <w:p>
      <w:pPr>
        <w:pStyle w:val="ListParagraph"/>
        <w:numPr>
          <w:ilvl w:val="0"/>
          <w:numId w:val="3"/>
        </w:numPr>
        <w:spacing w:before="60" w:after="60"/>
      </w:pPr>
      <w:r>
        <w:rPr>
          <w:rFonts w:ascii="Arial" w:cs="Arial" w:eastAsia="Arial" w:hAnsi="Arial"/>
          <w:color w:val="374151"/>
          <w:sz w:val="22"/>
          <w:szCs w:val="22"/>
        </w:rPr>
        <w:t xml:space="preserve">Expo project, navigation, and auth screens (sign in, OTP verify)</w:t>
      </w:r>
    </w:p>
    <w:p>
      <w:pPr>
        <w:pStyle w:val="ListParagraph"/>
        <w:numPr>
          <w:ilvl w:val="0"/>
          <w:numId w:val="3"/>
        </w:numPr>
        <w:spacing w:before="60" w:after="60"/>
      </w:pPr>
      <w:r>
        <w:rPr>
          <w:rFonts w:ascii="Arial" w:cs="Arial" w:eastAsia="Arial" w:hAnsi="Arial"/>
          <w:color w:val="374151"/>
          <w:sz w:val="22"/>
          <w:szCs w:val="22"/>
        </w:rPr>
        <w:t xml:space="preserve">On-device SMS parser (smsParser.ts) — filter, parse, normalise, dedup</w:t>
      </w:r>
    </w:p>
    <w:p>
      <w:pPr>
        <w:pStyle w:val="ListParagraph"/>
        <w:numPr>
          <w:ilvl w:val="0"/>
          <w:numId w:val="3"/>
        </w:numPr>
        <w:spacing w:before="60" w:after="60"/>
      </w:pPr>
      <w:r>
        <w:rPr>
          <w:rFonts w:ascii="Arial" w:cs="Arial" w:eastAsia="Arial" w:hAnsi="Arial"/>
          <w:color w:val="374151"/>
          <w:sz w:val="22"/>
          <w:szCs w:val="22"/>
        </w:rPr>
        <w:t xml:space="preserve">Local SQLite storage and sync queue</w:t>
      </w:r>
    </w:p>
    <w:p>
      <w:pPr>
        <w:pStyle w:val="ListParagraph"/>
        <w:numPr>
          <w:ilvl w:val="0"/>
          <w:numId w:val="3"/>
        </w:numPr>
        <w:spacing w:before="60" w:after="60"/>
      </w:pPr>
      <w:r>
        <w:rPr>
          <w:rFonts w:ascii="Arial" w:cs="Arial" w:eastAsia="Arial" w:hAnsi="Arial"/>
          <w:color w:val="374151"/>
          <w:sz w:val="22"/>
          <w:szCs w:val="22"/>
        </w:rPr>
        <w:t xml:space="preserve">Dashboard screen — Today/Week/Month tabs with real data</w:t>
      </w:r>
    </w:p>
    <w:p>
      <w:pPr>
        <w:pStyle w:val="ListParagraph"/>
        <w:numPr>
          <w:ilvl w:val="0"/>
          <w:numId w:val="3"/>
        </w:numPr>
        <w:spacing w:before="60" w:after="60"/>
      </w:pPr>
      <w:r>
        <w:rPr>
          <w:rFonts w:ascii="Arial" w:cs="Arial" w:eastAsia="Arial" w:hAnsi="Arial"/>
          <w:color w:val="374151"/>
          <w:sz w:val="22"/>
          <w:szCs w:val="22"/>
        </w:rPr>
        <w:t xml:space="preserve">Category classification — keyword dictionary + fallback</w:t>
      </w:r>
    </w:p>
    <w:p>
      <w:pPr>
        <w:pStyle w:val="ListParagraph"/>
        <w:numPr>
          <w:ilvl w:val="0"/>
          <w:numId w:val="3"/>
        </w:numPr>
        <w:spacing w:before="60" w:after="60"/>
      </w:pPr>
      <w:r>
        <w:rPr>
          <w:rFonts w:ascii="Arial" w:cs="Arial" w:eastAsia="Arial" w:hAnsi="Arial"/>
          <w:color w:val="374151"/>
          <w:sz w:val="22"/>
          <w:szCs w:val="22"/>
        </w:rPr>
        <w:t xml:space="preserve">Budget collection + GET/POST /budgets + budget progress card</w:t>
      </w:r>
    </w:p>
    <w:p>
      <w:pPr>
        <w:pStyle w:val="ListParagraph"/>
        <w:numPr>
          <w:ilvl w:val="0"/>
          <w:numId w:val="3"/>
        </w:numPr>
        <w:spacing w:before="60" w:after="60"/>
      </w:pPr>
      <w:r>
        <w:rPr>
          <w:rFonts w:ascii="Arial" w:cs="Arial" w:eastAsia="Arial" w:hAnsi="Arial"/>
          <w:color w:val="374151"/>
          <w:sz w:val="22"/>
          <w:szCs w:val="22"/>
        </w:rPr>
        <w:t xml:space="preserve">Insight engine — daily digest + limit alert types</w:t>
      </w:r>
    </w:p>
    <w:p>
      <w:pPr>
        <w:pStyle w:val="ListParagraph"/>
        <w:numPr>
          <w:ilvl w:val="0"/>
          <w:numId w:val="3"/>
        </w:numPr>
        <w:spacing w:before="60" w:after="60"/>
      </w:pPr>
      <w:r>
        <w:rPr>
          <w:rFonts w:ascii="Arial" w:cs="Arial" w:eastAsia="Arial" w:hAnsi="Arial"/>
          <w:color w:val="374151"/>
          <w:sz w:val="22"/>
          <w:szCs w:val="22"/>
        </w:rPr>
        <w:t xml:space="preserve">Push notification service — daily digest at 9 AM</w:t>
      </w:r>
    </w:p>
    <w:p>
      <w:pPr>
        <w:pStyle w:val="ListParagraph"/>
        <w:numPr>
          <w:ilvl w:val="0"/>
          <w:numId w:val="3"/>
        </w:numPr>
        <w:spacing w:before="60" w:after="60"/>
      </w:pPr>
      <w:r>
        <w:rPr>
          <w:rFonts w:ascii="Arial" w:cs="Arial" w:eastAsia="Arial" w:hAnsi="Arial"/>
          <w:color w:val="374151"/>
          <w:sz w:val="22"/>
          <w:szCs w:val="22"/>
        </w:rPr>
        <w:t xml:space="preserve">Manual transaction entry screen</w:t>
      </w:r>
    </w:p>
    <w:p>
      <w:pPr>
        <w:pStyle w:val="ListParagraph"/>
        <w:numPr>
          <w:ilvl w:val="0"/>
          <w:numId w:val="3"/>
        </w:numPr>
        <w:spacing w:before="60" w:after="60"/>
      </w:pPr>
      <w:r>
        <w:rPr>
          <w:rFonts w:ascii="Arial" w:cs="Arial" w:eastAsia="Arial" w:hAnsi="Arial"/>
          <w:color w:val="374151"/>
          <w:sz w:val="22"/>
          <w:szCs w:val="22"/>
        </w:rPr>
        <w:t xml:space="preserve">Recurring spend detector (cron job)</w:t>
      </w:r>
    </w:p>
    <w:p>
      <w:pPr>
        <w:pStyle w:val="ListParagraph"/>
        <w:numPr>
          <w:ilvl w:val="0"/>
          <w:numId w:val="3"/>
        </w:numPr>
        <w:spacing w:before="60" w:after="60"/>
      </w:pPr>
      <w:r>
        <w:rPr>
          <w:rFonts w:ascii="Arial" w:cs="Arial" w:eastAsia="Arial" w:hAnsi="Arial"/>
          <w:color w:val="374151"/>
          <w:sz w:val="22"/>
          <w:szCs w:val="22"/>
        </w:rPr>
        <w:t xml:space="preserve">Settings screen — privacy checkup, delete account, notification preferences</w:t>
      </w:r>
    </w:p>
    <w:p>
      <w:pPr>
        <w:spacing w:before="120" w:after="0"/>
      </w:pPr>
      <w:r>
        <w:t xml:space="preserve"/>
      </w:r>
    </w:p>
    <w:p>
      <w:pPr>
        <w:pStyle w:val="Heading2"/>
        <w:spacing w:before="280" w:after="100"/>
      </w:pPr>
      <w:r>
        <w:rPr>
          <w:rFonts w:ascii="Arial" w:cs="Arial" w:eastAsia="Arial" w:hAnsi="Arial"/>
          <w:b/>
          <w:bCs/>
          <w:color w:val="111827"/>
          <w:sz w:val="26"/>
          <w:szCs w:val="26"/>
        </w:rPr>
        <w:t xml:space="preserve">Code Conventions</w:t>
      </w:r>
    </w:p>
    <w:p>
      <w:pPr>
        <w:pStyle w:val="ListParagraph"/>
        <w:numPr>
          <w:ilvl w:val="0"/>
          <w:numId w:val="2"/>
        </w:numPr>
        <w:spacing w:before="60" w:after="60"/>
      </w:pPr>
      <w:r>
        <w:rPr>
          <w:rFonts w:ascii="Arial" w:cs="Arial" w:eastAsia="Arial" w:hAnsi="Arial"/>
          <w:b w:val="false"/>
          <w:bCs w:val="false"/>
          <w:color w:val="374151"/>
          <w:sz w:val="22"/>
          <w:szCs w:val="22"/>
        </w:rPr>
        <w:t xml:space="preserve">TypeScript throughout — strict mode enabled</w:t>
      </w:r>
    </w:p>
    <w:p>
      <w:pPr>
        <w:pStyle w:val="ListParagraph"/>
        <w:numPr>
          <w:ilvl w:val="0"/>
          <w:numId w:val="2"/>
        </w:numPr>
        <w:spacing w:before="60" w:after="60"/>
      </w:pPr>
      <w:r>
        <w:rPr>
          <w:rFonts w:ascii="Arial" w:cs="Arial" w:eastAsia="Arial" w:hAnsi="Arial"/>
          <w:b w:val="false"/>
          <w:bCs w:val="false"/>
          <w:color w:val="374151"/>
          <w:sz w:val="22"/>
          <w:szCs w:val="22"/>
        </w:rPr>
        <w:t xml:space="preserve">All monetary amounts in paise (integers) — never float arithmetic on money</w:t>
      </w:r>
    </w:p>
    <w:p>
      <w:pPr>
        <w:pStyle w:val="ListParagraph"/>
        <w:numPr>
          <w:ilvl w:val="0"/>
          <w:numId w:val="2"/>
        </w:numPr>
        <w:spacing w:before="60" w:after="60"/>
      </w:pPr>
      <w:r>
        <w:rPr>
          <w:rFonts w:ascii="Arial" w:cs="Arial" w:eastAsia="Arial" w:hAnsi="Arial"/>
          <w:b w:val="false"/>
          <w:bCs w:val="false"/>
          <w:color w:val="374151"/>
          <w:sz w:val="22"/>
          <w:szCs w:val="22"/>
        </w:rPr>
        <w:t xml:space="preserve">Date library: date-fns — no Moment.js</w:t>
      </w:r>
    </w:p>
    <w:p>
      <w:pPr>
        <w:pStyle w:val="ListParagraph"/>
        <w:numPr>
          <w:ilvl w:val="0"/>
          <w:numId w:val="2"/>
        </w:numPr>
        <w:spacing w:before="60" w:after="60"/>
      </w:pPr>
      <w:r>
        <w:rPr>
          <w:rFonts w:ascii="Arial" w:cs="Arial" w:eastAsia="Arial" w:hAnsi="Arial"/>
          <w:b w:val="false"/>
          <w:bCs w:val="false"/>
          <w:color w:val="374151"/>
          <w:sz w:val="22"/>
          <w:szCs w:val="22"/>
        </w:rPr>
        <w:t xml:space="preserve">API responses always { data, error, meta } structure</w:t>
      </w:r>
    </w:p>
    <w:p>
      <w:pPr>
        <w:pStyle w:val="ListParagraph"/>
        <w:numPr>
          <w:ilvl w:val="0"/>
          <w:numId w:val="2"/>
        </w:numPr>
        <w:spacing w:before="60" w:after="60"/>
      </w:pPr>
      <w:r>
        <w:rPr>
          <w:rFonts w:ascii="Arial" w:cs="Arial" w:eastAsia="Arial" w:hAnsi="Arial"/>
          <w:b w:val="false"/>
          <w:bCs w:val="false"/>
          <w:color w:val="374151"/>
          <w:sz w:val="22"/>
          <w:szCs w:val="22"/>
        </w:rPr>
        <w:t xml:space="preserve">All environment variables documented in .env.example</w:t>
      </w:r>
    </w:p>
    <w:p>
      <w:pPr>
        <w:pStyle w:val="ListParagraph"/>
        <w:numPr>
          <w:ilvl w:val="0"/>
          <w:numId w:val="2"/>
        </w:numPr>
        <w:spacing w:before="60" w:after="60"/>
      </w:pPr>
      <w:r>
        <w:rPr>
          <w:rFonts w:ascii="Arial" w:cs="Arial" w:eastAsia="Arial" w:hAnsi="Arial"/>
          <w:b w:val="false"/>
          <w:bCs w:val="false"/>
          <w:color w:val="374151"/>
          <w:sz w:val="22"/>
          <w:szCs w:val="22"/>
        </w:rPr>
        <w:t xml:space="preserve">No console.log in production — use a thin logger wrapper</w:t>
      </w:r>
    </w:p>
    <w:p>
      <w:pPr>
        <w:pStyle w:val="ListParagraph"/>
        <w:numPr>
          <w:ilvl w:val="0"/>
          <w:numId w:val="2"/>
        </w:numPr>
        <w:spacing w:before="60" w:after="60"/>
      </w:pPr>
      <w:r>
        <w:rPr>
          <w:rFonts w:ascii="Arial" w:cs="Arial" w:eastAsia="Arial" w:hAnsi="Arial"/>
          <w:b w:val="false"/>
          <w:bCs w:val="false"/>
          <w:color w:val="374151"/>
          <w:sz w:val="22"/>
          <w:szCs w:val="22"/>
        </w:rPr>
        <w:t xml:space="preserve">All routes must have input validation (Zod or express-validator)</w:t>
      </w:r>
    </w:p>
    <w:p>
      <w:pPr>
        <w:pBdr>
          <w:bottom w:val="single" w:color="E5E7EB" w:sz="4" w:space="1"/>
        </w:pBdr>
        <w:spacing w:before="200" w:after="200"/>
      </w:pPr>
      <w:r>
        <w:t xml:space="preserve"/>
      </w:r>
    </w:p>
    <w:p>
      <w:pPr>
        <w:pStyle w:val="Heading1"/>
        <w:spacing w:before="360" w:after="120"/>
      </w:pPr>
      <w:r>
        <w:rPr>
          <w:rFonts w:ascii="Arial" w:cs="Arial" w:eastAsia="Arial" w:hAnsi="Arial"/>
          <w:b/>
          <w:bCs/>
          <w:color w:val="1A56DB"/>
          <w:sz w:val="32"/>
          <w:szCs w:val="32"/>
        </w:rPr>
        <w:t xml:space="preserve">Section 13 — Resume &amp; Portfolio Framing</w:t>
      </w:r>
    </w:p>
    <w:p>
      <w:pPr>
        <w:pStyle w:val="Heading2"/>
        <w:spacing w:before="280" w:after="100"/>
      </w:pPr>
      <w:r>
        <w:rPr>
          <w:rFonts w:ascii="Arial" w:cs="Arial" w:eastAsia="Arial" w:hAnsi="Arial"/>
          <w:b/>
          <w:bCs/>
          <w:color w:val="111827"/>
          <w:sz w:val="26"/>
          <w:szCs w:val="26"/>
        </w:rPr>
        <w:t xml:space="preserve">Resume Bullet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8"/>
              <w:bottom w:val="single" w:color="0EA5E9" w:sz="1"/>
              <w:right w:val="single" w:color="0EA5E9" w:sz="1"/>
            </w:tcBorders>
            <w:shd w:fill="EFF6FF" w:val="clear"/>
            <w:tcMar>
              <w:top w:type="dxa" w:w="120"/>
              <w:left w:type="dxa" w:w="200"/>
              <w:bottom w:type="dxa" w:w="120"/>
              <w:right w:type="dxa" w:w="200"/>
            </w:tcMar>
          </w:tcPr>
          <w:p>
            <w:pPr>
              <w:spacing w:before="40" w:after="60"/>
            </w:pPr>
            <w:r>
              <w:rPr>
                <w:rFonts w:ascii="Arial" w:cs="Arial" w:eastAsia="Arial" w:hAnsi="Arial"/>
                <w:b/>
                <w:bCs/>
                <w:color w:val="1A56DB"/>
                <w:sz w:val="22"/>
                <w:szCs w:val="22"/>
              </w:rPr>
              <w:t xml:space="preserve">For Backend Engineer Roles</w:t>
            </w:r>
          </w:p>
          <w:p>
            <w:pPr>
              <w:spacing w:before="40" w:after="40"/>
            </w:pPr>
            <w:r>
              <w:rPr>
                <w:rFonts w:ascii="Arial" w:cs="Arial" w:eastAsia="Arial" w:hAnsi="Arial"/>
                <w:color w:val="374151"/>
                <w:sz w:val="21"/>
                <w:szCs w:val="21"/>
              </w:rPr>
              <w:t xml:space="preserve">Built SpendSight, a production-grade personal finance clarity platform for Indian users,</w:t>
            </w:r>
          </w:p>
          <w:p>
            <w:pPr>
              <w:spacing w:before="40" w:after="40"/>
            </w:pPr>
            <w:r>
              <w:rPr>
                <w:rFonts w:ascii="Arial" w:cs="Arial" w:eastAsia="Arial" w:hAnsi="Arial"/>
                <w:color w:val="374151"/>
                <w:sz w:val="21"/>
                <w:szCs w:val="21"/>
              </w:rPr>
              <w:t xml:space="preserve">featuring an on-device SMS transaction ingestion pipeline with regex normalisation,</w:t>
            </w:r>
          </w:p>
          <w:p>
            <w:pPr>
              <w:spacing w:before="40" w:after="40"/>
            </w:pPr>
            <w:r>
              <w:rPr>
                <w:rFonts w:ascii="Arial" w:cs="Arial" w:eastAsia="Arial" w:hAnsi="Arial"/>
                <w:color w:val="374151"/>
                <w:sz w:val="21"/>
                <w:szCs w:val="21"/>
              </w:rPr>
              <w:t xml:space="preserve">deduplication, and category classification — processing 1,000+ bank alert formats</w:t>
            </w:r>
          </w:p>
          <w:p>
            <w:pPr>
              <w:spacing w:before="40" w:after="40"/>
            </w:pPr>
            <w:r>
              <w:rPr>
                <w:rFonts w:ascii="Arial" w:cs="Arial" w:eastAsia="Arial" w:hAnsi="Arial"/>
                <w:color w:val="374151"/>
                <w:sz w:val="21"/>
                <w:szCs w:val="21"/>
              </w:rPr>
              <w:t xml:space="preserve">across 15+ Indian banks without transmitting sensitive data to any server.</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8"/>
              <w:bottom w:val="single" w:color="0EA5E9" w:sz="1"/>
              <w:right w:val="single" w:color="0EA5E9" w:sz="1"/>
            </w:tcBorders>
            <w:shd w:fill="EFF6FF" w:val="clear"/>
            <w:tcMar>
              <w:top w:type="dxa" w:w="120"/>
              <w:left w:type="dxa" w:w="200"/>
              <w:bottom w:type="dxa" w:w="120"/>
              <w:right w:type="dxa" w:w="200"/>
            </w:tcMar>
          </w:tcPr>
          <w:p>
            <w:pPr>
              <w:spacing w:before="40" w:after="60"/>
            </w:pPr>
            <w:r>
              <w:rPr>
                <w:rFonts w:ascii="Arial" w:cs="Arial" w:eastAsia="Arial" w:hAnsi="Arial"/>
                <w:b/>
                <w:bCs/>
                <w:color w:val="1A56DB"/>
                <w:sz w:val="22"/>
                <w:szCs w:val="22"/>
              </w:rPr>
              <w:t xml:space="preserve">Technical Stack Highlight</w:t>
            </w:r>
          </w:p>
          <w:p>
            <w:pPr>
              <w:spacing w:before="40" w:after="40"/>
            </w:pPr>
            <w:r>
              <w:rPr>
                <w:rFonts w:ascii="Arial" w:cs="Arial" w:eastAsia="Arial" w:hAnsi="Arial"/>
                <w:color w:val="374151"/>
                <w:sz w:val="21"/>
                <w:szCs w:val="21"/>
              </w:rPr>
              <w:t xml:space="preserve">Architected and deployed a Node.js + Express REST API with MongoDB Atlas and Firebase Auth,</w:t>
            </w:r>
          </w:p>
          <w:p>
            <w:pPr>
              <w:spacing w:before="40" w:after="40"/>
            </w:pPr>
            <w:r>
              <w:rPr>
                <w:rFonts w:ascii="Arial" w:cs="Arial" w:eastAsia="Arial" w:hAnsi="Arial"/>
                <w:color w:val="374151"/>
                <w:sz w:val="21"/>
                <w:szCs w:val="21"/>
              </w:rPr>
              <w:t xml:space="preserve">implementing AES-256-GCM field-level encryption for PII, automated insight generation via</w:t>
            </w:r>
          </w:p>
          <w:p>
            <w:pPr>
              <w:spacing w:before="40" w:after="40"/>
            </w:pPr>
            <w:r>
              <w:rPr>
                <w:rFonts w:ascii="Arial" w:cs="Arial" w:eastAsia="Arial" w:hAnsi="Arial"/>
                <w:color w:val="374151"/>
                <w:sz w:val="21"/>
                <w:szCs w:val="21"/>
              </w:rPr>
              <w:t xml:space="preserve">cron-based aggregation jobs, and a React Native mobile app with local-first SQLCipher storage.</w:t>
            </w:r>
          </w:p>
        </w:tc>
      </w:tr>
    </w:tbl>
    <w:p>
      <w:pPr>
        <w:spacing w:before="120" w:after="0"/>
      </w:pPr>
      <w:r>
        <w:t xml:space="preserve"/>
      </w:r>
    </w:p>
    <w:p>
      <w:pPr>
        <w:pStyle w:val="Heading2"/>
        <w:spacing w:before="280" w:after="100"/>
      </w:pPr>
      <w:r>
        <w:rPr>
          <w:rFonts w:ascii="Arial" w:cs="Arial" w:eastAsia="Arial" w:hAnsi="Arial"/>
          <w:b/>
          <w:bCs/>
          <w:color w:val="111827"/>
          <w:sz w:val="26"/>
          <w:szCs w:val="26"/>
        </w:rPr>
        <w:t xml:space="preserve">Portfolio Project Description</w:t>
      </w:r>
    </w:p>
    <w:p>
      <w:pPr>
        <w:spacing w:before="80" w:after="80"/>
      </w:pPr>
      <w:r>
        <w:rPr>
          <w:rFonts w:ascii="Arial" w:cs="Arial" w:eastAsia="Arial" w:hAnsi="Arial"/>
          <w:b w:val="false"/>
          <w:bCs w:val="false"/>
          <w:i w:val="false"/>
          <w:iCs w:val="false"/>
          <w:color w:val="374151"/>
          <w:sz w:val="22"/>
          <w:szCs w:val="22"/>
        </w:rPr>
        <w:t xml:space="preserve">SpendSight is a privacy-first spending clarity app built for Indian users who manage payments across UPI, bank cards, and wallets. The product solves the real problem of financial fragmentation by parsing bank SMS alerts on-device and delivering plain-language daily and weekly spending insights. The system handles the full data pipeline from raw SMS to structured insight, including reversal detection, subscription identification, and budget threshold alerting.</w:t>
      </w:r>
    </w:p>
    <w:p>
      <w:pPr>
        <w:spacing w:before="120" w:after="0"/>
      </w:pPr>
      <w:r>
        <w:t xml:space="preserve"/>
      </w:r>
    </w:p>
    <w:p>
      <w:pPr>
        <w:spacing w:before="80" w:after="80"/>
      </w:pPr>
      <w:r>
        <w:rPr>
          <w:rFonts w:ascii="Arial" w:cs="Arial" w:eastAsia="Arial" w:hAnsi="Arial"/>
          <w:b w:val="false"/>
          <w:bCs w:val="false"/>
          <w:i w:val="false"/>
          <w:iCs w:val="false"/>
          <w:color w:val="374151"/>
          <w:sz w:val="22"/>
          <w:szCs w:val="22"/>
        </w:rPr>
        <w:t xml:space="preserve">The engineering surface covers an Expo React Native mobile client with local SQLite persistence, a Node.js REST API deployed on Railway, MongoDB Atlas with field-level encryption, Firebase OTP auth, and a background insight generation engine. The privacy architecture was designed from first principles: raw message content never leaves the device, storage is minimal, and the user retains full control including one-tap data deletion.</w:t>
      </w:r>
    </w:p>
    <w:p>
      <w:pPr>
        <w:spacing w:before="120" w:after="0"/>
      </w:pPr>
      <w:r>
        <w:t xml:space="preserve"/>
      </w:r>
    </w:p>
    <w:p>
      <w:pPr>
        <w:pStyle w:val="Heading2"/>
        <w:spacing w:before="280" w:after="100"/>
      </w:pPr>
      <w:r>
        <w:rPr>
          <w:rFonts w:ascii="Arial" w:cs="Arial" w:eastAsia="Arial" w:hAnsi="Arial"/>
          <w:b/>
          <w:bCs/>
          <w:color w:val="111827"/>
          <w:sz w:val="26"/>
          <w:szCs w:val="26"/>
        </w:rPr>
        <w:t xml:space="preserve">What This Project Demonstrates</w:t>
      </w:r>
    </w:p>
    <w:p>
      <w:pPr>
        <w:pStyle w:val="ListParagraph"/>
        <w:numPr>
          <w:ilvl w:val="0"/>
          <w:numId w:val="2"/>
        </w:numPr>
        <w:spacing w:before="60" w:after="60"/>
      </w:pPr>
      <w:r>
        <w:rPr>
          <w:rFonts w:ascii="Arial" w:cs="Arial" w:eastAsia="Arial" w:hAnsi="Arial"/>
          <w:b w:val="false"/>
          <w:bCs w:val="false"/>
          <w:color w:val="374151"/>
          <w:sz w:val="22"/>
          <w:szCs w:val="22"/>
        </w:rPr>
        <w:t xml:space="preserve">Real-world product thinking — problem refinement, user journey, MVP scope discipline</w:t>
      </w:r>
    </w:p>
    <w:p>
      <w:pPr>
        <w:pStyle w:val="ListParagraph"/>
        <w:numPr>
          <w:ilvl w:val="0"/>
          <w:numId w:val="2"/>
        </w:numPr>
        <w:spacing w:before="60" w:after="60"/>
      </w:pPr>
      <w:r>
        <w:rPr>
          <w:rFonts w:ascii="Arial" w:cs="Arial" w:eastAsia="Arial" w:hAnsi="Arial"/>
          <w:b w:val="false"/>
          <w:bCs w:val="false"/>
          <w:color w:val="374151"/>
          <w:sz w:val="22"/>
          <w:szCs w:val="22"/>
        </w:rPr>
        <w:t xml:space="preserve">Practical data engineering — regex pipeline, normalisation, deduplication, edge case handling</w:t>
      </w:r>
    </w:p>
    <w:p>
      <w:pPr>
        <w:pStyle w:val="ListParagraph"/>
        <w:numPr>
          <w:ilvl w:val="0"/>
          <w:numId w:val="2"/>
        </w:numPr>
        <w:spacing w:before="60" w:after="60"/>
      </w:pPr>
      <w:r>
        <w:rPr>
          <w:rFonts w:ascii="Arial" w:cs="Arial" w:eastAsia="Arial" w:hAnsi="Arial"/>
          <w:b w:val="false"/>
          <w:bCs w:val="false"/>
          <w:color w:val="374151"/>
          <w:sz w:val="22"/>
          <w:szCs w:val="22"/>
        </w:rPr>
        <w:t xml:space="preserve">Security engineering — AES encryption, TLS, least-privilege API design, SQLCipher</w:t>
      </w:r>
    </w:p>
    <w:p>
      <w:pPr>
        <w:pStyle w:val="ListParagraph"/>
        <w:numPr>
          <w:ilvl w:val="0"/>
          <w:numId w:val="2"/>
        </w:numPr>
        <w:spacing w:before="60" w:after="60"/>
      </w:pPr>
      <w:r>
        <w:rPr>
          <w:rFonts w:ascii="Arial" w:cs="Arial" w:eastAsia="Arial" w:hAnsi="Arial"/>
          <w:b w:val="false"/>
          <w:bCs w:val="false"/>
          <w:color w:val="374151"/>
          <w:sz w:val="22"/>
          <w:szCs w:val="22"/>
        </w:rPr>
        <w:t xml:space="preserve">MongoDB proficiency — schema design, indexing strategy, Atlas features, TTL indexes</w:t>
      </w:r>
    </w:p>
    <w:p>
      <w:pPr>
        <w:pStyle w:val="ListParagraph"/>
        <w:numPr>
          <w:ilvl w:val="0"/>
          <w:numId w:val="2"/>
        </w:numPr>
        <w:spacing w:before="60" w:after="60"/>
      </w:pPr>
      <w:r>
        <w:rPr>
          <w:rFonts w:ascii="Arial" w:cs="Arial" w:eastAsia="Arial" w:hAnsi="Arial"/>
          <w:b w:val="false"/>
          <w:bCs w:val="false"/>
          <w:color w:val="374151"/>
          <w:sz w:val="22"/>
          <w:szCs w:val="22"/>
        </w:rPr>
        <w:t xml:space="preserve">Backend architecture — stateless REST API, cron jobs, auth middleware, structured error handling</w:t>
      </w:r>
    </w:p>
    <w:p>
      <w:pPr>
        <w:pStyle w:val="ListParagraph"/>
        <w:numPr>
          <w:ilvl w:val="0"/>
          <w:numId w:val="2"/>
        </w:numPr>
        <w:spacing w:before="60" w:after="60"/>
      </w:pPr>
      <w:r>
        <w:rPr>
          <w:rFonts w:ascii="Arial" w:cs="Arial" w:eastAsia="Arial" w:hAnsi="Arial"/>
          <w:b w:val="false"/>
          <w:bCs w:val="false"/>
          <w:color w:val="374151"/>
          <w:sz w:val="22"/>
          <w:szCs w:val="22"/>
        </w:rPr>
        <w:t xml:space="preserve">Mobile development — React Native, Expo, local storage, push notifications, SMS APIs</w:t>
      </w:r>
    </w:p>
    <w:p>
      <w:pPr>
        <w:pStyle w:val="ListParagraph"/>
        <w:numPr>
          <w:ilvl w:val="0"/>
          <w:numId w:val="2"/>
        </w:numPr>
        <w:spacing w:before="60" w:after="60"/>
      </w:pPr>
      <w:r>
        <w:rPr>
          <w:rFonts w:ascii="Arial" w:cs="Arial" w:eastAsia="Arial" w:hAnsi="Arial"/>
          <w:b w:val="false"/>
          <w:bCs w:val="false"/>
          <w:color w:val="374151"/>
          <w:sz w:val="22"/>
          <w:szCs w:val="22"/>
        </w:rPr>
        <w:t xml:space="preserve">India-specific domain knowledge — UPI ecosystem, bank SMS formats, RBI AA framework</w:t>
      </w:r>
    </w:p>
    <w:p>
      <w:pPr>
        <w:pBdr>
          <w:bottom w:val="single" w:color="E5E7EB" w:sz="4" w:space="1"/>
        </w:pBdr>
        <w:spacing w:before="200" w:after="200"/>
      </w:pPr>
      <w:r>
        <w:t xml:space="preserve"/>
      </w:r>
    </w:p>
    <w:p>
      <w:pPr>
        <w:pStyle w:val="Heading1"/>
        <w:spacing w:before="360" w:after="120"/>
      </w:pPr>
      <w:r>
        <w:rPr>
          <w:rFonts w:ascii="Arial" w:cs="Arial" w:eastAsia="Arial" w:hAnsi="Arial"/>
          <w:b/>
          <w:bCs/>
          <w:color w:val="1A56DB"/>
          <w:sz w:val="32"/>
          <w:szCs w:val="32"/>
        </w:rPr>
        <w:t xml:space="preserve">Your 7-Day Action Plan</w:t>
      </w:r>
    </w:p>
    <w:p>
      <w:pPr>
        <w:pStyle w:val="Heading2"/>
        <w:spacing w:before="280" w:after="100"/>
      </w:pPr>
      <w:r>
        <w:rPr>
          <w:rFonts w:ascii="Arial" w:cs="Arial" w:eastAsia="Arial" w:hAnsi="Arial"/>
          <w:b/>
          <w:bCs/>
          <w:color w:val="111827"/>
          <w:sz w:val="26"/>
          <w:szCs w:val="26"/>
        </w:rPr>
        <w:t xml:space="preserve">Day 1 — Environment and Infrastructure</w:t>
      </w:r>
    </w:p>
    <w:p>
      <w:pPr>
        <w:pStyle w:val="ListParagraph"/>
        <w:numPr>
          <w:ilvl w:val="0"/>
          <w:numId w:val="2"/>
        </w:numPr>
        <w:spacing w:before="60" w:after="60"/>
      </w:pPr>
      <w:r>
        <w:rPr>
          <w:rFonts w:ascii="Arial" w:cs="Arial" w:eastAsia="Arial" w:hAnsi="Arial"/>
          <w:b w:val="false"/>
          <w:bCs w:val="false"/>
          <w:color w:val="374151"/>
          <w:sz w:val="22"/>
          <w:szCs w:val="22"/>
        </w:rPr>
        <w:t xml:space="preserve">Create MongoDB Atlas account, create project 'spendsight-prod', create M0 cluster</w:t>
      </w:r>
    </w:p>
    <w:p>
      <w:pPr>
        <w:pStyle w:val="ListParagraph"/>
        <w:numPr>
          <w:ilvl w:val="0"/>
          <w:numId w:val="2"/>
        </w:numPr>
        <w:spacing w:before="60" w:after="60"/>
      </w:pPr>
      <w:r>
        <w:rPr>
          <w:rFonts w:ascii="Arial" w:cs="Arial" w:eastAsia="Arial" w:hAnsi="Arial"/>
          <w:b w:val="false"/>
          <w:bCs w:val="false"/>
          <w:color w:val="374151"/>
          <w:sz w:val="22"/>
          <w:szCs w:val="22"/>
        </w:rPr>
        <w:t xml:space="preserve">Create Railway account, create new project, add MongoDB Atlas connection string as env var</w:t>
      </w:r>
    </w:p>
    <w:p>
      <w:pPr>
        <w:pStyle w:val="ListParagraph"/>
        <w:numPr>
          <w:ilvl w:val="0"/>
          <w:numId w:val="2"/>
        </w:numPr>
        <w:spacing w:before="60" w:after="60"/>
      </w:pPr>
      <w:r>
        <w:rPr>
          <w:rFonts w:ascii="Arial" w:cs="Arial" w:eastAsia="Arial" w:hAnsi="Arial"/>
          <w:b w:val="false"/>
          <w:bCs w:val="false"/>
          <w:color w:val="374151"/>
          <w:sz w:val="22"/>
          <w:szCs w:val="22"/>
        </w:rPr>
        <w:t xml:space="preserve">Create Firebase project, enable Phone Auth, download google-services.json</w:t>
      </w:r>
    </w:p>
    <w:p>
      <w:pPr>
        <w:pStyle w:val="ListParagraph"/>
        <w:numPr>
          <w:ilvl w:val="0"/>
          <w:numId w:val="2"/>
        </w:numPr>
        <w:spacing w:before="60" w:after="60"/>
      </w:pPr>
      <w:r>
        <w:rPr>
          <w:rFonts w:ascii="Arial" w:cs="Arial" w:eastAsia="Arial" w:hAnsi="Arial"/>
          <w:b w:val="false"/>
          <w:bCs w:val="false"/>
          <w:color w:val="374151"/>
          <w:sz w:val="22"/>
          <w:szCs w:val="22"/>
        </w:rPr>
        <w:t xml:space="preserve">Initialise monorepo: mkdir spendsight &amp;&amp; cd spendsight &amp;&amp; git init</w:t>
      </w:r>
    </w:p>
    <w:p>
      <w:pPr>
        <w:pStyle w:val="ListParagraph"/>
        <w:numPr>
          <w:ilvl w:val="0"/>
          <w:numId w:val="2"/>
        </w:numPr>
        <w:spacing w:before="60" w:after="60"/>
      </w:pPr>
      <w:r>
        <w:rPr>
          <w:rFonts w:ascii="Arial" w:cs="Arial" w:eastAsia="Arial" w:hAnsi="Arial"/>
          <w:b w:val="false"/>
          <w:bCs w:val="false"/>
          <w:color w:val="374151"/>
          <w:sz w:val="22"/>
          <w:szCs w:val="22"/>
        </w:rPr>
        <w:t xml:space="preserve">Create apps/api with npm init, install express, mongoose, firebase-admin, dotenv, zod</w:t>
      </w:r>
    </w:p>
    <w:p>
      <w:pPr>
        <w:pStyle w:val="ListParagraph"/>
        <w:numPr>
          <w:ilvl w:val="0"/>
          <w:numId w:val="2"/>
        </w:numPr>
        <w:spacing w:before="60" w:after="60"/>
      </w:pPr>
      <w:r>
        <w:rPr>
          <w:rFonts w:ascii="Arial" w:cs="Arial" w:eastAsia="Arial" w:hAnsi="Arial"/>
          <w:b w:val="false"/>
          <w:bCs w:val="false"/>
          <w:color w:val="374151"/>
          <w:sz w:val="22"/>
          <w:szCs w:val="22"/>
        </w:rPr>
        <w:t xml:space="preserve">Create apps/mobile with npx create-expo-app mobile --template typescript</w:t>
      </w:r>
    </w:p>
    <w:p>
      <w:pPr>
        <w:spacing w:before="120" w:after="0"/>
      </w:pPr>
      <w:r>
        <w:t xml:space="preserve"/>
      </w:r>
    </w:p>
    <w:p>
      <w:pPr>
        <w:pStyle w:val="Heading2"/>
        <w:spacing w:before="280" w:after="100"/>
      </w:pPr>
      <w:r>
        <w:rPr>
          <w:rFonts w:ascii="Arial" w:cs="Arial" w:eastAsia="Arial" w:hAnsi="Arial"/>
          <w:b/>
          <w:bCs/>
          <w:color w:val="111827"/>
          <w:sz w:val="26"/>
          <w:szCs w:val="26"/>
        </w:rPr>
        <w:t xml:space="preserve">Day 2 — Data Model and API Skeleton</w:t>
      </w:r>
    </w:p>
    <w:p>
      <w:pPr>
        <w:pStyle w:val="ListParagraph"/>
        <w:numPr>
          <w:ilvl w:val="0"/>
          <w:numId w:val="2"/>
        </w:numPr>
        <w:spacing w:before="60" w:after="60"/>
      </w:pPr>
      <w:r>
        <w:rPr>
          <w:rFonts w:ascii="Arial" w:cs="Arial" w:eastAsia="Arial" w:hAnsi="Arial"/>
          <w:b w:val="false"/>
          <w:bCs w:val="false"/>
          <w:color w:val="374151"/>
          <w:sz w:val="22"/>
          <w:szCs w:val="22"/>
        </w:rPr>
        <w:t xml:space="preserve">Create all Mongoose schemas: User, Transaction, Category, Budget, RecurringSpend, Insight</w:t>
      </w:r>
    </w:p>
    <w:p>
      <w:pPr>
        <w:pStyle w:val="ListParagraph"/>
        <w:numPr>
          <w:ilvl w:val="0"/>
          <w:numId w:val="2"/>
        </w:numPr>
        <w:spacing w:before="60" w:after="60"/>
      </w:pPr>
      <w:r>
        <w:rPr>
          <w:rFonts w:ascii="Arial" w:cs="Arial" w:eastAsia="Arial" w:hAnsi="Arial"/>
          <w:b w:val="false"/>
          <w:bCs w:val="false"/>
          <w:color w:val="374151"/>
          <w:sz w:val="22"/>
          <w:szCs w:val="22"/>
        </w:rPr>
        <w:t xml:space="preserve">Add compound indexes: userId + txDate on transactions</w:t>
      </w:r>
    </w:p>
    <w:p>
      <w:pPr>
        <w:pStyle w:val="ListParagraph"/>
        <w:numPr>
          <w:ilvl w:val="0"/>
          <w:numId w:val="2"/>
        </w:numPr>
        <w:spacing w:before="60" w:after="60"/>
      </w:pPr>
      <w:r>
        <w:rPr>
          <w:rFonts w:ascii="Arial" w:cs="Arial" w:eastAsia="Arial" w:hAnsi="Arial"/>
          <w:b w:val="false"/>
          <w:bCs w:val="false"/>
          <w:color w:val="374151"/>
          <w:sz w:val="22"/>
          <w:szCs w:val="22"/>
        </w:rPr>
        <w:t xml:space="preserve">Create Express router files: auth.js, transactions.js, insights.js, budgets.js</w:t>
      </w:r>
    </w:p>
    <w:p>
      <w:pPr>
        <w:pStyle w:val="ListParagraph"/>
        <w:numPr>
          <w:ilvl w:val="0"/>
          <w:numId w:val="2"/>
        </w:numPr>
        <w:spacing w:before="60" w:after="60"/>
      </w:pPr>
      <w:r>
        <w:rPr>
          <w:rFonts w:ascii="Arial" w:cs="Arial" w:eastAsia="Arial" w:hAnsi="Arial"/>
          <w:b w:val="false"/>
          <w:bCs w:val="false"/>
          <w:color w:val="374151"/>
          <w:sz w:val="22"/>
          <w:szCs w:val="22"/>
        </w:rPr>
        <w:t xml:space="preserve">Implement authMiddleware.js — verify Firebase JWT, attach userId to req</w:t>
      </w:r>
    </w:p>
    <w:p>
      <w:pPr>
        <w:pStyle w:val="ListParagraph"/>
        <w:numPr>
          <w:ilvl w:val="0"/>
          <w:numId w:val="2"/>
        </w:numPr>
        <w:spacing w:before="60" w:after="60"/>
      </w:pPr>
      <w:r>
        <w:rPr>
          <w:rFonts w:ascii="Arial" w:cs="Arial" w:eastAsia="Arial" w:hAnsi="Arial"/>
          <w:b w:val="false"/>
          <w:bCs w:val="false"/>
          <w:color w:val="374151"/>
          <w:sz w:val="22"/>
          <w:szCs w:val="22"/>
        </w:rPr>
        <w:t xml:space="preserve">Test POST /auth/verify end-to-end with Postman and a real Firebase token</w:t>
      </w:r>
    </w:p>
    <w:p>
      <w:pPr>
        <w:spacing w:before="120" w:after="0"/>
      </w:pPr>
      <w:r>
        <w:t xml:space="preserve"/>
      </w:r>
    </w:p>
    <w:p>
      <w:pPr>
        <w:pStyle w:val="Heading2"/>
        <w:spacing w:before="280" w:after="100"/>
      </w:pPr>
      <w:r>
        <w:rPr>
          <w:rFonts w:ascii="Arial" w:cs="Arial" w:eastAsia="Arial" w:hAnsi="Arial"/>
          <w:b/>
          <w:bCs/>
          <w:color w:val="111827"/>
          <w:sz w:val="26"/>
          <w:szCs w:val="26"/>
        </w:rPr>
        <w:t xml:space="preserve">Day 3 — Transaction API</w:t>
      </w:r>
    </w:p>
    <w:p>
      <w:pPr>
        <w:pStyle w:val="ListParagraph"/>
        <w:numPr>
          <w:ilvl w:val="0"/>
          <w:numId w:val="2"/>
        </w:numPr>
        <w:spacing w:before="60" w:after="60"/>
      </w:pPr>
      <w:r>
        <w:rPr>
          <w:rFonts w:ascii="Arial" w:cs="Arial" w:eastAsia="Arial" w:hAnsi="Arial"/>
          <w:b w:val="false"/>
          <w:bCs w:val="false"/>
          <w:color w:val="374151"/>
          <w:sz w:val="22"/>
          <w:szCs w:val="22"/>
        </w:rPr>
        <w:t xml:space="preserve">Implement POST /transactions with Zod validation (amount, merchantRaw, txDate, source)</w:t>
      </w:r>
    </w:p>
    <w:p>
      <w:pPr>
        <w:pStyle w:val="ListParagraph"/>
        <w:numPr>
          <w:ilvl w:val="0"/>
          <w:numId w:val="2"/>
        </w:numPr>
        <w:spacing w:before="60" w:after="60"/>
      </w:pPr>
      <w:r>
        <w:rPr>
          <w:rFonts w:ascii="Arial" w:cs="Arial" w:eastAsia="Arial" w:hAnsi="Arial"/>
          <w:b w:val="false"/>
          <w:bCs w:val="false"/>
          <w:color w:val="374151"/>
          <w:sz w:val="22"/>
          <w:szCs w:val="22"/>
        </w:rPr>
        <w:t xml:space="preserve">Implement GET /transactions?period=today|week|month with date range filter</w:t>
      </w:r>
    </w:p>
    <w:p>
      <w:pPr>
        <w:pStyle w:val="ListParagraph"/>
        <w:numPr>
          <w:ilvl w:val="0"/>
          <w:numId w:val="2"/>
        </w:numPr>
        <w:spacing w:before="60" w:after="60"/>
      </w:pPr>
      <w:r>
        <w:rPr>
          <w:rFonts w:ascii="Arial" w:cs="Arial" w:eastAsia="Arial" w:hAnsi="Arial"/>
          <w:b w:val="false"/>
          <w:bCs w:val="false"/>
          <w:color w:val="374151"/>
          <w:sz w:val="22"/>
          <w:szCs w:val="22"/>
        </w:rPr>
        <w:t xml:space="preserve">Implement category auto-assignment on insert using keyword dictionary</w:t>
      </w:r>
    </w:p>
    <w:p>
      <w:pPr>
        <w:pStyle w:val="ListParagraph"/>
        <w:numPr>
          <w:ilvl w:val="0"/>
          <w:numId w:val="2"/>
        </w:numPr>
        <w:spacing w:before="60" w:after="60"/>
      </w:pPr>
      <w:r>
        <w:rPr>
          <w:rFonts w:ascii="Arial" w:cs="Arial" w:eastAsia="Arial" w:hAnsi="Arial"/>
          <w:b w:val="false"/>
          <w:bCs w:val="false"/>
          <w:color w:val="374151"/>
          <w:sz w:val="22"/>
          <w:szCs w:val="22"/>
        </w:rPr>
        <w:t xml:space="preserve">Write at least 3 unit tests for the category classifier</w:t>
      </w:r>
    </w:p>
    <w:p>
      <w:pPr>
        <w:spacing w:before="120" w:after="0"/>
      </w:pPr>
      <w:r>
        <w:t xml:space="preserve"/>
      </w:r>
    </w:p>
    <w:p>
      <w:pPr>
        <w:pStyle w:val="Heading2"/>
        <w:spacing w:before="280" w:after="100"/>
      </w:pPr>
      <w:r>
        <w:rPr>
          <w:rFonts w:ascii="Arial" w:cs="Arial" w:eastAsia="Arial" w:hAnsi="Arial"/>
          <w:b/>
          <w:bCs/>
          <w:color w:val="111827"/>
          <w:sz w:val="26"/>
          <w:szCs w:val="26"/>
        </w:rPr>
        <w:t xml:space="preserve">Day 4 — Mobile App Shell</w:t>
      </w:r>
    </w:p>
    <w:p>
      <w:pPr>
        <w:pStyle w:val="ListParagraph"/>
        <w:numPr>
          <w:ilvl w:val="0"/>
          <w:numId w:val="2"/>
        </w:numPr>
        <w:spacing w:before="60" w:after="60"/>
      </w:pPr>
      <w:r>
        <w:rPr>
          <w:rFonts w:ascii="Arial" w:cs="Arial" w:eastAsia="Arial" w:hAnsi="Arial"/>
          <w:b w:val="false"/>
          <w:bCs w:val="false"/>
          <w:color w:val="374151"/>
          <w:sz w:val="22"/>
          <w:szCs w:val="22"/>
        </w:rPr>
        <w:t xml:space="preserve">Create Expo navigation: AuthStack (Welcome, OTPVerify) and AppTabs (Dashboard, Transactions, Budget, Settings)</w:t>
      </w:r>
    </w:p>
    <w:p>
      <w:pPr>
        <w:pStyle w:val="ListParagraph"/>
        <w:numPr>
          <w:ilvl w:val="0"/>
          <w:numId w:val="2"/>
        </w:numPr>
        <w:spacing w:before="60" w:after="60"/>
      </w:pPr>
      <w:r>
        <w:rPr>
          <w:rFonts w:ascii="Arial" w:cs="Arial" w:eastAsia="Arial" w:hAnsi="Arial"/>
          <w:b w:val="false"/>
          <w:bCs w:val="false"/>
          <w:color w:val="374151"/>
          <w:sz w:val="22"/>
          <w:szCs w:val="22"/>
        </w:rPr>
        <w:t xml:space="preserve">Build auth screens: phone input + OTP confirmation using Firebase phone auth</w:t>
      </w:r>
    </w:p>
    <w:p>
      <w:pPr>
        <w:pStyle w:val="ListParagraph"/>
        <w:numPr>
          <w:ilvl w:val="0"/>
          <w:numId w:val="2"/>
        </w:numPr>
        <w:spacing w:before="60" w:after="60"/>
      </w:pPr>
      <w:r>
        <w:rPr>
          <w:rFonts w:ascii="Arial" w:cs="Arial" w:eastAsia="Arial" w:hAnsi="Arial"/>
          <w:b w:val="false"/>
          <w:bCs w:val="false"/>
          <w:color w:val="374151"/>
          <w:sz w:val="22"/>
          <w:szCs w:val="22"/>
        </w:rPr>
        <w:t xml:space="preserve">Build a static dashboard screen with hardcoded mock data — get the visual design right before real data</w:t>
      </w:r>
    </w:p>
    <w:p>
      <w:pPr>
        <w:pStyle w:val="ListParagraph"/>
        <w:numPr>
          <w:ilvl w:val="0"/>
          <w:numId w:val="2"/>
        </w:numPr>
        <w:spacing w:before="60" w:after="60"/>
      </w:pPr>
      <w:r>
        <w:rPr>
          <w:rFonts w:ascii="Arial" w:cs="Arial" w:eastAsia="Arial" w:hAnsi="Arial"/>
          <w:b w:val="false"/>
          <w:bCs w:val="false"/>
          <w:color w:val="374151"/>
          <w:sz w:val="22"/>
          <w:szCs w:val="22"/>
        </w:rPr>
        <w:t xml:space="preserve">Set up Zustand store with slices: auth, transactions, insights</w:t>
      </w:r>
    </w:p>
    <w:p>
      <w:pPr>
        <w:spacing w:before="120" w:after="0"/>
      </w:pPr>
      <w:r>
        <w:t xml:space="preserve"/>
      </w:r>
    </w:p>
    <w:p>
      <w:pPr>
        <w:pStyle w:val="Heading2"/>
        <w:spacing w:before="280" w:after="100"/>
      </w:pPr>
      <w:r>
        <w:rPr>
          <w:rFonts w:ascii="Arial" w:cs="Arial" w:eastAsia="Arial" w:hAnsi="Arial"/>
          <w:b/>
          <w:bCs/>
          <w:color w:val="111827"/>
          <w:sz w:val="26"/>
          <w:szCs w:val="26"/>
        </w:rPr>
        <w:t xml:space="preserve">Day 5 — SMS Parser</w:t>
      </w:r>
    </w:p>
    <w:p>
      <w:pPr>
        <w:pStyle w:val="ListParagraph"/>
        <w:numPr>
          <w:ilvl w:val="0"/>
          <w:numId w:val="2"/>
        </w:numPr>
        <w:spacing w:before="60" w:after="60"/>
      </w:pPr>
      <w:r>
        <w:rPr>
          <w:rFonts w:ascii="Arial" w:cs="Arial" w:eastAsia="Arial" w:hAnsi="Arial"/>
          <w:b w:val="false"/>
          <w:bCs w:val="false"/>
          <w:color w:val="374151"/>
          <w:sz w:val="22"/>
          <w:szCs w:val="22"/>
        </w:rPr>
        <w:t xml:space="preserve">Create smsParser.ts — implement filter, parse, normalise, and dedup stages</w:t>
      </w:r>
    </w:p>
    <w:p>
      <w:pPr>
        <w:pStyle w:val="ListParagraph"/>
        <w:numPr>
          <w:ilvl w:val="0"/>
          <w:numId w:val="2"/>
        </w:numPr>
        <w:spacing w:before="60" w:after="60"/>
      </w:pPr>
      <w:r>
        <w:rPr>
          <w:rFonts w:ascii="Arial" w:cs="Arial" w:eastAsia="Arial" w:hAnsi="Arial"/>
          <w:b w:val="false"/>
          <w:bCs w:val="false"/>
          <w:color w:val="374151"/>
          <w:sz w:val="22"/>
          <w:szCs w:val="22"/>
        </w:rPr>
        <w:t xml:space="preserve">Write unit tests for each regex pattern against real Indian bank SMS samples (collect 20+ examples)</w:t>
      </w:r>
    </w:p>
    <w:p>
      <w:pPr>
        <w:pStyle w:val="ListParagraph"/>
        <w:numPr>
          <w:ilvl w:val="0"/>
          <w:numId w:val="2"/>
        </w:numPr>
        <w:spacing w:before="60" w:after="60"/>
      </w:pPr>
      <w:r>
        <w:rPr>
          <w:rFonts w:ascii="Arial" w:cs="Arial" w:eastAsia="Arial" w:hAnsi="Arial"/>
          <w:b w:val="false"/>
          <w:bCs w:val="false"/>
          <w:color w:val="374151"/>
          <w:sz w:val="22"/>
          <w:szCs w:val="22"/>
        </w:rPr>
        <w:t xml:space="preserve">Wire parser to the Expo SMS read permission flow on an Android device</w:t>
      </w:r>
    </w:p>
    <w:p>
      <w:pPr>
        <w:pStyle w:val="ListParagraph"/>
        <w:numPr>
          <w:ilvl w:val="0"/>
          <w:numId w:val="2"/>
        </w:numPr>
        <w:spacing w:before="60" w:after="60"/>
      </w:pPr>
      <w:r>
        <w:rPr>
          <w:rFonts w:ascii="Arial" w:cs="Arial" w:eastAsia="Arial" w:hAnsi="Arial"/>
          <w:b w:val="false"/>
          <w:bCs w:val="false"/>
          <w:color w:val="374151"/>
          <w:sz w:val="22"/>
          <w:szCs w:val="22"/>
        </w:rPr>
        <w:t xml:space="preserve">Verify: parser correctly identifies amount, merchant, and date from at least 3 bank formats</w:t>
      </w:r>
    </w:p>
    <w:p>
      <w:pPr>
        <w:spacing w:before="120" w:after="0"/>
      </w:pPr>
      <w:r>
        <w:t xml:space="preserve"/>
      </w:r>
    </w:p>
    <w:p>
      <w:pPr>
        <w:pStyle w:val="Heading2"/>
        <w:spacing w:before="280" w:after="100"/>
      </w:pPr>
      <w:r>
        <w:rPr>
          <w:rFonts w:ascii="Arial" w:cs="Arial" w:eastAsia="Arial" w:hAnsi="Arial"/>
          <w:b/>
          <w:bCs/>
          <w:color w:val="111827"/>
          <w:sz w:val="26"/>
          <w:szCs w:val="26"/>
        </w:rPr>
        <w:t xml:space="preserve">Day 6 — Dashboard Live Data</w:t>
      </w:r>
    </w:p>
    <w:p>
      <w:pPr>
        <w:pStyle w:val="ListParagraph"/>
        <w:numPr>
          <w:ilvl w:val="0"/>
          <w:numId w:val="2"/>
        </w:numPr>
        <w:spacing w:before="60" w:after="60"/>
      </w:pPr>
      <w:r>
        <w:rPr>
          <w:rFonts w:ascii="Arial" w:cs="Arial" w:eastAsia="Arial" w:hAnsi="Arial"/>
          <w:b w:val="false"/>
          <w:bCs w:val="false"/>
          <w:color w:val="374151"/>
          <w:sz w:val="22"/>
          <w:szCs w:val="22"/>
        </w:rPr>
        <w:t xml:space="preserve">Connect Dashboard screen to local SQLite — replace mock data with real parsed transactions</w:t>
      </w:r>
    </w:p>
    <w:p>
      <w:pPr>
        <w:pStyle w:val="ListParagraph"/>
        <w:numPr>
          <w:ilvl w:val="0"/>
          <w:numId w:val="2"/>
        </w:numPr>
        <w:spacing w:before="60" w:after="60"/>
      </w:pPr>
      <w:r>
        <w:rPr>
          <w:rFonts w:ascii="Arial" w:cs="Arial" w:eastAsia="Arial" w:hAnsi="Arial"/>
          <w:b w:val="false"/>
          <w:bCs w:val="false"/>
          <w:color w:val="374151"/>
          <w:sz w:val="22"/>
          <w:szCs w:val="22"/>
        </w:rPr>
        <w:t xml:space="preserve">Implement Today / Week / Month tab switching with correct date range queries</w:t>
      </w:r>
    </w:p>
    <w:p>
      <w:pPr>
        <w:pStyle w:val="ListParagraph"/>
        <w:numPr>
          <w:ilvl w:val="0"/>
          <w:numId w:val="2"/>
        </w:numPr>
        <w:spacing w:before="60" w:after="60"/>
      </w:pPr>
      <w:r>
        <w:rPr>
          <w:rFonts w:ascii="Arial" w:cs="Arial" w:eastAsia="Arial" w:hAnsi="Arial"/>
          <w:b w:val="false"/>
          <w:bCs w:val="false"/>
          <w:color w:val="374151"/>
          <w:sz w:val="22"/>
          <w:szCs w:val="22"/>
        </w:rPr>
        <w:t xml:space="preserve">Implement category breakdown cards from real transaction data</w:t>
      </w:r>
    </w:p>
    <w:p>
      <w:pPr>
        <w:pStyle w:val="ListParagraph"/>
        <w:numPr>
          <w:ilvl w:val="0"/>
          <w:numId w:val="2"/>
        </w:numPr>
        <w:spacing w:before="60" w:after="60"/>
      </w:pPr>
      <w:r>
        <w:rPr>
          <w:rFonts w:ascii="Arial" w:cs="Arial" w:eastAsia="Arial" w:hAnsi="Arial"/>
          <w:b w:val="false"/>
          <w:bCs w:val="false"/>
          <w:color w:val="374151"/>
          <w:sz w:val="22"/>
          <w:szCs w:val="22"/>
        </w:rPr>
        <w:t xml:space="preserve">Add the first plain-language insight: daily digest sentence at top of dashboard</w:t>
      </w:r>
    </w:p>
    <w:p>
      <w:pPr>
        <w:spacing w:before="120" w:after="0"/>
      </w:pPr>
      <w:r>
        <w:t xml:space="preserve"/>
      </w:r>
    </w:p>
    <w:p>
      <w:pPr>
        <w:pStyle w:val="Heading2"/>
        <w:spacing w:before="280" w:after="100"/>
      </w:pPr>
      <w:r>
        <w:rPr>
          <w:rFonts w:ascii="Arial" w:cs="Arial" w:eastAsia="Arial" w:hAnsi="Arial"/>
          <w:b/>
          <w:bCs/>
          <w:color w:val="111827"/>
          <w:sz w:val="26"/>
          <w:szCs w:val="26"/>
        </w:rPr>
        <w:t xml:space="preserve">Day 7 — First Demo Ready</w:t>
      </w:r>
    </w:p>
    <w:p>
      <w:pPr>
        <w:pStyle w:val="ListParagraph"/>
        <w:numPr>
          <w:ilvl w:val="0"/>
          <w:numId w:val="2"/>
        </w:numPr>
        <w:spacing w:before="60" w:after="60"/>
      </w:pPr>
      <w:r>
        <w:rPr>
          <w:rFonts w:ascii="Arial" w:cs="Arial" w:eastAsia="Arial" w:hAnsi="Arial"/>
          <w:b w:val="false"/>
          <w:bCs w:val="false"/>
          <w:color w:val="374151"/>
          <w:sz w:val="22"/>
          <w:szCs w:val="22"/>
        </w:rPr>
        <w:t xml:space="preserve">Deploy Node.js API to Railway — verify it is accessible from the mobile app</w:t>
      </w:r>
    </w:p>
    <w:p>
      <w:pPr>
        <w:pStyle w:val="ListParagraph"/>
        <w:numPr>
          <w:ilvl w:val="0"/>
          <w:numId w:val="2"/>
        </w:numPr>
        <w:spacing w:before="60" w:after="60"/>
      </w:pPr>
      <w:r>
        <w:rPr>
          <w:rFonts w:ascii="Arial" w:cs="Arial" w:eastAsia="Arial" w:hAnsi="Arial"/>
          <w:b w:val="false"/>
          <w:bCs w:val="false"/>
          <w:color w:val="374151"/>
          <w:sz w:val="22"/>
          <w:szCs w:val="22"/>
        </w:rPr>
        <w:t xml:space="preserve">Implement background sync: SQLite transactions → Atlas API call on WiFi</w:t>
      </w:r>
    </w:p>
    <w:p>
      <w:pPr>
        <w:pStyle w:val="ListParagraph"/>
        <w:numPr>
          <w:ilvl w:val="0"/>
          <w:numId w:val="2"/>
        </w:numPr>
        <w:spacing w:before="60" w:after="60"/>
      </w:pPr>
      <w:r>
        <w:rPr>
          <w:rFonts w:ascii="Arial" w:cs="Arial" w:eastAsia="Arial" w:hAnsi="Arial"/>
          <w:b w:val="false"/>
          <w:bCs w:val="false"/>
          <w:color w:val="374151"/>
          <w:sz w:val="22"/>
          <w:szCs w:val="22"/>
        </w:rPr>
        <w:t xml:space="preserve">Record a 2-minute screen recording demoing: onboarding → SMS parse → dashboard → insight</w:t>
      </w:r>
    </w:p>
    <w:p>
      <w:pPr>
        <w:pStyle w:val="ListParagraph"/>
        <w:numPr>
          <w:ilvl w:val="0"/>
          <w:numId w:val="2"/>
        </w:numPr>
        <w:spacing w:before="60" w:after="60"/>
      </w:pPr>
      <w:r>
        <w:rPr>
          <w:rFonts w:ascii="Arial" w:cs="Arial" w:eastAsia="Arial" w:hAnsi="Arial"/>
          <w:b w:val="false"/>
          <w:bCs w:val="false"/>
          <w:color w:val="374151"/>
          <w:sz w:val="22"/>
          <w:szCs w:val="22"/>
        </w:rPr>
        <w:t xml:space="preserve">Push all code to GitHub with a clear README: what it is, how to run, tech stack, architecture diagram</w:t>
      </w:r>
    </w:p>
    <w:p>
      <w:pPr>
        <w:pStyle w:val="ListParagraph"/>
        <w:numPr>
          <w:ilvl w:val="0"/>
          <w:numId w:val="2"/>
        </w:numPr>
        <w:spacing w:before="60" w:after="60"/>
      </w:pPr>
      <w:r>
        <w:rPr>
          <w:rFonts w:ascii="Arial" w:cs="Arial" w:eastAsia="Arial" w:hAnsi="Arial"/>
          <w:b w:val="false"/>
          <w:bCs w:val="false"/>
          <w:color w:val="374151"/>
          <w:sz w:val="22"/>
          <w:szCs w:val="22"/>
        </w:rPr>
        <w:t xml:space="preserve">Post the demo on LinkedIn. Tag it as a work-in-progress. Start collecting user feedback.</w:t>
      </w:r>
    </w:p>
    <w:p>
      <w:pPr>
        <w:pBdr>
          <w:bottom w:val="single" w:color="E5E7EB" w:sz="4" w:space="1"/>
        </w:pBdr>
        <w:spacing w:before="200" w:after="200"/>
      </w:pPr>
      <w:r>
        <w:t xml:space="preserve"/>
      </w:r>
    </w:p>
    <w:p>
      <w:pPr>
        <w:spacing w:before="200" w:after="80"/>
        <w:jc w:val="center"/>
      </w:pPr>
      <w:r>
        <w:rPr>
          <w:rFonts w:ascii="Arial" w:cs="Arial" w:eastAsia="Arial" w:hAnsi="Arial"/>
          <w:b/>
          <w:bCs/>
          <w:color w:val="6B7280"/>
          <w:sz w:val="20"/>
          <w:szCs w:val="20"/>
        </w:rPr>
        <w:t xml:space="preserve">SpendSight India — Product &amp; Engineering Blueprint</w:t>
      </w:r>
    </w:p>
    <w:p>
      <w:pPr>
        <w:jc w:val="center"/>
      </w:pPr>
      <w:r>
        <w:rPr>
          <w:rFonts w:ascii="Arial" w:cs="Arial" w:eastAsia="Arial" w:hAnsi="Arial"/>
          <w:i/>
          <w:iCs/>
          <w:color w:val="6B7280"/>
          <w:sz w:val="18"/>
          <w:szCs w:val="18"/>
        </w:rPr>
        <w:t xml:space="preserve">Prepared with Claude by Anthropic  |  Confidential</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SpendSight India  |  Product &amp; Engineering Blueprint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6DB"/>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2026-03-29T07:45:27.669Z</dcterms:created>
  <dcterms:modified xsi:type="dcterms:W3CDTF">2026-03-29T07:45:27.670Z</dcterms:modified>
</cp:coreProperties>
</file>

<file path=docProps/custom.xml><?xml version="1.0" encoding="utf-8"?>
<Properties xmlns="http://schemas.openxmlformats.org/officeDocument/2006/custom-properties" xmlns:vt="http://schemas.openxmlformats.org/officeDocument/2006/docPropsVTypes"/>
</file>