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47A" w:rsidRPr="00D2154C" w:rsidRDefault="009D547A" w:rsidP="00FD37AE">
      <w:pPr>
        <w:spacing w:after="0" w:line="240" w:lineRule="auto"/>
        <w:rPr>
          <w:rFonts w:ascii="Times New Roman" w:hAnsi="Times New Roman" w:cs="Times New Roman"/>
          <w:b/>
          <w:sz w:val="28"/>
          <w:szCs w:val="28"/>
        </w:rPr>
      </w:pPr>
    </w:p>
    <w:p w:rsidR="009D547A" w:rsidRPr="00D2154C" w:rsidRDefault="009D547A" w:rsidP="00FD37AE">
      <w:pPr>
        <w:spacing w:after="0" w:line="240" w:lineRule="auto"/>
        <w:rPr>
          <w:rFonts w:ascii="Times New Roman" w:hAnsi="Times New Roman" w:cs="Times New Roman"/>
          <w:b/>
          <w:sz w:val="28"/>
          <w:szCs w:val="28"/>
        </w:rPr>
      </w:pPr>
    </w:p>
    <w:p w:rsidR="009D547A" w:rsidRPr="00D2154C" w:rsidRDefault="009D547A" w:rsidP="00FD37AE">
      <w:pPr>
        <w:spacing w:after="0" w:line="240" w:lineRule="auto"/>
        <w:jc w:val="center"/>
        <w:rPr>
          <w:rFonts w:ascii="Times New Roman" w:hAnsi="Times New Roman" w:cs="Times New Roman"/>
          <w:b/>
          <w:sz w:val="28"/>
          <w:szCs w:val="28"/>
        </w:rPr>
      </w:pPr>
      <w:r w:rsidRPr="00D2154C">
        <w:rPr>
          <w:rFonts w:ascii="Times New Roman" w:hAnsi="Times New Roman" w:cs="Times New Roman"/>
          <w:b/>
          <w:sz w:val="28"/>
          <w:szCs w:val="28"/>
        </w:rPr>
        <w:t>МЕТОДИКА</w:t>
      </w:r>
    </w:p>
    <w:p w:rsidR="009D547A" w:rsidRPr="00D2154C" w:rsidRDefault="009D547A" w:rsidP="00FD37AE">
      <w:pPr>
        <w:spacing w:after="0" w:line="240" w:lineRule="auto"/>
        <w:jc w:val="center"/>
        <w:rPr>
          <w:rFonts w:ascii="Times New Roman" w:hAnsi="Times New Roman" w:cs="Times New Roman"/>
          <w:b/>
          <w:sz w:val="28"/>
          <w:szCs w:val="28"/>
        </w:rPr>
      </w:pPr>
      <w:r w:rsidRPr="00D2154C">
        <w:rPr>
          <w:rFonts w:ascii="Times New Roman" w:hAnsi="Times New Roman" w:cs="Times New Roman"/>
          <w:b/>
          <w:sz w:val="28"/>
          <w:szCs w:val="28"/>
        </w:rPr>
        <w:t>по правописанию постановления о квалификаций деяния подозреваемого по статье 217 УК РК</w:t>
      </w:r>
    </w:p>
    <w:p w:rsidR="009D547A" w:rsidRPr="00D2154C" w:rsidRDefault="009D547A" w:rsidP="00FD37AE">
      <w:pPr>
        <w:spacing w:after="0" w:line="240" w:lineRule="auto"/>
        <w:rPr>
          <w:rFonts w:ascii="Times New Roman" w:hAnsi="Times New Roman" w:cs="Times New Roman"/>
          <w:b/>
          <w:sz w:val="28"/>
          <w:szCs w:val="28"/>
        </w:rPr>
      </w:pPr>
    </w:p>
    <w:p w:rsidR="00FD37AE" w:rsidRDefault="00FD37AE" w:rsidP="00B30452">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Назначение методики</w:t>
      </w:r>
    </w:p>
    <w:p w:rsidR="00B30452" w:rsidRPr="00B30452" w:rsidRDefault="00B30452" w:rsidP="00B30452">
      <w:pPr>
        <w:pStyle w:val="a5"/>
        <w:tabs>
          <w:tab w:val="left" w:pos="1134"/>
        </w:tabs>
        <w:jc w:val="both"/>
        <w:rPr>
          <w:rFonts w:ascii="Times New Roman" w:hAnsi="Times New Roman" w:cs="Times New Roman"/>
          <w:b/>
          <w:sz w:val="28"/>
        </w:rPr>
      </w:pPr>
    </w:p>
    <w:p w:rsidR="00D2154C" w:rsidRDefault="00D2154C" w:rsidP="00CA4680">
      <w:pPr>
        <w:pStyle w:val="a5"/>
        <w:ind w:firstLine="709"/>
        <w:jc w:val="both"/>
        <w:rPr>
          <w:rFonts w:ascii="Times New Roman" w:hAnsi="Times New Roman" w:cs="Times New Roman"/>
          <w:sz w:val="28"/>
        </w:rPr>
      </w:pPr>
      <w:r w:rsidRPr="00D2154C">
        <w:rPr>
          <w:rFonts w:ascii="Times New Roman" w:hAnsi="Times New Roman" w:cs="Times New Roman"/>
          <w:sz w:val="28"/>
        </w:rPr>
        <w:t xml:space="preserve">Данный документ предназначен </w:t>
      </w:r>
      <w:r w:rsidR="00CA4680" w:rsidRPr="00D2154C">
        <w:rPr>
          <w:rFonts w:ascii="Times New Roman" w:hAnsi="Times New Roman" w:cs="Times New Roman"/>
          <w:sz w:val="28"/>
        </w:rPr>
        <w:t>разработчик</w:t>
      </w:r>
      <w:r w:rsidRPr="00D2154C">
        <w:rPr>
          <w:rFonts w:ascii="Times New Roman" w:hAnsi="Times New Roman" w:cs="Times New Roman"/>
          <w:sz w:val="28"/>
        </w:rPr>
        <w:t>ам</w:t>
      </w:r>
      <w:r w:rsidR="00CA4680" w:rsidRPr="00D2154C">
        <w:rPr>
          <w:rFonts w:ascii="Times New Roman" w:hAnsi="Times New Roman" w:cs="Times New Roman"/>
          <w:sz w:val="28"/>
        </w:rPr>
        <w:t xml:space="preserve"> и специалист</w:t>
      </w:r>
      <w:r w:rsidRPr="00D2154C">
        <w:rPr>
          <w:rFonts w:ascii="Times New Roman" w:hAnsi="Times New Roman" w:cs="Times New Roman"/>
          <w:sz w:val="28"/>
        </w:rPr>
        <w:t>ам</w:t>
      </w:r>
      <w:r w:rsidR="00CA4680" w:rsidRPr="00D2154C">
        <w:rPr>
          <w:rFonts w:ascii="Times New Roman" w:hAnsi="Times New Roman" w:cs="Times New Roman"/>
          <w:sz w:val="28"/>
        </w:rPr>
        <w:t xml:space="preserve">, обучающих модуль </w:t>
      </w:r>
      <w:r>
        <w:rPr>
          <w:rFonts w:ascii="Times New Roman" w:hAnsi="Times New Roman" w:cs="Times New Roman"/>
          <w:sz w:val="28"/>
        </w:rPr>
        <w:t>ИИ</w:t>
      </w:r>
      <w:r w:rsidR="00CA4680" w:rsidRPr="00D2154C">
        <w:rPr>
          <w:rFonts w:ascii="Times New Roman" w:hAnsi="Times New Roman" w:cs="Times New Roman"/>
          <w:sz w:val="28"/>
        </w:rPr>
        <w:t xml:space="preserve"> генерировать постановления о квалификации деяния подозреваемого в соответствии с требованиями законодательства Республики Казахстан.</w:t>
      </w:r>
    </w:p>
    <w:p w:rsidR="00CA4680" w:rsidRPr="00D2154C" w:rsidRDefault="00CA4680" w:rsidP="00CA4680">
      <w:pPr>
        <w:pStyle w:val="a5"/>
        <w:ind w:firstLine="709"/>
        <w:jc w:val="both"/>
        <w:rPr>
          <w:rFonts w:ascii="Times New Roman" w:hAnsi="Times New Roman" w:cs="Times New Roman"/>
          <w:sz w:val="28"/>
        </w:rPr>
      </w:pPr>
      <w:r w:rsidRPr="00D2154C">
        <w:rPr>
          <w:rFonts w:ascii="Times New Roman" w:hAnsi="Times New Roman" w:cs="Times New Roman"/>
          <w:sz w:val="28"/>
        </w:rPr>
        <w:t>Методика определяет структуру текста, правила правописания, алгоритм формирования и требования к стилю изложения, включая обязательный обвинительный уклон.</w:t>
      </w:r>
    </w:p>
    <w:p w:rsidR="00FD37AE" w:rsidRPr="00D2154C" w:rsidRDefault="00FD37AE" w:rsidP="00FD37AE">
      <w:pPr>
        <w:pStyle w:val="a5"/>
        <w:tabs>
          <w:tab w:val="left" w:pos="1134"/>
        </w:tabs>
        <w:jc w:val="both"/>
        <w:rPr>
          <w:rFonts w:ascii="Times New Roman" w:hAnsi="Times New Roman" w:cs="Times New Roman"/>
          <w:sz w:val="28"/>
        </w:rPr>
      </w:pPr>
    </w:p>
    <w:p w:rsidR="00FD37AE" w:rsidRDefault="00FD37AE" w:rsidP="00B30452">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 xml:space="preserve">Цели </w:t>
      </w:r>
      <w:r w:rsidR="00D2154C" w:rsidRPr="00B30452">
        <w:rPr>
          <w:rFonts w:ascii="Times New Roman" w:hAnsi="Times New Roman" w:cs="Times New Roman"/>
          <w:b/>
          <w:sz w:val="32"/>
        </w:rPr>
        <w:t>и задачи</w:t>
      </w:r>
    </w:p>
    <w:p w:rsidR="00B30452" w:rsidRPr="00B30452" w:rsidRDefault="00B30452" w:rsidP="00B30452">
      <w:pPr>
        <w:pStyle w:val="a5"/>
        <w:tabs>
          <w:tab w:val="left" w:pos="1134"/>
        </w:tabs>
        <w:jc w:val="both"/>
        <w:rPr>
          <w:rFonts w:ascii="Times New Roman" w:hAnsi="Times New Roman" w:cs="Times New Roman"/>
          <w:b/>
          <w:sz w:val="28"/>
        </w:rPr>
      </w:pPr>
    </w:p>
    <w:p w:rsidR="00D2154C" w:rsidRDefault="00D2154C" w:rsidP="00D2154C">
      <w:pPr>
        <w:pStyle w:val="a5"/>
        <w:ind w:firstLine="709"/>
        <w:jc w:val="both"/>
        <w:rPr>
          <w:rFonts w:ascii="Times New Roman" w:hAnsi="Times New Roman" w:cs="Times New Roman"/>
          <w:sz w:val="28"/>
        </w:rPr>
      </w:pPr>
      <w:r w:rsidRPr="00D2154C">
        <w:rPr>
          <w:rFonts w:ascii="Times New Roman" w:hAnsi="Times New Roman" w:cs="Times New Roman"/>
          <w:sz w:val="28"/>
        </w:rPr>
        <w:t>Цель методики – обеспечить, чтобы ИИ формировал постановления, соответствующие процессуальным требованиям, содержательно полные, стилистически корректные и выдержанные в обвинительном тоне.</w:t>
      </w:r>
    </w:p>
    <w:p w:rsidR="00D2154C" w:rsidRDefault="00D2154C" w:rsidP="00D2154C">
      <w:pPr>
        <w:pStyle w:val="a5"/>
        <w:ind w:firstLine="709"/>
        <w:jc w:val="both"/>
        <w:rPr>
          <w:rFonts w:ascii="Times New Roman" w:hAnsi="Times New Roman" w:cs="Times New Roman"/>
          <w:sz w:val="28"/>
        </w:rPr>
      </w:pPr>
      <w:r w:rsidRPr="00D2154C">
        <w:rPr>
          <w:rFonts w:ascii="Times New Roman" w:hAnsi="Times New Roman" w:cs="Times New Roman"/>
          <w:sz w:val="28"/>
        </w:rPr>
        <w:t>Основные задачи:</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стандартизация структуры постановлений;</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обеспечение корректного правописания и юридического стиля;</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обучение модуля ИИ алгоритму квалификации деяний;</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снижение ошибок и исключение нейтральных формулировок.</w:t>
      </w:r>
    </w:p>
    <w:p w:rsidR="00D2154C" w:rsidRDefault="00D2154C" w:rsidP="00D2154C">
      <w:pPr>
        <w:pStyle w:val="a5"/>
        <w:jc w:val="both"/>
        <w:rPr>
          <w:rFonts w:ascii="Times New Roman" w:hAnsi="Times New Roman" w:cs="Times New Roman"/>
          <w:sz w:val="28"/>
        </w:rPr>
      </w:pPr>
    </w:p>
    <w:p w:rsidR="00D2154C" w:rsidRDefault="00D2154C" w:rsidP="00B30452">
      <w:pPr>
        <w:pStyle w:val="a5"/>
        <w:numPr>
          <w:ilvl w:val="0"/>
          <w:numId w:val="5"/>
        </w:numPr>
        <w:tabs>
          <w:tab w:val="left" w:pos="1134"/>
        </w:tabs>
        <w:ind w:left="0" w:firstLine="567"/>
        <w:jc w:val="both"/>
        <w:rPr>
          <w:rFonts w:ascii="Times New Roman" w:hAnsi="Times New Roman" w:cs="Times New Roman"/>
          <w:b/>
          <w:sz w:val="32"/>
          <w:szCs w:val="28"/>
        </w:rPr>
      </w:pPr>
      <w:r w:rsidRPr="00B30452">
        <w:rPr>
          <w:rFonts w:ascii="Times New Roman" w:hAnsi="Times New Roman" w:cs="Times New Roman"/>
          <w:b/>
          <w:sz w:val="32"/>
          <w:szCs w:val="28"/>
        </w:rPr>
        <w:t>Структура постановления</w:t>
      </w:r>
    </w:p>
    <w:p w:rsidR="00B30452" w:rsidRPr="00B30452" w:rsidRDefault="00B30452" w:rsidP="00B30452">
      <w:pPr>
        <w:pStyle w:val="a5"/>
        <w:tabs>
          <w:tab w:val="left" w:pos="1134"/>
        </w:tabs>
        <w:jc w:val="both"/>
        <w:rPr>
          <w:rFonts w:ascii="Times New Roman" w:hAnsi="Times New Roman" w:cs="Times New Roman"/>
          <w:b/>
          <w:sz w:val="28"/>
          <w:szCs w:val="28"/>
        </w:rPr>
      </w:pPr>
    </w:p>
    <w:p w:rsidR="00D2154C" w:rsidRDefault="00D2154C" w:rsidP="00D2154C">
      <w:pPr>
        <w:pStyle w:val="a5"/>
        <w:ind w:firstLine="709"/>
        <w:jc w:val="both"/>
        <w:rPr>
          <w:rFonts w:ascii="Times New Roman" w:hAnsi="Times New Roman" w:cs="Times New Roman"/>
          <w:sz w:val="28"/>
          <w:szCs w:val="28"/>
        </w:rPr>
      </w:pPr>
      <w:r w:rsidRPr="00D2154C">
        <w:rPr>
          <w:rFonts w:ascii="Times New Roman" w:hAnsi="Times New Roman" w:cs="Times New Roman"/>
          <w:sz w:val="28"/>
          <w:szCs w:val="28"/>
        </w:rPr>
        <w:t>Постановление должно содержать следующие разделы:</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Заголовочная часть:</w:t>
      </w:r>
      <w:r w:rsidRPr="00D2154C">
        <w:rPr>
          <w:rFonts w:ascii="Times New Roman" w:hAnsi="Times New Roman" w:cs="Times New Roman"/>
          <w:sz w:val="28"/>
          <w:szCs w:val="28"/>
        </w:rPr>
        <w:t xml:space="preserve"> наименование документа, место, дата, должность и ФИО следователя.</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 xml:space="preserve">Вводная часть </w:t>
      </w:r>
      <w:r w:rsidRPr="00D2154C">
        <w:rPr>
          <w:rFonts w:ascii="Times New Roman" w:hAnsi="Times New Roman" w:cs="Times New Roman"/>
          <w:b/>
          <w:color w:val="44546A" w:themeColor="text2"/>
          <w:sz w:val="28"/>
          <w:szCs w:val="28"/>
        </w:rPr>
        <w:t>(«УСТАНОВИЛ»)</w:t>
      </w:r>
      <w:r w:rsidRPr="00D2154C">
        <w:rPr>
          <w:rFonts w:ascii="Times New Roman" w:hAnsi="Times New Roman" w:cs="Times New Roman"/>
          <w:b/>
          <w:sz w:val="28"/>
          <w:szCs w:val="28"/>
        </w:rPr>
        <w:t>:</w:t>
      </w:r>
      <w:r w:rsidRPr="00D2154C">
        <w:rPr>
          <w:rFonts w:ascii="Times New Roman" w:hAnsi="Times New Roman" w:cs="Times New Roman"/>
          <w:sz w:val="28"/>
          <w:szCs w:val="28"/>
        </w:rPr>
        <w:t xml:space="preserve"> сведения о подозреваемом, обстоятельства совершения деяния, мотив, ущерб.</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Юридическая оценка:</w:t>
      </w:r>
      <w:r w:rsidRPr="00D2154C">
        <w:rPr>
          <w:rFonts w:ascii="Times New Roman" w:hAnsi="Times New Roman" w:cs="Times New Roman"/>
          <w:sz w:val="28"/>
          <w:szCs w:val="28"/>
        </w:rPr>
        <w:t xml:space="preserve"> соотнесение фактов с нормами УК РК, указание статьи, части, пункта.</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107BF0">
        <w:rPr>
          <w:rFonts w:ascii="Times New Roman" w:hAnsi="Times New Roman" w:cs="Times New Roman"/>
          <w:b/>
          <w:sz w:val="28"/>
          <w:szCs w:val="28"/>
        </w:rPr>
        <w:t xml:space="preserve">Резолютивная часть </w:t>
      </w:r>
      <w:r w:rsidRPr="00107BF0">
        <w:rPr>
          <w:rFonts w:ascii="Times New Roman" w:hAnsi="Times New Roman" w:cs="Times New Roman"/>
          <w:b/>
          <w:color w:val="44546A" w:themeColor="text2"/>
          <w:sz w:val="28"/>
          <w:szCs w:val="28"/>
        </w:rPr>
        <w:t>(«ПОСТАНОВИЛ»)</w:t>
      </w:r>
      <w:r w:rsidRPr="00107BF0">
        <w:rPr>
          <w:rFonts w:ascii="Times New Roman" w:hAnsi="Times New Roman" w:cs="Times New Roman"/>
          <w:b/>
          <w:sz w:val="28"/>
          <w:szCs w:val="28"/>
        </w:rPr>
        <w:t>:</w:t>
      </w:r>
      <w:r w:rsidRPr="00D2154C">
        <w:rPr>
          <w:rFonts w:ascii="Times New Roman" w:hAnsi="Times New Roman" w:cs="Times New Roman"/>
          <w:sz w:val="28"/>
          <w:szCs w:val="28"/>
        </w:rPr>
        <w:t xml:space="preserve"> решение о квалификации деяния и дальнейшие действия.</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Перечень прав подозреваемого (ст.64 УПК РК).</w:t>
      </w:r>
    </w:p>
    <w:p w:rsidR="00D2154C" w:rsidRP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Подписи следователя и подозреваемого.</w:t>
      </w:r>
    </w:p>
    <w:p w:rsidR="00D2154C" w:rsidRPr="00D2154C" w:rsidRDefault="00D2154C" w:rsidP="00D2154C">
      <w:pPr>
        <w:pStyle w:val="a5"/>
        <w:jc w:val="both"/>
        <w:rPr>
          <w:rFonts w:ascii="Times New Roman" w:hAnsi="Times New Roman" w:cs="Times New Roman"/>
          <w:sz w:val="28"/>
        </w:rPr>
      </w:pPr>
    </w:p>
    <w:p w:rsidR="00D2154C" w:rsidRDefault="00D2154C" w:rsidP="00B30452">
      <w:pPr>
        <w:pStyle w:val="a5"/>
        <w:numPr>
          <w:ilvl w:val="0"/>
          <w:numId w:val="5"/>
        </w:numPr>
        <w:tabs>
          <w:tab w:val="left" w:pos="1134"/>
        </w:tabs>
        <w:ind w:left="0" w:firstLine="567"/>
        <w:jc w:val="both"/>
        <w:rPr>
          <w:rFonts w:ascii="Times New Roman" w:hAnsi="Times New Roman" w:cs="Times New Roman"/>
          <w:b/>
          <w:sz w:val="32"/>
          <w:szCs w:val="28"/>
        </w:rPr>
      </w:pPr>
      <w:r w:rsidRPr="00B30452">
        <w:rPr>
          <w:rFonts w:ascii="Times New Roman" w:hAnsi="Times New Roman" w:cs="Times New Roman"/>
          <w:b/>
          <w:sz w:val="32"/>
          <w:szCs w:val="28"/>
        </w:rPr>
        <w:t>Алгоритм генерации текста для ИИ</w:t>
      </w:r>
    </w:p>
    <w:p w:rsidR="00B30452" w:rsidRPr="00B30452" w:rsidRDefault="00B30452" w:rsidP="00B30452">
      <w:pPr>
        <w:pStyle w:val="a5"/>
        <w:tabs>
          <w:tab w:val="left" w:pos="1134"/>
        </w:tabs>
        <w:jc w:val="both"/>
        <w:rPr>
          <w:rFonts w:ascii="Times New Roman" w:hAnsi="Times New Roman" w:cs="Times New Roman"/>
          <w:b/>
          <w:sz w:val="28"/>
          <w:szCs w:val="28"/>
        </w:rPr>
      </w:pPr>
    </w:p>
    <w:p w:rsidR="00D2154C"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Анализировать входные данные (ФИО, дата рождения, обстоятельства, ущерб, статьи УК).</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107BF0">
        <w:rPr>
          <w:rFonts w:ascii="Times New Roman" w:hAnsi="Times New Roman" w:cs="Times New Roman"/>
          <w:b/>
          <w:sz w:val="28"/>
          <w:szCs w:val="28"/>
        </w:rPr>
        <w:lastRenderedPageBreak/>
        <w:t>Составить вводную часть с описанием фактов:</w:t>
      </w:r>
      <w:r w:rsidRPr="00D2154C">
        <w:rPr>
          <w:rFonts w:ascii="Times New Roman" w:hAnsi="Times New Roman" w:cs="Times New Roman"/>
          <w:sz w:val="28"/>
          <w:szCs w:val="28"/>
        </w:rPr>
        <w:t xml:space="preserve"> кто, где, когда, каким способом и</w:t>
      </w:r>
      <w:r w:rsidR="00107BF0">
        <w:rPr>
          <w:rFonts w:ascii="Times New Roman" w:hAnsi="Times New Roman" w:cs="Times New Roman"/>
          <w:sz w:val="28"/>
          <w:szCs w:val="28"/>
        </w:rPr>
        <w:t xml:space="preserve"> с какой целью совершил деяние.</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Указать доказательства и их связь с квалифицирующими призн</w:t>
      </w:r>
      <w:r w:rsidR="00107BF0">
        <w:rPr>
          <w:rFonts w:ascii="Times New Roman" w:hAnsi="Times New Roman" w:cs="Times New Roman"/>
          <w:sz w:val="28"/>
          <w:szCs w:val="28"/>
        </w:rPr>
        <w:t>аками.</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 xml:space="preserve">Определить статью УК РК и </w:t>
      </w:r>
      <w:r w:rsidR="00107BF0">
        <w:rPr>
          <w:rFonts w:ascii="Times New Roman" w:hAnsi="Times New Roman" w:cs="Times New Roman"/>
          <w:sz w:val="28"/>
          <w:szCs w:val="28"/>
        </w:rPr>
        <w:t>сформулировать правовую оценку.</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Составить резолютивную часть с чет</w:t>
      </w:r>
      <w:r w:rsidR="00107BF0">
        <w:rPr>
          <w:rFonts w:ascii="Times New Roman" w:hAnsi="Times New Roman" w:cs="Times New Roman"/>
          <w:sz w:val="28"/>
          <w:szCs w:val="28"/>
        </w:rPr>
        <w:t>кой формулировкой обвинения.</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Добавить п</w:t>
      </w:r>
      <w:r w:rsidR="00107BF0">
        <w:rPr>
          <w:rFonts w:ascii="Times New Roman" w:hAnsi="Times New Roman" w:cs="Times New Roman"/>
          <w:sz w:val="28"/>
          <w:szCs w:val="28"/>
        </w:rPr>
        <w:t>еречень прав подозреваемого.</w:t>
      </w:r>
    </w:p>
    <w:p w:rsidR="00D2154C" w:rsidRPr="00D2154C"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Проверить правописание, соответствие структуре и отсутствие смягчающих формулировок.</w:t>
      </w:r>
    </w:p>
    <w:p w:rsidR="00D2154C" w:rsidRDefault="00D2154C" w:rsidP="00FD37AE">
      <w:pPr>
        <w:pStyle w:val="a5"/>
        <w:jc w:val="both"/>
        <w:rPr>
          <w:rFonts w:ascii="Times New Roman" w:hAnsi="Times New Roman" w:cs="Times New Roman"/>
          <w:sz w:val="28"/>
        </w:rPr>
      </w:pPr>
    </w:p>
    <w:p w:rsidR="00107BF0" w:rsidRDefault="00107BF0" w:rsidP="00056348">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Правила правописания и обвинительный уклон</w:t>
      </w:r>
    </w:p>
    <w:p w:rsidR="00E55671" w:rsidRPr="00E55671" w:rsidRDefault="00E55671" w:rsidP="00E55671">
      <w:pPr>
        <w:pStyle w:val="a5"/>
        <w:tabs>
          <w:tab w:val="left" w:pos="1134"/>
        </w:tabs>
        <w:jc w:val="both"/>
        <w:rPr>
          <w:rFonts w:ascii="Times New Roman" w:hAnsi="Times New Roman" w:cs="Times New Roman"/>
          <w:b/>
          <w:sz w:val="28"/>
        </w:rPr>
      </w:pPr>
    </w:p>
    <w:p w:rsidR="00107BF0" w:rsidRDefault="00107BF0" w:rsidP="00107BF0">
      <w:pPr>
        <w:pStyle w:val="a5"/>
        <w:ind w:firstLine="709"/>
        <w:jc w:val="both"/>
        <w:rPr>
          <w:rFonts w:ascii="Times New Roman" w:hAnsi="Times New Roman" w:cs="Times New Roman"/>
          <w:sz w:val="28"/>
        </w:rPr>
      </w:pPr>
      <w:r w:rsidRPr="00107BF0">
        <w:rPr>
          <w:rFonts w:ascii="Times New Roman" w:hAnsi="Times New Roman" w:cs="Times New Roman"/>
          <w:sz w:val="28"/>
        </w:rPr>
        <w:t>ИИ должен формировать текст в официально</w:t>
      </w:r>
      <w:r>
        <w:rPr>
          <w:rFonts w:ascii="Times New Roman" w:hAnsi="Times New Roman" w:cs="Times New Roman"/>
          <w:sz w:val="28"/>
        </w:rPr>
        <w:t xml:space="preserve"> </w:t>
      </w:r>
      <w:r w:rsidRPr="00107BF0">
        <w:rPr>
          <w:rFonts w:ascii="Times New Roman" w:hAnsi="Times New Roman" w:cs="Times New Roman"/>
          <w:sz w:val="28"/>
        </w:rPr>
        <w:t>деловом стиле, использовать третье лицо и утвердительные формулировки:</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 xml:space="preserve">«установлено», «совершил», «действовал </w:t>
      </w:r>
      <w:r>
        <w:rPr>
          <w:rFonts w:ascii="Times New Roman" w:hAnsi="Times New Roman" w:cs="Times New Roman"/>
          <w:sz w:val="28"/>
        </w:rPr>
        <w:t>прямым умыслом», «</w:t>
      </w:r>
      <w:r w:rsidRPr="00107BF0">
        <w:rPr>
          <w:rFonts w:ascii="Times New Roman" w:hAnsi="Times New Roman" w:cs="Times New Roman"/>
          <w:sz w:val="28"/>
        </w:rPr>
        <w:t>умышленно»;</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избегать слов «возможно», «предположительно», «предполагается»;</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подчеркивать мотив, умысел и противоправность деяния;</w:t>
      </w:r>
    </w:p>
    <w:p w:rsidR="00107BF0" w:rsidRP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b/>
          <w:sz w:val="28"/>
        </w:rPr>
        <w:t>приводить точные данные:</w:t>
      </w:r>
      <w:r w:rsidRPr="00107BF0">
        <w:rPr>
          <w:rFonts w:ascii="Times New Roman" w:hAnsi="Times New Roman" w:cs="Times New Roman"/>
          <w:sz w:val="28"/>
        </w:rPr>
        <w:t xml:space="preserve"> ФИО, даты, суммы ущерба, наименования организаций.</w:t>
      </w:r>
    </w:p>
    <w:p w:rsidR="00107BF0" w:rsidRDefault="00107BF0" w:rsidP="00FD37AE">
      <w:pPr>
        <w:pStyle w:val="a5"/>
        <w:jc w:val="both"/>
        <w:rPr>
          <w:rFonts w:ascii="Times New Roman" w:hAnsi="Times New Roman" w:cs="Times New Roman"/>
          <w:sz w:val="28"/>
        </w:rPr>
      </w:pPr>
    </w:p>
    <w:p w:rsidR="00107BF0" w:rsidRPr="00B30452" w:rsidRDefault="00107BF0" w:rsidP="00107BF0">
      <w:pPr>
        <w:pStyle w:val="a5"/>
        <w:numPr>
          <w:ilvl w:val="0"/>
          <w:numId w:val="5"/>
        </w:numPr>
        <w:tabs>
          <w:tab w:val="left" w:pos="1134"/>
        </w:tabs>
        <w:ind w:left="567" w:firstLine="0"/>
        <w:jc w:val="both"/>
        <w:rPr>
          <w:rFonts w:ascii="Times New Roman" w:hAnsi="Times New Roman" w:cs="Times New Roman"/>
          <w:b/>
          <w:sz w:val="32"/>
        </w:rPr>
      </w:pPr>
      <w:r w:rsidRPr="00B30452">
        <w:rPr>
          <w:rFonts w:ascii="Times New Roman" w:hAnsi="Times New Roman" w:cs="Times New Roman"/>
          <w:b/>
          <w:sz w:val="32"/>
        </w:rPr>
        <w:t>Пример формулировки текста</w:t>
      </w:r>
    </w:p>
    <w:p w:rsidR="00B30452" w:rsidRPr="00107BF0" w:rsidRDefault="00B30452" w:rsidP="00B30452">
      <w:pPr>
        <w:pStyle w:val="a5"/>
        <w:tabs>
          <w:tab w:val="left" w:pos="1134"/>
        </w:tabs>
        <w:jc w:val="both"/>
        <w:rPr>
          <w:rFonts w:ascii="Times New Roman" w:hAnsi="Times New Roman" w:cs="Times New Roman"/>
          <w:b/>
          <w:sz w:val="28"/>
        </w:rPr>
      </w:pPr>
    </w:p>
    <w:p w:rsidR="00865EFF" w:rsidRDefault="00865EFF" w:rsidP="00E55671">
      <w:pPr>
        <w:pStyle w:val="a3"/>
        <w:numPr>
          <w:ilvl w:val="0"/>
          <w:numId w:val="2"/>
        </w:numPr>
        <w:tabs>
          <w:tab w:val="left" w:pos="1134"/>
        </w:tabs>
        <w:spacing w:after="0" w:line="240" w:lineRule="auto"/>
        <w:ind w:left="0" w:firstLine="709"/>
        <w:jc w:val="both"/>
        <w:rPr>
          <w:rFonts w:ascii="Times New Roman" w:hAnsi="Times New Roman" w:cs="Times New Roman"/>
          <w:b/>
          <w:sz w:val="28"/>
          <w:szCs w:val="28"/>
        </w:rPr>
      </w:pPr>
      <w:r w:rsidRPr="00D2154C">
        <w:rPr>
          <w:rFonts w:ascii="Times New Roman" w:hAnsi="Times New Roman" w:cs="Times New Roman"/>
          <w:b/>
          <w:sz w:val="28"/>
          <w:szCs w:val="28"/>
        </w:rPr>
        <w:t>Вводная часть</w:t>
      </w:r>
    </w:p>
    <w:p w:rsidR="00E55671" w:rsidRPr="00E55671" w:rsidRDefault="00E55671" w:rsidP="00E55671">
      <w:pPr>
        <w:tabs>
          <w:tab w:val="left" w:pos="1134"/>
        </w:tabs>
        <w:spacing w:after="0" w:line="240" w:lineRule="auto"/>
        <w:jc w:val="both"/>
        <w:rPr>
          <w:rFonts w:ascii="Times New Roman" w:hAnsi="Times New Roman" w:cs="Times New Roman"/>
          <w:b/>
          <w:sz w:val="20"/>
          <w:szCs w:val="28"/>
        </w:rPr>
      </w:pPr>
    </w:p>
    <w:p w:rsidR="00B30452" w:rsidRDefault="002F66E9"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Полное название документа «Постановление о квал</w:t>
      </w:r>
      <w:r w:rsidR="00680B77" w:rsidRPr="00B30452">
        <w:rPr>
          <w:rFonts w:ascii="Times New Roman" w:hAnsi="Times New Roman" w:cs="Times New Roman"/>
          <w:sz w:val="28"/>
          <w:szCs w:val="28"/>
        </w:rPr>
        <w:t>ификации деяния подозреваемого»;</w:t>
      </w:r>
    </w:p>
    <w:p w:rsidR="00B30452" w:rsidRDefault="00680B77"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Дата и место составления;</w:t>
      </w:r>
    </w:p>
    <w:p w:rsidR="00B30452" w:rsidRDefault="002F66E9"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Дол</w:t>
      </w:r>
      <w:r w:rsidR="00367679" w:rsidRPr="00B30452">
        <w:rPr>
          <w:rFonts w:ascii="Times New Roman" w:hAnsi="Times New Roman" w:cs="Times New Roman"/>
          <w:sz w:val="28"/>
          <w:szCs w:val="28"/>
        </w:rPr>
        <w:t>жность, звание, ФИО следователя;</w:t>
      </w:r>
    </w:p>
    <w:p w:rsidR="002F66E9" w:rsidRPr="00B30452" w:rsidRDefault="00B30452"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Н</w:t>
      </w:r>
      <w:r w:rsidR="002F66E9" w:rsidRPr="00B30452">
        <w:rPr>
          <w:rFonts w:ascii="Times New Roman" w:hAnsi="Times New Roman" w:cs="Times New Roman"/>
          <w:sz w:val="28"/>
          <w:szCs w:val="28"/>
        </w:rPr>
        <w:t>омер и дата уголовного дела.</w:t>
      </w:r>
    </w:p>
    <w:p w:rsidR="002F66E9" w:rsidRPr="00D2154C" w:rsidRDefault="00B30452" w:rsidP="00FD37AE">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К примеру</w:t>
      </w:r>
      <w:r w:rsidR="00E55671">
        <w:rPr>
          <w:rFonts w:ascii="Times New Roman" w:hAnsi="Times New Roman" w:cs="Times New Roman"/>
          <w:b/>
          <w:sz w:val="28"/>
          <w:szCs w:val="28"/>
        </w:rPr>
        <w:t>:</w:t>
      </w:r>
      <w:r>
        <w:rPr>
          <w:rFonts w:ascii="Times New Roman" w:hAnsi="Times New Roman" w:cs="Times New Roman"/>
          <w:b/>
          <w:sz w:val="28"/>
          <w:szCs w:val="28"/>
        </w:rPr>
        <w:t xml:space="preserve"> «</w:t>
      </w:r>
      <w:r w:rsidR="00865EFF" w:rsidRPr="00D2154C">
        <w:rPr>
          <w:rFonts w:ascii="Times New Roman" w:hAnsi="Times New Roman" w:cs="Times New Roman"/>
          <w:sz w:val="28"/>
          <w:szCs w:val="28"/>
        </w:rPr>
        <w:t>С</w:t>
      </w:r>
      <w:r w:rsidR="002F66E9" w:rsidRPr="00D2154C">
        <w:rPr>
          <w:rFonts w:ascii="Times New Roman" w:hAnsi="Times New Roman" w:cs="Times New Roman"/>
          <w:sz w:val="28"/>
          <w:szCs w:val="28"/>
        </w:rPr>
        <w:t xml:space="preserve">ледователь </w:t>
      </w:r>
      <w:r w:rsidR="00865EFF" w:rsidRPr="00D2154C">
        <w:rPr>
          <w:rFonts w:ascii="Times New Roman" w:hAnsi="Times New Roman" w:cs="Times New Roman"/>
          <w:sz w:val="28"/>
          <w:szCs w:val="28"/>
        </w:rPr>
        <w:t>Д</w:t>
      </w:r>
      <w:r>
        <w:rPr>
          <w:rFonts w:ascii="Times New Roman" w:hAnsi="Times New Roman" w:cs="Times New Roman"/>
          <w:sz w:val="28"/>
          <w:szCs w:val="28"/>
        </w:rPr>
        <w:t xml:space="preserve">епартамента экономических расследования </w:t>
      </w:r>
      <w:r w:rsidR="00865EFF" w:rsidRPr="00D2154C">
        <w:rPr>
          <w:rFonts w:ascii="Times New Roman" w:hAnsi="Times New Roman" w:cs="Times New Roman"/>
          <w:sz w:val="28"/>
          <w:szCs w:val="28"/>
        </w:rPr>
        <w:t>по Карагандинской области,</w:t>
      </w:r>
      <w:r w:rsidR="002F66E9" w:rsidRPr="00D2154C">
        <w:rPr>
          <w:rFonts w:ascii="Times New Roman" w:hAnsi="Times New Roman" w:cs="Times New Roman"/>
          <w:sz w:val="28"/>
          <w:szCs w:val="28"/>
        </w:rPr>
        <w:t xml:space="preserve"> капитан </w:t>
      </w:r>
      <w:r>
        <w:rPr>
          <w:rFonts w:ascii="Times New Roman" w:hAnsi="Times New Roman" w:cs="Times New Roman"/>
          <w:sz w:val="28"/>
          <w:szCs w:val="28"/>
        </w:rPr>
        <w:t xml:space="preserve">службы экономических расследований </w:t>
      </w:r>
      <w:r w:rsidR="00317688">
        <w:rPr>
          <w:rFonts w:ascii="Times New Roman" w:hAnsi="Times New Roman" w:cs="Times New Roman"/>
          <w:sz w:val="28"/>
          <w:szCs w:val="28"/>
        </w:rPr>
        <w:t>Иванов И.И.</w:t>
      </w:r>
      <w:r w:rsidR="002F66E9" w:rsidRPr="00D2154C">
        <w:rPr>
          <w:rFonts w:ascii="Times New Roman" w:hAnsi="Times New Roman" w:cs="Times New Roman"/>
          <w:sz w:val="28"/>
          <w:szCs w:val="28"/>
        </w:rPr>
        <w:t>., рассмотрев материалы уголовного дела №</w:t>
      </w:r>
      <w:r w:rsidR="00317688">
        <w:rPr>
          <w:rFonts w:ascii="Times New Roman" w:hAnsi="Times New Roman" w:cs="Times New Roman"/>
          <w:sz w:val="28"/>
          <w:szCs w:val="28"/>
        </w:rPr>
        <w:t>123456789010111,</w:t>
      </w:r>
    </w:p>
    <w:p w:rsidR="002F66E9" w:rsidRPr="00D2154C" w:rsidRDefault="002F66E9" w:rsidP="00FD37AE">
      <w:pPr>
        <w:spacing w:after="0" w:line="240" w:lineRule="auto"/>
        <w:jc w:val="both"/>
        <w:rPr>
          <w:rFonts w:ascii="Times New Roman" w:hAnsi="Times New Roman" w:cs="Times New Roman"/>
          <w:sz w:val="28"/>
          <w:szCs w:val="28"/>
        </w:rPr>
      </w:pPr>
    </w:p>
    <w:p w:rsidR="00B30452" w:rsidRPr="00E55671" w:rsidRDefault="00B30452"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Установочная (описательная) часть</w:t>
      </w:r>
    </w:p>
    <w:p w:rsidR="00E55671" w:rsidRPr="00E55671" w:rsidRDefault="00E55671" w:rsidP="00E55671">
      <w:pPr>
        <w:tabs>
          <w:tab w:val="left" w:pos="1134"/>
        </w:tabs>
        <w:spacing w:after="0" w:line="240" w:lineRule="auto"/>
        <w:jc w:val="both"/>
        <w:rPr>
          <w:rFonts w:ascii="Times New Roman" w:hAnsi="Times New Roman" w:cs="Times New Roman"/>
          <w:b/>
          <w:sz w:val="20"/>
          <w:szCs w:val="28"/>
        </w:rPr>
      </w:pP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Время, место и способ создания схемы.</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 xml:space="preserve">Роль подозреваемого: организатор, </w:t>
      </w:r>
      <w:r w:rsidR="00865EFF" w:rsidRPr="00E55671">
        <w:rPr>
          <w:rFonts w:ascii="Times New Roman" w:hAnsi="Times New Roman" w:cs="Times New Roman"/>
          <w:sz w:val="28"/>
          <w:szCs w:val="28"/>
        </w:rPr>
        <w:t>исполнитель, пособник.</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Механизм привлечения участников (взносы, реклама, гарантии дохода).</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Размер полученного дохода или ущерба (если установлен).</w:t>
      </w:r>
    </w:p>
    <w:p w:rsidR="002F66E9" w:rsidRP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Количество потерпевших (если есть).</w:t>
      </w:r>
    </w:p>
    <w:p w:rsidR="00E55671" w:rsidRDefault="00E55671" w:rsidP="00FD37AE">
      <w:pPr>
        <w:spacing w:after="0" w:line="240" w:lineRule="auto"/>
        <w:ind w:firstLine="567"/>
        <w:jc w:val="both"/>
        <w:rPr>
          <w:rFonts w:ascii="Times New Roman" w:hAnsi="Times New Roman" w:cs="Times New Roman"/>
          <w:b/>
          <w:sz w:val="28"/>
          <w:szCs w:val="28"/>
        </w:rPr>
      </w:pPr>
    </w:p>
    <w:p w:rsidR="00680B77" w:rsidRPr="00D2154C" w:rsidRDefault="00E55671" w:rsidP="00FD37AE">
      <w:pPr>
        <w:spacing w:after="0" w:line="24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b/>
          <w:sz w:val="28"/>
          <w:szCs w:val="28"/>
        </w:rPr>
        <w:t xml:space="preserve">К примеру: </w:t>
      </w:r>
      <w:r w:rsidR="00680B77" w:rsidRPr="00D2154C">
        <w:rPr>
          <w:rFonts w:ascii="Times New Roman" w:eastAsia="Times New Roman" w:hAnsi="Times New Roman" w:cs="Times New Roman"/>
          <w:sz w:val="28"/>
          <w:szCs w:val="28"/>
          <w:lang w:eastAsia="ru-RU"/>
        </w:rPr>
        <w:t>«__» _________ 20__ года, гр. «Б», находясь в городе _____________, в ходе личной переписки в мессенджере «</w:t>
      </w:r>
      <w:proofErr w:type="spellStart"/>
      <w:r w:rsidR="00680B77" w:rsidRPr="00D2154C">
        <w:rPr>
          <w:rFonts w:ascii="Times New Roman" w:eastAsia="Times New Roman" w:hAnsi="Times New Roman" w:cs="Times New Roman"/>
          <w:sz w:val="28"/>
          <w:szCs w:val="28"/>
          <w:lang w:eastAsia="ru-RU"/>
        </w:rPr>
        <w:t>WhatsApp</w:t>
      </w:r>
      <w:proofErr w:type="spellEnd"/>
      <w:r w:rsidR="00680B77" w:rsidRPr="00D2154C">
        <w:rPr>
          <w:rFonts w:ascii="Times New Roman" w:eastAsia="Times New Roman" w:hAnsi="Times New Roman" w:cs="Times New Roman"/>
          <w:sz w:val="28"/>
          <w:szCs w:val="28"/>
          <w:lang w:eastAsia="ru-RU"/>
        </w:rPr>
        <w:t xml:space="preserve">» с неустановленным лицом под псевдонимом «В» с абонентским номером «_______________» узнал о незаконной деятельности финансовой пирамиды «T», которая заключалась в привлечении средств вкладчиков под предлогом </w:t>
      </w:r>
      <w:r w:rsidR="00680B77" w:rsidRPr="00D2154C">
        <w:rPr>
          <w:rFonts w:ascii="Times New Roman" w:eastAsia="Times New Roman" w:hAnsi="Times New Roman" w:cs="Times New Roman"/>
          <w:sz w:val="28"/>
          <w:szCs w:val="28"/>
          <w:lang w:eastAsia="ru-RU"/>
        </w:rPr>
        <w:lastRenderedPageBreak/>
        <w:t>рекламных приложений, якобы базирующуюся в Калифорнии, США, ориентированную на развитие и инновационные технологии в сфере рекламы. Для привлекательности вкладов, представитель компании под псевдонимом «В» обещала быстрый рост дохода от инвестиций, в том числе путем получения незамедлительного вознаграждения за счет привлечения большого количества вкладчиков. Между тем, привлеченные средства вкладчиков, фактически на указанные цели не направлялись, а распределялись между представителями финансовой пирамиды «T», то есть деятельность финансовой пирамиды осуществлялась лишь за счет средств вкладчиков.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Основными условиями для вступления в проект «T» являлось внесение денежных средств в сумме от 50 до 50 000 долларов США, то есть после регистрации у каждого приглашенного образуется личный кабинет со своим ID-адресом на сайте www.t.com, куда необходимо пополнить указанные денежные средства. Для того, чтобы осуществлять ввод/вывод средств (USDT) в проекте «T» необходимо пройти регистрацию </w:t>
      </w:r>
      <w:proofErr w:type="spellStart"/>
      <w:r w:rsidRPr="00D2154C">
        <w:rPr>
          <w:rFonts w:ascii="Times New Roman" w:eastAsia="Times New Roman" w:hAnsi="Times New Roman" w:cs="Times New Roman"/>
          <w:sz w:val="28"/>
          <w:szCs w:val="28"/>
          <w:lang w:eastAsia="ru-RU"/>
        </w:rPr>
        <w:t>криптокошелька</w:t>
      </w:r>
      <w:proofErr w:type="spellEnd"/>
      <w:r w:rsidRPr="00D2154C">
        <w:rPr>
          <w:rFonts w:ascii="Times New Roman" w:eastAsia="Times New Roman" w:hAnsi="Times New Roman" w:cs="Times New Roman"/>
          <w:sz w:val="28"/>
          <w:szCs w:val="28"/>
          <w:lang w:eastAsia="ru-RU"/>
        </w:rPr>
        <w:t xml:space="preserve"> в онлайн-сервисе </w:t>
      </w:r>
      <w:proofErr w:type="spellStart"/>
      <w:r w:rsidRPr="00D2154C">
        <w:rPr>
          <w:rFonts w:ascii="Times New Roman" w:eastAsia="Times New Roman" w:hAnsi="Times New Roman" w:cs="Times New Roman"/>
          <w:sz w:val="28"/>
          <w:szCs w:val="28"/>
          <w:lang w:eastAsia="ru-RU"/>
        </w:rPr>
        <w:t>криптовалютной</w:t>
      </w:r>
      <w:proofErr w:type="spellEnd"/>
      <w:r w:rsidRPr="00D2154C">
        <w:rPr>
          <w:rFonts w:ascii="Times New Roman" w:eastAsia="Times New Roman" w:hAnsi="Times New Roman" w:cs="Times New Roman"/>
          <w:sz w:val="28"/>
          <w:szCs w:val="28"/>
          <w:lang w:eastAsia="ru-RU"/>
        </w:rPr>
        <w:t xml:space="preserve"> биржи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которое скачивается через приложение «</w:t>
      </w:r>
      <w:proofErr w:type="spellStart"/>
      <w:r w:rsidRPr="00D2154C">
        <w:rPr>
          <w:rFonts w:ascii="Times New Roman" w:eastAsia="Times New Roman" w:hAnsi="Times New Roman" w:cs="Times New Roman"/>
          <w:sz w:val="28"/>
          <w:szCs w:val="28"/>
          <w:lang w:eastAsia="ru-RU"/>
        </w:rPr>
        <w:t>АppStore</w:t>
      </w:r>
      <w:proofErr w:type="spellEnd"/>
      <w:r w:rsidRPr="00D2154C">
        <w:rPr>
          <w:rFonts w:ascii="Times New Roman" w:eastAsia="Times New Roman" w:hAnsi="Times New Roman" w:cs="Times New Roman"/>
          <w:sz w:val="28"/>
          <w:szCs w:val="28"/>
          <w:lang w:eastAsia="ru-RU"/>
        </w:rPr>
        <w:t>» или «</w:t>
      </w:r>
      <w:proofErr w:type="spellStart"/>
      <w:r w:rsidRPr="00D2154C">
        <w:rPr>
          <w:rFonts w:ascii="Times New Roman" w:eastAsia="Times New Roman" w:hAnsi="Times New Roman" w:cs="Times New Roman"/>
          <w:sz w:val="28"/>
          <w:szCs w:val="28"/>
          <w:lang w:eastAsia="ru-RU"/>
        </w:rPr>
        <w:t>Play</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Market</w:t>
      </w:r>
      <w:proofErr w:type="spellEnd"/>
      <w:r w:rsidRPr="00D2154C">
        <w:rPr>
          <w:rFonts w:ascii="Times New Roman" w:eastAsia="Times New Roman" w:hAnsi="Times New Roman" w:cs="Times New Roman"/>
          <w:sz w:val="28"/>
          <w:szCs w:val="28"/>
          <w:lang w:eastAsia="ru-RU"/>
        </w:rPr>
        <w:t>» и позволяет пройти полностью процедуру регистрации.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 последующем, для пополнения счета на сайте «T», необходимо приобрести </w:t>
      </w:r>
      <w:proofErr w:type="spellStart"/>
      <w:r w:rsidRPr="00D2154C">
        <w:rPr>
          <w:rFonts w:ascii="Times New Roman" w:eastAsia="Times New Roman" w:hAnsi="Times New Roman" w:cs="Times New Roman"/>
          <w:sz w:val="28"/>
          <w:szCs w:val="28"/>
          <w:lang w:eastAsia="ru-RU"/>
        </w:rPr>
        <w:t>криптовалюту</w:t>
      </w:r>
      <w:proofErr w:type="spellEnd"/>
      <w:r w:rsidRPr="00D2154C">
        <w:rPr>
          <w:rFonts w:ascii="Times New Roman" w:eastAsia="Times New Roman" w:hAnsi="Times New Roman" w:cs="Times New Roman"/>
          <w:sz w:val="28"/>
          <w:szCs w:val="28"/>
          <w:lang w:eastAsia="ru-RU"/>
        </w:rPr>
        <w:t xml:space="preserve"> USDT в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для чего необходимо зайти в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пройти по вкладкам P2P – торговля - P2P – торговля, купить USDT и выбрать нужный банк для способа оплаты.</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После пополнения денежных средств, появляется задание, которое необходимо выполнить участнику проекта. Задание представляет собой рекламу финансовой пирамиды «T», то есть при нажатии выполнить задание, выходит логотип различных сайтов (игры, продукция, любая сфера и т.д.), после ее рекламы на ID счет поступают бонусы, размер бонусов зависит от суммы вложения, чем больше вложения, тем больше размер бонусов.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Далее, одним из основных условий является приглашение в финансовую пирамиду «T» не менее 5 человек, после регистрации участник получает бонусы в виде USDT за каждого приглашенного человека.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Также финансовой пирамидой «T» предусмотрено периодическое проведение акций по получению бонусов за каждого приглашенного вкладчика.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Финансовая пирамида «T» подразумевает следующий вид заработка: у каждого нового участника создается личный кабинет, проект состоит из следующих уровней: счета VIP1, счета VIP2, счета VIP3, счета VIP4, счета VIP5 и счета VIP6.</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VIP1 – в «T» имеют диапазон финансирования от 30 до 500 долларов США, процентные ставки от 2% до 2,5% и ежедневный доход от 0,60 до 12,50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VIP2 – которые работают с «T», варьируются от 500 до 3000 долларов США, с процентными ставками от 2,5% до 3% и ежедневным доходом от 12,50 до 90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VIP3 – доступные для работы с «T», варьируются от 3000 до 8000 долларов США, процентные ставки варьируются от 3% до 3,5%, а ежедневный доход от 90 до 280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Счет VIP4 – доступные для работы с «T», варьируются от 8000 до 20 000 долларов США, процентные ставки варьируются от 3,5% до 4%, а ежедневный доход от 280 до 800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VIP5 – доступные для работы с «T», варьируются от 20 000 до 50 000 долларов США, процентные ставки варьируются от 4% до 4,5%, а ежедневный доход от 800 до 2250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VIP6 – работает со средствами на счетах от 50 000 до 999 999 долларов США, процентные ставки варьируются от 4,5% до 5%, а ежедневный доход превышает 2250 долларов США. Денежные средства выплачиваются в виде крипто валюты «USDT».</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Pr="00E55671" w:rsidRDefault="002F66E9" w:rsidP="00E55671">
      <w:pPr>
        <w:pStyle w:val="a3"/>
        <w:numPr>
          <w:ilvl w:val="0"/>
          <w:numId w:val="13"/>
        </w:numPr>
        <w:tabs>
          <w:tab w:val="left" w:pos="1134"/>
        </w:tabs>
        <w:spacing w:after="0" w:line="240" w:lineRule="auto"/>
        <w:ind w:left="0" w:firstLine="426"/>
        <w:jc w:val="both"/>
        <w:rPr>
          <w:rFonts w:ascii="Times New Roman" w:hAnsi="Times New Roman" w:cs="Times New Roman"/>
          <w:b/>
          <w:sz w:val="28"/>
          <w:szCs w:val="28"/>
        </w:rPr>
      </w:pPr>
      <w:r w:rsidRPr="00E55671">
        <w:rPr>
          <w:rFonts w:ascii="Times New Roman" w:hAnsi="Times New Roman" w:cs="Times New Roman"/>
          <w:b/>
          <w:sz w:val="28"/>
          <w:szCs w:val="28"/>
        </w:rPr>
        <w:t>Мотивировочная ч</w:t>
      </w:r>
      <w:r w:rsidR="00865EFF" w:rsidRPr="00E55671">
        <w:rPr>
          <w:rFonts w:ascii="Times New Roman" w:hAnsi="Times New Roman" w:cs="Times New Roman"/>
          <w:b/>
          <w:sz w:val="28"/>
          <w:szCs w:val="28"/>
        </w:rPr>
        <w:t>асть (юридическая квалификация)</w:t>
      </w:r>
    </w:p>
    <w:p w:rsidR="00E55671" w:rsidRPr="00E55671" w:rsidRDefault="00E55671" w:rsidP="00E55671">
      <w:pPr>
        <w:tabs>
          <w:tab w:val="left" w:pos="993"/>
        </w:tabs>
        <w:spacing w:after="0" w:line="240" w:lineRule="auto"/>
        <w:jc w:val="both"/>
        <w:rPr>
          <w:rFonts w:ascii="Times New Roman" w:hAnsi="Times New Roman" w:cs="Times New Roman"/>
          <w:b/>
          <w:sz w:val="20"/>
          <w:szCs w:val="28"/>
        </w:rPr>
      </w:pP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Анализ, почему схема является финансовой пирамидой:</w:t>
      </w:r>
      <w:r w:rsidR="00680B77" w:rsidRPr="00E55671">
        <w:rPr>
          <w:rFonts w:ascii="Times New Roman" w:hAnsi="Times New Roman" w:cs="Times New Roman"/>
          <w:sz w:val="28"/>
          <w:szCs w:val="28"/>
        </w:rPr>
        <w:t xml:space="preserve"> </w:t>
      </w:r>
      <w:r w:rsidRPr="00E55671">
        <w:rPr>
          <w:rFonts w:ascii="Times New Roman" w:hAnsi="Times New Roman" w:cs="Times New Roman"/>
          <w:sz w:val="28"/>
          <w:szCs w:val="28"/>
        </w:rPr>
        <w:t>отсутст</w:t>
      </w:r>
      <w:r w:rsidR="00680B77" w:rsidRPr="00E55671">
        <w:rPr>
          <w:rFonts w:ascii="Times New Roman" w:hAnsi="Times New Roman" w:cs="Times New Roman"/>
          <w:sz w:val="28"/>
          <w:szCs w:val="28"/>
        </w:rPr>
        <w:t xml:space="preserve">вие реального источника прибыли, </w:t>
      </w:r>
      <w:r w:rsidRPr="00E55671">
        <w:rPr>
          <w:rFonts w:ascii="Times New Roman" w:hAnsi="Times New Roman" w:cs="Times New Roman"/>
          <w:sz w:val="28"/>
          <w:szCs w:val="28"/>
        </w:rPr>
        <w:t>доход формируе</w:t>
      </w:r>
      <w:r w:rsidR="00680B77" w:rsidRPr="00E55671">
        <w:rPr>
          <w:rFonts w:ascii="Times New Roman" w:hAnsi="Times New Roman" w:cs="Times New Roman"/>
          <w:sz w:val="28"/>
          <w:szCs w:val="28"/>
        </w:rPr>
        <w:t>тся из взносов новых участников;</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Обоснование прямого умысла.</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Обоснование, что подозреваемый выполнял функции руководства:</w:t>
      </w:r>
      <w:r w:rsidR="00680B77" w:rsidRPr="00E55671">
        <w:rPr>
          <w:rFonts w:ascii="Times New Roman" w:hAnsi="Times New Roman" w:cs="Times New Roman"/>
          <w:sz w:val="28"/>
          <w:szCs w:val="28"/>
        </w:rPr>
        <w:t xml:space="preserve"> </w:t>
      </w:r>
      <w:r w:rsidRPr="00E55671">
        <w:rPr>
          <w:rFonts w:ascii="Times New Roman" w:hAnsi="Times New Roman" w:cs="Times New Roman"/>
          <w:sz w:val="28"/>
          <w:szCs w:val="28"/>
        </w:rPr>
        <w:t>давал указания, распоряжался счетами, привлекал людей.</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Указание на квалифицирующие признаки (если имеются):</w:t>
      </w:r>
      <w:r w:rsidR="00680B77" w:rsidRPr="00E55671">
        <w:rPr>
          <w:rFonts w:ascii="Times New Roman" w:hAnsi="Times New Roman" w:cs="Times New Roman"/>
          <w:sz w:val="28"/>
          <w:szCs w:val="28"/>
        </w:rPr>
        <w:t xml:space="preserve"> крупный доход, </w:t>
      </w:r>
      <w:r w:rsidRPr="00E55671">
        <w:rPr>
          <w:rFonts w:ascii="Times New Roman" w:hAnsi="Times New Roman" w:cs="Times New Roman"/>
          <w:sz w:val="28"/>
          <w:szCs w:val="28"/>
        </w:rPr>
        <w:t>группа лиц по предварительному сговору.</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680B77" w:rsidRPr="00D2154C" w:rsidRDefault="00E55671" w:rsidP="00FD37AE">
      <w:pPr>
        <w:spacing w:after="0" w:line="24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b/>
          <w:sz w:val="28"/>
          <w:szCs w:val="28"/>
        </w:rPr>
        <w:t xml:space="preserve">К примеру: </w:t>
      </w:r>
      <w:r w:rsidR="00680B77" w:rsidRPr="00D2154C">
        <w:rPr>
          <w:rFonts w:ascii="Times New Roman" w:eastAsia="Times New Roman" w:hAnsi="Times New Roman" w:cs="Times New Roman"/>
          <w:sz w:val="28"/>
          <w:szCs w:val="28"/>
          <w:lang w:eastAsia="ru-RU"/>
        </w:rPr>
        <w:t>Заинтересовавшись предложением неустановленного лица под псевдонимом «В», гр. «Б» задался преступным умыслом на материальное обогащение посредством организации деятельности по извлечению дохода (имущественной выгоды) от привлечения денег физических лиц без использования привлеченных средств на предпринимательскую деятельность, обеспечивающую принятые обязательства, путем перераспределения данных активов и обогащения одних участников за счет взносов других.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Для реализации своего преступного замысла, гр. «Б» «__» _________ 20__ года зарегистрировался на сайте финансовой пирамиды «T» www.t.com, под логином личного кабинет со своим ID-адресом «_________», с последующим его пополнением на сумму 35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 период с ________ 20__ года по ________ 20__ года, гр. «Б», находясь в ________________, изучал структуру и принцип работы финансовой пирамиды «T», параллельно предпринимая попытки для привлечения вкладчиков, которые не увенчались успехом в виду отсутствия познаний в сфере цифровых активов и пользования </w:t>
      </w:r>
      <w:proofErr w:type="spellStart"/>
      <w:r w:rsidRPr="00D2154C">
        <w:rPr>
          <w:rFonts w:ascii="Times New Roman" w:eastAsia="Times New Roman" w:hAnsi="Times New Roman" w:cs="Times New Roman"/>
          <w:sz w:val="28"/>
          <w:szCs w:val="28"/>
          <w:lang w:eastAsia="ru-RU"/>
        </w:rPr>
        <w:t>криптобиржей</w:t>
      </w:r>
      <w:proofErr w:type="spellEnd"/>
      <w:r w:rsidRPr="00D2154C">
        <w:rPr>
          <w:rFonts w:ascii="Times New Roman" w:eastAsia="Times New Roman" w:hAnsi="Times New Roman" w:cs="Times New Roman"/>
          <w:sz w:val="28"/>
          <w:szCs w:val="28"/>
          <w:lang w:eastAsia="ru-RU"/>
        </w:rPr>
        <w:t>.</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этой связи, для реализации своего корыстного преступного замысла, «__» ___________ 20__ года гр. «Б» посвятил в свою преступную деятельность гр. «А», который принял его предложение и вступил с ним в преступный сговор по руководству структурным подразделением финансовой пирамиды «T» на территории _____________ области, с перспективой расширения сети финансовой пирамиды в других регионах Республики Казахстан.</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свою очередь, гр. «А», ознакомившись с направленной ему гр. «Б» посредством мессенджера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информацией о финансовой пирамиде «T», создал личный кабинет со своим ID-адресом «_________».</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Роли в совершении уголовного правонарушения между гр. «А» и гр. «Б» были распределены следующим образом.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обязанности гр. «Б» входило создание и осуществление общего руководства структурным подразделением финансовой пирамиды «T», координация преступной деятельности, аренда офисного помещения, привлечение вкладчиков, заинтересовав их ежедневным быстрым доходом обещая высокую гарантированную доходность от вложений,  встреч с потенциальными вкладчиками с целью привлечения населения, проведение встреч и бесед с потенциальными вкладчиками с целью привлечения населения, разъяснение инвестиционных программ проекта «T», приискание организации для благотворительности с целью вовлечения большего количества вкладчиков и покупка им подарков, а также посредством созданных групп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xml:space="preserve"> и «</w:t>
      </w:r>
      <w:proofErr w:type="spellStart"/>
      <w:r w:rsidRPr="00D2154C">
        <w:rPr>
          <w:rFonts w:ascii="Times New Roman" w:eastAsia="Times New Roman" w:hAnsi="Times New Roman" w:cs="Times New Roman"/>
          <w:sz w:val="28"/>
          <w:szCs w:val="28"/>
          <w:lang w:eastAsia="ru-RU"/>
        </w:rPr>
        <w:t>Telegram</w:t>
      </w:r>
      <w:proofErr w:type="spellEnd"/>
      <w:r w:rsidRPr="00D2154C">
        <w:rPr>
          <w:rFonts w:ascii="Times New Roman" w:eastAsia="Times New Roman" w:hAnsi="Times New Roman" w:cs="Times New Roman"/>
          <w:sz w:val="28"/>
          <w:szCs w:val="28"/>
          <w:lang w:eastAsia="ru-RU"/>
        </w:rPr>
        <w:t>» агитация граждан на осуществление вложения денежных средств. При этом, гр. «Б» понимал, что деятельность компании носит заведомо преступный характер и сознательно допускал незаконность и противоправность таких действий.</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обязанности гр. «А» входило осуществление консультации в офисе структурного подразделения и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xml:space="preserve">», разъяснение порядка ввода и вывода денежных средств на сайт «T» и </w:t>
      </w:r>
      <w:proofErr w:type="spellStart"/>
      <w:r w:rsidRPr="00D2154C">
        <w:rPr>
          <w:rFonts w:ascii="Times New Roman" w:eastAsia="Times New Roman" w:hAnsi="Times New Roman" w:cs="Times New Roman"/>
          <w:sz w:val="28"/>
          <w:szCs w:val="28"/>
          <w:lang w:eastAsia="ru-RU"/>
        </w:rPr>
        <w:t>криптобиржу</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xml:space="preserve">», обучение работе на указанном сайте и </w:t>
      </w:r>
      <w:proofErr w:type="spellStart"/>
      <w:r w:rsidRPr="00D2154C">
        <w:rPr>
          <w:rFonts w:ascii="Times New Roman" w:eastAsia="Times New Roman" w:hAnsi="Times New Roman" w:cs="Times New Roman"/>
          <w:sz w:val="28"/>
          <w:szCs w:val="28"/>
          <w:lang w:eastAsia="ru-RU"/>
        </w:rPr>
        <w:t>криптобирже</w:t>
      </w:r>
      <w:proofErr w:type="spellEnd"/>
      <w:r w:rsidRPr="00D2154C">
        <w:rPr>
          <w:rFonts w:ascii="Times New Roman" w:eastAsia="Times New Roman" w:hAnsi="Times New Roman" w:cs="Times New Roman"/>
          <w:sz w:val="28"/>
          <w:szCs w:val="28"/>
          <w:lang w:eastAsia="ru-RU"/>
        </w:rPr>
        <w:t xml:space="preserve">, приискание других лиц, заинтересовав их ежедневным быстрым доходом обещая высокую гарантированную доходность от вложений, проведение встреч и бесед с потенциальными вкладчиками с целью привлечения населения, приискание организации для благотворительности с целью вовлечения большего количества вкладчиков и покупка им подарков, разъяснение о существующих программах проекта «Т», а также агитация на вложение денежных средств. При этом гр. «А», будучи опытным пользователем </w:t>
      </w:r>
      <w:proofErr w:type="spellStart"/>
      <w:r w:rsidRPr="00D2154C">
        <w:rPr>
          <w:rFonts w:ascii="Times New Roman" w:eastAsia="Times New Roman" w:hAnsi="Times New Roman" w:cs="Times New Roman"/>
          <w:sz w:val="28"/>
          <w:szCs w:val="28"/>
          <w:lang w:eastAsia="ru-RU"/>
        </w:rPr>
        <w:t>криптобиржи</w:t>
      </w:r>
      <w:proofErr w:type="spellEnd"/>
      <w:r w:rsidRPr="00D2154C">
        <w:rPr>
          <w:rFonts w:ascii="Times New Roman" w:eastAsia="Times New Roman" w:hAnsi="Times New Roman" w:cs="Times New Roman"/>
          <w:sz w:val="28"/>
          <w:szCs w:val="28"/>
          <w:lang w:eastAsia="ru-RU"/>
        </w:rPr>
        <w:t xml:space="preserve"> понимал, что деятельность компании носит заведомо преступный характер и сознательно допускал незаконность и противоправность таких действий.</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«__» __________ 20__ года, для реализации совместного с гр. «Б» преступного умысла, гр. «А» разработал обучающие видеоролики по алгоритму действий вкладчиков при вводе/выводе средств с личного кабинета на сайте «Т» и </w:t>
      </w:r>
      <w:proofErr w:type="spellStart"/>
      <w:r w:rsidRPr="00D2154C">
        <w:rPr>
          <w:rFonts w:ascii="Times New Roman" w:eastAsia="Times New Roman" w:hAnsi="Times New Roman" w:cs="Times New Roman"/>
          <w:sz w:val="28"/>
          <w:szCs w:val="28"/>
          <w:lang w:eastAsia="ru-RU"/>
        </w:rPr>
        <w:t>криптобирже</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последующем, для реализации совместного преступного умысла, гр. «Б» с гр. «А» с присвоением себе прав «админов» на находящиеся у них в пользований абонентские номера сотовой связи «______________» и  «________________» соответственно, «__» _________ 20__ создали группу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начали активно осуществлять деятельность по незаконному материальному обогащению и привлекать вкладчиков, путем разъяснения им принципа работы финансовой пирамиды «Т», порядка внесения вкладов, оказывая содействие в регистрации вкладчиков в «личном кабинете» приложения, представляя ее как успешный инвестиционный проект.</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«__» __________ 20__ года, в связи с многочисленными жалобами и возмущениями вкладчиков в виду невозможности вывода вложенных средств, с целью сокрытия своей преступной деятельности, группа была переименована с «Т» на «Қ».</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Кроме того, для придания законности своей деятельности и привлечения большего количества вкладчиков с целью незаконного материального обогащения, убеждения об успешности и прибыльности проекта, гр. «Б» и гр. «А», в период с «__» ________ 20__ года по _________ 20__ года арендовали помещение в БЦ «</w:t>
      </w:r>
      <w:r w:rsidR="00317688">
        <w:rPr>
          <w:rFonts w:ascii="Times New Roman" w:eastAsia="Times New Roman" w:hAnsi="Times New Roman" w:cs="Times New Roman"/>
          <w:sz w:val="28"/>
          <w:szCs w:val="28"/>
          <w:lang w:eastAsia="ru-RU"/>
        </w:rPr>
        <w:t>XY</w:t>
      </w:r>
      <w:r w:rsidR="00317688">
        <w:rPr>
          <w:rFonts w:ascii="Times New Roman" w:eastAsia="Times New Roman" w:hAnsi="Times New Roman" w:cs="Times New Roman"/>
          <w:sz w:val="28"/>
          <w:szCs w:val="28"/>
          <w:lang w:val="en-US" w:eastAsia="ru-RU"/>
        </w:rPr>
        <w:t>Z</w:t>
      </w:r>
      <w:r w:rsidRPr="00D2154C">
        <w:rPr>
          <w:rFonts w:ascii="Times New Roman" w:eastAsia="Times New Roman" w:hAnsi="Times New Roman" w:cs="Times New Roman"/>
          <w:sz w:val="28"/>
          <w:szCs w:val="28"/>
          <w:lang w:eastAsia="ru-RU"/>
        </w:rPr>
        <w:t>», расположенного в ________________, в котором разместили брошюрки и шары с логотипами «Т» и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а также создали видеоролик об открытии офиса, который рассылали потенциальным вкладчикам.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Осуществляя задуманное, гр. «Б» и гр. «А», действуя единым умыслом, находясь в городе ___________, путем проведения консультации и презентации в вышеуказанном офисе и посредством мессенджера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необоснованно обещали привлеченным вкладчикам гарантированный доход на постоянной основе, без всякого риска, при условии регистрации в приложении, внесении вкладов под видом инвестиции и приглашении новых вкладчиков.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Более того, следуя инструкциям «В», с целью введения в заблуждение вкладчиков, создавая мнимый образ о законности деятельности финансовой пирамиды «Т» и ее успешности, гр. «Б» и гр. «А» в _________ 20__ года провели благотворительную акцию с посещением Специализированного дома ребенка «__________», расположенного по адресу ______________________________, </w:t>
      </w:r>
      <w:proofErr w:type="spellStart"/>
      <w:r w:rsidRPr="00D2154C">
        <w:rPr>
          <w:rFonts w:ascii="Times New Roman" w:eastAsia="Times New Roman" w:hAnsi="Times New Roman" w:cs="Times New Roman"/>
          <w:sz w:val="28"/>
          <w:szCs w:val="28"/>
          <w:lang w:eastAsia="ru-RU"/>
        </w:rPr>
        <w:t>фотофиксацию</w:t>
      </w:r>
      <w:proofErr w:type="spellEnd"/>
      <w:r w:rsidRPr="00D2154C">
        <w:rPr>
          <w:rFonts w:ascii="Times New Roman" w:eastAsia="Times New Roman" w:hAnsi="Times New Roman" w:cs="Times New Roman"/>
          <w:sz w:val="28"/>
          <w:szCs w:val="28"/>
          <w:lang w:eastAsia="ru-RU"/>
        </w:rPr>
        <w:t xml:space="preserve"> которого рассылали действующим и потенциальным вкладчикам.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Вышеуказанные действия гр. «А» свидетельствуют о его преступном замысле, направленном на увеличение привлекательности вложения денег в созданную им структурное подразделение финансовой пирамиды «Т» для широких масс населения и связана с обещанием высокой доходности без приложения </w:t>
      </w:r>
      <w:proofErr w:type="gramStart"/>
      <w:r w:rsidRPr="00D2154C">
        <w:rPr>
          <w:rFonts w:ascii="Times New Roman" w:eastAsia="Times New Roman" w:hAnsi="Times New Roman" w:cs="Times New Roman"/>
          <w:sz w:val="28"/>
          <w:szCs w:val="28"/>
          <w:lang w:eastAsia="ru-RU"/>
        </w:rPr>
        <w:t>каких либо</w:t>
      </w:r>
      <w:proofErr w:type="gramEnd"/>
      <w:r w:rsidRPr="00D2154C">
        <w:rPr>
          <w:rFonts w:ascii="Times New Roman" w:eastAsia="Times New Roman" w:hAnsi="Times New Roman" w:cs="Times New Roman"/>
          <w:sz w:val="28"/>
          <w:szCs w:val="28"/>
          <w:lang w:eastAsia="ru-RU"/>
        </w:rPr>
        <w:t xml:space="preserve"> усилий, несмотря на то, что такую доходность невозможно поддерживать длительное время, а погашение обязательств пирамиды перед всеми участниками становится заведомо не выполнимыми.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Анализ хронологии движения денежных средств банковских счетов гр. «Б» и гр. «А» выписки </w:t>
      </w:r>
      <w:proofErr w:type="spellStart"/>
      <w:r w:rsidRPr="00D2154C">
        <w:rPr>
          <w:rFonts w:ascii="Times New Roman" w:eastAsia="Times New Roman" w:hAnsi="Times New Roman" w:cs="Times New Roman"/>
          <w:sz w:val="28"/>
          <w:szCs w:val="28"/>
          <w:lang w:eastAsia="ru-RU"/>
        </w:rPr>
        <w:t>криптокошельков</w:t>
      </w:r>
      <w:proofErr w:type="spellEnd"/>
      <w:r w:rsidRPr="00D2154C">
        <w:rPr>
          <w:rFonts w:ascii="Times New Roman" w:eastAsia="Times New Roman" w:hAnsi="Times New Roman" w:cs="Times New Roman"/>
          <w:sz w:val="28"/>
          <w:szCs w:val="28"/>
          <w:lang w:eastAsia="ru-RU"/>
        </w:rPr>
        <w:t xml:space="preserve"> последних, а также допросы вкладчиков свидетельствует о пополнении вкладчиками в период с «__» _______ 20__ года до «__» _______ 20__ года.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выплата процентов и основной суммы по вкладам физических лиц, осуществлялась за счет вновь прибывших участников финансовой пирамиды, конвертация валюты осуществлялась по завышенному курсу.</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ответу «Национального банка Республики Казахстан» за исх. №_________ от «_</w:t>
      </w:r>
      <w:proofErr w:type="gramStart"/>
      <w:r w:rsidRPr="00D2154C">
        <w:rPr>
          <w:rFonts w:ascii="Times New Roman" w:eastAsia="Times New Roman" w:hAnsi="Times New Roman" w:cs="Times New Roman"/>
          <w:sz w:val="28"/>
          <w:szCs w:val="28"/>
          <w:lang w:eastAsia="ru-RU"/>
        </w:rPr>
        <w:t>_»_</w:t>
      </w:r>
      <w:proofErr w:type="gramEnd"/>
      <w:r w:rsidRPr="00D2154C">
        <w:rPr>
          <w:rFonts w:ascii="Times New Roman" w:eastAsia="Times New Roman" w:hAnsi="Times New Roman" w:cs="Times New Roman"/>
          <w:sz w:val="28"/>
          <w:szCs w:val="28"/>
          <w:lang w:eastAsia="ru-RU"/>
        </w:rPr>
        <w:t>_______20__ года, средний курс тенге к доллару США, рассчитанный за период с 1 мая по 20 октября 2024 года, составил 468,66 тенге за 1 доллар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гр. «Б» и гр. «А» принимали пополнения от вкладчиком по курсу 1 доллар США = 500 тенге, разницу которого присваивали.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Действиями гр. «Б» и гр. «А» причинен материальный ущерб гр. «В» на сумму ___________ тенге, гр. «Г» на сумму __________ тенге, гр. «Д» на сумму ____________ тенге, гр. «Ж» на сумму ____________ тенге.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 Согласно ответу «Агентства Республики Казахстан по регулированию и развитию финансового рынка» за исх. №_________ от «_</w:t>
      </w:r>
      <w:proofErr w:type="gramStart"/>
      <w:r w:rsidRPr="00D2154C">
        <w:rPr>
          <w:rFonts w:ascii="Times New Roman" w:eastAsia="Times New Roman" w:hAnsi="Times New Roman" w:cs="Times New Roman"/>
          <w:sz w:val="28"/>
          <w:szCs w:val="28"/>
          <w:lang w:eastAsia="ru-RU"/>
        </w:rPr>
        <w:t>_»_</w:t>
      </w:r>
      <w:proofErr w:type="gramEnd"/>
      <w:r w:rsidRPr="00D2154C">
        <w:rPr>
          <w:rFonts w:ascii="Times New Roman" w:eastAsia="Times New Roman" w:hAnsi="Times New Roman" w:cs="Times New Roman"/>
          <w:sz w:val="28"/>
          <w:szCs w:val="28"/>
          <w:lang w:eastAsia="ru-RU"/>
        </w:rPr>
        <w:t xml:space="preserve">_______20__ года, «Т» не проходило учетную регистрацию в Агентстве и отсутствует в реестре </w:t>
      </w:r>
      <w:r w:rsidRPr="00D2154C">
        <w:rPr>
          <w:rFonts w:ascii="Times New Roman" w:eastAsia="Times New Roman" w:hAnsi="Times New Roman" w:cs="Times New Roman"/>
          <w:sz w:val="28"/>
          <w:szCs w:val="28"/>
          <w:lang w:eastAsia="ru-RU"/>
        </w:rPr>
        <w:lastRenderedPageBreak/>
        <w:t>организации, имеющих лицензию на осуществление деятельности на финансовой рынке.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деятельность проекта «Т» по привлечению средств вкладчиков относится к категории финансовых пирамид, в частности: Согласно подпункту 4 статьи 1 Закон Республики Казахстан от 4 июля 2003 года №474-II «О государственном регулировании, контроле и надзоре финансового рынка и финансовых организаций» (далее - Закон) под финансовой организацией необходимо понимать юридическое лицо, осуществляющее предпринимательскую деятельность по предоставлению финансовых услуг.</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соответствии с подпунктом 5 статьи 1 Закона финансовый рынок - совокупность отношений, связанных с оказанием и потреблением финансовых услуг, а также выпуском и обращением финансовых инструментов.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При этом, подпунктом 6 статьи 1 Закона, предусмотрено понятие финансовые услуги – деятельность участников страхового рынка, рынка ценных бумаг, добровольного накопительного пенсионного фонда, банковская деятельность, деятельность организаций по проведению отдельных видов банковских операций, осуществляемые на основании лицензий, полученных в соответствии с законодательством Республики Казахстан, а также не подлежащая лицензированию деятельность: единого накопительного пенсионного фонда, центрального депозитария, единого оператора в сфере учета государственного имущества в части осуществления функций номинального держания ценных бумаг, принадлежащих государству, субъектам </w:t>
      </w:r>
      <w:proofErr w:type="spellStart"/>
      <w:r w:rsidRPr="00D2154C">
        <w:rPr>
          <w:rFonts w:ascii="Times New Roman" w:eastAsia="Times New Roman" w:hAnsi="Times New Roman" w:cs="Times New Roman"/>
          <w:sz w:val="28"/>
          <w:szCs w:val="28"/>
          <w:lang w:eastAsia="ru-RU"/>
        </w:rPr>
        <w:t>квазигосударственного</w:t>
      </w:r>
      <w:proofErr w:type="spellEnd"/>
      <w:r w:rsidRPr="00D2154C">
        <w:rPr>
          <w:rFonts w:ascii="Times New Roman" w:eastAsia="Times New Roman" w:hAnsi="Times New Roman" w:cs="Times New Roman"/>
          <w:sz w:val="28"/>
          <w:szCs w:val="28"/>
          <w:lang w:eastAsia="ru-RU"/>
        </w:rPr>
        <w:t xml:space="preserve"> сектора, перечень которых утверждается уполномоченным органом по управлению государственным имуществом, или в отношении которых государство, указанные субъекты </w:t>
      </w:r>
      <w:proofErr w:type="spellStart"/>
      <w:r w:rsidRPr="00D2154C">
        <w:rPr>
          <w:rFonts w:ascii="Times New Roman" w:eastAsia="Times New Roman" w:hAnsi="Times New Roman" w:cs="Times New Roman"/>
          <w:sz w:val="28"/>
          <w:szCs w:val="28"/>
          <w:lang w:eastAsia="ru-RU"/>
        </w:rPr>
        <w:t>квазигосударственного</w:t>
      </w:r>
      <w:proofErr w:type="spellEnd"/>
      <w:r w:rsidRPr="00D2154C">
        <w:rPr>
          <w:rFonts w:ascii="Times New Roman" w:eastAsia="Times New Roman" w:hAnsi="Times New Roman" w:cs="Times New Roman"/>
          <w:sz w:val="28"/>
          <w:szCs w:val="28"/>
          <w:lang w:eastAsia="ru-RU"/>
        </w:rPr>
        <w:t xml:space="preserve"> сектора имеют имущественные права, обществ, взаимного страхования. </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Кроме того, в соответствии с подпунктом 1 статьи 4 Закона не допускается осуществление профессиональной деятельности на финансовом рынке лицами, не обладающими соответствующей лицензией, выданной в соответствии с законодательством Республики Казахстан. При этом в соответствии с подпунктом 2 статьи 4 Закона сделки по оказанию финансовых услуг, совершенные без соответствующей лицензии, являются недействительными.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Также, согласно подпункту 3 статьи 715 Гражданского кодекса Республики Казахстан гражданам и юридическим лицам запрещается привлечение денег в виде займа от граждан в качестве предпринимательской деятельности, и такие договоры являются ничтожными.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Таким образом, деятельность по приему вкладов вправе осуществлять только организации, имеющие соответствующую лицензию Агентства Республики Казахстан по развитию и регулированию финансового рынка (далее-Агентство), которая у «Т» не имеется, тем самым указанная компания подпадает под шесть квалифицирующих признаков финансовой пирамиды, а именно: </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1.</w:t>
      </w:r>
      <w:r w:rsidRPr="00D2154C">
        <w:rPr>
          <w:rFonts w:ascii="Times New Roman" w:eastAsia="Times New Roman" w:hAnsi="Times New Roman" w:cs="Times New Roman"/>
          <w:sz w:val="28"/>
          <w:szCs w:val="28"/>
          <w:lang w:eastAsia="ru-RU"/>
        </w:rPr>
        <w:tab/>
        <w:t>Отсутствие лицензии финансового регулятора на осуществление деятельности по привлечению денежных средств;</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2.</w:t>
      </w:r>
      <w:r w:rsidRPr="00D2154C">
        <w:rPr>
          <w:rFonts w:ascii="Times New Roman" w:eastAsia="Times New Roman" w:hAnsi="Times New Roman" w:cs="Times New Roman"/>
          <w:sz w:val="28"/>
          <w:szCs w:val="28"/>
          <w:lang w:eastAsia="ru-RU"/>
        </w:rPr>
        <w:tab/>
        <w:t>Отсутствие гарантии сохранности вложений со стороны государства.</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3.</w:t>
      </w:r>
      <w:r w:rsidRPr="00D2154C">
        <w:rPr>
          <w:rFonts w:ascii="Times New Roman" w:eastAsia="Times New Roman" w:hAnsi="Times New Roman" w:cs="Times New Roman"/>
          <w:sz w:val="28"/>
          <w:szCs w:val="28"/>
          <w:lang w:eastAsia="ru-RU"/>
        </w:rPr>
        <w:tab/>
        <w:t>Обещание необоснованно высокой доходности вкладываемых средств, превышающей средний уровень по рынку заимствований;</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4.</w:t>
      </w:r>
      <w:r w:rsidRPr="00D2154C">
        <w:rPr>
          <w:rFonts w:ascii="Times New Roman" w:eastAsia="Times New Roman" w:hAnsi="Times New Roman" w:cs="Times New Roman"/>
          <w:sz w:val="28"/>
          <w:szCs w:val="28"/>
          <w:lang w:eastAsia="ru-RU"/>
        </w:rPr>
        <w:tab/>
        <w:t>Принятие наличных денежных средств без применения специальных расчетных счетов компании в банках;</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5.</w:t>
      </w:r>
      <w:r w:rsidRPr="00D2154C">
        <w:rPr>
          <w:rFonts w:ascii="Times New Roman" w:eastAsia="Times New Roman" w:hAnsi="Times New Roman" w:cs="Times New Roman"/>
          <w:sz w:val="28"/>
          <w:szCs w:val="28"/>
          <w:lang w:eastAsia="ru-RU"/>
        </w:rPr>
        <w:tab/>
        <w:t>Отсутствие какой-либо информации о финансовом положении организации;</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6.</w:t>
      </w:r>
      <w:r w:rsidRPr="00D2154C">
        <w:rPr>
          <w:rFonts w:ascii="Times New Roman" w:eastAsia="Times New Roman" w:hAnsi="Times New Roman" w:cs="Times New Roman"/>
          <w:sz w:val="28"/>
          <w:szCs w:val="28"/>
          <w:lang w:eastAsia="ru-RU"/>
        </w:rPr>
        <w:tab/>
        <w:t>Отсутствие регистрации «Т» как юридического лица в уполномоченных государственных органах.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подпунктам 9-1 и 60 статьи 1 Закона РК «О рынке ценных бумаг» (далее – Закон), профессиональный участник рынка ценных бумаг – это юридическое лицо, осуществляющее свою деятельность на рынке ценных бумаг на основании лицензии либо в соответствии с законодательными актами Республики Казахстан; лицензиат – это юридическое лицо, осуществляющее деятельность на рынке ценных бумаг на основании лицензии, выданной уполномоченным органом по регулированию, контролю и надзору финансового рынка и финансовых организаций (далее – лицензиат).</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согласно пункту 1 статьи 15-1 Закона, Агентство в пределах своей компетенции осуществляет контроль и надзор за финансовым рынком и финансовыми организациями в области финансового законодательства Республики Казахстан за соблюдением финансовыми организациями и иными субъектами финансового рынка требований законодательства Республики Казахстан, указанных в данной статье, в том числе установленных банковским законодательством Республики Казахстан, законодательством Республики Казахстан о рынке ценных бумаг, об акционерных обществах, инвестиционных и венчурных фондах.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п.3 ст.274 Предпринимательского кодекса РК (далее – ПК РК) деятельность физических и юридических лиц по участию в уставном капитале коммерческих организаций либо созданию или увеличению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 признается инвестиционной деятельностью.</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для признания деятельности юридического лица инвестиционной, необходимо обладать одним из следующих признаков: 1) участие в уставном капитале коммерческих организаций; 2) создание или увеличение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пункту 1 ст.4 Закона РК «О предпринимательской деятельности» компания «Т» является некоммерческой организацией и может заниматься предпринимательской деятельностью лишь постольку, поскольку это соответствует его уставным целям.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некоммерческой является организация, не имеющая в качестве основной цели своей деятельности извлечение прибыли и не распределяющая полученную прибыль между участниками (п.1 ст.4 Гражданского Кодекса РК).</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Вместе с тем, компания «Т» в Республике Казахстан не зарегистрирована, предпринимательскую деятельность не осуществляет, лицензии, разрешении на осуществление банковской деятельности и банковских операции не имеет, признаками инвестиционной компании не обладает, не являются субъектом фондового рынка и лицензиатом.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Более того, действиями подозреваемого гр. «Б» и гр. «А», подорваны общественные отношения в сфере нормальной финансовой, инвестиционной деятельности.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Тем самым, в результате руководства структурным подразделением финансовой (инвестиционной) пирамидой, а также заключению специалиста №___ от «__» ____________ 2025 года, гр. «Б» и гр. «А» умышленно в деятельность финансовой пирамиды вовлечены денежные средства граждан на сумму _____________ тенге, с привлечением ущерба на сумму ____________ тенге.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гр. «А», совершил уголовное правонарушение, предусмотренное ст.217 ч.2 п.1,4 УК РК – руководство структурным подразделением финансовой (инвестиционной) пирамиды, совершенное группой лиц по предварительному сговору, с привлечением денег или иного имущества либо права на него в крупном размере.</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Default="002F66E9"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Резолютивная часть</w:t>
      </w:r>
    </w:p>
    <w:p w:rsidR="00F22AF5" w:rsidRPr="00F22AF5" w:rsidRDefault="00F22AF5" w:rsidP="00F22AF5">
      <w:pPr>
        <w:tabs>
          <w:tab w:val="left" w:pos="1134"/>
        </w:tabs>
        <w:spacing w:after="0" w:line="240" w:lineRule="auto"/>
        <w:jc w:val="both"/>
        <w:rPr>
          <w:rFonts w:ascii="Times New Roman" w:hAnsi="Times New Roman" w:cs="Times New Roman"/>
          <w:b/>
          <w:sz w:val="20"/>
          <w:szCs w:val="28"/>
        </w:rPr>
      </w:pP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Цель: Формально з</w:t>
      </w:r>
      <w:r w:rsidR="00865EFF" w:rsidRPr="00D2154C">
        <w:rPr>
          <w:rFonts w:ascii="Times New Roman" w:hAnsi="Times New Roman" w:cs="Times New Roman"/>
          <w:sz w:val="28"/>
          <w:szCs w:val="28"/>
        </w:rPr>
        <w:t>акрепить правовую квалификацию.</w:t>
      </w:r>
    </w:p>
    <w:p w:rsidR="002F66E9"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Стандартная формулировка:</w:t>
      </w:r>
    </w:p>
    <w:p w:rsidR="000F3FB0" w:rsidRPr="00D2154C" w:rsidRDefault="000F3FB0" w:rsidP="000F3FB0">
      <w:pPr>
        <w:spacing w:after="0" w:line="240" w:lineRule="auto"/>
        <w:jc w:val="both"/>
        <w:rPr>
          <w:rFonts w:ascii="Times New Roman" w:hAnsi="Times New Roman" w:cs="Times New Roman"/>
          <w:sz w:val="28"/>
          <w:szCs w:val="28"/>
        </w:rPr>
      </w:pPr>
    </w:p>
    <w:p w:rsidR="002F66E9" w:rsidRPr="000F3FB0" w:rsidRDefault="002F66E9" w:rsidP="000F3FB0">
      <w:pPr>
        <w:spacing w:after="0" w:line="240" w:lineRule="auto"/>
        <w:jc w:val="both"/>
        <w:rPr>
          <w:rFonts w:ascii="Times New Roman" w:hAnsi="Times New Roman" w:cs="Times New Roman"/>
          <w:b/>
          <w:sz w:val="28"/>
          <w:szCs w:val="28"/>
        </w:rPr>
      </w:pPr>
      <w:r w:rsidRPr="000F3FB0">
        <w:rPr>
          <w:rFonts w:ascii="Times New Roman" w:hAnsi="Times New Roman" w:cs="Times New Roman"/>
          <w:b/>
          <w:sz w:val="28"/>
          <w:szCs w:val="28"/>
        </w:rPr>
        <w:t>ПОСТАНОВИЛ:</w:t>
      </w:r>
    </w:p>
    <w:p w:rsidR="002F66E9" w:rsidRPr="00D2154C" w:rsidRDefault="00A84BC7"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 xml:space="preserve">Квалифицировать деяния </w:t>
      </w:r>
      <w:r w:rsidR="002F66E9" w:rsidRPr="00D2154C">
        <w:rPr>
          <w:rFonts w:ascii="Times New Roman" w:hAnsi="Times New Roman" w:cs="Times New Roman"/>
          <w:sz w:val="28"/>
          <w:szCs w:val="28"/>
        </w:rPr>
        <w:t xml:space="preserve">подозреваемого </w:t>
      </w:r>
      <w:r w:rsidR="00680B77" w:rsidRPr="00D2154C">
        <w:rPr>
          <w:rFonts w:ascii="Times New Roman" w:hAnsi="Times New Roman" w:cs="Times New Roman"/>
          <w:sz w:val="28"/>
          <w:szCs w:val="28"/>
        </w:rPr>
        <w:t>«А», 19__</w:t>
      </w:r>
      <w:r w:rsidR="002F66E9" w:rsidRPr="00D2154C">
        <w:rPr>
          <w:rFonts w:ascii="Times New Roman" w:hAnsi="Times New Roman" w:cs="Times New Roman"/>
          <w:sz w:val="28"/>
          <w:szCs w:val="28"/>
        </w:rPr>
        <w:t xml:space="preserve"> года рождения, </w:t>
      </w:r>
      <w:r w:rsidRPr="00D2154C">
        <w:rPr>
          <w:rFonts w:ascii="Times New Roman" w:hAnsi="Times New Roman" w:cs="Times New Roman"/>
          <w:sz w:val="28"/>
          <w:szCs w:val="28"/>
        </w:rPr>
        <w:t xml:space="preserve">по статье </w:t>
      </w:r>
      <w:r w:rsidR="002F66E9" w:rsidRPr="00D2154C">
        <w:rPr>
          <w:rFonts w:ascii="Times New Roman" w:hAnsi="Times New Roman" w:cs="Times New Roman"/>
          <w:sz w:val="28"/>
          <w:szCs w:val="28"/>
        </w:rPr>
        <w:t xml:space="preserve">217 </w:t>
      </w:r>
      <w:r w:rsidRPr="00D2154C">
        <w:rPr>
          <w:rFonts w:ascii="Times New Roman" w:hAnsi="Times New Roman" w:cs="Times New Roman"/>
          <w:sz w:val="28"/>
          <w:szCs w:val="28"/>
        </w:rPr>
        <w:t xml:space="preserve">части 2 </w:t>
      </w:r>
      <w:r w:rsidR="00680B77" w:rsidRPr="00D2154C">
        <w:rPr>
          <w:rFonts w:ascii="Times New Roman" w:hAnsi="Times New Roman" w:cs="Times New Roman"/>
          <w:sz w:val="28"/>
          <w:szCs w:val="28"/>
        </w:rPr>
        <w:t xml:space="preserve">пункта 1,4 </w:t>
      </w:r>
      <w:r w:rsidR="002F66E9" w:rsidRPr="00D2154C">
        <w:rPr>
          <w:rFonts w:ascii="Times New Roman" w:hAnsi="Times New Roman" w:cs="Times New Roman"/>
          <w:sz w:val="28"/>
          <w:szCs w:val="28"/>
        </w:rPr>
        <w:t>Уголовного кодекса Республики Казахстан.</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Pr="00E55671" w:rsidRDefault="00865EFF"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Заключительная часть</w:t>
      </w:r>
    </w:p>
    <w:p w:rsidR="00E55671" w:rsidRPr="00E55671" w:rsidRDefault="00E55671" w:rsidP="00E55671">
      <w:pPr>
        <w:tabs>
          <w:tab w:val="left" w:pos="993"/>
        </w:tabs>
        <w:spacing w:after="0" w:line="240" w:lineRule="auto"/>
        <w:jc w:val="both"/>
        <w:rPr>
          <w:rFonts w:ascii="Times New Roman" w:hAnsi="Times New Roman" w:cs="Times New Roman"/>
          <w:b/>
          <w:sz w:val="20"/>
          <w:szCs w:val="28"/>
        </w:rPr>
      </w:pP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Дата и подпись следователя.</w:t>
      </w: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 xml:space="preserve">Указание на процессуальные права подозреваемого </w:t>
      </w:r>
      <w:r w:rsidRPr="00E55671">
        <w:rPr>
          <w:rFonts w:ascii="Times New Roman" w:hAnsi="Times New Roman" w:cs="Times New Roman"/>
          <w:color w:val="44546A" w:themeColor="text2"/>
          <w:sz w:val="24"/>
          <w:szCs w:val="28"/>
        </w:rPr>
        <w:t>(не обязательно в этом постановлении, но может быть оформлено отдельно</w:t>
      </w:r>
      <w:r w:rsidR="00E55671" w:rsidRPr="00E55671">
        <w:rPr>
          <w:rFonts w:ascii="Times New Roman" w:hAnsi="Times New Roman" w:cs="Times New Roman"/>
          <w:color w:val="44546A" w:themeColor="text2"/>
          <w:sz w:val="24"/>
          <w:szCs w:val="28"/>
        </w:rPr>
        <w:t xml:space="preserve"> – </w:t>
      </w:r>
      <w:r w:rsidRPr="00E55671">
        <w:rPr>
          <w:rFonts w:ascii="Times New Roman" w:hAnsi="Times New Roman" w:cs="Times New Roman"/>
          <w:color w:val="44546A" w:themeColor="text2"/>
          <w:sz w:val="24"/>
          <w:szCs w:val="28"/>
        </w:rPr>
        <w:t>уведомление о квалификации)</w:t>
      </w:r>
      <w:r w:rsidRPr="00D2154C">
        <w:rPr>
          <w:rFonts w:ascii="Times New Roman" w:hAnsi="Times New Roman" w:cs="Times New Roman"/>
          <w:sz w:val="28"/>
          <w:szCs w:val="28"/>
        </w:rPr>
        <w:t>.</w:t>
      </w:r>
    </w:p>
    <w:p w:rsidR="009D547A" w:rsidRPr="00D2154C" w:rsidRDefault="009D547A" w:rsidP="00FD37AE">
      <w:pPr>
        <w:spacing w:after="0" w:line="240" w:lineRule="auto"/>
        <w:jc w:val="both"/>
        <w:rPr>
          <w:rFonts w:ascii="Times New Roman" w:hAnsi="Times New Roman" w:cs="Times New Roman"/>
          <w:sz w:val="28"/>
          <w:szCs w:val="28"/>
        </w:rPr>
      </w:pPr>
    </w:p>
    <w:p w:rsidR="00E55671" w:rsidRPr="00E55671" w:rsidRDefault="00E55671" w:rsidP="00E55671">
      <w:pPr>
        <w:pStyle w:val="a5"/>
        <w:numPr>
          <w:ilvl w:val="0"/>
          <w:numId w:val="5"/>
        </w:numPr>
        <w:tabs>
          <w:tab w:val="left" w:pos="1134"/>
        </w:tabs>
        <w:ind w:left="0" w:firstLine="709"/>
        <w:rPr>
          <w:rFonts w:ascii="Times New Roman" w:hAnsi="Times New Roman" w:cs="Times New Roman"/>
          <w:b/>
          <w:sz w:val="28"/>
        </w:rPr>
      </w:pPr>
      <w:r w:rsidRPr="00E55671">
        <w:rPr>
          <w:rFonts w:ascii="Times New Roman" w:hAnsi="Times New Roman" w:cs="Times New Roman"/>
          <w:b/>
          <w:sz w:val="28"/>
        </w:rPr>
        <w:t>Пример ошибочного текста</w:t>
      </w:r>
    </w:p>
    <w:p w:rsidR="00E55671" w:rsidRPr="00F22AF5" w:rsidRDefault="00E55671" w:rsidP="00F22AF5">
      <w:pPr>
        <w:pStyle w:val="a5"/>
        <w:ind w:firstLine="709"/>
        <w:jc w:val="both"/>
        <w:rPr>
          <w:rFonts w:ascii="Times New Roman" w:hAnsi="Times New Roman" w:cs="Times New Roman"/>
          <w:sz w:val="28"/>
        </w:rPr>
      </w:pPr>
      <w:r w:rsidRPr="00F22AF5">
        <w:rPr>
          <w:rFonts w:ascii="Times New Roman" w:hAnsi="Times New Roman" w:cs="Times New Roman"/>
          <w:sz w:val="28"/>
        </w:rPr>
        <w:t>«</w:t>
      </w:r>
      <w:r w:rsidR="00F22AF5">
        <w:rPr>
          <w:rFonts w:ascii="Times New Roman" w:hAnsi="Times New Roman" w:cs="Times New Roman"/>
          <w:sz w:val="28"/>
        </w:rPr>
        <w:t>А</w:t>
      </w:r>
      <w:r w:rsidRPr="00F22AF5">
        <w:rPr>
          <w:rFonts w:ascii="Times New Roman" w:hAnsi="Times New Roman" w:cs="Times New Roman"/>
          <w:sz w:val="28"/>
        </w:rPr>
        <w:t xml:space="preserve"> возможно участвовал в деятельности, связанной с финансами, что может соответствовать признакам финансовой пирамиды.» (Ошибки: нейтральная формулировка, нет конкретики, отсутствует статья УК).</w:t>
      </w:r>
    </w:p>
    <w:p w:rsidR="00F22AF5" w:rsidRDefault="00F22AF5" w:rsidP="00F22AF5">
      <w:pPr>
        <w:pStyle w:val="a5"/>
        <w:rPr>
          <w:rFonts w:ascii="Times New Roman" w:hAnsi="Times New Roman" w:cs="Times New Roman"/>
          <w:sz w:val="28"/>
        </w:rPr>
      </w:pPr>
    </w:p>
    <w:p w:rsidR="00E55671" w:rsidRPr="00F22AF5" w:rsidRDefault="00E55671" w:rsidP="00F22AF5">
      <w:pPr>
        <w:pStyle w:val="a5"/>
        <w:numPr>
          <w:ilvl w:val="0"/>
          <w:numId w:val="5"/>
        </w:numPr>
        <w:tabs>
          <w:tab w:val="left" w:pos="1134"/>
        </w:tabs>
        <w:ind w:left="0" w:firstLine="709"/>
        <w:rPr>
          <w:rFonts w:ascii="Times New Roman" w:hAnsi="Times New Roman" w:cs="Times New Roman"/>
          <w:b/>
          <w:sz w:val="28"/>
        </w:rPr>
      </w:pPr>
      <w:r w:rsidRPr="00F22AF5">
        <w:rPr>
          <w:rFonts w:ascii="Times New Roman" w:hAnsi="Times New Roman" w:cs="Times New Roman"/>
          <w:b/>
          <w:sz w:val="28"/>
        </w:rPr>
        <w:t>Контроль качества генерации</w:t>
      </w:r>
    </w:p>
    <w:p w:rsidR="00F22AF5" w:rsidRPr="00F22AF5" w:rsidRDefault="00F22AF5" w:rsidP="00F22AF5">
      <w:pPr>
        <w:pStyle w:val="a5"/>
        <w:tabs>
          <w:tab w:val="left" w:pos="1134"/>
        </w:tabs>
        <w:rPr>
          <w:rFonts w:ascii="Times New Roman" w:hAnsi="Times New Roman" w:cs="Times New Roman"/>
          <w:sz w:val="20"/>
        </w:rPr>
      </w:pPr>
    </w:p>
    <w:p w:rsidR="00F22AF5" w:rsidRDefault="00E55671" w:rsidP="00F22AF5">
      <w:pPr>
        <w:pStyle w:val="a5"/>
        <w:ind w:firstLine="709"/>
        <w:rPr>
          <w:rFonts w:ascii="Times New Roman" w:hAnsi="Times New Roman" w:cs="Times New Roman"/>
          <w:sz w:val="28"/>
        </w:rPr>
      </w:pPr>
      <w:r w:rsidRPr="00F22AF5">
        <w:rPr>
          <w:rFonts w:ascii="Times New Roman" w:hAnsi="Times New Roman" w:cs="Times New Roman"/>
          <w:sz w:val="28"/>
        </w:rPr>
        <w:t>Разработчики должны реализо</w:t>
      </w:r>
      <w:r w:rsidR="00F22AF5">
        <w:rPr>
          <w:rFonts w:ascii="Times New Roman" w:hAnsi="Times New Roman" w:cs="Times New Roman"/>
          <w:sz w:val="28"/>
        </w:rPr>
        <w:t>вать автоматическую проверку:</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полноты ре</w:t>
      </w:r>
      <w:r w:rsidR="00F22AF5">
        <w:rPr>
          <w:rFonts w:ascii="Times New Roman" w:hAnsi="Times New Roman" w:cs="Times New Roman"/>
          <w:sz w:val="28"/>
        </w:rPr>
        <w:t>квизитов (ФИО, даты, статья);</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структуры докум</w:t>
      </w:r>
      <w:r w:rsidR="00F22AF5">
        <w:rPr>
          <w:rFonts w:ascii="Times New Roman" w:hAnsi="Times New Roman" w:cs="Times New Roman"/>
          <w:sz w:val="28"/>
        </w:rPr>
        <w:t>ента (наличие всех разделов);</w:t>
      </w:r>
    </w:p>
    <w:p w:rsidR="00F22AF5" w:rsidRDefault="00F22AF5" w:rsidP="00F22AF5">
      <w:pPr>
        <w:pStyle w:val="a5"/>
        <w:numPr>
          <w:ilvl w:val="0"/>
          <w:numId w:val="15"/>
        </w:numPr>
        <w:tabs>
          <w:tab w:val="left" w:pos="1134"/>
        </w:tabs>
        <w:ind w:left="0" w:firstLine="567"/>
        <w:rPr>
          <w:rFonts w:ascii="Times New Roman" w:hAnsi="Times New Roman" w:cs="Times New Roman"/>
          <w:sz w:val="28"/>
        </w:rPr>
      </w:pPr>
      <w:r>
        <w:rPr>
          <w:rFonts w:ascii="Times New Roman" w:hAnsi="Times New Roman" w:cs="Times New Roman"/>
          <w:sz w:val="28"/>
        </w:rPr>
        <w:t>орфографии и пунктуации;</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обвинительного уклона (отсут</w:t>
      </w:r>
      <w:r w:rsidR="00F22AF5">
        <w:rPr>
          <w:rFonts w:ascii="Times New Roman" w:hAnsi="Times New Roman" w:cs="Times New Roman"/>
          <w:sz w:val="28"/>
        </w:rPr>
        <w:t>ствие слов, смягчающих вину);</w:t>
      </w:r>
    </w:p>
    <w:p w:rsidR="00E55671"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соответствия выбранной статьи фактическим обстоятельствам.</w:t>
      </w:r>
    </w:p>
    <w:p w:rsidR="00F22AF5" w:rsidRDefault="00F22AF5" w:rsidP="00F22AF5">
      <w:pPr>
        <w:pStyle w:val="a5"/>
        <w:tabs>
          <w:tab w:val="left" w:pos="1134"/>
        </w:tabs>
        <w:rPr>
          <w:rFonts w:ascii="Times New Roman" w:hAnsi="Times New Roman" w:cs="Times New Roman"/>
          <w:sz w:val="28"/>
        </w:rPr>
      </w:pPr>
    </w:p>
    <w:p w:rsidR="009D547A" w:rsidRPr="00D2154C" w:rsidRDefault="009D547A" w:rsidP="00FD37AE">
      <w:pPr>
        <w:spacing w:after="0" w:line="240" w:lineRule="auto"/>
        <w:jc w:val="both"/>
        <w:rPr>
          <w:rFonts w:ascii="Times New Roman" w:hAnsi="Times New Roman" w:cs="Times New Roman"/>
          <w:sz w:val="28"/>
          <w:szCs w:val="28"/>
        </w:rPr>
      </w:pPr>
      <w:bookmarkStart w:id="0" w:name="_GoBack"/>
      <w:bookmarkEnd w:id="0"/>
    </w:p>
    <w:p w:rsidR="009D547A" w:rsidRPr="00D2154C" w:rsidRDefault="009D547A" w:rsidP="00FD37AE">
      <w:pPr>
        <w:spacing w:after="0" w:line="240" w:lineRule="auto"/>
        <w:jc w:val="both"/>
        <w:rPr>
          <w:rFonts w:ascii="Times New Roman" w:hAnsi="Times New Roman" w:cs="Times New Roman"/>
          <w:sz w:val="28"/>
          <w:szCs w:val="28"/>
        </w:rPr>
      </w:pPr>
    </w:p>
    <w:p w:rsidR="009D547A" w:rsidRPr="00D2154C" w:rsidRDefault="009D547A" w:rsidP="00FD37AE">
      <w:pPr>
        <w:spacing w:after="0" w:line="240" w:lineRule="auto"/>
        <w:jc w:val="both"/>
        <w:rPr>
          <w:rFonts w:ascii="Times New Roman" w:hAnsi="Times New Roman" w:cs="Times New Roman"/>
          <w:sz w:val="28"/>
          <w:szCs w:val="28"/>
        </w:rPr>
      </w:pPr>
    </w:p>
    <w:sectPr w:rsidR="009D547A" w:rsidRPr="00D2154C" w:rsidSect="00B30452">
      <w:pgSz w:w="11906" w:h="16838" w:code="9"/>
      <w:pgMar w:top="709" w:right="851" w:bottom="993" w:left="1418"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3184"/>
    <w:multiLevelType w:val="hybridMultilevel"/>
    <w:tmpl w:val="BB7AAAC2"/>
    <w:lvl w:ilvl="0" w:tplc="B8008B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F2814"/>
    <w:multiLevelType w:val="hybridMultilevel"/>
    <w:tmpl w:val="0C7C74E6"/>
    <w:lvl w:ilvl="0" w:tplc="20CA534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CC381D"/>
    <w:multiLevelType w:val="hybridMultilevel"/>
    <w:tmpl w:val="E78A602A"/>
    <w:lvl w:ilvl="0" w:tplc="7518B944">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B7637B"/>
    <w:multiLevelType w:val="hybridMultilevel"/>
    <w:tmpl w:val="5AEEB4C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186CEB"/>
    <w:multiLevelType w:val="hybridMultilevel"/>
    <w:tmpl w:val="6546B266"/>
    <w:lvl w:ilvl="0" w:tplc="6E288F88">
      <w:start w:val="1"/>
      <w:numFmt w:val="upperRoman"/>
      <w:lvlText w:val="%1."/>
      <w:lvlJc w:val="righ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3D6E12"/>
    <w:multiLevelType w:val="multilevel"/>
    <w:tmpl w:val="A644095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3D594049"/>
    <w:multiLevelType w:val="multilevel"/>
    <w:tmpl w:val="65FCF5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61705D"/>
    <w:multiLevelType w:val="hybridMultilevel"/>
    <w:tmpl w:val="03ECCB26"/>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4EF60145"/>
    <w:multiLevelType w:val="hybridMultilevel"/>
    <w:tmpl w:val="D0BC7654"/>
    <w:lvl w:ilvl="0" w:tplc="B8008B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9C0936"/>
    <w:multiLevelType w:val="hybridMultilevel"/>
    <w:tmpl w:val="08FE4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3F1BC9"/>
    <w:multiLevelType w:val="hybridMultilevel"/>
    <w:tmpl w:val="38267176"/>
    <w:lvl w:ilvl="0" w:tplc="B8008B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752F9"/>
    <w:multiLevelType w:val="multilevel"/>
    <w:tmpl w:val="C32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7588E"/>
    <w:multiLevelType w:val="hybridMultilevel"/>
    <w:tmpl w:val="F0DE2704"/>
    <w:lvl w:ilvl="0" w:tplc="39A4CC58">
      <w:start w:val="1"/>
      <w:numFmt w:val="decimal"/>
      <w:lvlText w:val="3.%1."/>
      <w:lvlJc w:val="left"/>
      <w:pPr>
        <w:ind w:left="128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6E9C1FE1"/>
    <w:multiLevelType w:val="hybridMultilevel"/>
    <w:tmpl w:val="B7E41848"/>
    <w:lvl w:ilvl="0" w:tplc="C5B2F9C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7F5483D"/>
    <w:multiLevelType w:val="multilevel"/>
    <w:tmpl w:val="2F6ED848"/>
    <w:lvl w:ilvl="0">
      <w:start w:val="1"/>
      <w:numFmt w:val="decimal"/>
      <w:lvlText w:val="%1."/>
      <w:lvlJc w:val="left"/>
      <w:pPr>
        <w:ind w:left="465" w:hanging="46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7"/>
  </w:num>
  <w:num w:numId="2">
    <w:abstractNumId w:val="5"/>
  </w:num>
  <w:num w:numId="3">
    <w:abstractNumId w:val="14"/>
  </w:num>
  <w:num w:numId="4">
    <w:abstractNumId w:val="11"/>
  </w:num>
  <w:num w:numId="5">
    <w:abstractNumId w:val="4"/>
  </w:num>
  <w:num w:numId="6">
    <w:abstractNumId w:val="9"/>
  </w:num>
  <w:num w:numId="7">
    <w:abstractNumId w:val="10"/>
  </w:num>
  <w:num w:numId="8">
    <w:abstractNumId w:val="3"/>
  </w:num>
  <w:num w:numId="9">
    <w:abstractNumId w:val="13"/>
  </w:num>
  <w:num w:numId="10">
    <w:abstractNumId w:val="1"/>
  </w:num>
  <w:num w:numId="11">
    <w:abstractNumId w:val="8"/>
  </w:num>
  <w:num w:numId="12">
    <w:abstractNumId w:val="2"/>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39"/>
    <w:rsid w:val="00056348"/>
    <w:rsid w:val="000F3FB0"/>
    <w:rsid w:val="00107BF0"/>
    <w:rsid w:val="0015389B"/>
    <w:rsid w:val="002F66E9"/>
    <w:rsid w:val="00317688"/>
    <w:rsid w:val="00367679"/>
    <w:rsid w:val="003C2224"/>
    <w:rsid w:val="004D4D3B"/>
    <w:rsid w:val="005C31AA"/>
    <w:rsid w:val="00680B77"/>
    <w:rsid w:val="00802A3C"/>
    <w:rsid w:val="00865EFF"/>
    <w:rsid w:val="00972139"/>
    <w:rsid w:val="009D547A"/>
    <w:rsid w:val="009E774E"/>
    <w:rsid w:val="00A84BC7"/>
    <w:rsid w:val="00AF4591"/>
    <w:rsid w:val="00B30452"/>
    <w:rsid w:val="00C6223C"/>
    <w:rsid w:val="00CA4680"/>
    <w:rsid w:val="00CF5B05"/>
    <w:rsid w:val="00D2154C"/>
    <w:rsid w:val="00D23838"/>
    <w:rsid w:val="00E55671"/>
    <w:rsid w:val="00F00263"/>
    <w:rsid w:val="00F22AF5"/>
    <w:rsid w:val="00F30E3A"/>
    <w:rsid w:val="00FD3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6827"/>
  <w15:chartTrackingRefBased/>
  <w15:docId w15:val="{0498C681-2D6F-4341-A7ED-E058B2C1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2154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47A"/>
    <w:pPr>
      <w:ind w:left="720"/>
      <w:contextualSpacing/>
    </w:pPr>
  </w:style>
  <w:style w:type="paragraph" w:styleId="a4">
    <w:name w:val="Normal (Web)"/>
    <w:basedOn w:val="a"/>
    <w:uiPriority w:val="99"/>
    <w:semiHidden/>
    <w:unhideWhenUsed/>
    <w:rsid w:val="00FD37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FD37AE"/>
    <w:pPr>
      <w:spacing w:after="0" w:line="240" w:lineRule="auto"/>
    </w:pPr>
  </w:style>
  <w:style w:type="character" w:customStyle="1" w:styleId="20">
    <w:name w:val="Заголовок 2 Знак"/>
    <w:basedOn w:val="a0"/>
    <w:link w:val="2"/>
    <w:uiPriority w:val="9"/>
    <w:rsid w:val="00D2154C"/>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7339">
      <w:bodyDiv w:val="1"/>
      <w:marLeft w:val="0"/>
      <w:marRight w:val="0"/>
      <w:marTop w:val="0"/>
      <w:marBottom w:val="0"/>
      <w:divBdr>
        <w:top w:val="none" w:sz="0" w:space="0" w:color="auto"/>
        <w:left w:val="none" w:sz="0" w:space="0" w:color="auto"/>
        <w:bottom w:val="none" w:sz="0" w:space="0" w:color="auto"/>
        <w:right w:val="none" w:sz="0" w:space="0" w:color="auto"/>
      </w:divBdr>
    </w:div>
    <w:div w:id="718436716">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3405</Words>
  <Characters>19415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 Умбетеев</dc:creator>
  <cp:keywords/>
  <dc:description/>
  <cp:lastModifiedBy>user</cp:lastModifiedBy>
  <cp:revision>2</cp:revision>
  <dcterms:created xsi:type="dcterms:W3CDTF">2025-07-29T09:57:00Z</dcterms:created>
  <dcterms:modified xsi:type="dcterms:W3CDTF">2025-07-29T09:57:00Z</dcterms:modified>
</cp:coreProperties>
</file>