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ЭКСПЕРИМЕНТАЛЬНО-КЛИНИЧЕСКИЕ ИССЛЕДОВАНИЯ тте</w:t>
        <w:br/>
        <w:t>Иммунологические аспекты прогнозирования</w:t>
        <w:br/>
        <w:t>эффективности антибиотикотерапии у больных с</w:t>
        <w:br/>
        <w:t>перитонитом // Вестникхирургии. - 2000.- Ме1.-С.21-24.</w:t>
        <w:br/>
        <w:t>3). А.Б. Тусупкалиев.// Перитониты у детей. Актобе,</w:t>
        <w:br/>
        <w:t>2007.-144 с.</w:t>
        <w:br/>
        <w:t>4). М.Х. Бигалиев.// Иммунокоррекция в</w:t>
        <w:br/>
        <w:t>комплексном лечении больных абдоминальным</w:t>
        <w:br/>
        <w:t>сепсисом // Астана медициналық журналы. - 2006.- Мо4.-</w:t>
        <w:br/>
        <w:t>С.130-133.</w:t>
        <w:br/>
        <w:t>5) Б.Н. Бондарь, И.И. Пастернак, Л.А. Безруков и</w:t>
        <w:br/>
        <w:t>Ар./ Иммунные нарушения и их коррекция</w:t>
        <w:br/>
        <w:t>ТҮЙІН</w:t>
        <w:br/>
        <w:t>Б.В. ЗАСОРИН, А.Б. ТҮСІПҚАЛИЕВ</w:t>
        <w:br/>
        <w:t>ПЕРИТОНИТПЕН АУЫРҒАН БАЛАЛАРДА</w:t>
        <w:br/>
        <w:t>РОНКОЛЕЙКИНДІ ЖЕРГІЛІКТІ ҚОЛДАНУДЫҢ</w:t>
        <w:br/>
        <w:t>ТИІМДІЛІГІН ИММУНОЛОГИЯЛЫҚ БАҚЫЛАУ</w:t>
        <w:br/>
        <w:t>Марат Оспанов атындағы Батыс Қазақстан мемлекеттік</w:t>
        <w:br/>
        <w:t>медицина университеті, Ақтөбе</w:t>
        <w:br/>
        <w:t>Аппеддикулярлы перитонит байқалған науқастарда</w:t>
        <w:br/>
        <w:t>жүргізілген зерттеулер, іш қуысын толық (қорытынды)</w:t>
        <w:br/>
        <w:t>тазалағаннан кейін оң жақ мықын аймағына іш перденің</w:t>
        <w:br/>
        <w:t>сыртына бір рет Ронколейкин енгізу 14-тәулікте</w:t>
        <w:br/>
        <w:t>интерлейкіндік статустың қалыптасуына ықпалын</w:t>
        <w:br/>
        <w:t>тигізеді. Қолданылған иммундық статусты кешенді</w:t>
        <w:br/>
        <w:t>бағалау әдісі төменде берілген болжамдық маңызды</w:t>
        <w:br/>
        <w:t>көрсеткішті анықтауға мүмкіндік берді: ИРИ, СО4% және</w:t>
        <w:br/>
        <w:t>СПО8&lt; деңгейі, ИЛ-1 және ИЛ-2 түзілу деңгейі, сонымен</w:t>
        <w:br/>
        <w:t>қатар ИЛ-1р және Ил-2р экспрессиясы.</w:t>
        <w:br/>
        <w:t>Негізгі сөздер: балалар, перитонит, лапароскопия,</w:t>
        <w:br/>
        <w:t>иммунды статус.</w:t>
        <w:br/>
        <w:t>журнал Западного Казахстана Ме2 (34) 2012.</w:t>
        <w:br/>
        <w:t>тимостимулином при распространенных формах</w:t>
        <w:br/>
        <w:t>перитонита у детей // Детская хирургия. - 2000. - М5. -</w:t>
        <w:br/>
        <w:t>С.14-16.</w:t>
        <w:br/>
        <w:t>6). Б.В. Засорин./ Способ оценки токсического</w:t>
        <w:br/>
        <w:t>действия химических вешеств. А.С. Ме5614 от 24.02.1994.</w:t>
        <w:br/>
        <w:t>Рк.</w:t>
        <w:br/>
        <w:t>7). Б.В. Засорин.// Иммунная система в условиях</w:t>
        <w:br/>
        <w:t>экологического неблагополучия // Актуальные проблемы</w:t>
        <w:br/>
        <w:t>аллергологии и иммунологии. Алматы. - 2005. - С.208-</w:t>
        <w:br/>
        <w:t>210.</w:t>
        <w:br/>
        <w:t>ЗОММАКҮ</w:t>
        <w:br/>
        <w:t>В.У.2АЗОБІМ, А.В. ТИФМРКАПЕУ</w:t>
        <w:br/>
        <w:t>ІММИМОКОСІСЛІ. ЕУАІМАТІОМ ІМ М6ІМС ОҒ (ОСА.</w:t>
        <w:br/>
        <w:t>ВОМСОІЕМКІМ ІМ СНІ.ОКЕМ МЛТН РЕКІТОМІТІ5</w:t>
      </w:r>
    </w:p>
    <w:p>
      <w:r>
        <w:t>М/еві Кагакһвзіап 5ізіе Месіса! Әпімегвйу</w:t>
        <w:br/>
        <w:t>патес айег Мага! Озрапоу, Акіоре</w:t>
        <w:br/>
        <w:t>бішдев оҒрайепіз уй аррепдісшаг регйопі15 5һоууед</w:t>
        <w:br/>
        <w:t>Яһай аһег Іһе Япа! гепоуаіоп оҒ1һе іпігойисіоп ОҒ сг055-</w:t>
        <w:br/>
        <w:t>весіопа! ардотіпа! геігорегйопеа! врасе іп іһе гідһі ас</w:t>
        <w:br/>
        <w:t>тедіоп оҒ Копсоіеікіп сопігірйез іо іһе поппайгайоп оГ</w:t>
        <w:br/>
        <w:t>Іпіепешкіп вігішв іо 14 даув аһег вшдегу. І/віпд іһе</w:t>
        <w:br/>
        <w:t>іпедгаіеі а55еввтепі оҒ іттипе візінв һав аШомесі</w:t>
        <w:br/>
        <w:t>айосайіпд відпіПсапі ргодповіс іпдісаіогв: ІКІ, 1һе Іеуе! оГ</w:t>
        <w:br/>
        <w:t>С04-апа СО8-, іһе Іеуеі оҒ зесгеіоп оҒ!І-1 ап4 11-2 ап4</w:t>
        <w:br/>
        <w:t>іһе ехргеввіоп ОҒ -ігапд1- 2г.</w:t>
        <w:br/>
        <w:t>Кеу могвв: сһіюгеп,</w:t>
        <w:br/>
        <w:t>іттилпіу ізім.</w:t>
        <w:br/>
        <w:t>регіопііз, Іараговсоріс,</w:t>
        <w:br/>
        <w:t>19</w:t>
        <w:br/>
        <w:t>шш &gt;“:</w:t>
        <w:br/>
        <w:t>МИНИСТЕРСТВО ЗДРАВООХРАНЕНИЯ РЕСПУБЛИКИ КАЗАХСТАН</w:t>
        <w:br/>
        <w:t>БАТЫС ҚАЗАҚСТАН МЕДИЦИНА ЖУРНАЛЫ</w:t>
        <w:br/>
        <w:t>МЕДИЦИНСКИЙ ЖУРНАЛ ЗАПАДНОГО КАЗАХСТАНА</w:t>
        <w:br/>
        <w:t>МЕШІСАІ. ЮОВНДІ. ОҒ У/Е5Т КАТАҚН5ТАМ</w:t>
        <w:br/>
        <w:t>Ежеквартальный научно-практический журнал</w:t>
        <w:br/>
        <w:t>Учредитель - РГКП «Западно-</w:t>
        <w:br/>
        <w:t>Казахстанский государственный</w:t>
        <w:br/>
        <w:t>медицинский университет имени Марата</w:t>
        <w:br/>
        <w:t>Оспанова»</w:t>
        <w:br/>
        <w:t>Журнал основан в 2004.</w:t>
        <w:br/>
        <w:t>Свидетельство о постановке на учет Ме</w:t>
        <w:br/>
        <w:t>11355-Ж от 08.11.2010 ғ. выдано</w:t>
        <w:br/>
        <w:t>Министерством связи и информации</w:t>
        <w:br/>
        <w:t>Республики Казахстан.</w:t>
        <w:br/>
        <w:t>Журнал включен в перечень изданий</w:t>
        <w:br/>
        <w:t>Комитета по контролю и аттестации 6</w:t>
        <w:br/>
        <w:t>сфере образования и науки МОН РК для</w:t>
        <w:br/>
        <w:t>публикации основных научных</w:t>
        <w:br/>
        <w:t>результатов.</w:t>
        <w:br/>
        <w:t>Журнал индексируется в международной</w:t>
        <w:br/>
        <w:t>базе данных Уіпсіуз ітетпаһола! Регюсіса!)</w:t>
        <w:br/>
        <w:t>Бігесісіу.</w:t>
        <w:br/>
        <w:t>Почтовый адрес: г. Актобе,</w:t>
        <w:br/>
        <w:t>ул.Маресьева 68,</w:t>
        <w:br/>
        <w:t>морфологический корпус</w:t>
        <w:br/>
        <w:t>тел./факс: 8/7132/56-23-87.</w:t>
        <w:br/>
        <w:t>Е-та/апісіе раіуз(Фтай ги</w:t>
        <w:br/>
        <w:t>Технический редактор: И.Е. Тажгулова</w:t>
        <w:br/>
        <w:t>Художественный ред.: С.Д. Оразов</w:t>
      </w:r>
    </w:p>
    <w:p>
      <w:r>
        <w:t>Художник-дизайнер: Г.Т.Дукенбаева</w:t>
        <w:br/>
        <w:t>Корректоры: С.У. Тоғызбаева</w:t>
        <w:br/>
        <w:t>С.И.Биржанова</w:t>
        <w:br/>
        <w:t>ИД Кулмуринова</w:t>
        <w:br/>
        <w:t>Сдан в верстку: 04.07.12</w:t>
        <w:br/>
        <w:t>Подписано в печать: 30.04.12</w:t>
        <w:br/>
        <w:t>Формат 1/6.</w:t>
        <w:br/>
        <w:t>Бумаға офсетная.</w:t>
        <w:br/>
        <w:t>Печать на КІ5О М2-770</w:t>
        <w:br/>
        <w:t>Гарнитура К2 Ал! Суғ</w:t>
        <w:br/>
        <w:t>Тираж 500 экз.</w:t>
        <w:br/>
        <w:t>Заказ Мг 0000020</w:t>
        <w:br/>
        <w:t>Отпечатано в РИЦ ЗКГМУ</w:t>
        <w:br/>
        <w:t>имени Марата Оспанова</w:t>
        <w:br/>
        <w:t>М: 2 (34) 2012</w:t>
        <w:br/>
        <w:t>Главный редактор: д.м.н., профессор - Е.Ж. Бекмухамбетов</w:t>
        <w:br/>
        <w:t>Зам. главного редактора: д.м.н., профессор - К.П. Омарова;</w:t>
        <w:br/>
        <w:t>д.м.н.- Т.А. Джаркенов</w:t>
        <w:br/>
        <w:t>Ответственный секретарь: д.м.н., профессор, академик НАН и</w:t>
        <w:br/>
        <w:t>АМН РКН.И. Изимбергенов</w:t>
        <w:br/>
        <w:t>Ответственный выпускаюцший редактор: к.м.н., доцент</w:t>
        <w:br/>
        <w:t>Г.Н.Чуканова</w:t>
        <w:br/>
        <w:t>РЕДАКЦИОННАЯ КОЛЛЕГИЯ</w:t>
        <w:br/>
        <w:t>д.м.н.- К.Б. Абдрахманов, к.м.н., доц. - Р.Т. Агзамова, д.м.н., проф.-</w:t>
        <w:br/>
        <w:t>ТА.Адайбаев,д.м.н., проф.- К.Ж.Ахметов,д.м.н.,проф.-</w:t>
        <w:br/>
        <w:t>В.П.Григорьев, д.м.н.,проф.- Б.К.Дженалаев, д.м.н.,проф.-</w:t>
        <w:br/>
        <w:t>А.Н.Жумабаева, д.м.н.,проф.- С.Е.Имамбаев, д.м.н.,проф.-</w:t>
        <w:br/>
        <w:t>М.К.Изтлеуов, д.м.н., проф.- Т.К.Каримов,к.м.н.,проф.-</w:t>
        <w:br/>
        <w:t>О.А.Картжанов, д.м.н., проф.- Н.М.Мавлюдова, д.м.н., проф.-</w:t>
        <w:br/>
        <w:t>В.В.Морозова,д.м.н.,доц.- Р.Е. Нургалиева,д.м. роф.-</w:t>
        <w:br/>
        <w:t>Ж.К.Ордабаев, д.м.н.,проф.-К.К. Сабыр, к.м.н.,доц.-</w:t>
        <w:br/>
        <w:t>Г.А.Смагулова, д.ф роф.- А.Т. Тайжанов, д.м.н.,проф.-</w:t>
        <w:br/>
        <w:t>Е.У. Тулемисов, д.м.н.,проф.- Б.Т. Тусупкалиев, д.м.н.,проф.-</w:t>
        <w:br/>
        <w:t>Т.Ж. Умбетов.</w:t>
        <w:br/>
        <w:t>Редакционный совет</w:t>
        <w:br/>
        <w:t>С.К. Акшолаков (Астана), Ж.А. Арзыкулов (Алматы), В.А. Ахметов</w:t>
        <w:br/>
        <w:t>(Алматы), А.К.Байгенжин (Астана), В.М.Боев(Оренбурр,</w:t>
        <w:br/>
        <w:t>В.В. Власов (Москва), М.Х. Дадабаев (Бишкек), С.А. Диканбаева</w:t>
        <w:br/>
        <w:t>(Алматы), Ж.А. Доскалиев (Астана), А.К. Джусипов (Алматы),</w:t>
        <w:br/>
        <w:t>Р.С. Кузденбаева (Алматы), С.Р. Мусинов (Астана), С.Л. Плавинский</w:t>
        <w:br/>
        <w:t>(Санкт-Петербург), А.Г. Румянцев (Москва), Б.Д. Сексенбаев</w:t>
        <w:br/>
        <w:t>(Шымкент), Г.Т. Сухих (Москва), М.К. Телеуов (Астана),</w:t>
        <w:br/>
        <w:t>Т.Ш.Шарманов (Алматы)</w:t>
        <w:br/>
        <w:t>155// 1814-5620 БҚМЖ Ме 2011 1-120</w:t>
        <w:br/>
        <w:t>Все права зашшцены. Ни обна часть этого издания не может быть</w:t>
        <w:br/>
        <w:t>занесена в память компьотера либо вовпроцазедена ліюбым способом без</w:t>
        <w:br/>
        <w:t>предварштельноголисьменногоразрешения издатепя.</w:t>
        <w:br/>
        <w:t>// Батыс Қазақстан медицина журналы М2 (34) 2012 ж.</w:t>
        <w:br/>
        <w:t>-АНАЛИТИКАЛЫҚШОУ ,----Н Ны</w:t>
      </w:r>
    </w:p>
    <w:p>
      <w:r>
        <w:t>практики, посвяшенное 100-летию Каз. НИВИ».</w:t>
        <w:br/>
        <w:t>Инфекционные болезни .--Алматы, 2005.-Т. 1.-С.42-48</w:t>
        <w:br/>
        <w:t>8. Приказ М3 РК Ме 140 от 19.02.03 «Инструкция по</w:t>
        <w:br/>
        <w:t>этиологии, патогенезу, клинике, диагностике и</w:t>
        <w:br/>
        <w:t>профилактике бешенства»</w:t>
        <w:br/>
        <w:t>9.У.Т. Арықпаева. Микробиологический мониторинг</w:t>
        <w:br/>
        <w:t>зооантропонозных заболеваний в ЮКО и</w:t>
        <w:br/>
        <w:t>совершенствование на его основе эпидемиологического</w:t>
        <w:br/>
        <w:t>надзора: автореф. д-ра мед. наук.-- Алматы, 2002.-48с.</w:t>
        <w:br/>
        <w:t>10. Х.С.Салимов, Х. Менгкобилов. Эпизоотическая</w:t>
        <w:br/>
        <w:t>ситауция по бешенству в Республике Узбекистан //</w:t>
        <w:br/>
        <w:t>Матер. Междунар. научно-практ. конф. «Современеное</w:t>
        <w:br/>
        <w:t>состояние и актуальные проблемы развития</w:t>
        <w:br/>
        <w:t>ветеринарной науки и практики, посвяшенное 100-летию</w:t>
        <w:br/>
        <w:t>Каз НИВИ». Инфекционные болезни. // Алматы, 2005.-Т.</w:t>
        <w:br/>
        <w:t>1.-С.231-235.</w:t>
        <w:br/>
        <w:t>11.О.П. Сельникова, Л.А. Антонова, А.В. Моисеева,</w:t>
        <w:br/>
        <w:t>А.Д.Ботвинкин. Случай бешенствау человека вУкраине,</w:t>
        <w:br/>
        <w:t>связанный с укусом летучей мыши // Эпидемиология и</w:t>
        <w:br/>
        <w:t>инфекционные болезни.-М,2006.-Ме5.-С.55-56.</w:t>
        <w:br/>
        <w:t>12 М.А. Селимов. Некоторые актуальные вопросы</w:t>
        <w:br/>
        <w:t>ТҮЙІН</w:t>
        <w:br/>
        <w:t>С.Ж.АЛМАНИЯЗОВА</w:t>
        <w:br/>
        <w:t>ҚҰТЫРУ</w:t>
        <w:br/>
        <w:t>Ақтөбе облыстық инфекциялық ауруханасы</w:t>
        <w:br/>
        <w:t>Мақала инфектологияның ең маңызды</w:t>
        <w:br/>
        <w:t>мәселелерінің бірі - құтыруға арналған. Адамдардың</w:t>
        <w:br/>
        <w:t>және жануарлардың аурушаңдық деңгейі төмендеп қана</w:t>
        <w:br/>
        <w:t>емес, өте жиі белең алып барады. Тек біздің</w:t>
        <w:br/>
        <w:t>облысымыздың өзінде екі мыңнан астам адам</w:t>
        <w:br/>
        <w:t>антирабикалық көмекке жүгінеді. Айта кету керек,</w:t>
        <w:br/>
        <w:t>аурудың асқынған кезінде өлім қаупі 100%-ға дейін</w:t>
        <w:br/>
        <w:t>жетеді.</w:t>
        <w:br/>
        <w:t>Негізгі сөздер: құтыру, глдрофобия, профилактика.</w:t>
        <w:br/>
        <w:t>12</w:t>
        <w:br/>
        <w:t>профилактики и эррадикации рабической инфекции.-</w:t>
        <w:br/>
        <w:t>М.,2002-28стр.</w:t>
        <w:br/>
        <w:t>13. Б.М. Тайц, А.Г. Рахманова.</w:t>
        <w:br/>
        <w:t>Вакцинопрофилактика. - 3-е изд. - СПб: «Питер», 2002.</w:t>
        <w:br/>
        <w:t>-480с.</w:t>
        <w:br/>
        <w:t>14.Постановление главного государственного</w:t>
        <w:br/>
        <w:t>санитарного врача РФ в целях усиления борьбы с</w:t>
        <w:br/>
        <w:t>бешенством, предупреждения заболеваний людей этой</w:t>
        <w:br/>
        <w:t>инфекцией.- 2005.-12с.</w:t>
        <w:br/>
        <w:t>15. Н.Н. Тасмагамбетова, С.М. Утебаева,</w:t>
        <w:br/>
        <w:t>Н.С. Нышанов, Т.Т. Серикпаева, Г.А. Тойлыбаева,</w:t>
        <w:br/>
        <w:t>А.Ж. Калтаев. Анализ регистрации бешенства</w:t>
        <w:br/>
        <w:t>у животных и людей в Южно-Казахстанской области //</w:t>
        <w:br/>
        <w:t>Оқружаюшая среда и здоровье населения.-Алматы,</w:t>
      </w:r>
    </w:p>
    <w:p>
      <w:r>
        <w:t>2002.-Ме4/30.-С.11-15.</w:t>
        <w:br/>
        <w:t>16. У.Т. Арыкпаева, А.С. Тыныбеков, А.Л. Котова.//</w:t>
        <w:br/>
        <w:t>Руководство по эпидемиологическому и</w:t>
        <w:br/>
        <w:t>эпизоотологическому надзору за инфекционными и</w:t>
        <w:br/>
        <w:t>паразитарными зоонозами в Южно-Казахстанской</w:t>
        <w:br/>
        <w:t>области.-Шымкент, 2001.-С.75.</w:t>
        <w:br/>
        <w:t>5ОММОКҮ</w:t>
        <w:br/>
        <w:t>5.2Н. АПМАМІУА?ОУА</w:t>
        <w:br/>
        <w:t>КАБІЕ5</w:t>
        <w:br/>
        <w:t>Кедіопа! іпПесіюпа! һозрйа! оҒАкіоре</w:t>
        <w:br/>
        <w:t>Апайісіе і десісаһесі10 опе оҒіһе тові асіпа! ргошіет</w:t>
        <w:br/>
        <w:t>ОҒ іпгесісіоду-гаріез. Тепдепсу оҒ ІІпевв оҒ һшпапв апа</w:t>
        <w:br/>
        <w:t>апітаі аге тевіз оп һі9һ Іеуе!. Тһеге із тоге Ііһап 2000</w:t>
        <w:br/>
        <w:t>реоріе арріуіо ап гаіев һеір опіу іп ош гедіоп. ІІ тизі ре</w:t>
        <w:br/>
        <w:t>тепіпесіһайіһе Іеіһа! епгі оғдеуеіоресі (івеазе із 100%.</w:t>
        <w:br/>
        <w:t>Кеуууогав: гаріез, һуйгорһоріа, ргеуепіоп.</w:t>
        <w:br/>
        <w:t>Батыс Қазақстан медицина журналы М2 (34) 2012 ж.</w:t>
        <w:br/>
        <w:t>шаша ы --))уҢЦ----))00000)000</w:t>
        <w:br/>
        <w:t>ҚАЗАҚСТАН РЕСПУБЛИКАСЫ ДЕНСАУЛЫҚ САҚТАУ МИНИСТРЛІГІ</w:t>
        <w:br/>
        <w:t>БАТЫС ҚАЗАҚСТАН МЕДИЦИНА ЖУРНАЛЫ</w:t>
        <w:br/>
        <w:t>МЕДИЦИНСКИЙ ЖУРНАЛ ЗАПАДНОГО КАЗАХСТАНА</w:t>
        <w:br/>
        <w:t>МЕЙІСДІ. ОУРМДІ. ОҒ УУЕЗТ КАТАКН5ТАН</w:t>
        <w:br/>
        <w:t>Тоқсан сайын шығатын ғылыми-практикалық журнал</w:t>
        <w:br/>
        <w:t>Құрылтайшысы - РМҚК “Марат Оспанов</w:t>
        <w:br/>
        <w:t>атындағы Батыс Қазақстан</w:t>
        <w:br/>
        <w:t>мемлекеттікмедицина университеті"</w:t>
        <w:br/>
        <w:t>Журнал 2004 жылдан бастап шығады.</w:t>
        <w:br/>
        <w:t>Қазақстан Республикасының байланыс</w:t>
        <w:br/>
        <w:t>және ақпарат Министрлігі 08.11.2010 ж.</w:t>
        <w:br/>
        <w:t>Ме11355-Ж есепке тіркелінгені туралы</w:t>
        <w:br/>
        <w:t>куәлік берген.</w:t>
        <w:br/>
        <w:t>Журнал негізгі ғылыми қорытындыларды</w:t>
        <w:br/>
        <w:t>жариялау үшін ҚР БҒМ білім және ғылым</w:t>
        <w:br/>
        <w:t>шеңберінде бақылау мен аттестациялау</w:t>
        <w:br/>
        <w:t>бойынша басылым комитетінің тізіміне</w:t>
        <w:br/>
        <w:t>енгізілген.</w:t>
        <w:br/>
        <w:t>Журнал Әітсһз ітетпайола! Регісдіса!</w:t>
        <w:br/>
        <w:t>Бігесіосту халықаралық базасында</w:t>
        <w:br/>
        <w:t>индекстеледі.</w:t>
        <w:br/>
        <w:t>Мекен жайы: Ақтөбе қаласы,</w:t>
        <w:br/>
        <w:t>Маресьев к. 68,</w:t>
        <w:br/>
        <w:t>морфологиялықкорпус</w:t>
        <w:br/>
        <w:t>тел./факс: 8/7132/56-23-87.</w:t>
        <w:br/>
        <w:t>Е-тай апісіе раіуз тай.ги</w:t>
      </w:r>
    </w:p>
    <w:p>
      <w:r>
        <w:t>Техникалықредактор: И.Е. Тажғулова</w:t>
        <w:br/>
        <w:t>Көркемдеушіред.: С.Д. Оразов</w:t>
        <w:br/>
        <w:t>Көркемд. дизайнер: Г.Т.Дукенбаева</w:t>
        <w:br/>
        <w:t>Корректорлар: С.Ұ Тоғызбаева</w:t>
        <w:br/>
        <w:t>С.И. Биржанова</w:t>
        <w:br/>
        <w:t>ИД. Кулмуринова</w:t>
        <w:br/>
        <w:t>Беттеуге берілді: 04.07.12</w:t>
        <w:br/>
        <w:t>Басылымға берілді: 30.04.12</w:t>
        <w:br/>
        <w:t>Пішімі:л/6.</w:t>
        <w:br/>
        <w:t>Офсеттік қағаз</w:t>
        <w:br/>
        <w:t>әріп түрі: К2 Агй Суғ</w:t>
        <w:br/>
        <w:t>Таралымы 500 экз.</w:t>
        <w:br/>
        <w:t>Тапсырыс Ме 0000020</w:t>
        <w:br/>
        <w:t>Марат Оспанов атындағы РБО.</w:t>
        <w:br/>
        <w:t>БІ5О ІМ2-770 Е</w:t>
        <w:br/>
        <w:t>басылып түптелді.</w:t>
        <w:br/>
        <w:t>М2 2 (34) 2012</w:t>
        <w:br/>
        <w:t>Бас редактор: м.ғ.д., профессор - Е.Ж. Бекмұхамбетов</w:t>
        <w:br/>
        <w:t>Бас редактордың орынбасарлары: мғ.д., профессор -</w:t>
        <w:br/>
        <w:t>КЛ. Омарова, мғ.д- Т.А. Джаркенов</w:t>
        <w:br/>
        <w:t>Жауапты хатшы : м.ғ.д., профессор, ҚР ҰҒА және МҒА академигі -</w:t>
        <w:br/>
        <w:t>Н.И. Ізімбергенов</w:t>
        <w:br/>
        <w:t>Шығаруға жауапты редактор : м.ғ.к., доцент - Г.Н. Чуканова</w:t>
        <w:br/>
        <w:t>Редакциялық ұжым</w:t>
        <w:br/>
        <w:t>м.ғ.д.проф.- К.Б. Абдрахманов, м.ғ.к., проф. - Р.Т. Ағзамова, м.ғ.д.,</w:t>
        <w:br/>
        <w:t>проф. - Т.А. Адайбаев, м.ғ.д., проф. - К.Ж. Ахметов, мғ.д., проф.-</w:t>
        <w:br/>
        <w:t>ВЛ. Григорьев, м.ғ.д., проф. - Б.К. Дженалаев, м.ғ.д., проф.-</w:t>
        <w:br/>
        <w:t>А.Н. Жұмабаева, мғ.д., проф.- С.Е. Имамбаев, мғ.д. проф.-</w:t>
        <w:br/>
        <w:t>М.К. Ізтлеуов, м.ғ.д., проф. - Т.К. Каримов, м.ғ.к., проф.</w:t>
        <w:br/>
        <w:t>О.А.Қартжанов, мғ.д., проф. - Н.М. Мавлюдова, м.ғ.д., проф.-</w:t>
        <w:br/>
        <w:t>В.В. Морозова, м.ғ.д., доц. -Р.Е. Нұрғалиева, м.ғ.д., проф.-</w:t>
        <w:br/>
        <w:t>Ж.К. Ордабаев, м.ғд., проф.- К.К. Сабыр, м.ғ.к., доц.-</w:t>
        <w:br/>
        <w:t>ГА. Смағұлова, фғ.д., проф. - А.Т. Тайжанов, м.ғ.д., проф.-</w:t>
        <w:br/>
        <w:t>ЕУ. Төлемісов, м.ғ.д., проф. - Б.Т. Түсіпкалиев, м.ғ.д., проф.-</w:t>
        <w:br/>
        <w:t>Т.Ж. Үмбетов.</w:t>
        <w:br/>
        <w:t>Редакциялық кеңес</w:t>
        <w:br/>
        <w:t>С.К. Ақшолақов (Астана), Ж.А. Арзықұлов (Алматы), В.А. Ахметов</w:t>
        <w:br/>
        <w:t>(Алматы), А.К. Байгенжин (Астана), В.М. Боев (Орынбор),</w:t>
        <w:br/>
        <w:t>В.В.Власов (Мәскеу), М.Х. Дадабаев (Бішкек), С.А. Диқанбаева</w:t>
        <w:br/>
        <w:t>(Алматы), Ж.А. Досқалиев (Астана), А.К. Джүсіпов (Алматы),</w:t>
        <w:br/>
        <w:t>Р.С. Күзденбаева (Алматы), С.Р. Мусинов (Астана),</w:t>
        <w:br/>
        <w:t>С.Л. Плавинский (Санкт-Петербург), А.Г. Румянцев (Мәскеу),</w:t>
        <w:br/>
        <w:t>Б.Д. Сексенбаев (Шымкент), Г.Т. Сухих (Мәскеу), М.К. Телеуов</w:t>
        <w:br/>
        <w:t>(Астана), Т.Ш. Шарманов (Алматы)</w:t>
        <w:br/>
        <w:t>185// 1814-5620 БҚМЖ Ме 2011 1-120</w:t>
        <w:br/>
        <w:t>Барлыққұқықтары қорғалған Басылымның ешбір бөлімікомпьютер жадына</w:t>
        <w:br/>
        <w:t>енгізіле апмайды немесе баспагерлің жазбаша рұқсатынсыз ешбір жолмен</w:t>
        <w:br/>
        <w:t>жариялана алмайғы.</w:t>
        <w:br/>
        <w:t>Медицинский журнал Западного Казахстана М2 (24) 2012. 1</w:t>
      </w:r>
    </w:p>
    <w:p>
      <w:r>
        <w:t>.-еекеееккеккккккекккекккккккккккккккккккккккккккккккккккккккккккккекееӘ-Гə-əəəəəəӚƏӛӚӛӚƏӚƏƏ- М-ы</w:t>
        <w:br/>
        <w:t>УДК: 614.7(574.13)</w:t>
        <w:br/>
        <w:t>Ш.М. БЕКМУХАМБЕТОВА, Д.Т. ДОСКАБУЛОВА</w:t>
        <w:br/>
        <w:t>В КРАЮ СТЕПНЫХ ПРОСТОРОВ И ГОЛУБЫХ ОЗЕР</w:t>
        <w:br/>
        <w:t>Западно-Казахстанский государственный медицинский университет имени Марата Оспанова,</w:t>
        <w:br/>
        <w:t>Тобыл-Торгайский департамент экологии МООС РК, Актобе</w:t>
        <w:br/>
        <w:t>Актуальность. Иргизский край, удивительный край</w:t>
        <w:br/>
        <w:t>степных просторов и голубых озер. Любого, кто здесь</w:t>
        <w:br/>
        <w:t>побывает, захватит и очарует таинством первозданной</w:t>
        <w:br/>
        <w:t>дикой природы. Особенно поразительны своей</w:t>
        <w:br/>
        <w:t>неповторимостью низовья рек Иргиз и Торгай. Иргизский</w:t>
        <w:br/>
        <w:t>район прежде всего отличается от других районов</w:t>
        <w:br/>
        <w:t>области обилием озер, заводей и протоков. Только в</w:t>
        <w:br/>
        <w:t>пределах бассейна Торгая 47 пресных и 201 соленых</w:t>
        <w:br/>
        <w:t>озер. Озера Иргиз-Торгайской системы представляют</w:t>
        <w:br/>
        <w:t>собой озера-плесы, питаюциесяза счет паводковых вод.</w:t>
        <w:br/>
        <w:t>рек: Торгай, Иргиз, Улькаяк, Телькара и Сарыозек. В</w:t>
        <w:br/>
        <w:t>крайней юго-восточной части Иргизского района</w:t>
        <w:br/>
        <w:t>находится крупная озеровидная впадина Шалкартениз,</w:t>
        <w:br/>
        <w:t>ранее представлявшая небольшое море (Рис.1)</w:t>
        <w:br/>
        <w:t>5 сті</w:t>
        <w:br/>
        <w:t>Рисунок 1- Географическое расположени:</w:t>
        <w:br/>
        <w:t>Шалкартениз</w:t>
        <w:br/>
        <w:t>Плошадь впадины свыше 25 тысяч га. В</w:t>
        <w:br/>
        <w:t>Шалкартениз впадают реки Торгайского бассейна. Озера</w:t>
        <w:br/>
        <w:t>окаймлены тростниками и камышовыми зарослями.</w:t>
        <w:br/>
        <w:t>Средняя глубина воды в озерах от 2-х до 25 м.</w:t>
        <w:br/>
        <w:t>Минерализация воды колеблется от 0,8 г/л до 3,7 г/л.</w:t>
        <w:br/>
        <w:t>Многие озера (соры) Торгая и Иргиза ценны тем, что</w:t>
        <w:br/>
        <w:t>могут являться источниками промышленного получения</w:t>
        <w:br/>
        <w:t>хлоридов и сульфатов натрия, магния и кальция, а таюке</w:t>
        <w:br/>
        <w:t>микрокомпонентов. Озеровидные понижения (соры,</w:t>
        <w:br/>
        <w:t>озера) края содержат под тонким слоем прослои</w:t>
        <w:br/>
        <w:t>минеральных лечебных грязей (пелоиды).</w:t>
        <w:br/>
        <w:t>Флора низовьев рек Торгай и Иргиз представлена</w:t>
        <w:br/>
        <w:t>растениями 430 видов из 64 семейств и 216 родов.</w:t>
        <w:br/>
        <w:t>Средирастений очень много ценных лекарственных.</w:t>
        <w:br/>
        <w:t>На территории Шалкартенизской впадины</w:t>
        <w:br/>
        <w:t>распространены участки с саксауловыми</w:t>
        <w:br/>
        <w:t>насаждениями, которые в настояцее время находятся</w:t>
        <w:br/>
        <w:t>под угрозой исчезновения на всей территории</w:t>
        <w:br/>
        <w:t>Казахстана.</w:t>
        <w:br/>
        <w:t>Территория Иргизского края является хранилицем</w:t>
        <w:br/>
        <w:t>уникального генофонда засухоустойчивой флоры</w:t>
        <w:br/>
        <w:t>степей (Рис. 2).</w:t>
        <w:br/>
        <w:t>Неоценимое значение водно-болотных угодий</w:t>
        <w:br/>
        <w:t>низовий рек Иргиз и Торгай заключается В том, что они</w:t>
        <w:br/>
        <w:t>Рисунок 2 - Изумительно красивые и чаруюшие</w:t>
      </w:r>
    </w:p>
    <w:p>
      <w:r>
        <w:t>восходы и закаты на степных озерах</w:t>
        <w:br/>
        <w:t>расположены в обширной безводной зоне, через</w:t>
        <w:br/>
        <w:t>которую пролегает пролетный путь птиц с Северной</w:t>
        <w:br/>
        <w:t>Африки в Западную Сибирь. Во время миграции</w:t>
        <w:br/>
        <w:t>пролетает до 3-х млн. птиц.</w:t>
        <w:br/>
        <w:t>Поразительно разнообразен и красочен птичий мир</w:t>
        <w:br/>
        <w:t>на этих озерах, насчитываюший почти 250 видов.</w:t>
        <w:br/>
        <w:t>Многочисленные стай нескончаемыми вереницами</w:t>
        <w:br/>
        <w:t>летят надозерами водно-болотных угодий. Птичий гомон</w:t>
        <w:br/>
        <w:t>ишум крыльев буквально оглушают.</w:t>
        <w:br/>
        <w:t>Кого только не встретишьна этих водных просторах!</w:t>
        <w:br/>
        <w:t>Тут гуси, лебеди и редкие красавцы-розовые фламинго.</w:t>
        <w:br/>
        <w:t>Но больше всего уток, их тысячи. Природой созданы</w:t>
        <w:br/>
        <w:t>уникальные условия для гнездования Ии линьки сотен</w:t>
        <w:br/>
        <w:t>тысяч водоплаваюцих птиц. Озера являются колыбелью</w:t>
        <w:br/>
        <w:t>для многих видов птиц. Орнитологи считают, что на</w:t>
        <w:br/>
        <w:t>водно-болотных угодьях останавливаются на</w:t>
        <w:br/>
        <w:t>кратковременный отдых, кормежку и линьку около</w:t>
        <w:br/>
        <w:t>полумиллиона водоплаваюцих птиц. Всего на</w:t>
        <w:br/>
        <w:t>территории водно-болотных угодий низовий рек Иргиз и</w:t>
        <w:br/>
        <w:t>Торгай встречается 29 видов млекопитаюцих, 250 видов</w:t>
        <w:br/>
        <w:t>птиц, из которых 32 занесены в Красную Книгу</w:t>
        <w:br/>
        <w:t>Республики Казахстан, 14 видов пресмыкаюцихся,</w:t>
        <w:br/>
        <w:t>А видаземноводных, атакже 10видоврыб.</w:t>
        <w:br/>
        <w:t>На территории Шалкартенизской впадины</w:t>
        <w:br/>
        <w:t>расположены места зимовок, летовок и окота сайгака -</w:t>
        <w:br/>
        <w:t>представителя бетпакдалинской популяции.</w:t>
        <w:br/>
        <w:t>Сайгак, древнейшая степная антилопа,</w:t>
        <w:br/>
        <w:t>являюшаяся престижным национальным видом,</w:t>
        <w:br/>
        <w:t>гордостью Казахстана, к сожалению, находится на грани</w:t>
        <w:br/>
        <w:t>исчезновения.</w:t>
        <w:br/>
        <w:t>Благодаря тростниковым зарослям, в угодьях</w:t>
        <w:br/>
        <w:t>сохраняется высокая численность кабана. Обитают</w:t>
        <w:br/>
        <w:t>здесь также зайцы, лисы и волки. Водные угодья</w:t>
        <w:br/>
        <w:t>благоприятны для ондатры, расселившейся</w:t>
        <w:br/>
        <w:t>повсеместно. По праву Иргизский край называют</w:t>
        <w:br/>
        <w:t>жемчужиной Актюбинской области.</w:t>
        <w:br/>
        <w:t>Водно-болотные угодья-дом для водоплаваюцих и</w:t>
        <w:br/>
        <w:t>околоводных птиц. Сохранение их мест обитания-</w:t>
        <w:br/>
        <w:t>основа охраны орнитофауны, впрочем, как и всех</w:t>
        <w:br/>
        <w:t>животных и растений (1,2,3).</w:t>
        <w:br/>
        <w:t>Цель исследования-довести до сведения широкой</w:t>
        <w:br/>
        <w:t>// Батыс Қазақстан медицина журналы 3 (35) 2012 ж.</w:t>
        <w:br/>
        <w:t>ЭКСПЕРИМЕНТАЛЬНО-КЛИНИЧЕСКИЕ ИССЛЕДОВАНИЯ теме</w:t>
        <w:br/>
        <w:t>9. В.А. Глумова, М.В. Чучкова, Н.Н. Чучкова,</w:t>
        <w:br/>
        <w:t>Н.В. Кормилина.// Влияние иммуномодулируюших</w:t>
        <w:br/>
        <w:t>воздействий различного характера на</w:t>
        <w:br/>
        <w:t>морфофункциональное состояние надпочечников. //</w:t>
        <w:br/>
        <w:t>Морфологические ведомости.-2009.-Ме1-2.-С.14-17.</w:t>
      </w:r>
    </w:p>
    <w:p>
      <w:r>
        <w:t>РЕЗЮМЕ</w:t>
        <w:br/>
        <w:t>А.К. БЕРДАЛИНОВА</w:t>
        <w:br/>
        <w:t>ВЛИЯНИЕ АЛКОГОЛЯ НА МОРФОЛОГИЧЕСКИЕ</w:t>
        <w:br/>
        <w:t>ИЗМЕНЕНИЯ В НАДПОЧЕЧНИКЕ ПРИ СТРЕССЕ</w:t>
        <w:br/>
        <w:t>Западно-Казахстанский государственный медицинский</w:t>
        <w:br/>
        <w:t>университет имени Марата Оспанова, Актобе</w:t>
        <w:br/>
        <w:t>При стрессе (страх) у қрыс происходит изменения в</w:t>
        <w:br/>
        <w:t>органах- маркерах стресса (надпочечниках и тимусе),</w:t>
        <w:br/>
        <w:t>которые в надпочечниках характеризуются</w:t>
        <w:br/>
        <w:t>возрастанием плоцади пучковой зоны коры, в основном</w:t>
        <w:br/>
        <w:t>в результате усиления кровоснабжения. Применение</w:t>
        <w:br/>
        <w:t>алкоголя на фоне стресса сушественно тормозит</w:t>
        <w:br/>
        <w:t>возрастание структуры надпочечников и стабилизирует</w:t>
        <w:br/>
        <w:t>динамику лимфопоэза в вилочковой железе.</w:t>
        <w:br/>
        <w:t>Ключевыеслова: стресс, надпочечник, алкоголь.</w:t>
        <w:br/>
        <w:t>УАК 616.381-002:615.37-052</w:t>
        <w:br/>
        <w:t>10. Кіповһйа Н., /евзор О.5., Ғіпп БР. ейгі./ АІсоһоі.</w:t>
        <w:br/>
        <w:t>Аісоһо1-2001.-У.36.-М.1.-Р.59-64.</w:t>
        <w:br/>
        <w:t>11.Расһ О., 52шКкомувКа М., Таг9о52 Б. егі. //Рггеді.</w:t>
        <w:br/>
        <w:t>Іек.-2007.-У.64.-Ме4-5.-Р.238- 342.</w:t>
        <w:br/>
        <w:t>ЗОММАКҮ</w:t>
        <w:br/>
        <w:t>А.К.ВЕКВАЦМОУА</w:t>
        <w:br/>
        <w:t>ТНЕ ІМҒІ.МЕМСЕ ОҒ АІ.СОНОІ. ОМ МОКРНОІОСІС</w:t>
        <w:br/>
        <w:t>СНАМСЕб ІМ АОКЕМДІ. СІ.АМО ОҒ 5ТКЕ55</w:t>
        <w:br/>
        <w:t>Мезі Кагакһвзіап 5ізіе Месіса! Мпіуегвйу</w:t>
        <w:br/>
        <w:t>патесі аһег Магаі Озрапоу, Акіоре</w:t>
        <w:br/>
        <w:t>Іп саве о” ігез (Геаг) іп гаһз спапдев 1аКе ріасе іпіһе</w:t>
        <w:br/>
        <w:t>огдапв - тагКегв о” вігез (І.е. афгепа! оапа апа 1һутив).</w:t>
        <w:br/>
        <w:t>Іп айепа! Шапа іһезе сһапдев аге сһагасіегігей ру</w:t>
        <w:br/>
        <w:t>іпсгеаве оҒ 2опе Тазсісшайе таіпіу аз а гевші о? Біоой.</w:t>
        <w:br/>
        <w:t>Жісоһоі іпіаке оп іһе расКагоипа оҒ 5ігезз 5ідпісап!у</w:t>
        <w:br/>
        <w:t>іпһірів іһе іпсгеаве оҒ айгепа! (іап4 віпісішгев апа</w:t>
        <w:br/>
        <w:t>ваһіігев Фупатісв ойутрһороіевіз іп іһутив.</w:t>
        <w:br/>
        <w:t>Кеуууога5: 5ігезз, айгела! (апа, аісоһоі.</w:t>
        <w:br/>
        <w:t>Б.В.ЗАСОРИН, А.Б. ТУСУПКАЛИЕВ</w:t>
        <w:br/>
        <w:t>ИММУНОЛОГИЧЕСКАЯ ОЦЕНКА ЭФФЕКТИВНОСТИ МЕСТНОГО ПРИМЕНЕНИЯ</w:t>
        <w:br/>
        <w:t>РОНКОЛЕЙКИНА У ДЕТЕЙ С ПЕРИТОНИТОМ</w:t>
        <w:br/>
        <w:t>Западно-Казахстанский государственный медицинский университет имени Марата Оспанова, Актобе</w:t>
        <w:br/>
        <w:t>Актуальность. Перитонит характеризуется как</w:t>
        <w:br/>
        <w:t>хирургический стресс с многофакторностью</w:t>
        <w:br/>
        <w:t>воздействия, когда к эндогенным стрессорным</w:t>
        <w:br/>
        <w:t>факторам (инфекция, воспаление) присоединяются</w:t>
        <w:br/>
        <w:t>экзогенные факторы (наркоз, операционная травма) с</w:t>
        <w:br/>
        <w:t>выбросом в кровь стресс-гормонов, оказываюших</w:t>
        <w:br/>
        <w:t>мошное депрессивное воздействие на иммунитет</w:t>
        <w:br/>
        <w:t>|1, 2, 31. Данное обстоятельство способствует</w:t>
        <w:br/>
        <w:t>формированию вторичного иммунодефицита,</w:t>
      </w:r>
    </w:p>
    <w:p>
      <w:r>
        <w:t>усугубляюшего течение заболевания. В связи с этим</w:t>
        <w:br/>
        <w:t>комплекс проводимой послеоперационной терапии</w:t>
        <w:br/>
        <w:t>требует включения иммунокоррегируюших препаратов.</w:t>
        <w:br/>
        <w:t>Это, в свою очередь, требует применения адекватных</w:t>
        <w:br/>
        <w:t>иммунологических тестов, которые способны в</w:t>
        <w:br/>
        <w:t>наибольшей степени способствовать корректному</w:t>
        <w:br/>
        <w:t>прогнозу эффективности проводимого лечения и исхода</w:t>
        <w:br/>
        <w:t>заболевания |4,51.</w:t>
        <w:br/>
        <w:t>Цель исследования: иммунологическая оценка</w:t>
        <w:br/>
        <w:t>местного применения Ронколейкина при перитонитах</w:t>
        <w:br/>
        <w:t>различного генезау детей.</w:t>
        <w:br/>
        <w:t>Материалы и методы исследования: В основу</w:t>
        <w:br/>
        <w:t>работы положен анализ наблюденийза 70 пациентами с</w:t>
        <w:br/>
        <w:t>аппендикулярным перитонитом, находившимися на</w:t>
        <w:br/>
        <w:t>лечении в клинике детской хирургии ЭКГМУ имени</w:t>
        <w:br/>
        <w:t>журнал Западного Казахстана Ме2 (34) 2012</w:t>
        <w:br/>
        <w:t>Марата Оспанова в возрасте от 2 до 14 лет. В</w:t>
        <w:br/>
        <w:t>зависимости от распространенности диффузный</w:t>
        <w:br/>
        <w:t>перитонит выявлен у 32 детей, и у 48 пациентов</w:t>
        <w:br/>
        <w:t>Диагностирован разлитой перитонит. Все дети были</w:t>
        <w:br/>
        <w:t>оперированы лапароскопическим методом.</w:t>
        <w:br/>
        <w:t>Основную группу (группа Ме1) составили</w:t>
        <w:br/>
        <w:t>38 больных, которым после окончательной санации</w:t>
        <w:br/>
        <w:t>брюшной полости в забрюшинное пространство правой</w:t>
        <w:br/>
        <w:t>подвздошной области одномоментно вводился препарат</w:t>
        <w:br/>
        <w:t>Ронколейкин (до 7 лет-0,25 мг, старше-0,5 м), и в</w:t>
        <w:br/>
        <w:t>послеоперационном периоде одним из компонентов</w:t>
        <w:br/>
        <w:t>комплексной терапии являлась регионарная</w:t>
        <w:br/>
        <w:t>лимфотропная антибактериальнаятерапия (гентамицин</w:t>
        <w:br/>
        <w:t>4-7 мг/кг). В качестве группы сравнения (группа Мо2)</w:t>
        <w:br/>
        <w:t>наблюдалось 42 ребенка, которым в</w:t>
        <w:br/>
        <w:t>послеоперационном периоде применялась</w:t>
        <w:br/>
        <w:t>обшепринятая антибактериальная терапия.</w:t>
        <w:br/>
        <w:t>Всем больным на 1, 3, 7 и 14 сутки проводили</w:t>
        <w:br/>
        <w:t>исследования по оценке иммунного статуса, которые</w:t>
        <w:br/>
        <w:t>включали определение количества СО3-., СО4-, СО8&lt;,</w:t>
        <w:br/>
        <w:t>С020%, с помошью моноклональных антител</w:t>
        <w:br/>
        <w:t>производства ООО «Сорбет» (Россия); оценку</w:t>
        <w:br/>
        <w:t>функциональной активности Т-лимфоцитов по проценту</w:t>
        <w:br/>
        <w:t>потребления глюкозы (ППГ) в реакции</w:t>
        <w:br/>
        <w:t>17</w:t>
        <w:br/>
        <w:t>Медицинский журнал Западного Казахстана 3 (35 2012</w:t>
        <w:br/>
        <w:t>ПРОБЛЕМНАЯ СТАТЬЯ</w:t>
        <w:br/>
        <w:t>АНА ІС атазАНА АРАЛА НДІ</w:t>
        <w:br/>
        <w:t>УДК 37</w:t>
      </w:r>
    </w:p>
    <w:p>
      <w:r>
        <w:t>В.И.ЗАГВЯЗИНСКИЙ</w:t>
        <w:br/>
        <w:t>СТРАТЕГИЧЕСКИЕ ОРИЕНТИРЫ РАЗВИТИЯ ОТЕЧЕСТВЕННОГО ОБРАЗОВАНИЯ</w:t>
        <w:br/>
        <w:t>И ПУТИ ИХ РЕАЛИЗАЦИИ</w:t>
        <w:br/>
        <w:t>Тюменский государственный университет, Тюмень, Россия</w:t>
        <w:br/>
        <w:t>Сложность ситуации, в которой происходит</w:t>
        <w:br/>
        <w:t>модернизация отечественного образования,</w:t>
        <w:br/>
        <w:t>обусловлена влиянием многих факторов</w:t>
        <w:br/>
        <w:t>нестабильности как глобального (мирового), так и обше-</w:t>
        <w:br/>
        <w:t>российского характера. Наше образование оказалось на</w:t>
        <w:br/>
        <w:t>перекрестке, где фокусируются трудности перехода кно-</w:t>
        <w:br/>
        <w:t>вой эпохе постиндустриальной информационной</w:t>
        <w:br/>
        <w:t>культуры, такие, как неопределенность будушего,</w:t>
        <w:br/>
        <w:t>информационная революция, быстрое устаревание</w:t>
        <w:br/>
        <w:t>конкретных знаний и способов деятельности, атакже со-</w:t>
        <w:br/>
        <w:t>циально-экономические проблемы России, пытаюшейся</w:t>
        <w:br/>
        <w:t>строить демократическое обшество на базе рыночной</w:t>
        <w:br/>
        <w:t>экономики.</w:t>
        <w:br/>
        <w:t>Перечисленные факторы обусловили</w:t>
        <w:br/>
        <w:t>необходимость отказа от сложившегося веками</w:t>
        <w:br/>
        <w:t>«догоняюшего» обшественные запросы образования и</w:t>
        <w:br/>
        <w:t>перехода к образованию, опережаюшему социально-</w:t>
        <w:br/>
        <w:t>экономическое развитие. Однако в процессе</w:t>
        <w:br/>
        <w:t>перестройки образовательных ориентиров и механиз-</w:t>
        <w:br/>
        <w:t>мов обнаружился явный разрыв между в целом</w:t>
        <w:br/>
        <w:t>правильной декларируемой социальной стратегией и по-</w:t>
        <w:br/>
        <w:t>ка во многом не соответствуюшей ей образовательной</w:t>
        <w:br/>
        <w:t>политикой и реальной практикой модернизации</w:t>
        <w:br/>
        <w:t>образования |1). При этом в очень тяжелом положении</w:t>
        <w:br/>
        <w:t>оказалась образовательная практика, которая, потеряв</w:t>
        <w:br/>
        <w:t>четкие ориентиры развития и не Получив должной</w:t>
        <w:br/>
        <w:t>заботы и обеспечения со стороны государства,</w:t>
        <w:br/>
        <w:t>оказалась вкризисном состоянии.</w:t>
        <w:br/>
        <w:t>Образование уже не справляется как со своими</w:t>
        <w:br/>
        <w:t>традиционными функциями - обучением, воспитанием,</w:t>
        <w:br/>
        <w:t>развитием, социализацией подрастаюцего поколения,</w:t>
        <w:br/>
        <w:t>так Ии с относительно новыми - оздоровлением,</w:t>
        <w:br/>
        <w:t>приобшением ккультуре, социально-правовой зашитой,</w:t>
        <w:br/>
        <w:t>инновационным развитием учебно-воспитательной</w:t>
        <w:br/>
        <w:t>сферы и др. Многие из этих функций легли на плечи</w:t>
        <w:br/>
        <w:t>образовательных учреждений в силу несостоятельности</w:t>
        <w:br/>
        <w:t>заведений социальной инфраструктуры. Упало качество</w:t>
        <w:br/>
        <w:t>образования, школа явно не вписывается в структуру</w:t>
        <w:br/>
        <w:t>рыночной экономики, ей все труднее противостоять</w:t>
        <w:br/>
        <w:t>негативным реалиям современной массовой культуры и</w:t>
        <w:br/>
        <w:t>агрессивной среды.</w:t>
        <w:br/>
        <w:t>Положение усугубляется тем обстоятельством, что</w:t>
        <w:br/>
        <w:t>обшествои властные структуры с большим запозданием</w:t>
        <w:br/>
        <w:t>начали осознавать опасность сложившейся ситуации,</w:t>
        <w:br/>
        <w:t>понимать подлинное соотношение экономики и культур-</w:t>
        <w:br/>
        <w:t>но-образовательной сферы, приоритет и ценность</w:t>
        <w:br/>
        <w:t>последней.</w:t>
        <w:br/>
        <w:t>Вто же время практика сохраняет гуманистические</w:t>
        <w:br/>
        <w:t>традиции российского образования, инновационный</w:t>
        <w:br/>
        <w:t>заряд, умноженный в годы перестройки, опыт</w:t>
        <w:br/>
        <w:t>продуктивного сотрудничества с наукой в период взлета</w:t>
        <w:br/>
        <w:t>педагогического новаторства в 90-е гг. прошлого</w:t>
      </w:r>
    </w:p>
    <w:p>
      <w:r>
        <w:t>столетия. Школу пока еше «окончательно не</w:t>
        <w:br/>
        <w:t>переклинило» (Е.А. Ямбург) от поспешных реформ. В</w:t>
        <w:br/>
        <w:t>этом заключается весомый потенциал культурной</w:t>
        <w:br/>
        <w:t>преемственности, залог преодоления возникших</w:t>
        <w:br/>
        <w:t>препятствий модернизации и развития всей</w:t>
        <w:br/>
        <w:t>образовательной системы.</w:t>
        <w:br/>
        <w:t>Сейчас следует прежде всего четко и трезво</w:t>
        <w:br/>
        <w:t>оценить сложившееся положение, определить</w:t>
        <w:br/>
        <w:t>стратегические ориентиры развития и принять их к руко-</w:t>
        <w:br/>
        <w:t>водству. Суцествуюшая доктрина развития образования</w:t>
        <w:br/>
        <w:t>0 2025 г. уже во многом не соответствует имеюшимся</w:t>
        <w:br/>
        <w:t>реалиям, К тому же она недостаточно конструктивна.</w:t>
        <w:br/>
        <w:t>Новый основополагаюший документ может быть</w:t>
        <w:br/>
        <w:t>разработан в форме Образовательного кодекса,</w:t>
        <w:br/>
        <w:t>концепции развития или федерального закона об</w:t>
        <w:br/>
        <w:t>образовании (пока к обсуждению был представлен явно</w:t>
        <w:br/>
        <w:t>недоработанный вариант, обьемом в несколько сот</w:t>
        <w:br/>
        <w:t>страниц). Нам представляется, что в этом документе</w:t>
        <w:br/>
        <w:t>должны быть прописаны основные цели и продукты</w:t>
        <w:br/>
        <w:t>(результаты) образования на каждом из относительно</w:t>
        <w:br/>
        <w:t>завершенных его этапов (программно-целевые</w:t>
        <w:br/>
        <w:t>параметры), выделены глобальные (мировые) стратегии</w:t>
        <w:br/>
        <w:t>вих российском преломлении, федеральная стратегия,</w:t>
        <w:br/>
        <w:t>обшие установки развития региональных</w:t>
        <w:br/>
        <w:t>образовательных систем (уровневые ориентиры),</w:t>
        <w:br/>
        <w:t>временные рамки осушествления намеченных мер</w:t>
        <w:br/>
        <w:t>(хронотопный подход), способы государственного</w:t>
        <w:br/>
        <w:t>мониторинга условий, процесса и результатов</w:t>
        <w:br/>
        <w:t>образования.</w:t>
        <w:br/>
        <w:t>Анализ и оценка ситуации в разных регионах</w:t>
        <w:br/>
        <w:t>выявили как неоспоримые достижения</w:t>
        <w:br/>
        <w:t>(информатизация,</w:t>
        <w:br/>
        <w:t>финансирования дошкольных и школьных учреждениі</w:t>
        <w:br/>
        <w:t>постепенное освоение новых программ и стандартов,</w:t>
        <w:br/>
        <w:t>меры по здоровьесбережению и др.), так и многие</w:t>
        <w:br/>
        <w:t>проблемы и ошибки в образовательной политике.</w:t>
        <w:br/>
        <w:t>Например, в Тюменской области последний этап</w:t>
        <w:br/>
        <w:t>реформирования (с 2005 г.) был проведен в опережа-</w:t>
        <w:br/>
        <w:t>юшем порядке, и теперь она является регионом-</w:t>
        <w:br/>
        <w:t>консультантом для остальной России, а результаты</w:t>
        <w:br/>
        <w:t>развития ее образовательной сферы признаны лучшими</w:t>
        <w:br/>
        <w:t>вРоссии.А втаком мошном промышленном регионе, как</w:t>
        <w:br/>
        <w:t>Омская область, образованию и заботе 06 учителе</w:t>
        <w:br/>
        <w:t>особого внимания в последнее время не уделялось, в</w:t>
        <w:br/>
        <w:t>Курганской же области - дотационной</w:t>
        <w:br/>
        <w:t>сельскохозяйственной территории с убываюшим</w:t>
        <w:br/>
        <w:t>населением - заметно отставание По основным</w:t>
        <w:br/>
        <w:t>показателям развития образования и всей социально-</w:t>
        <w:br/>
        <w:t>экономической сферы. Возникла потребность провести</w:t>
        <w:br/>
        <w:t>«работу над ошибками» во всероссийском масштабе,</w:t>
        <w:br/>
        <w:t>скорректироватьи стратегию, и тактику движения в буду-</w:t>
        <w:br/>
        <w:t>цее, с учетом опыта, традиций, последних достижений</w:t>
        <w:br/>
        <w:t>науки итехники, сообразуясь, конечно же, с конкретными</w:t>
        <w:br/>
        <w:t>возможностями иусловиями регионов.</w:t>
        <w:br/>
        <w:t>Громадные социальные, личностные и экономичес-</w:t>
        <w:br/>
        <w:t>кие эффекты образования не сиюминутны - они</w:t>
        <w:br/>
        <w:t>отсрочены во времени. Всем, кто связан с определением</w:t>
        <w:br/>
        <w:t>политики развития образования, с совершенствованием</w:t>
        <w:br/>
        <w:t>образовательной системы, нужно прежде всего осознать</w:t>
        <w:br/>
        <w:t>положение, в котором находится современное</w:t>
        <w:br/>
        <w:t>образование, понять и реализовать стратегические</w:t>
      </w:r>
    </w:p>
    <w:p>
      <w:r>
        <w:t>ориентиры развития и тшательно просчитать</w:t>
        <w:br/>
        <w:t>последствия принимаемых решений. Надо, как это</w:t>
        <w:br/>
        <w:t>делает хороший шахматист, научиться выверять</w:t>
        <w:br/>
        <w:t>некоторое улучшение</w:t>
        <w:br/>
        <w:t>Медицинский журнал Западного Казахстана М2 (34) 2012 г.</w:t>
        <w:br/>
        <w:t>ПРОБЛЕМНАЯ СТАТЬЯ</w:t>
        <w:br/>
        <w:t>АНА ІС атазАНА АРАЛА НДІ</w:t>
        <w:br/>
        <w:t>заведения. Сейчас абитуриенты приносят документы</w:t>
        <w:br/>
        <w:t>назачисление в те вузы и факультеты, где их принимают</w:t>
        <w:br/>
        <w:t>на бюджетные места, не сообразуясь со своим</w:t>
        <w:br/>
        <w:t>профессиональным выбором. Неудивительно, что затем</w:t>
        <w:br/>
        <w:t>они меняют специальность, а нередко и профессию.</w:t>
        <w:br/>
        <w:t>Результаты ЕГЭ часто не отражают реальных</w:t>
        <w:br/>
        <w:t>возможностей абитуриента и тем более обоснованность</w:t>
        <w:br/>
        <w:t>выбора вуза и факультета. Необходимо не только</w:t>
        <w:br/>
        <w:t>федеральным и исследовательским университетам, но</w:t>
        <w:br/>
        <w:t>и другим вузам дать право проводить экзамен или иную</w:t>
        <w:br/>
        <w:t>форму проверки по профильному предмету для оценки</w:t>
        <w:br/>
        <w:t>их готовности обучаться в данном учебном заведений. К</w:t>
        <w:br/>
        <w:t>сожалению, сегодня, по меткому замечанию Е.А. Ямбур-</w:t>
        <w:br/>
        <w:t>га, «педагогические вузы не отбирают будуших светил</w:t>
        <w:br/>
        <w:t>педагогики, а чаше подбирают тех, кто в силу недостатка</w:t>
        <w:br/>
        <w:t>набранных баллов не попадает в более престижные</w:t>
        <w:br/>
        <w:t>учебные заведения» |41.</w:t>
        <w:br/>
        <w:t>Серьезные проблемы возникают и в связи с быс-</w:t>
        <w:br/>
        <w:t>трым распространением дистанционного образования.</w:t>
        <w:br/>
        <w:t>Без живых человеческих контактов такая форма может</w:t>
        <w:br/>
        <w:t>превратиться в ухудшенный вариант заочного обучения,</w:t>
        <w:br/>
        <w:t>далеко не всегда обеспечиваюшего качество подготовки.</w:t>
        <w:br/>
        <w:t>Обозначенные ориентиры и некоторые конкретные</w:t>
        <w:br/>
        <w:t>предложения (далеко не исчерпываюшие) могут</w:t>
        <w:br/>
        <w:t>способствовать преодолению кризиса, более</w:t>
        <w:br/>
        <w:t>благоприятному сценарию модернизации практики</w:t>
        <w:br/>
        <w:t>обучения и воспитания, созданию базы для движения к</w:t>
        <w:br/>
        <w:t>опережаюшему социально-экономическое развитие</w:t>
        <w:br/>
        <w:t>характеру образования. Они позволят, как мы надеемся,</w:t>
        <w:br/>
        <w:t>не утратить перспективы и вектор развития</w:t>
        <w:br/>
        <w:t>ТҮЙІН</w:t>
        <w:br/>
        <w:t>В.И. ЗАГВЯЗИНСКИЙ</w:t>
        <w:br/>
        <w:t>ОТАНДЫҚ БІЛІМДІ ДАМЫТУ ЖӘНЕ ОЛАРДЫ</w:t>
        <w:br/>
        <w:t>ЖҮЗЕГЕ АСЫРУДЫҢ СТРАТЕГИЯЛЫҚ БАҒДАРЛАРЫ</w:t>
        <w:br/>
        <w:t>Тюмень мемлекеттік университеті, Тюмень, Ресей</w:t>
        <w:br/>
        <w:t>Мақалада заманауи ресей біліміңде орын алған</w:t>
        <w:br/>
        <w:t>жағдай сарапталады. Ол дағдарыс сияқты, бірақ,</w:t>
        <w:br/>
        <w:t>жаңалау мен қозғалыстағы қоғамның өзекті</w:t>
        <w:br/>
        <w:t>сұрақтарының қуып жетушіден «озып кетуші» білімге,</w:t>
        <w:br/>
        <w:t>қоғамның және мемлекеттің мәдени, әлеуметтік және</w:t>
        <w:br/>
        <w:t>экономикалық тұрақтауының дамуына белсенді ықпал</w:t>
        <w:br/>
        <w:t>ететін айқын мүмкіндіктерімен мінезделеді. Отандық</w:t>
      </w:r>
    </w:p>
    <w:p>
      <w:r>
        <w:t>білімнің дағдарыс жағдайын шешетін глобалды (әлемдік)</w:t>
        <w:br/>
        <w:t>сияқты бүкілресейлік мінездің де тұрақсыздық</w:t>
        <w:br/>
        <w:t>факторлары көрсетілген. Уақыттан қалып қойған, бірақ</w:t>
        <w:br/>
        <w:t>ұлттық қауіпсіздікті қамтамасыз ету үшін және елдің әрі</w:t>
        <w:br/>
        <w:t>қарай дамуына үлкен маңызы бар білімнің әлеуметтік,</w:t>
        <w:br/>
        <w:t>жеке және экономикалық әсерлері көрсетілген. Жеке</w:t>
        <w:br/>
        <w:t>тұлғаның дамуына, әлеуметтік-экономикалық</w:t>
        <w:br/>
        <w:t>модернизация және ресей қоғамының мәдени</w:t>
        <w:br/>
        <w:t>өркендеуіне ықпал ететін федералды стандарттардың</w:t>
        <w:br/>
        <w:t>жаңа ұрпақтары негізінде авторларға дәстүрліжәне жаңа</w:t>
        <w:br/>
        <w:t>білім беру технологияларының интеграция базасындағы</w:t>
        <w:br/>
        <w:t>білім модернизациясының жетекші сұрақтарына</w:t>
        <w:br/>
        <w:t>стратегиялық бағыттағы шешімдер ұсынылды.</w:t>
        <w:br/>
        <w:t>Негізгі сөздер: әлеуметтік стратегия, білім беру</w:t>
        <w:br/>
        <w:t>саясаты, білім модернизациясы, білім берудегі заманауи</w:t>
        <w:br/>
        <w:t>жағдайлар, білімнің шынайы мақсаттары және білім</w:t>
        <w:br/>
        <w:t>берудің өнімдері, «озып кетуші білімнің»</w:t>
        <w:br/>
        <w:t>перспективалары.</w:t>
        <w:br/>
        <w:t>образовательной сферы, найти меру и разумные</w:t>
        <w:br/>
        <w:t>способы сочетания разнонаправленных, но полезных</w:t>
        <w:br/>
        <w:t>подходов итенденций: новаторства и традиций, свободы</w:t>
        <w:br/>
        <w:t>и регламентации, запросов обшества и интересов</w:t>
        <w:br/>
        <w:t>личности, творчества и алгоритмизации, вариативности</w:t>
        <w:br/>
        <w:t>и единства, управленческих директив «сверху» и иници-</w:t>
        <w:br/>
        <w:t>ативы «снизу».</w:t>
        <w:br/>
        <w:t>Как показывает наш опыт составления и реализа-</w:t>
        <w:br/>
        <w:t>ций комплексных программ развития образования</w:t>
        <w:br/>
        <w:t>Тюменской области, Ямало-Ненецкого автономного</w:t>
        <w:br/>
        <w:t>округа, ряда городов и муниципальных территорий</w:t>
        <w:br/>
        <w:t>области, многих образовательных учреждений разных</w:t>
        <w:br/>
        <w:t>уровнейи типов в кризисные 90-е гг. прошлого и в первое</w:t>
        <w:br/>
        <w:t>пятилетие нового столетия, нецелесообразно даже</w:t>
        <w:br/>
        <w:t>Условно выделять периоды стабилизации и периоды</w:t>
        <w:br/>
        <w:t>развития. Их полезно совмешать, делая акцент на</w:t>
        <w:br/>
        <w:t>развитие, на инновационное обновление, тогда и стаби-</w:t>
        <w:br/>
        <w:t>лизационные процессыидут быстрее иуспешнее.</w:t>
        <w:br/>
        <w:t>Списоклитературы:</w:t>
        <w:br/>
        <w:t>1. В. Загвязинский. Стратегические ориентиры</w:t>
        <w:br/>
        <w:t>развития отечественного образования и пути их реали-</w:t>
        <w:br/>
        <w:t>зации // Образование и наука. Изв.УрОРАО.-2012.- Ме4</w:t>
        <w:br/>
        <w:t>(93)-С.3-16</w:t>
        <w:br/>
        <w:t>2. ЭД. Новожилов. Определение экономической</w:t>
        <w:br/>
        <w:t>эффективности образования // Нар. образование. - 2011.</w:t>
        <w:br/>
        <w:t>- Ме810.-С.22</w:t>
        <w:br/>
        <w:t>3. В.В. Путин. Россия сосредотачивается.</w:t>
        <w:br/>
        <w:t>Ориентиры. М.,2012-С.6</w:t>
        <w:br/>
        <w:t>4. Е.А. Ямбург. Школа и ее окрестности. М., 2011.-</w:t>
        <w:br/>
        <w:t>С.463</w:t>
        <w:br/>
        <w:t>ЗОММАКҮ</w:t>
        <w:br/>
        <w:t>У1. ?АФУҮА2ІМ5КҮ</w:t>
        <w:br/>
        <w:t>ЭТКАТЕСІСЛІ. ОМІЕМТАТОК5 ОҒ</w:t>
        <w:br/>
        <w:t>БЕУЕІ ОРМЕМТ МАТІМЕ ЕОУСАТІЮОМ АМО УУАҮ5 ОҒ</w:t>
        <w:br/>
        <w:t>ТНЕІК КЕЛІМ2АТІОМ</w:t>
      </w:r>
    </w:p>
    <w:p>
      <w:r>
        <w:t>Туитеп бізіе (піуегвіу, Туштеп, Кивзіа</w:t>
        <w:br/>
        <w:t>Тһе апісіе дегі5 ү/йІП 1һе сштепі вйшаһоп іп Киззіап</w:t>
        <w:br/>
        <w:t>Едйисайоп, ү/һісіһ із геТеттед 1 Беіпд іп сгізіз о һауіп9 а</w:t>
        <w:br/>
        <w:t>сһапсе (ог гепоуайоп апа ігапвГогттайоп Топ й5 ргезепі</w:t>
        <w:br/>
        <w:t>ровііоп оГіһе Гойоууег беһіпд іһе восіеіу5 4етап(45 іоіһе</w:t>
        <w:br/>
        <w:t>адуапсіпд едисайопа! вузіет Іеадіпд іо іһе сиішгіі, восіа!</w:t>
        <w:br/>
        <w:t>апа есопотіс ргодгевв оҒ візіе апа восіеіу. Тһе поп-</w:t>
        <w:br/>
        <w:t>Бару Ғасіогв аге депоіед о? ройһ іһе (ора! апа пайопа!</w:t>
        <w:br/>
        <w:t>ӛуре; іһе восігі, регвопа! ап4 есопотіс еТесіз оГесисайоп</w:t>
        <w:br/>
        <w:t>аге етрһавігесі ав Веіпд ровіропед, Би аТесіпд боп</w:t>
        <w:br/>
        <w:t>пайола! весшіу апа соштігу5 роіса! деуеіюртепі. Тһе</w:t>
        <w:br/>
        <w:t>аШһог ошйіпев іһе вігаіедіс гегегепсе роіпі Гог 5оіміпд Іһе</w:t>
        <w:br/>
        <w:t>таіп ргометв оҒ ейдисаіопа! тодегпігайоп разед оп іһе</w:t>
        <w:br/>
        <w:t>пеуу депегайоп оГ 1һе Ғейега! едисайопа! віапдагав апа</w:t>
        <w:br/>
        <w:t>іпедгайпа іһе ігафіопа! ап4 тодет едисайопа!</w:t>
        <w:br/>
        <w:t>іесіппоіодіев.</w:t>
        <w:br/>
        <w:t>Кеу муогвв: восігі вігаіеду, едйисайопа! роіісу,</w:t>
        <w:br/>
        <w:t>тодегпігайоп оҒ едисайоп, ситепі вйшаШоп іп ейисайоп,</w:t>
        <w:br/>
        <w:t>асіша! доғіз апд4 ргосіисіз оҒ ейисайоп, рговресіз оГ</w:t>
        <w:br/>
        <w:t>адуапсіпд есисайоп.</w:t>
        <w:br/>
        <w:t>Медицинский журнал Западного Казахстана Ме2 (34) 2012</w:t>
        <w:br/>
        <w:t>ЭКСПЕРИМЕНТАЛДЫ</w:t>
        <w:br/>
        <w:t>КЛИНИКАЛЫ</w:t>
        <w:br/>
        <w:t>ЗЕТТЕУЛЕР</w:t>
        <w:br/>
        <w:t>Кесте 2 - Зерттеу барысында басынан (0) аяғына дейін (14) интактылы егеуқұйрықтардың дене</w:t>
        <w:br/>
        <w:t>салмағының динамикасы.</w:t>
        <w:br/>
        <w:t>Егеуқұйрықтардың</w:t>
        <w:br/>
        <w:t>р ы Қ</w:t>
        <w:br/>
        <w:t>Әрттеу мерзімдер дене салмағы іг)</w:t>
        <w:br/>
        <w:t>Бүйрек үсті безінің</w:t>
        <w:br/>
        <w:t>салмағы (мг)</w:t>
        <w:br/>
        <w:t>Бүйрек үсті безінің</w:t>
        <w:br/>
        <w:t>салмағы коэффициентті</w:t>
        <w:br/>
        <w:t>Басында 20049,8 105,75%9.53 0,529</w:t>
        <w:br/>
        <w:t>1 тәулік 201,8:9,7 106,71:941 0529</w:t>
        <w:br/>
        <w:t>3 тәулік 204,5:10,1 109,01:39,57 0,533</w:t>
        <w:br/>
        <w:t>7 тәулік 208,1:10,17 113,02%10,12 0243</w:t>
        <w:br/>
        <w:t>14 тәулік 214,410,33 117,01410,14 0,545</w:t>
        <w:br/>
        <w:t>Стресс жануарлардың бүйрек үсті безіне және дене</w:t>
        <w:br/>
        <w:t>салмағының динамикасына өте қатты әсер етті. Стресс</w:t>
        <w:br/>
        <w:t>алған егеуқұйрықтардың дене салмағының өсу</w:t>
        <w:br/>
        <w:t>қарқындылығы төмендегені байқалды. Стресс кезінде</w:t>
        <w:br/>
        <w:t>(бақылау) бүйрек үсті безінде керісінше салмағы</w:t>
        <w:br/>
        <w:t>жоғарылағаны байқалды (кесте 1). Бүйрек үсті безінің</w:t>
        <w:br/>
        <w:t>салмағының жоғарылауы қыртысты затының</w:t>
        <w:br/>
        <w:t>ауданының, оның ішінде шоғырлы аймағының</w:t>
        <w:br/>
        <w:t>ұлғаюының есебінен болған.</w:t>
      </w:r>
    </w:p>
    <w:p>
      <w:r>
        <w:t>Ме1 кестеден көріп тұрғандай, егеуқұйрықтардың</w:t>
        <w:br/>
        <w:t>салмағы стресс кезінде баяулап қана қоймай, азайды.</w:t>
        <w:br/>
        <w:t>Бұл кезде интактылы жануарларда үнемі дене массасы</w:t>
        <w:br/>
        <w:t>өсіп отырады (кесте 2).</w:t>
        <w:br/>
        <w:t>Тәжірибе басында интактылы егеуқұйрықтар</w:t>
        <w:br/>
        <w:t>салмағы-200г болды, 1-тәулікте-201,8г, 3-тәуліктен кейін</w:t>
        <w:br/>
        <w:t>204,5г теңесті, 7-ші тәулікте-208,1 және 14 тәулікте</w:t>
        <w:br/>
        <w:t>214,4г болды. Интактылы жануарларда зерттеу</w:t>
        <w:br/>
        <w:t>мерзімінде мүше салмағының өсуі байқалды. Зерттеудің</w:t>
        <w:br/>
        <w:t>бастапқы уақытында мүше салмағы 105,75:%0,53мг,</w:t>
        <w:br/>
        <w:t>1-тәуліктен кейін 106,71мг теңесті, ал 3-тәулікте-</w:t>
        <w:br/>
        <w:t>109,01мг, 7-ші тәулікте-113,02мг және 14 тәулікте 120,2мг</w:t>
        <w:br/>
        <w:t>болды.</w:t>
        <w:br/>
        <w:t>Интактылы жануарларда барлық зерттеу</w:t>
        <w:br/>
        <w:t>мерзімдерінде бүйрек үсті безінің салмақ коэффициенті</w:t>
        <w:br/>
        <w:t>бір деңгейде, өсуге тенденциялы. Стресс алған</w:t>
        <w:br/>
        <w:t>жануарлар сияқты бүйрек үсті безінің салмақ</w:t>
        <w:br/>
        <w:t>коэффициенті және мүшенің салмағының өсуі болды.</w:t>
        <w:br/>
        <w:t>1-және 14-тәуліктерде бүйрек үсті безінің салмақ</w:t>
        <w:br/>
        <w:t>коэффициенті және мүшенің салмағының азаюын стресс</w:t>
        <w:br/>
        <w:t>факторының төзімділік фазасына ауысуымен түсіндіруге</w:t>
        <w:br/>
        <w:t>болады.</w:t>
        <w:br/>
        <w:t>Стресс шоғырлы аймағы және жұмсақ затының</w:t>
        <w:br/>
        <w:t>эндокриноциттеріне үлкен әсер етеді, салыстырмалы</w:t>
        <w:br/>
        <w:t>жалпыморфологиялық (аймақтардың ені, тамырлар</w:t>
        <w:br/>
        <w:t>жағдайына, бөлек эндокриноциттерге) ықпал етеді.</w:t>
        <w:br/>
        <w:t>Стресстің 1 тәулік уақытында бүйрек үсті безінің</w:t>
        <w:br/>
        <w:t>аумақты гистологиялық зерттеуінде қыртысты және</w:t>
        <w:br/>
        <w:t>жұмсақ заты жақсы ажыратылады. Бүйрек үсті безінің</w:t>
        <w:br/>
        <w:t>капиллярлары кеңіген, ішіңде көп мөлшерде формалы</w:t>
        <w:br/>
        <w:t>элементтер байқалады. Қыртысты затының стромасы</w:t>
        <w:br/>
        <w:t>ісінгені байқалады. Эндотелиальды клеткалар ісінген.</w:t>
        <w:br/>
        <w:t>Бүйрек үсті безінің шоғырлы аймағының көптеген</w:t>
        <w:br/>
        <w:t>эпителиоциттерінің цитоплазмасы вакуолденген.</w:t>
        <w:br/>
        <w:t>Егер интактылы егеуқұйрықтардың бүйрек үсті</w:t>
        <w:br/>
        <w:t>безінің ауданының қатынасы (шумақты, шоғырлы, торлы)</w:t>
        <w:br/>
        <w:t>1:8:2,5 құраса, ал 1тәуліктен кейін зерттеу кезінде бұл</w:t>
        <w:br/>
        <w:t>қатынастар бақылауда - 1:10,2:2,7 қатынасын құрайды.</w:t>
        <w:br/>
        <w:t>Стресс алған жануарларда бүйрек үсті безінің шоғырлы</w:t>
        <w:br/>
        <w:t>аймағының ұлғайғанын көруге болады.</w:t>
        <w:br/>
        <w:t>Зерттеудің 3-тәулігінде бүйрек үсті безінде</w:t>
        <w:br/>
        <w:t>қыртысты және сонымен қатар жұмсақ затында</w:t>
        <w:br/>
        <w:t>гемокапиллярлар кеңіген күйде қалған, жұмсақ затының</w:t>
        <w:br/>
        <w:t>көптеген жерінде синусоидты капиллярлар бұзылған.</w:t>
        <w:br/>
        <w:t>14</w:t>
        <w:br/>
        <w:t>Шоғырлы аймақта айқын дистрофиялық өзгерістермен</w:t>
        <w:br/>
        <w:t>клеткалар өршиді. Қоңыр эндокриноциттер топ болып</w:t>
        <w:br/>
        <w:t>орналасады. Жұмсақ затында негізгі элементтер</w:t>
        <w:br/>
        <w:t>ортасында хромофильді клеткалар синусоидты</w:t>
        <w:br/>
        <w:t>капилляр және венула кеңіген, вегетативті нерв жүйесі</w:t>
        <w:br/>
        <w:t>бірең-сараң ірі мультиполярлы нейрондар болады.</w:t>
        <w:br/>
        <w:t>Бүйрек үсті безінің шоғырлы аймағында</w:t>
        <w:br/>
        <w:t>гиперхромды клетка саны ұлғайған. Негізінен қыртысты</w:t>
        <w:br/>
        <w:t>затының шумақты және торлы аймақтарының ұлғаюына</w:t>
      </w:r>
    </w:p>
    <w:p>
      <w:r>
        <w:t>байланысты, бүйрек үсті безінің гистологиялық</w:t>
        <w:br/>
        <w:t>кесіндісінде ауданы кеңігені байқалады.</w:t>
        <w:br/>
        <w:t>Зерттеудің 7-тәулігінде бүйрек үсті безінің</w:t>
        <w:br/>
        <w:t>гистологиялық көрінісінде қыртысты және жұмсақ</w:t>
        <w:br/>
        <w:t>затында кейбір қабыну процестерінің азайғанын,</w:t>
        <w:br/>
        <w:t>синусоидты капиллярлардың санының бұзылғанын және</w:t>
        <w:br/>
        <w:t>тамыр саңылауы тарылғанын көруге болады.</w:t>
        <w:br/>
        <w:t>Эндотелиальды клеткалардың ісінгенінің азайғаны</w:t>
        <w:br/>
        <w:t>байқалады. Қыртысты затының шумақты және шоғырлы</w:t>
        <w:br/>
        <w:t>аймағының клеткалардың ядросы гипохромды</w:t>
        <w:br/>
        <w:t>эпителиоциттердің вакуолизациясы азайған. Бүйрек үсті</w:t>
        <w:br/>
        <w:t>безінің шоғырлы аймағының ауданының азаюға бейім</w:t>
        <w:br/>
        <w:t>екенін көруге болады. Бұл уақытта бүйрек үсті безінің</w:t>
        <w:br/>
        <w:t>шумақты, шоғырлы және торлы аймағының қатынасы</w:t>
        <w:br/>
        <w:t>бақылау кезінде 1:9,8:2,6 болды. Қан тамыр</w:t>
        <w:br/>
        <w:t>капиллярларының кеңеюінен және эпинефроциттердің</w:t>
        <w:br/>
        <w:t>ісінуінен бүйрек үсті безінің жұмсақ затының ауданы</w:t>
        <w:br/>
        <w:t>өскен.</w:t>
        <w:br/>
        <w:t>Стрестің 14-тәулігінде қыртысты затының барлық</w:t>
        <w:br/>
        <w:t>аймақтарында (шумақты, шоғырлы және торлы)</w:t>
        <w:br/>
        <w:t>вакуолизацияланған эндокриноциттер байқалады.</w:t>
        <w:br/>
        <w:t>Сонымен қатар шоғырлы аймағында қоңыр</w:t>
        <w:br/>
        <w:t>эндокриноциттердің ұлғаюы болады. Соңғысы</w:t>
        <w:br/>
        <w:t>глюкокортикоидтардың синтезінің метаболикалық</w:t>
        <w:br/>
        <w:t>процестерікүшеюін көрсетеді.</w:t>
        <w:br/>
        <w:t>Стресс алған жануарларға қарағанда, стресс“</w:t>
        <w:br/>
        <w:t>алкоголь қабылдаған жануарлардың дене салмағының</w:t>
        <w:br/>
        <w:t>өсуі жоғары, ал осы кезде бүйрек үсті безінің салмағы</w:t>
        <w:br/>
        <w:t>Сурет 1. Бүйрек үсті безінің қыртысты - жұмсақ</w:t>
        <w:br/>
        <w:t>затының индексі</w:t>
        <w:br/>
        <w:t>Батыс Қазақстан медицина журналы М2 (34) 2012 ж.</w:t>
        <w:br/>
        <w:t>ЭКСПЕРИМЕНТАЛЬНО-КЛИНИЧЕСКИЕ ИССЛЕДОВАНИЯ тте</w:t>
        <w:br/>
        <w:t>УДК 616.45:616.8-008.64-003.96</w:t>
        <w:br/>
        <w:t>А.К. БЕРДАЛИНОВА</w:t>
        <w:br/>
        <w:t>СТРЕСС КЕЗІНДЕГІ БҮЙРЕК ҮСТІ БЕЗІНІҢ МОРФОЛОГИЯЛЫҚ ӨЗГЕРІСТЕРІНЕ</w:t>
        <w:br/>
        <w:t>АЛКОГОЛЬДІҢ ӘСЕРІ</w:t>
        <w:br/>
        <w:t>Марат Оспанов атындағы Батыс Қазақстан мемлекеттік медицина университеті, Ақтөбе</w:t>
        <w:br/>
        <w:t>Актуалдылығы. Стресс - организмнің қоршаған</w:t>
        <w:br/>
        <w:t>ортаның әртүрлі факторларына қажетті бейімдеушілік</w:t>
        <w:br/>
        <w:t>реакциясы болатыны белгілі. Сәтті бейімдеушіліктің</w:t>
        <w:br/>
        <w:t>дамуы, біріншілік стрестік факторлардың әсерінен пайда</w:t>
        <w:br/>
        <w:t>болған гомеостаз бұзылысын жояды. Бірақ бірең-сараң</w:t>
        <w:br/>
        <w:t>жағдайда стрестік реакция бейімдеушілік патогенез</w:t>
        <w:br/>
        <w:t>жағдайында организмнің әртүрлі аурулардың пайда</w:t>
        <w:br/>
        <w:t>болуына әкеліп соғады, сондықтан ағзаның</w:t>
        <w:br/>
        <w:t>экстремальды жағдайда төзімділігін жоғарылататын</w:t>
        <w:br/>
        <w:t>тәсіл ғалымдардың ізденісін кеңітеді|11. Стресс кезінде</w:t>
        <w:br/>
        <w:t>негізі жүйелердегі өзгерістер, ағзаның гомеостазын</w:t>
      </w:r>
    </w:p>
    <w:p>
      <w:r>
        <w:t>реттеуші, гипофиз, бүйрек үсті безі және тимус, жағынан</w:t>
        <w:br/>
        <w:t>туындайды(2,3)|. Ағзаның бейімделушілік төзімділігінің</w:t>
        <w:br/>
        <w:t>қалыптасуында маңызды орын алатын стрестің маркері</w:t>
        <w:br/>
        <w:t>болып саналатын мүшелердің (бүйрек үсті безі және</w:t>
        <w:br/>
        <w:t>тимус) морфофункциональды жағдайын реттеу</w:t>
        <w:br/>
        <w:t>мәселелері ерекше қызығушылықтудырып отыр.</w:t>
        <w:br/>
        <w:t>Маңызды реттеуші гипоталамо-гипофизарлы-</w:t>
        <w:br/>
        <w:t>бүйрек үсті безі жүйесі бүйрек үсті безінің үздіксіз</w:t>
        <w:br/>
        <w:t>қатысуымен организмде бейімделушілік жағдай</w:t>
        <w:br/>
        <w:t>дамытатын әсерлі звено болып табылады. Организмнің</w:t>
        <w:br/>
        <w:t>бейімделу резистенттілігінің пайда болуында маңызды</w:t>
        <w:br/>
        <w:t>роль атқаратыны, бүйрек үсті безінің</w:t>
        <w:br/>
        <w:t>морфофункциональды жағдайын реттеу мәселелері</w:t>
        <w:br/>
        <w:t>қызығушылықтудыруда |41.</w:t>
        <w:br/>
        <w:t>Зерттеу мақсаты - стресс жағдайында (қорқыныш)</w:t>
        <w:br/>
        <w:t>егеуқұйрықтың бүйрек үсті безінің морфологиялық</w:t>
        <w:br/>
        <w:t>өзгерістеріне алкогольдіңәсерін зерттеу</w:t>
        <w:br/>
        <w:t>Зерттеу әдісі мен материалдары. Тәжірибе</w:t>
        <w:br/>
        <w:t>виварийда табиғи жарық режимінде және тамақ пен суға</w:t>
        <w:br/>
        <w:t>еркін жағдайда, салмағы 170-250 г болатын 138 тексіз</w:t>
        <w:br/>
        <w:t>аталық егеуқұйрықтарға жүргізілді. Жануарлар 3 топқа</w:t>
        <w:br/>
        <w:t>бөлінді: 1-интактылы; 2-стресс жағдайындағы</w:t>
        <w:br/>
        <w:t>жануарлар (бақылау); 3- стресс -- алкоголь (тәжірибелік).</w:t>
        <w:br/>
        <w:t>Алкоголь күнделікті рег о5 берілді (15% этил спирті 6 гЖг</w:t>
        <w:br/>
        <w:t>салмағына). Алкогольдің егеуқұйрықтарға токсикалық</w:t>
        <w:br/>
        <w:t>әсерін анықтаған, зерттеушілердің жұмыстары бойынша</w:t>
        <w:br/>
        <w:t>алкоголь дозасы егеуқұйрықтарға У4.050 сәйкес келеді</w:t>
        <w:br/>
        <w:t>БІ. Стресс 14 күнге дейін күніне 1 рет 1 сағат бойына</w:t>
        <w:br/>
        <w:t>егеуқұйрықтарды торда ұстап (бақылау және тәжірибелік</w:t>
        <w:br/>
        <w:t>-әрқайсысында 5-тен) бөлмеде мысықтарды бос</w:t>
        <w:br/>
        <w:t>жіберіп, жүргізілді. Бұл жұмыста үрей кезеңінде (1 реттік</w:t>
        <w:br/>
        <w:t>стресс) және әлсіреу кезеңінде (14 күн стресс)</w:t>
        <w:br/>
        <w:t>алкогольдің әсерін зерттедік. Жеңіл эфирлі наркоздан</w:t>
        <w:br/>
        <w:t>кейін егеуқұйрықтарды декапитацияладық. Бүйрек үсті</w:t>
        <w:br/>
        <w:t>безінің салыстырмалы салмағын егеуқұйрықтың 100гр</w:t>
        <w:br/>
        <w:t>дене салмағына есептедік. Бүйрек үсті безінің</w:t>
        <w:br/>
        <w:t>қалыңдығы 7-8мкм гистологиялық кесіндіні</w:t>
        <w:br/>
        <w:t>гематоксилин-эозинмен және судан ІІІ бояуымен боядық.</w:t>
        <w:br/>
        <w:t>Бүйрек үсті безінің қыртысты және жұмсақ затының</w:t>
        <w:br/>
        <w:t>қатынасын және қыртысты затының функциональды</w:t>
        <w:br/>
        <w:t>аймағының ауданында өзгерістер барын анықтадық.</w:t>
        <w:br/>
        <w:t>Нәтижені статистикалық өңдеу Ма!йегіг! Уізіоп</w:t>
        <w:br/>
        <w:t>бағдарламасымен, нәтижені талдау Стьюдент</w:t>
        <w:br/>
        <w:t>критерийімен, орташа қате, орташа арифметика</w:t>
        <w:br/>
        <w:t>қолданылуымен жүргізілді. Орташа көрсеткіштер</w:t>
        <w:br/>
        <w:t>арасында айырмашылық Р &lt; 0,05 болғанда есепке</w:t>
        <w:br/>
        <w:t>алынды.</w:t>
        <w:br/>
        <w:t>Зерттеу нәтижесі және оны талдау. Бүйрек үсті</w:t>
        <w:br/>
        <w:t>безі интактылы егеуқұйрықтарда сарғыш түсті, шар</w:t>
        <w:br/>
        <w:t>тәрізді, бүйректің алдында және медиальды орналасқан.</w:t>
        <w:br/>
        <w:t>Олардың салмағы 105,75%9,53мг құрайды.</w:t>
        <w:br/>
        <w:t>Микроскопиялық зерттеу кезінде қыртысты және жұмсақ</w:t>
        <w:br/>
        <w:t>затының айқын бөлінгенін көруге болады. Бүйрек үсті</w:t>
        <w:br/>
        <w:t>безі сыртынан дәнекер тінді капсуламен қапталған, екі</w:t>
        <w:br/>
        <w:t>қабатты ажыратады - сыртқы (тығыз) және ішкі (болбыр).</w:t>
        <w:br/>
        <w:t>Қыртысты эндокриноциттер бүйрекүсті безінің сыртынан</w:t>
        <w:br/>
        <w:t>перпендикулярлы бағыт алған, эпителиальды бауларды</w:t>
        <w:br/>
        <w:t>түзеді. Қыртысты заты үш аймаққа бөлінген: шумақты,</w:t>
        <w:br/>
        <w:t>шоғырлы және торлы. Шумақты аймағында баулар ұсақ</w:t>
      </w:r>
    </w:p>
    <w:p>
      <w:r>
        <w:t>базофильді клеткалардан тұратын иілген шумақ тәрізді</w:t>
        <w:br/>
        <w:t>диаметрі 12-15мкм болатын қыртысты эндокриноциттер</w:t>
        <w:br/>
        <w:t>көрінеді.</w:t>
        <w:br/>
        <w:t>Шоғырлы аймағында эндокриноцит баулары ірі</w:t>
        <w:br/>
        <w:t>(20мкм), куб немесе призма тәрізді клеткалардан</w:t>
        <w:br/>
        <w:t>тұрады, бүйрек үсті безінің беткейінде перпендикулярлы</w:t>
        <w:br/>
        <w:t>және бір-біріне параллель орналасқан.</w:t>
        <w:br/>
        <w:t>Торлы аймағында эпителиальды бау ұсақ</w:t>
        <w:br/>
        <w:t>клеткалардан тор түзіп, тармақталған. Клетка</w:t>
        <w:br/>
        <w:t>бауларының арасында капиллярлар анықталады.</w:t>
        <w:br/>
        <w:t>Бүйрек үсті безінің жұмсақ заты ірі, дөңгелек</w:t>
        <w:br/>
        <w:t>клеткалар эндокриноциттерден тұрады,</w:t>
        <w:br/>
        <w:t>эндокриноциттер ашық және қоңыр болып</w:t>
        <w:br/>
        <w:t>ажыратылады. Эндокриноциттер арасында кең</w:t>
        <w:br/>
        <w:t>синусоидальды капиллярлар анықталады.</w:t>
        <w:br/>
        <w:t>Торлы аймағында эпителиальды бау болбыр тор</w:t>
        <w:br/>
        <w:t>түзіп, тармақталған. Торлы аймағында</w:t>
        <w:br/>
        <w:t>аденокортикоциттер мөлшері кішірейіп, куб, дөңгелек</w:t>
        <w:br/>
        <w:t>және бұрыш тәрізді болады.</w:t>
        <w:br/>
        <w:t>Қыртысты затының эндокриноциттерінде</w:t>
        <w:br/>
        <w:t>организмнің тіршілік етуі физиологиялық жағдайында</w:t>
        <w:br/>
        <w:t>липидтер азғана мөлшерде, судан ІІІ бояуымен бояған</w:t>
        <w:br/>
        <w:t>кездежақсыбоялады.</w:t>
        <w:br/>
        <w:t>Кесте 1-Бақылау (стресс алған) егеуқұйрықтарының дене салмағының динамикасы, бүйрек үсті</w:t>
        <w:br/>
        <w:t>безі</w:t>
        <w:br/>
        <w:t>ің салмағы және салмақ коэффициенті</w:t>
        <w:br/>
        <w:t>Зерттелген жануарлар</w:t>
        <w:br/>
        <w:t>Егеуқұйрықтардың</w:t>
        <w:br/>
        <w:t>Тобының түрі мен мерзімдері</w:t>
        <w:br/>
        <w:t>дене салмағы іг)</w:t>
        <w:br/>
        <w:t>Бүйрек үсті безінің</w:t>
        <w:br/>
        <w:t>салмағы коэффициентті</w:t>
        <w:br/>
        <w:t>Бүйрек үсті безінің</w:t>
        <w:br/>
        <w:t>салмағы (мг)</w:t>
        <w:br/>
        <w:t>Интактылы 200:9,8 105,75%9,53 0,53</w:t>
        <w:br/>
        <w:t>1 тәулік 19238,7 121,04%10,2" 0,63"</w:t>
        <w:br/>
        <w:t>3 тәулік 13047,9 130,29%11,17” 0,69"</w:t>
        <w:br/>
        <w:t>7 тәулік 18946,2 123,1%8,15 0,65</w:t>
        <w:br/>
        <w:t>14 тәулік 19248,4 126,39,12.1 0,66</w:t>
        <w:br/>
        <w:t>Ескерту: р&lt;0,01”болғанда</w:t>
        <w:br/>
        <w:t>журнал Западного Казахстана Ме2 (34) 2012</w:t>
        <w:br/>
        <w:t>13</w:t>
      </w:r>
    </w:p>
    <w:p>
      <w:r>
        <w:t>-АНАЛИТИКАЛЫҚШОУ ,----Н Ны</w:t>
        <w:br/>
        <w:t>УДК 616.981.425 % 777.2</w:t>
        <w:br/>
        <w:t>С.Ж. АЛМАНИЯЗОВА</w:t>
        <w:br/>
        <w:t>БЕШЕНСТВО</w:t>
        <w:br/>
        <w:t>Актюбинская областная инфекционная больница, Актобе</w:t>
        <w:br/>
        <w:t>Одним из древнейших и опасных заболеваний</w:t>
        <w:br/>
        <w:t>человека и животных является бешенство (гидрофобия).</w:t>
        <w:br/>
        <w:t>Опасность, которую представляет бешенство для жизни</w:t>
        <w:br/>
        <w:t>людей и животных, не только не имеет тенденции к</w:t>
        <w:br/>
        <w:t>снижению, а напротив, после второй мировой войны</w:t>
        <w:br/>
        <w:t>бешенство еше более широко распространилось в</w:t>
        <w:br/>
        <w:t>различных географических зонах и популяциях диких</w:t>
        <w:br/>
        <w:t>животных, нанося ошутимый экономический ушерб.</w:t>
        <w:br/>
        <w:t>Единственным источником возбудителя этого</w:t>
        <w:br/>
        <w:t>заболевания являются дикие животные. Распределение</w:t>
        <w:br/>
        <w:t>природных очагов бешенства и экология этой болезни</w:t>
        <w:br/>
        <w:t>связаны непосредственно с разнообразием природных</w:t>
        <w:br/>
        <w:t>географических условий в нашем и других регионах</w:t>
        <w:br/>
        <w:t>мира.</w:t>
        <w:br/>
        <w:t>При обобшении данных о распространенности</w:t>
        <w:br/>
        <w:t>бешенства обрашает на себя внимание</w:t>
        <w:br/>
        <w:t>неравномерность распределения инфекции по странам</w:t>
        <w:br/>
        <w:t>и континентам. Бешенство энзоотично на всех</w:t>
        <w:br/>
        <w:t>континентах, кроме Австралии и Антарктиды. Около</w:t>
        <w:br/>
        <w:t>половины всех зарегистрированных случаев</w:t>
        <w:br/>
        <w:t>заболевания бешенством животных приходится на</w:t>
        <w:br/>
        <w:t>Америку (42,4%), почти одна треть - на Европейские</w:t>
        <w:br/>
        <w:t>государства (31,9%), тогда как на долю Азии и Африки</w:t>
        <w:br/>
        <w:t>попадает соответственно лишь 21,3% и 4,4% всех</w:t>
        <w:br/>
        <w:t>заболеваний.</w:t>
        <w:br/>
        <w:t>Мировое распространение заболеваемости людей</w:t>
        <w:br/>
        <w:t>гидрофобией никак не совпадает с распространением</w:t>
        <w:br/>
        <w:t>заболеваемости бешенством среди домашних,</w:t>
        <w:br/>
        <w:t>сельскохозяйственных и диких животных.</w:t>
        <w:br/>
        <w:t>Преобладаюшее число заболеваний гидрофобией</w:t>
        <w:br/>
        <w:t>регистрируется в Азии (57,3%). По 19,2% и 22,6%</w:t>
        <w:br/>
        <w:t>случаев приходится на Америку и Африку, тогда как в</w:t>
        <w:br/>
        <w:t>Европе учтено лишь 0,9% всех случаев заболеваний.</w:t>
        <w:br/>
        <w:t>Сопоставление данных о распространенности</w:t>
        <w:br/>
        <w:t>бешенства среди животных и людей показывает, что</w:t>
        <w:br/>
        <w:t>среднегодовое число случаев бешенства у животных</w:t>
        <w:br/>
        <w:t>наиболее значительно в Европе и Южной Америке,</w:t>
        <w:br/>
        <w:t>тогда как показатель заболеваемости людей наиболее</w:t>
        <w:br/>
        <w:t>высокв Азиии Северной Америке.</w:t>
        <w:br/>
        <w:t>По материалам ВОЗ, эндемичные очаги бешенства</w:t>
        <w:br/>
        <w:t>отмечаются в80 странах мира, где главным резервуаром</w:t>
        <w:br/>
        <w:t>рабической инфекции являются представители</w:t>
        <w:br/>
        <w:t>семейства собачьих. Во второй половине прошлого</w:t>
        <w:br/>
        <w:t>столетия в глобальном масштабе произошла</w:t>
        <w:br/>
        <w:t>эволюционная трансформация природного бешенства,</w:t>
        <w:br/>
        <w:t>суть которой заключается в преврашении лисицы в</w:t>
        <w:br/>
        <w:t>главного резервуара и распространителя рабической</w:t>
        <w:br/>
        <w:t>инфекциив природе.(1,2,3|</w:t>
        <w:br/>
        <w:t>Идет интенсивнов формирование природных</w:t>
        <w:br/>
        <w:t>очагов бешенства, эпизоотия не имеет тенденции к</w:t>
      </w:r>
    </w:p>
    <w:p>
      <w:r>
        <w:t>стабилизации, а наоборот, прогрессирует во времени и</w:t>
        <w:br/>
        <w:t>пространстве, постоянно обусловливая угрозу</w:t>
        <w:br/>
        <w:t>заболевания людей и сельскохозяйственных животных.</w:t>
        <w:br/>
        <w:t>В эпизоотию бешенства природного типа вовлекаются</w:t>
        <w:br/>
        <w:t>новые виды диких животных, инфицированность</w:t>
        <w:br/>
        <w:t>которых ранее не установлена. После относительного</w:t>
        <w:br/>
        <w:t>«затишья» вновь активизировалась инфекция среди</w:t>
        <w:br/>
        <w:t>волков (очаги волчьего бешенства), участились случаи</w:t>
        <w:br/>
        <w:t>повсеместного нападения их налюдей4,5,6|</w:t>
        <w:br/>
        <w:t>Международным таксономическим комитетом в</w:t>
        <w:br/>
        <w:t>1972 году вирус бешенства среди РНК-содержаших</w:t>
        <w:br/>
        <w:t>вирусов был отнесен к семейству Кһаһдоуігійае. Для</w:t>
        <w:br/>
        <w:t>рабдовирусов характерна палочковидная или</w:t>
        <w:br/>
        <w:t>пулевидная форма вириона, длина 60-400 нм, ширина</w:t>
        <w:br/>
        <w:t>60-85 нм. Частицы окружены двухслойной липидной</w:t>
        <w:br/>
        <w:t>мембраноподобной оболочкой с выступаюшими шипами</w:t>
        <w:br/>
        <w:t>длиной 10 нм и шириной 3 нм. Рибонуклеокапсид</w:t>
        <w:br/>
        <w:t>находится под оболочкой и имеет тип симметрии, в</w:t>
        <w:br/>
        <w:t>которой при электронной микроскопии видны полосы.</w:t>
        <w:br/>
        <w:t>Геном рабдовирусов представлен однонитиевой</w:t>
        <w:br/>
        <w:t>линейной нефрагментированной молекулой РНК с</w:t>
        <w:br/>
        <w:t>молекулярной массой 3,8 МД. Важной особенностью</w:t>
        <w:br/>
        <w:t>этих вирусов является выраженное угнетение процессов</w:t>
        <w:br/>
        <w:t>биосинтеза белка в клетке хозяина за счет блокирования</w:t>
        <w:br/>
        <w:t>трансляции. Они хорошо размножаются в куриных</w:t>
        <w:br/>
        <w:t>эмбрионах, клетках почек новорожденных хомячков и в</w:t>
        <w:br/>
        <w:t>культурах диплоидных клеток человека (7,8).</w:t>
        <w:br/>
        <w:t>Род іуззауіиз включает несколько видов вирусов,</w:t>
        <w:br/>
        <w:t>взаимоотношение которых определяется на основе двух</w:t>
        <w:br/>
        <w:t>методических подходов: вирус бешенства и «подобные</w:t>
        <w:br/>
        <w:t>вирусу бешенства» («лиссаподобные) вирусы</w:t>
        <w:br/>
        <w:t>характеризуются как обшностью основных свойств</w:t>
        <w:br/>
        <w:t>генома и вириона (размеры, форма, структура вириона,</w:t>
        <w:br/>
        <w:t>тип и молекулярная масса РНК, способ репродукции и</w:t>
        <w:br/>
        <w:t>т.д.). так и обшей способностью вызывать энцефалит у</w:t>
        <w:br/>
        <w:t>позвоночных животных.</w:t>
        <w:br/>
        <w:t>По классификации экспертного комитета ВОЗ по</w:t>
        <w:br/>
        <w:t>бешенству (1984) известны следуюшие представители</w:t>
        <w:br/>
        <w:t>рода! ивзамігив:</w:t>
        <w:br/>
        <w:t>Серотип 1: прототипный штамм - вирус бешенства,</w:t>
        <w:br/>
        <w:t>стандартный вирус О/5 -24, большинство полевых</w:t>
        <w:br/>
        <w:t>и лабораторных штаммов из различных регионов мира</w:t>
        <w:br/>
        <w:t>мизоляты от грызунов вцентральной Европе.</w:t>
        <w:br/>
        <w:t>Серотип 2: прототипный штамм - /адо5 вирус,</w:t>
        <w:br/>
        <w:t>выделенный впервые из мозга летучих мышей в</w:t>
        <w:br/>
        <w:t>Нигерии, а затем от летучих мышей в Центральной</w:t>
        <w:br/>
        <w:t>Африке.</w:t>
        <w:br/>
        <w:t>Серотип 3: прототипный штамм - Моко!а вирус,</w:t>
        <w:br/>
        <w:t>впервые изолированный от землеройки в Нигерии, а</w:t>
        <w:br/>
        <w:t>затем от человека, диких и домашних животных в</w:t>
        <w:br/>
        <w:t>некоторых африканских странах.</w:t>
        <w:br/>
        <w:t>Серотип 4: прототипный штамм - Ыиуепһаде вирус,</w:t>
        <w:br/>
        <w:t>впервые изолированный от человека в Южной Африке и</w:t>
        <w:br/>
        <w:t>затем от летучих мышей в Южной Африке и Европе.</w:t>
        <w:br/>
        <w:t>Группа вирусов бешенства, кроме типичных,</w:t>
        <w:br/>
        <w:t>выделяемых от собак, волков, мангустов, енотов,</w:t>
      </w:r>
    </w:p>
    <w:p>
      <w:r>
        <w:t>включает также многочисленные вирусы, сходные по</w:t>
        <w:br/>
        <w:t>антигенной структуре, но различаюшциеся по</w:t>
        <w:br/>
        <w:t>вирулентности, инфекционному титру; адаптационным</w:t>
        <w:br/>
        <w:t>свойствам, способности формирования</w:t>
        <w:br/>
        <w:t>цитоплазматических включений с характерной</w:t>
        <w:br/>
        <w:t>внутренней структурой (телец Бабеша-Негри),</w:t>
        <w:br/>
        <w:t>длительности инкубационного периода при различных</w:t>
        <w:br/>
        <w:t>путях инокуляции их лабораторным животным, а также</w:t>
        <w:br/>
        <w:t>по некоторым другим биологическим характеристикам. К</w:t>
        <w:br/>
        <w:t>их числу относятся вирусы, выделенные при</w:t>
        <w:br/>
        <w:t>«диковании» песцови собак, от летучих мышей, скунсов,</w:t>
        <w:br/>
        <w:t>лисиц, вирусы «болезни нигерийских лошадей», острого</w:t>
        <w:br/>
        <w:t>Батыс Қазақстан медицина журналы М2 (34) 2012 ж.</w:t>
        <w:br/>
        <w:t>-АНАЛИТИКАЛЫҚШОУ ,----Н Ны</w:t>
        <w:br/>
        <w:t>2. Иммунофлюоресцентное исследование для</w:t>
        <w:br/>
        <w:t>выявления антигена в соскобе с роговицы;</w:t>
        <w:br/>
        <w:t>3. Выделение вируса и вирусного антигена из</w:t>
        <w:br/>
        <w:t>слюны іп уйго;</w:t>
        <w:br/>
        <w:t>4. Выявление антигена с помошью реакции</w:t>
        <w:br/>
        <w:t>нейтрализации вспинномозговой жидкости;</w:t>
        <w:br/>
        <w:t>5. ПЦР для вирусной РНК и анализ геномной</w:t>
        <w:br/>
        <w:t>нуклеотидной последовательностив слюне;</w:t>
        <w:br/>
        <w:t>6. Выявление специфических антител с помошью</w:t>
        <w:br/>
        <w:t>реакции нейтрализации.</w:t>
        <w:br/>
        <w:t>Все взятые для исследования пробы должны быть</w:t>
        <w:br/>
        <w:t>немедленно заморожены и в дальнейшем храниться в</w:t>
        <w:br/>
        <w:t>специальных контейнерах при температуре -70. У</w:t>
        <w:br/>
        <w:t>павших животных и умерших людей исследуют мозг.</w:t>
        <w:br/>
        <w:t>Биопробу проводят на белых мышах, которых заражают</w:t>
        <w:br/>
        <w:t>интрацеребрально и подкожно, наблюдают 50-60 дней.</w:t>
        <w:br/>
        <w:t>Гистологическое исследование тканей головного мозга</w:t>
        <w:br/>
        <w:t>проводят с целью обнаружения телец Бабеша-Негри.</w:t>
        <w:br/>
        <w:t>Вирусный антигенв исследуемом материале выявляют с</w:t>
        <w:br/>
        <w:t>помошыью реакции диффузной преципитации в агаровом</w:t>
        <w:br/>
        <w:t>геле. Биологический метод применяется при</w:t>
        <w:br/>
        <w:t>отрицательном результате обычной световой и</w:t>
        <w:br/>
        <w:t>люминесцентной микроскопии. Гибель животных в</w:t>
        <w:br/>
        <w:t>течение первых двух суток к бешенству не имеет</w:t>
        <w:br/>
        <w:t>отношения. Клиника развивается после 5 дня</w:t>
        <w:br/>
        <w:t>инокуляции. У заболевших или погибших животных</w:t>
        <w:br/>
        <w:t>производят поиск телең Бабеша-Негри в световой</w:t>
        <w:br/>
        <w:t>и люминесцентной микроскопии. Срок наблюдения за</w:t>
        <w:br/>
        <w:t>зараженными животными продолжается до 21 дня.</w:t>
        <w:br/>
        <w:t>Обшим недостатком перечисленных методов является</w:t>
        <w:br/>
        <w:t>то,что ими можно воспользоваться только после смерти</w:t>
        <w:br/>
        <w:t>человекаили животного.</w:t>
        <w:br/>
        <w:t>Для выявления антител к вирусу бешенства таюке</w:t>
        <w:br/>
        <w:t>предпожен ряд серологических методов исследования</w:t>
        <w:br/>
        <w:t>(РН, РСК, РП, РЭМА и другие). Однако столь широкого</w:t>
        <w:br/>
        <w:t>применения они не нашли в практике здравоохранения</w:t>
        <w:br/>
        <w:t>иветеринарии.</w:t>
      </w:r>
    </w:p>
    <w:p>
      <w:r>
        <w:t>Инкубационный период гидрофобии чаше всего</w:t>
        <w:br/>
        <w:t>равен 1-3 месяцам, в редких случаях он может длиться 7-</w:t>
        <w:br/>
        <w:t>14 дней, и, наоборот - до 6-12 месяцев, и более.</w:t>
        <w:br/>
        <w:t>Продолжительность инкубационного периода зависит от</w:t>
        <w:br/>
        <w:t>размера, тяжести и локализации раны, вида</w:t>
        <w:br/>
        <w:t>покусавшего животного, возраста укушенного Короткий</w:t>
        <w:br/>
        <w:t>инкубационный период гидрофобии, как правило,</w:t>
        <w:br/>
        <w:t>отмечается у детей, а также при обширных тяжелых</w:t>
        <w:br/>
        <w:t>укусах в области головы, шей, особенно дикими</w:t>
        <w:br/>
        <w:t>плотоядными хицниками. Есть утверждение о том, что</w:t>
        <w:br/>
        <w:t>при заражении бешенством от больных обезьян</w:t>
        <w:br/>
        <w:t>инкубационный период бывает очень длительный. Два</w:t>
        <w:br/>
        <w:t>фактора определяют инкубационный период - это</w:t>
        <w:br/>
        <w:t>инокуляция вируса в мышечную ткань на различный</w:t>
        <w:br/>
        <w:t>период, прежде чем начинается передвижение его в</w:t>
        <w:br/>
        <w:t>нервные ткани, Где скорость развития вируса уже</w:t>
        <w:br/>
        <w:t>постоянная, поэтому, чем ближе укусы к центральной</w:t>
        <w:br/>
        <w:t>нервной системе, тем быстрее развивается</w:t>
        <w:br/>
        <w:t>заболевание. Знание этих особенностей в каждом</w:t>
        <w:br/>
        <w:t>конкретном случае укуса людей различными животными</w:t>
        <w:br/>
        <w:t>позволяет вычислить врачу примерную</w:t>
        <w:br/>
        <w:t>продолжительность ожидаемого инкубационного</w:t>
        <w:br/>
        <w:t>периода, что имеет чрезвычайное значение дпя выбора</w:t>
        <w:br/>
        <w:t>того или иного курса антирабических прививок По</w:t>
        <w:br/>
        <w:t>безусловным показаниям.</w:t>
        <w:br/>
        <w:t>Для клиники гидрофобии также характерна</w:t>
        <w:br/>
        <w:t>некоторая цикличность. В ее течении различают период</w:t>
        <w:br/>
        <w:t>предвестников, возбуждения и параличей.</w:t>
        <w:br/>
        <w:t>Предвестники, или продромы, характеризуются,</w:t>
        <w:br/>
        <w:t>10</w:t>
        <w:br/>
        <w:t>главным образом, симптомокомплексом тревоги,</w:t>
        <w:br/>
        <w:t>состояцим из рефлекторной возбудимости и нарушения</w:t>
        <w:br/>
        <w:t>психики. На фоне ясного сознания появляются</w:t>
        <w:br/>
        <w:t>необьяснимый страх и тревога, жалобы на плохое</w:t>
        <w:br/>
        <w:t>самочувствие и обшее недомогание,</w:t>
        <w:br/>
        <w:t>раздражительность, беспокойство или тоска, душевная</w:t>
        <w:br/>
        <w:t>подавленность, желание уединиться, нарушение сна и</w:t>
        <w:br/>
        <w:t>дыхания, отмечаются признаки парестезии и боль в</w:t>
        <w:br/>
        <w:t>областиукуса, удушье, больвглотке истеснение в груди.</w:t>
        <w:br/>
        <w:t>Продолжительность продромов обычно составляет 1-2</w:t>
        <w:br/>
        <w:t>дия и период возбуждения начинается с выраженных</w:t>
        <w:br/>
        <w:t>явлений симпатикотонии, усиливается чувство страха,</w:t>
        <w:br/>
        <w:t>ошушается мучительная жажда, но попытка ее</w:t>
        <w:br/>
        <w:t>употребления приводит к приступу гидрофобии, что</w:t>
        <w:br/>
        <w:t>представляет чрезвычайно болезненные спазмы мышц</w:t>
        <w:br/>
        <w:t>глотки и гортани. Больной становится еше более</w:t>
        <w:br/>
        <w:t>беспокойным, раздражительным и многоречивым. Голос</w:t>
        <w:br/>
        <w:t>приобретает осиплость и охриплость, нарастает</w:t>
        <w:br/>
        <w:t>расстройство дыхания и возбуждения, что проявляется</w:t>
        <w:br/>
        <w:t>чередованием глубокого и частого поверхностного</w:t>
        <w:br/>
        <w:t>дыхания и редкого вдоха и выдоха, вскакиванием с</w:t>
        <w:br/>
        <w:t>постели, разбрасыванием белья, криками, появляются</w:t>
        <w:br/>
        <w:t>слуховые и обонятельные галлюцинации, стремление</w:t>
        <w:br/>
        <w:t>кусатьея и биться в судорогах, зрачки остаются</w:t>
        <w:br/>
        <w:t>расширенными.</w:t>
        <w:br/>
        <w:t>Период возбуждения может длиться 2-4 дня, в</w:t>
        <w:br/>
        <w:t>течение которых указанные выше явления то</w:t>
        <w:br/>
        <w:t>усиливаются, то ослабевают. В конце этого периода</w:t>
        <w:br/>
        <w:t>отмечается обильное слюноотделение вследствие</w:t>
      </w:r>
    </w:p>
    <w:p>
      <w:r>
        <w:t>нарушения гпотания и гиперсекреции слюны. Если не</w:t>
        <w:br/>
        <w:t>наступит внезапная смерть, заболевание переходит в</w:t>
        <w:br/>
        <w:t>период параличей. При этом судороги реже мучают</w:t>
        <w:br/>
        <w:t>больного, но нарастают параличи отдельных мышечных</w:t>
        <w:br/>
        <w:t>групп, больной лежит неподвижно от 1 до 20 часов,затем</w:t>
        <w:br/>
        <w:t>погибает при явлениях коллапса и паралича</w:t>
        <w:br/>
        <w:t>дыхательного центра.</w:t>
        <w:br/>
        <w:t>Таким образом, исход заболевания продолжает</w:t>
        <w:br/>
        <w:t>оставаться абсолютно неблагоприятным. Гидрофобия</w:t>
        <w:br/>
        <w:t>далеко не всегда протекает по описанной выше</w:t>
        <w:br/>
        <w:t>динамике. В зависимости от особенностей мақро- и</w:t>
        <w:br/>
        <w:t>микроорганизма, их взаимодействия, а также других</w:t>
        <w:br/>
        <w:t>факторов, заболевание может протекать атипично без</w:t>
        <w:br/>
        <w:t>четкой цикличности, порой даже без признаков буйстваи</w:t>
        <w:br/>
        <w:t>возбуждения, гидро- и аэрофобии.В литературе описаны</w:t>
        <w:br/>
        <w:t>случаи атипичного течения гидрофобии по типу острого</w:t>
        <w:br/>
        <w:t>менингоэнцефалита, восходяшцего паралича Ландри, а</w:t>
        <w:br/>
        <w:t>также в результате возможной провокации инфекции</w:t>
        <w:br/>
        <w:t>хроническим алкоголизмом, электротравмой и</w:t>
        <w:br/>
        <w:t>онкологическим процессом в кишечнике. У</w:t>
        <w:br/>
        <w:t>психопатических личностей, знакомых с литературой о</w:t>
        <w:br/>
        <w:t>бешенстве, в редких случаях встречается ложная, или,</w:t>
        <w:br/>
        <w:t>еше иначе называемая, лиссафобия. Они могут</w:t>
        <w:br/>
        <w:t>воспроизвести различные признаки этого заболевания</w:t>
        <w:br/>
        <w:t>вплоть до приступов водобоязни. Однако у них не</w:t>
        <w:br/>
        <w:t>наблюдается лихорадка, расширение зрачков,</w:t>
        <w:br/>
        <w:t>убедительное внушение позволяет эффективно снимать</w:t>
        <w:br/>
        <w:t>признакилиссафобии и исход, какправило,завершается</w:t>
        <w:br/>
        <w:t>благополучно. При атипичном течении заболевания</w:t>
        <w:br/>
        <w:t>проблемы в диагностике могут быть эффективно</w:t>
        <w:br/>
        <w:t>решены эпидемиологическим анамнезом, также</w:t>
        <w:br/>
        <w:t>результатами постмортального лабораторного</w:t>
        <w:br/>
        <w:t>исследования.</w:t>
        <w:br/>
        <w:t>Человек, заболевший бешенством, а также с</w:t>
        <w:br/>
        <w:t>подозрением на это заболевание, подлежит</w:t>
        <w:br/>
        <w:t>обязательной госпитализации в инфекционный</w:t>
        <w:br/>
        <w:t>стационар. К обслуживанию больного должны</w:t>
        <w:br/>
        <w:t>Батыс Қазақстан медицина журналы М2 (34) 2012 ж.</w:t>
        <w:br/>
        <w:t>ПРОБЛЕМНАЯ СТАТЬЯ</w:t>
        <w:br/>
        <w:t>АНА ІС атазАНА АРАЛА НДІ</w:t>
        <w:br/>
        <w:t>место... Более образованные люди - это большая</w:t>
        <w:br/>
        <w:t>продолжительность жизни, это меньший уровень</w:t>
        <w:br/>
        <w:t>преступности, асоциального поведения, более</w:t>
        <w:br/>
        <w:t>рациональный выбор. Все это уже - само по себе -</w:t>
        <w:br/>
        <w:t>создает благоприятный фон для нашего будушего» |31.</w:t>
        <w:br/>
        <w:t>Такая позиция ценна тем, что она позволяет отойти</w:t>
        <w:br/>
        <w:t>от оценки культуры и образования как сферы,</w:t>
        <w:br/>
        <w:t>производной от экономики, как источника</w:t>
        <w:br/>
        <w:t>образовательных услуг, обусловленных во многом</w:t>
        <w:br/>
        <w:t>заказом сегодняшних работодателей, и тем, что она</w:t>
        <w:br/>
        <w:t>требует ориентации на вызовы будушего, на</w:t>
        <w:br/>
        <w:t>опережение.</w:t>
      </w:r>
    </w:p>
    <w:p>
      <w:r>
        <w:t>Так правомерно ли вообше говорить о қризисе,</w:t>
        <w:br/>
        <w:t>требовать антикризисных мер и антикризисного</w:t>
        <w:br/>
        <w:t>характера управления? О кризисном состоянии</w:t>
        <w:br/>
        <w:t>свидетельствуют многие факты. Приведем некоторые из</w:t>
        <w:br/>
        <w:t>них.</w:t>
        <w:br/>
        <w:t>Произошла моральная дезориентация, утрата</w:t>
        <w:br/>
        <w:t>высоких идеалов молодым поколением. Школа не в си-</w:t>
        <w:br/>
        <w:t>лах справиться с давлением потока «голого»</w:t>
        <w:br/>
        <w:t>прагматизма, стяжательства, агрессии, коррупции,</w:t>
        <w:br/>
        <w:t>конфликтности, обрушившегося на подрастаюшее</w:t>
        <w:br/>
        <w:t>поколение. Тем более что СМИ и массовая культура без</w:t>
        <w:br/>
        <w:t>всякого стеснения «играют на понижение»</w:t>
        <w:br/>
        <w:t>нравственного сознания, на насаждение пошлости ради</w:t>
        <w:br/>
        <w:t>наживы и собственной выгоды. Приоритет воспитания</w:t>
        <w:br/>
        <w:t>даже в школе остается во многом декларативным.</w:t>
        <w:br/>
        <w:t>Явный и реальный приоритет отдан обучению и его</w:t>
        <w:br/>
        <w:t>результатам, которые во многом оцениваются По</w:t>
        <w:br/>
        <w:t>формальным показателям.</w:t>
        <w:br/>
        <w:t>Образование, которое в значительной степени</w:t>
        <w:br/>
        <w:t>стало платным (особенно дошкольное и дополнитель-</w:t>
        <w:br/>
        <w:t>ное), не справляется со своей социальной миссией -</w:t>
        <w:br/>
        <w:t>обеспечить всем детям равные стартовые возможности,</w:t>
        <w:br/>
        <w:t>служить «социальным лифтом» для каждого ученика и</w:t>
        <w:br/>
        <w:t>студента. Оно трактуется не как социальное и личнос-</w:t>
        <w:br/>
        <w:t>тное благо, доступное каждому, не как явление культуры,</w:t>
        <w:br/>
        <w:t>акак сфера услуг. Его качество стало в немалой степени</w:t>
        <w:br/>
        <w:t>зависеть от весомости кошелька родителей и их</w:t>
        <w:br/>
        <w:t>влиятельных связей.</w:t>
        <w:br/>
        <w:t>Резко упало качество обучения, особенно</w:t>
        <w:br/>
        <w:t>естественнонаучного. Мировой рейтинг российского</w:t>
        <w:br/>
        <w:t>образования, прежде всего обшего среднего,</w:t>
        <w:br/>
        <w:t>катастрофически снизился. В советское время наша</w:t>
        <w:br/>
        <w:t>страна занимала 1-2-е места,теперь Россия откатилась</w:t>
        <w:br/>
        <w:t>на 40-50-е места из 60-70 стран-участников в этом</w:t>
        <w:br/>
        <w:t>рейтинге. Такое падение создает прямую угрозу</w:t>
        <w:br/>
        <w:t>национальной безопасности, потенциалу развития</w:t>
        <w:br/>
        <w:t>государства.</w:t>
        <w:br/>
        <w:t>Произошло старение педагогических кадров.</w:t>
        <w:br/>
        <w:t>Средний возраст учителя сейчас составляет 52 года.</w:t>
        <w:br/>
        <w:t>Еслиучесть, что подавляюшее число педагогов школы -</w:t>
        <w:br/>
        <w:t>женшины, то нетрудно догадаться, что скоро почти весь</w:t>
        <w:br/>
        <w:t>корпус школьных учителей уйдет на пенсию.</w:t>
        <w:br/>
        <w:t>Обновление образовательных учреждений молодыми</w:t>
        <w:br/>
        <w:t>педагогическими кадрами происходит весьма слабо.</w:t>
        <w:br/>
        <w:t>Кроме того, из школы ушли мужчины, практически</w:t>
        <w:br/>
        <w:t>завершилась феминизация школьного учительского</w:t>
        <w:br/>
        <w:t>корпуса. Все эти опасные демографические сдвиги -</w:t>
        <w:br/>
        <w:t>следствие падения престижа педагогической</w:t>
        <w:br/>
        <w:t>профессии, что, в свою очередь, вызвано совершенно</w:t>
        <w:br/>
        <w:t>недостаточным материально-финан совым</w:t>
        <w:br/>
        <w:t>обеспечением образовательной сферы, низкой</w:t>
        <w:br/>
        <w:t>заработной платой и, как следствие, недостаточным</w:t>
        <w:br/>
        <w:t>профессионализмом и притоком талантов в образова-</w:t>
        <w:br/>
        <w:t>тельную сферу.</w:t>
        <w:br/>
        <w:t>Сформулируем ведушие концептуальные позиции,</w:t>
        <w:br/>
        <w:t>которые нужно, на наш взгляд, отстаивать</w:t>
        <w:br/>
        <w:t>педагогической науке и передовой практике в предсто-</w:t>
        <w:br/>
        <w:t>яший среднесрочный период (3-5 лет) и из которых</w:t>
        <w:br/>
        <w:t>вытекают насушные задачи, которые следует решать.</w:t>
      </w:r>
    </w:p>
    <w:p>
      <w:r>
        <w:t>1. Используя социально-экономические прогнозы</w:t>
        <w:br/>
        <w:t>и программные установки, надо разработать</w:t>
        <w:br/>
        <w:t>опережаюшую стратегию развития образования.</w:t>
        <w:br/>
        <w:t>Поскольку сушествует значительная степень</w:t>
        <w:br/>
        <w:t>неопределенности социально-экономических</w:t>
        <w:br/>
        <w:t>прогнозов, реализация стратегии может носить</w:t>
        <w:br/>
        <w:t>вариативный характер, а комплексные программы</w:t>
        <w:br/>
        <w:t>развития образования страны и отдельных регионов,</w:t>
        <w:br/>
        <w:t>программы развития профессионального образования,</w:t>
        <w:br/>
        <w:t>воспитания, другие целевые программы могут</w:t>
        <w:br/>
        <w:t>содержать несколько сценариев - от минимально</w:t>
        <w:br/>
        <w:t>необходимого до оптимального.</w:t>
        <w:br/>
        <w:t>Следует закрепить происходяший в сознании</w:t>
        <w:br/>
        <w:t>прогрессивных руководителей коренной сдвигв понима-</w:t>
        <w:br/>
        <w:t>нии обьективной приоритетной роли образования в мо-</w:t>
        <w:br/>
        <w:t>дернизации всей социально-экономической системы</w:t>
        <w:br/>
        <w:t>страны, разработать систему мер перехода от</w:t>
        <w:br/>
        <w:t>«догоняюцего» режима развития к режиму перехода к</w:t>
        <w:br/>
        <w:t>опережаюшему образованию, исправить,</w:t>
        <w:br/>
        <w:t>скорректировать уже принятые ошибочные решения,</w:t>
        <w:br/>
        <w:t>обеспечив таким образом гармонизацию социальной</w:t>
        <w:br/>
        <w:t>стратегии, образовательной политики и практики</w:t>
        <w:br/>
        <w:t>модернизации образования. Это основная задача</w:t>
        <w:br/>
        <w:t>зарождаюшейся новой отрасли социально-</w:t>
        <w:br/>
        <w:t>педагогического знания - педагогической политологии и</w:t>
        <w:br/>
        <w:t>уже сушествуюцей педагогической социологии.</w:t>
        <w:br/>
        <w:t>2. Необходимо утвердить истинное понимание</w:t>
        <w:br/>
        <w:t>целей и результатов образования не как приобретения</w:t>
        <w:br/>
        <w:t>знаний и умений (это важный элемент, образования, его</w:t>
        <w:br/>
        <w:t>каркас, несушая основа, но вовсе не его результат, не его</w:t>
        <w:br/>
        <w:t>основной продукт). Мы выделяем четыре основные</w:t>
        <w:br/>
        <w:t>цели и соответствуюших результата (продукта)</w:t>
        <w:br/>
        <w:t>образования, которые одновременно могут служить</w:t>
        <w:br/>
        <w:t>критериями мониторинга его качества и обеспечить в</w:t>
        <w:br/>
        <w:t>перспективе переход копережаюшему образованию:</w:t>
        <w:br/>
        <w:t>% развитие личностных качеств человека, в том числе</w:t>
        <w:br/>
        <w:t>творческих способностей, нравственных и граждан-</w:t>
        <w:br/>
        <w:t>ских качеств, социальной ответственности и активнос-</w:t>
        <w:br/>
        <w:t>ти (личностно-развиваюций критерий);</w:t>
        <w:br/>
        <w:t>% формирование грядушего социума, толерантных</w:t>
        <w:br/>
        <w:t>отношений между людьми и социальными группами,</w:t>
        <w:br/>
        <w:t>способностей к обшению и коллективному действию,</w:t>
        <w:br/>
        <w:t>служению людям и обшеству (социально-</w:t>
        <w:br/>
        <w:t>развиваюший критерий);</w:t>
        <w:br/>
        <w:t>% формирование «человеческого капитала»,</w:t>
        <w:br/>
        <w:t>экономической активности участников</w:t>
        <w:br/>
        <w:t>воспроизводства, готовности к высокопроизводитель-</w:t>
        <w:br/>
        <w:t>ному труду в современной системе производства</w:t>
        <w:br/>
        <w:t>(экономической критерий);</w:t>
        <w:br/>
        <w:t>% сохранение и развитие культуры как содержательной</w:t>
        <w:br/>
        <w:t>основы образования и воспроизводства «человека</w:t>
        <w:br/>
        <w:t>культуры» (культуросозидаюший критерий) путем</w:t>
        <w:br/>
        <w:t>погружения обучаюцихся или воспитуемых не только</w:t>
        <w:br/>
        <w:t>в науку и технологию, но и в культуру в целом. Мы</w:t>
        <w:br/>
        <w:t>полагаем, что при этом совершенно обязательно</w:t>
        <w:br/>
        <w:t>сохранить гуманитарное образование и соответству-</w:t>
        <w:br/>
        <w:t>юцие предметы: русский и родной язык, литературу,</w:t>
      </w:r>
    </w:p>
    <w:p>
      <w:r>
        <w:t>историю, обшествознание, усилить предметы</w:t>
        <w:br/>
        <w:t>художественного цикла, формируюшие творческое</w:t>
        <w:br/>
        <w:t>универсальное мышление, вбираюцие лучшие черты</w:t>
        <w:br/>
        <w:t>Медицинский журнал Западного Казахстана М2 (34) 2012 г.</w:t>
        <w:br/>
        <w:t>ӨЗЕКТІ МАҚАЛА</w:t>
        <w:br/>
        <w:t>гуманитарного и естественнонаучного стилей</w:t>
        <w:br/>
        <w:t>мышления.</w:t>
        <w:br/>
        <w:t>Первому критерию отвечает популярная сегодня</w:t>
        <w:br/>
        <w:t>теория и методика личностно ориентированного</w:t>
        <w:br/>
        <w:t>образования, пока еше полностью далеко не освоенная.</w:t>
        <w:br/>
        <w:t>Не отрицая ее гуманистической направленности и про-</w:t>
        <w:br/>
        <w:t>дуктивности в обеспечении субьектной позиции</w:t>
        <w:br/>
        <w:t>участников процесса, ев роли в формировании</w:t>
        <w:br/>
        <w:t>личностных позиций, смыслов, готовности к самореали-</w:t>
        <w:br/>
        <w:t>зации, все же отметим, что она лишь косвенно касается</w:t>
        <w:br/>
        <w:t>реализации трех остальных целей и критериев, и если</w:t>
        <w:br/>
        <w:t>свести их к единому понятию социального (социально-</w:t>
        <w:br/>
        <w:t>культурного, социально-экономического и социально-</w:t>
        <w:br/>
        <w:t>созидательного) блока образования, то обшую</w:t>
        <w:br/>
        <w:t>стратегию, обцую парадигму современного</w:t>
        <w:br/>
        <w:t>образования можно обозначить аббревиатурой СЛОВО</w:t>
        <w:br/>
        <w:t>- социально-личностное воспитание и обучение,</w:t>
        <w:br/>
        <w:t>включаюшее смыслы, формируемые в сознании</w:t>
        <w:br/>
        <w:t>учашегося, не только для себя, но и для других,</w:t>
        <w:br/>
        <w:t>готовность ксотрудничествуи совместному созиданию.</w:t>
        <w:br/>
        <w:t>3. Нужно добиться достижения действительного</w:t>
        <w:br/>
        <w:t>приоритета воспитания в образовательной политике и</w:t>
        <w:br/>
        <w:t>практике, возрождения и развития в новых</w:t>
        <w:br/>
        <w:t>социокультурных условиях традиций гражданского,</w:t>
        <w:br/>
        <w:t>патриотического и, что очень важно, почти забытых</w:t>
        <w:br/>
        <w:t>политехнического и трудового воспитания, а также</w:t>
        <w:br/>
        <w:t>вовлечения старшеклассников и студентов в реальные</w:t>
        <w:br/>
        <w:t>ситуации социально-политической жизни.</w:t>
        <w:br/>
        <w:t>В целях успешной социализации детей и подрос-</w:t>
        <w:br/>
        <w:t>тков, профилактики асоциальных проявлений, развития</w:t>
        <w:br/>
        <w:t>их полезной инициативы и творчества необходимо</w:t>
        <w:br/>
        <w:t>возрождение и развитие широкой сети детских и подрос-</w:t>
        <w:br/>
        <w:t>тковых клубов, молодежных, в том числе трудовых</w:t>
        <w:br/>
        <w:t>разновозрастных сообшеств, волонтерского движения.</w:t>
        <w:br/>
        <w:t>4. Требуется настойчиво продолжать работу по</w:t>
        <w:br/>
        <w:t>физическому и духовному оздоровлению детей,</w:t>
        <w:br/>
        <w:t>приобцению их к здоровому образу жизни, занятиям</w:t>
        <w:br/>
        <w:t>Ффизкульгурой и спортом. Для этого надо вернуть в обра-</w:t>
        <w:br/>
        <w:t>зовательные учреждения психологов и медицинских</w:t>
        <w:br/>
        <w:t>работников.</w:t>
        <w:br/>
        <w:t>5. Следует убедить властные и управленческие</w:t>
        <w:br/>
        <w:t>структуры в необходимости принять действенные меры</w:t>
        <w:br/>
        <w:t>для обеспечения высокого престижа педагогической</w:t>
        <w:br/>
        <w:t>профессии, для этого нужно создать весомый</w:t>
        <w:br/>
        <w:t>социальный пакет педагога (достойная заработная</w:t>
        <w:br/>
        <w:t>плата, жилье, охрана здоровья, возможности</w:t>
        <w:br/>
        <w:t>творческого роста, повышения квалификации). В Тюмен-</w:t>
      </w:r>
    </w:p>
    <w:p>
      <w:r>
        <w:t>ской области и ряде других территорий уже сделаны</w:t>
        <w:br/>
        <w:t>реальные шаги в этом направлении. Престиж</w:t>
        <w:br/>
        <w:t>педагогической профессии, человеческие качества ипро</w:t>
        <w:br/>
        <w:t>фессионализм педагога - важнейшее условие</w:t>
        <w:br/>
        <w:t>авторитета конкретного педагога, без них невозможны ни</w:t>
        <w:br/>
        <w:t>подлинное воспитание, ни глубокие реформы</w:t>
        <w:br/>
        <w:t>образовательной системы.</w:t>
        <w:br/>
        <w:t>6. Освоение и все более широкое использование</w:t>
        <w:br/>
        <w:t>новых информационно-коммуникативных</w:t>
        <w:br/>
        <w:t>технологий (ИКТ) имеет не только положительные</w:t>
        <w:br/>
        <w:t>результаты, но и серьезные риски. Развиваются, так</w:t>
        <w:br/>
        <w:t>называемые, «клиповоев мышление», «кнопочные</w:t>
        <w:br/>
        <w:t>технологии» поиска готовых решений и ответов, не</w:t>
        <w:br/>
        <w:t>обеспечивается развитие творческого мышления,</w:t>
        <w:br/>
        <w:t>фантазии, интуиции, креативности. Необходимо</w:t>
        <w:br/>
        <w:t>разработать и использовать технологии применения</w:t>
        <w:br/>
        <w:t>развиваюшего потенциала новых ИКТ.</w:t>
        <w:br/>
        <w:t>7. Нужно обеспечить превалирование</w:t>
        <w:br/>
        <w:t>содержательных, а не формализованных оценок</w:t>
        <w:br/>
        <w:t>процесса и результатов труда педагогов и педагоги-</w:t>
        <w:br/>
        <w:t>ческих коллективов, создать условия для возрождения</w:t>
        <w:br/>
        <w:t>педагогического творчества и педагогического</w:t>
        <w:br/>
        <w:t>новаторства, добиться баланса, инициативы «сверху» и</w:t>
        <w:br/>
        <w:t>инициативы «снизу», обеспечить поддержку и поошре-</w:t>
        <w:br/>
        <w:t>ние педагогических инноваций.</w:t>
        <w:br/>
        <w:t>8. Очевидна потребность развивать и совершен-</w:t>
        <w:br/>
        <w:t>ствовать педагогическое образование, прежде всего</w:t>
        <w:br/>
        <w:t>университетское, органически сочетая в программах</w:t>
        <w:br/>
        <w:t>научную фундаментальность и надлежашую</w:t>
        <w:br/>
        <w:t>практическую психолого-педагогическую подготовку,</w:t>
        <w:br/>
        <w:t>используя как традиционные, так и новые</w:t>
        <w:br/>
        <w:t>образовательные подходы и технологии и осуцествляя</w:t>
        <w:br/>
        <w:t>интеграцию уже испытанных и освоенных</w:t>
        <w:br/>
        <w:t>педагогических средств и форм (проблемное обучение,</w:t>
        <w:br/>
        <w:t>диспуты и дискуссии, имитационные и игровые</w:t>
        <w:br/>
        <w:t>методики, индивидуальные траектории обучения,</w:t>
        <w:br/>
        <w:t>коллективные творческие дела ит. д.) и потенциал новых</w:t>
        <w:br/>
        <w:t>информационно-коммуникативных технологий. Пока же,</w:t>
        <w:br/>
        <w:t>к сожалению, вместо модернизации происходит</w:t>
        <w:br/>
        <w:t>форсированная ликвидация педагогического</w:t>
        <w:br/>
        <w:t>образования. Между тем уже сегодня обнаруживается</w:t>
        <w:br/>
        <w:t>дефицит профессионалов - воспитателей дошкольного</w:t>
        <w:br/>
        <w:t>звена и учителей начальной школы. Не придется ли</w:t>
        <w:br/>
        <w:t>через несколько лет комплектовать школу</w:t>
        <w:br/>
        <w:t>непрофессионалами?</w:t>
        <w:br/>
        <w:t>Следует, повышая качество, сохранить систему</w:t>
        <w:br/>
        <w:t>подготовки и повышения квалификации педагогов</w:t>
        <w:br/>
        <w:t>разных профилей, втом числе предметников, педагогов-</w:t>
        <w:br/>
        <w:t>психологов, управленцев, организаторов детского и мо-</w:t>
        <w:br/>
        <w:t>лодежного движения, воспитателей, руководителей</w:t>
        <w:br/>
        <w:t>кружков, студий, технических секций и т.д.</w:t>
        <w:br/>
        <w:t>«Перепроизводство» педагогов, сокрашение их штата -</w:t>
        <w:br/>
        <w:t>явление временное. Необходимо сохранитьи совершен-</w:t>
        <w:br/>
        <w:t>ствовать опыт подготовки педагогов в разных типах</w:t>
        <w:br/>
        <w:t>учебных заведений: педколледжах, педуниверситетах и</w:t>
        <w:br/>
        <w:t>академиях, в государственных университетах.</w:t>
        <w:br/>
        <w:t>Предстоит решить проблему педагогического</w:t>
        <w:br/>
        <w:t>бакалавриата, ибо пока неясно, где найдут поле</w:t>
        <w:br/>
        <w:t>деятельности педагоги и психологи-бакалавры, впрочем</w:t>
      </w:r>
    </w:p>
    <w:p>
      <w:r>
        <w:t>каки бакалавры политологии, философии и ряда других</w:t>
        <w:br/>
        <w:t>гуманитарных специальностей.</w:t>
        <w:br/>
        <w:t>9. Надо совершенствовать научное обеспечение</w:t>
        <w:br/>
        <w:t>образования, решать его проблемы с учетом</w:t>
        <w:br/>
        <w:t>рекомендаций науки (социологии, педагогики,</w:t>
        <w:br/>
        <w:t>психологии, демографии и др.) и передовой практики.</w:t>
        <w:br/>
        <w:t>Одна из центральных задач науки и практики -</w:t>
        <w:br/>
        <w:t>преодоление засилия «предметоцентризма»,</w:t>
        <w:br/>
        <w:t>овладение идеями и способами более обобшенного,</w:t>
        <w:br/>
        <w:t>компетентностного подхода, вооружение учашихся</w:t>
        <w:br/>
        <w:t>обобшенными учебными умениями и другими</w:t>
        <w:br/>
        <w:t>положениями нового поколения образовательных</w:t>
        <w:br/>
        <w:t>стандартов. Весьма важна и подготовка, прежде всего</w:t>
        <w:br/>
        <w:t>методологическая, научных и научно-педагогических</w:t>
        <w:br/>
        <w:t>кадров.</w:t>
        <w:br/>
        <w:t>10. Должно совершенствовать и способ</w:t>
        <w:br/>
        <w:t>подушевого финансирования школ в зависимости от</w:t>
        <w:br/>
        <w:t>количества учацихся, ибо реализация этого принципа</w:t>
        <w:br/>
        <w:t>привела к массовой ликвидации небольших школ,</w:t>
        <w:br/>
        <w:t>прежде всего сельских, что повлекло за собой гибель</w:t>
        <w:br/>
        <w:t>тысяч сельских поселений. Нормативный принцип</w:t>
        <w:br/>
        <w:t>оплаты труда педагогов таюке связан с количеством</w:t>
        <w:br/>
        <w:t>обучаемых, это реально приводит кукрупнению классов</w:t>
        <w:br/>
        <w:t>иневысокой оплате труда сельских педагогов.</w:t>
        <w:br/>
        <w:t>11. Серьезных изменений требуют условия приема</w:t>
        <w:br/>
        <w:t>в средние и высшие профессиональные учебные</w:t>
        <w:br/>
        <w:t>Батыс Қазақстан медицина журналы М2 (34) 2012 ж.</w:t>
        <w:br/>
        <w:t>АНАЛИТИЧЕСКИЙ ОБЗОР</w:t>
        <w:br/>
        <w:t>-АНАЛИТИЧЕОКИЙЯ ӘР ------..........----</w:t>
        <w:br/>
        <w:t>привлекаться опытные работники, которые принимают</w:t>
        <w:br/>
        <w:t>все меры личной предосторожности (работа в перчатках,</w:t>
        <w:br/>
        <w:t>тшательное мытье рукс мыломит.д.).</w:t>
        <w:br/>
        <w:t>Для лечения гидрофобии испытано все, что</w:t>
        <w:br/>
        <w:t>известно медицине, начиная с русской бани,</w:t>
        <w:br/>
        <w:t>сальварсана, кончая современными антибиотиками.</w:t>
        <w:br/>
        <w:t>Безнадежными оказались недавние попытки лечения</w:t>
        <w:br/>
        <w:t>сном в сочетании с антирабическим иммуноглобулином.</w:t>
        <w:br/>
        <w:t>В самые последние годы экспериментально показана</w:t>
        <w:br/>
        <w:t>противовирусная эффективность большой группы</w:t>
        <w:br/>
        <w:t>индукторов интерферона, соединений фурана и</w:t>
        <w:br/>
        <w:t>мадеинового ангидрида, рибомидила и его аналогов, а</w:t>
        <w:br/>
        <w:t>также других препаратов. Рекомендуемая в настояшее</w:t>
        <w:br/>
        <w:t>время схема оказания медицинской помоши больным</w:t>
        <w:br/>
        <w:t>гидрофобией, к сожалению, продолжает оставаться</w:t>
        <w:br/>
        <w:t>паллиативной и включает следуюшие тактические</w:t>
        <w:br/>
        <w:t>принципы и подходы:</w:t>
        <w:br/>
        <w:t>1. Уход, призванный максимально зашитить</w:t>
        <w:br/>
        <w:t>больного от внешних раздражителей (шум, свет, ветер и</w:t>
        <w:br/>
        <w:t>ар).</w:t>
        <w:br/>
        <w:t>2. Симптоматическое назначение и применение</w:t>
      </w:r>
    </w:p>
    <w:p>
      <w:r>
        <w:t>седативных, антиспазматических, наркотических и</w:t>
        <w:br/>
        <w:t>снотворных препаратов (морфий, пантопон, аминазин,</w:t>
        <w:br/>
        <w:t>гексенал, бром идр.).</w:t>
        <w:br/>
        <w:t>3. Поддержание сердечно-сосудистой</w:t>
        <w:br/>
        <w:t>деятельности, водно-солевого баланса, обеспечение</w:t>
        <w:br/>
        <w:t>питания и облегчение дыхания (камфора, кровь и</w:t>
        <w:br/>
        <w:t>заменители, солевые растворы, диуретики,</w:t>
        <w:br/>
        <w:t>трахеотомия, искусственное дыхание и др.).</w:t>
        <w:br/>
        <w:t>Таким образом, на современном уровне наших</w:t>
        <w:br/>
        <w:t>знаний бешенство все еше рассматривается как острое</w:t>
        <w:br/>
        <w:t>зоонозное инфекционное заболевание с необычно</w:t>
        <w:br/>
        <w:t>продолжительным инкубационным периодом, раневым</w:t>
        <w:br/>
        <w:t>механизмом заражения, манифестным проявлением и</w:t>
        <w:br/>
        <w:t>нейзбежным смертельным исходом без своевременного</w:t>
        <w:br/>
        <w:t>интенсивного лечения.(11,121.</w:t>
        <w:br/>
        <w:t>На основании вышеприведенных литературных</w:t>
        <w:br/>
        <w:t>сведений можно констатировать вирусную природу</w:t>
        <w:br/>
        <w:t>рабической инфекции, выраженное клиническое</w:t>
        <w:br/>
        <w:t>проявление заболевания в острой форме и обьяснение</w:t>
        <w:br/>
        <w:t>механизма сохранения инфекций в естественных</w:t>
        <w:br/>
        <w:t>условиях за счет беспрерывной циркуляции вируса</w:t>
        <w:br/>
        <w:t>среди представителей семейства собачьих, и</w:t>
        <w:br/>
        <w:t>продолжительного инкубационного периода. Эти</w:t>
        <w:br/>
        <w:t>особенности, несомненно, имеют основное значение в</w:t>
        <w:br/>
        <w:t>оценке эпизоотологических и эпидемиологических</w:t>
        <w:br/>
        <w:t>особенностей этой инфекции на современном этапе</w:t>
        <w:br/>
        <w:t>развития рабиологии.</w:t>
        <w:br/>
        <w:t>Оригинальная мозговая антирабическая вакцина,</w:t>
        <w:br/>
        <w:t>приготовленная в 1885 году в лаборатории процесса,</w:t>
        <w:br/>
        <w:t>представляла собой взвесь спинного мозга кролика,</w:t>
        <w:br/>
        <w:t>заболевшего паралитическим бешенством после</w:t>
        <w:br/>
        <w:t>субдурального заражения вирусом бешенства (штамм</w:t>
        <w:br/>
        <w:t>Равіеш Чіпиз). Первую иньекцию вакцины человеку</w:t>
        <w:br/>
        <w:t>Луи Пастер сделал в виде кусочка спинного мозга,</w:t>
        <w:br/>
        <w:t>высушенного надкристаллами едкого натра втечение 14</w:t>
        <w:br/>
        <w:t>дней, и последнюю одиннадцатую иньекцию в виде</w:t>
        <w:br/>
        <w:t>кусочка, высушенного в течение дня. Таким образом,</w:t>
        <w:br/>
        <w:t>курс прививок был начат инактивированной и закончен</w:t>
        <w:br/>
        <w:t>живой вакциной. Препарат готовили, не имея</w:t>
        <w:br/>
        <w:t>возможности для предварительного контроля на</w:t>
        <w:br/>
        <w:t>бактериальную стерильность, иммуногенность, не могли</w:t>
        <w:br/>
        <w:t>еб транспортировать и пользовались только в институте</w:t>
        <w:br/>
        <w:t>Пастера. Возможность иметь каждый день кусочки</w:t>
        <w:br/>
        <w:t>спинного мозга, высушенные в течение от 1 до 14 дней,</w:t>
        <w:br/>
        <w:t>таюке представляла большие трудности. Поэтому,</w:t>
        <w:br/>
        <w:t>Медицинский журнал Западного Казахстана М2 (34) 2012 г.</w:t>
        <w:br/>
        <w:t>отдавая дань уважения значимости выдаюцегося</w:t>
        <w:br/>
        <w:t>открытия Пастера, многие исследователи приступили к</w:t>
        <w:br/>
        <w:t>усовершенствованию технологии производства вакцины</w:t>
        <w:br/>
        <w:t>по следуюцим направлениям: выбор штамма вируса,</w:t>
        <w:br/>
        <w:t>вида животного, методики инактивации или снижения</w:t>
        <w:br/>
        <w:t>инфекционности вакцинного вируса.</w:t>
        <w:br/>
        <w:t>Необходимо подчеркнуть, что в модифицировании</w:t>
        <w:br/>
        <w:t>технологии производства антирабической вакцины</w:t>
        <w:br/>
        <w:t>наибольшую роль сыграла разработка методик</w:t>
        <w:br/>
        <w:t>инактивации и консервации. В результате этого</w:t>
        <w:br/>
        <w:t>появились различные модификации вакцин:</w:t>
      </w:r>
    </w:p>
    <w:p>
      <w:r>
        <w:t>Модификация Кальметта - консервирование кусочков</w:t>
        <w:br/>
        <w:t>спинного мозга в глицерине; Филипса (РһШІр5. 1922),</w:t>
        <w:br/>
        <w:t>Хемпта - Аливизатоса (Нетрі - АіМіваів, 1922 -</w:t>
        <w:br/>
        <w:t>инактивация вакцины эфиром и многие другие.</w:t>
        <w:br/>
        <w:t>Появившиеся позже модификации вакцины были</w:t>
        <w:br/>
        <w:t>созданы с целью повышения специфической активности</w:t>
        <w:br/>
        <w:t>и снижения ей резистентности. Усовершенствование</w:t>
        <w:br/>
        <w:t>технологии производства препарата касалось штамма</w:t>
        <w:br/>
        <w:t>вируса, вируса животного-продуцента, методики</w:t>
        <w:br/>
        <w:t>инактивации или снижения инфекционности вакцинного</w:t>
        <w:br/>
        <w:t>штамма. Практика нуждалась в таком типе вакцины,</w:t>
        <w:br/>
        <w:t>который поступал бы к применению в готовом виде, мог</w:t>
        <w:br/>
        <w:t>бы длительно сохранять свою иммуногенность и был бы</w:t>
        <w:br/>
        <w:t>транспортабелен. Разработка технологии</w:t>
        <w:br/>
        <w:t>лиофилизации препарата сыграла решаюшую роль в</w:t>
        <w:br/>
        <w:t>стабилизаций иммуногенных Ии физических свойств</w:t>
        <w:br/>
        <w:t>вакцины |13,14,15,161.</w:t>
        <w:br/>
        <w:t>Принципиально новым этапом считается</w:t>
        <w:br/>
        <w:t>изобретение свободной от мозговой ткани вакцины с</w:t>
        <w:br/>
        <w:t>использованием культуры клеток. Благоприятные</w:t>
        <w:br/>
        <w:t>результаты полевых испытаний позволили внедрить в еб</w:t>
        <w:br/>
        <w:t>впрактическое здравоохранение с 1987 года.</w:t>
        <w:br/>
        <w:t>Списоклитературы:</w:t>
        <w:br/>
        <w:t>1.А.М.Шестопалов, М.И. Кисурина, К.Н. Груздев.</w:t>
        <w:br/>
        <w:t>Бешенство и его распространение в мире // Вопросы</w:t>
        <w:br/>
        <w:t>вирусол.-2009.-Ке2.-С.7-12.</w:t>
        <w:br/>
        <w:t>2.В.В.Макаров, С.И. Джупина, В.А. Ведерников, и</w:t>
        <w:br/>
        <w:t>Ар. Современная эпизоотология бешенства // Журн.</w:t>
        <w:br/>
        <w:t>микробиол.- М.,2002.- Ме4.-С.33-36.</w:t>
        <w:br/>
        <w:t>3.Каһіев ВшІ.Ешоре.-2002.-Р.23-25.</w:t>
        <w:br/>
        <w:t>4. Е.В.Куклев, Л.П. Абросимова, Ю.В. Алексеева и</w:t>
        <w:br/>
        <w:t>ар. Природно-очаговые инфекции в Приволжском</w:t>
        <w:br/>
        <w:t>Федеральном округе: структура и динамика</w:t>
        <w:br/>
        <w:t>заболеваемости. Сообшение 6. Заболеваемость</w:t>
        <w:br/>
        <w:t>бешенством с 1980 по 2003 год // Проблемы особо</w:t>
        <w:br/>
        <w:t>опасных инфекций.-- Саратов,2005.- Ме 3.-С.15-21.</w:t>
        <w:br/>
        <w:t>5.А.М.Мырзабеков, Т.М.Меирханов, Ж.Б.Медетов,</w:t>
        <w:br/>
        <w:t>и др.// Официальный бюл. Государственной санитарно-</w:t>
        <w:br/>
        <w:t>эпидемиологической службы РК. Окружаюшая среда и</w:t>
        <w:br/>
        <w:t>здоровье населения.- Алматы, 2000.-3/24.-С.41-44.</w:t>
        <w:br/>
        <w:t>6. А.Ж. Жолшоринов. Принципы районирования</w:t>
        <w:br/>
        <w:t>территорий по степени их эпидемиологической</w:t>
        <w:br/>
        <w:t>опасности- основа для организации профилактической</w:t>
        <w:br/>
        <w:t>работы по бешенству // Материалы 2-й Международной</w:t>
        <w:br/>
        <w:t>научно-практической конференции «О мерах по</w:t>
        <w:br/>
        <w:t>усилению и обеспечению взаимодействия</w:t>
        <w:br/>
        <w:t>контролируюших органов по санитарной охране</w:t>
        <w:br/>
        <w:t>территории и государственной границы»: Сборник</w:t>
        <w:br/>
        <w:t>научно-практических работ.-- Астана, 2006.-С.212-216.</w:t>
        <w:br/>
        <w:t>7. РЗ. Нургазиев, В.И. Ким, К.Р. Рыскулов и др.</w:t>
        <w:br/>
        <w:t>Эпизоотологический мониторинг некоторых особо</w:t>
        <w:br/>
        <w:t>опасных инфекционных заболеваний</w:t>
        <w:br/>
        <w:t>сельскохозяйственных животных // Матер. междунар.</w:t>
        <w:br/>
        <w:t>научно-практ. конф. «Современное состояние и</w:t>
      </w:r>
    </w:p>
    <w:p>
      <w:r>
        <w:t>актуальные проблемы развития ветеринарной науки и</w:t>
        <w:br/>
        <w:t>11</w:t>
        <w:br/>
        <w:t>ӨЗЕКТІ МАҚАЛА</w:t>
        <w:br/>
        <w:t>предполагаемые шаги на много ходов вперед, в частнос-</w:t>
        <w:br/>
        <w:t>ти, взвесить, оценитьсоотношение выгоды сиюминутной</w:t>
        <w:br/>
        <w:t>экономии на образовании и вероятности утраты, как</w:t>
        <w:br/>
        <w:t>правило, достаточно отдаленных позитивных</w:t>
        <w:br/>
        <w:t>личностных, социальных и финансово-экономических</w:t>
        <w:br/>
        <w:t>эффектов.</w:t>
        <w:br/>
        <w:t>Личностный эффект связан с развитием</w:t>
        <w:br/>
        <w:t>способностей, креативности, гражданственности,</w:t>
        <w:br/>
        <w:t>духовно-нравственных и многих иных качеств личности,</w:t>
        <w:br/>
        <w:t>ее индивидуального своеобразия. Социальный -</w:t>
        <w:br/>
        <w:t>выражен в формировании коллективизма,</w:t>
        <w:br/>
        <w:t>коммуникативности, социальной активности,</w:t>
        <w:br/>
        <w:t>адаптивности, готовности к жизненному</w:t>
        <w:br/>
        <w:t>самоопределению, содействии социальному,</w:t>
        <w:br/>
        <w:t>культурномуи техническому прогрессу. Экономический-</w:t>
        <w:br/>
        <w:t>заключается в значительно более высокой</w:t>
        <w:br/>
        <w:t>производительноститруда, качестве духовныхи матери-</w:t>
        <w:br/>
        <w:t>альных продуктов деятельности людей, получивших</w:t>
        <w:br/>
        <w:t>полноценное образование.</w:t>
        <w:br/>
        <w:t>Ученые, и российские, и зарубежные, давно</w:t>
        <w:br/>
        <w:t>просчитали экономический эффект образования. Еше в</w:t>
        <w:br/>
        <w:t>20-е гг. прошлого века академик С.Г. Струмилин и его</w:t>
        <w:br/>
        <w:t>сотрудники установили, что даже простая грамотность</w:t>
        <w:br/>
        <w:t>повышает производительность труда рабочего в сред-</w:t>
        <w:br/>
        <w:t>нем до 30%, т.е. в 2,6 раз больше, чем за год заводской</w:t>
        <w:br/>
        <w:t>выучки. В работах В. А. Жамина, ГА. Егиазаряна,</w:t>
        <w:br/>
        <w:t>С.Л.Костанянаи др. показано, что, например, в 1979 г. из</w:t>
        <w:br/>
        <w:t>всего прироста национального дохода страны 46%</w:t>
        <w:br/>
        <w:t>приходится на фактор повышения образования и квали-</w:t>
        <w:br/>
        <w:t>фикации работников, включая профессиональное</w:t>
        <w:br/>
        <w:t>образование и повышение квалификации (21.</w:t>
        <w:br/>
        <w:t>Впоследствии исследований экономической</w:t>
        <w:br/>
        <w:t>эффективности от образования (которую сейчас</w:t>
        <w:br/>
        <w:t>обозначают как «человеческий капитал») практически не</w:t>
        <w:br/>
        <w:t>проводилось. А они оказались бы сейчас очень</w:t>
        <w:br/>
        <w:t>востребованными.</w:t>
        <w:br/>
        <w:t>Серьезные последствия может повлечь</w:t>
        <w:br/>
        <w:t>неадекватное понимание законодателями и работника-</w:t>
        <w:br/>
        <w:t>ми Министерства образования и науки ключевых</w:t>
        <w:br/>
        <w:t>понятий «образование», «обучение», «воспитание» и от-</w:t>
        <w:br/>
        <w:t>ражаемых ими образовательных реалий. Даже в законе</w:t>
        <w:br/>
        <w:t>06 образовании 1992 оцененным мировой</w:t>
        <w:br/>
        <w:t>обшественностью очень высоко, почти во всех главах</w:t>
        <w:br/>
        <w:t>говорится лишь 06 обучении, мониторинг образования</w:t>
        <w:br/>
        <w:t>охватывает только результаты обучения (о воспитании</w:t>
        <w:br/>
        <w:t>забывают). Власти поднимают зарплату учителям, а</w:t>
        <w:br/>
        <w:t>штат воспитателей, социальных работников, психологов</w:t>
        <w:br/>
        <w:t>сокрацают.</w:t>
        <w:br/>
        <w:t>На оценку, во многом формальную, результатов</w:t>
        <w:br/>
        <w:t>именно обучения нацелена ставшая с 2010 г.</w:t>
      </w:r>
    </w:p>
    <w:p>
      <w:r>
        <w:t>обязательной система Единого государственного</w:t>
        <w:br/>
        <w:t>экзамена (ЕГЭ). Первоначальные варианты ЕГЭ,</w:t>
        <w:br/>
        <w:t>ориентированные на воспроизведение фактови заучен-</w:t>
        <w:br/>
        <w:t>ных ответов, решение типовых видов задач, развернули</w:t>
        <w:br/>
        <w:t>школу к давно пройденному этапу ориентации на</w:t>
        <w:br/>
        <w:t>ЗУН-концепцию, на заучивание, а не на творческое</w:t>
        <w:br/>
        <w:t>мышление и, таким образом, серьезно</w:t>
        <w:br/>
        <w:t>дезориентировали среднее образование, затормозив</w:t>
        <w:br/>
        <w:t>его развитие. Постоянное совершенствование ЕГЭ,</w:t>
        <w:br/>
        <w:t>сокрацение количества тестов, возврацение в лоно</w:t>
        <w:br/>
        <w:t>образованиятрадиционных форм проверки знаний иуве-</w:t>
        <w:br/>
        <w:t>личение доли творческих задач, восстановление</w:t>
        <w:br/>
        <w:t>письменных ответов частично улучшают ситуацию, ноне</w:t>
        <w:br/>
        <w:t>позволяют выбраться из дляцегося почтиуже десять лет</w:t>
        <w:br/>
        <w:t>«виража», опасного для судеб образования в стране.</w:t>
        <w:br/>
        <w:t>Уже не раз отмечалось, что диагностика в варианте</w:t>
        <w:br/>
        <w:t>ЕГЭ не отражает ведуших результатов образования-</w:t>
        <w:br/>
        <w:t>формирования творческих способностей, обшей</w:t>
        <w:br/>
        <w:t>культуры и культуры речи, грамотности, гражданской</w:t>
        <w:br/>
        <w:t>ответственности, социальной компетентности</w:t>
        <w:br/>
        <w:t>становяшейся личности.</w:t>
        <w:br/>
        <w:t>Обрашает на себя внимание и то, что из года в год.</w:t>
        <w:br/>
        <w:t>результаты ЕГЭ непрерывно росли, а качество</w:t>
        <w:br/>
        <w:t>образования, напротив, значительно снижалось.</w:t>
        <w:br/>
        <w:t>Труднообьяснимо, но все доводы противников</w:t>
        <w:br/>
        <w:t>конкретных вариантов ЕГЭ (а вовсе не единого</w:t>
        <w:br/>
        <w:t>комплексного государственного учета результатов</w:t>
        <w:br/>
        <w:t>обучения, который, бесспорно, необходим) не находили</w:t>
        <w:br/>
        <w:t>пониманияу руководителей образования.</w:t>
        <w:br/>
        <w:t>Скоро грядет 10-летний юбилей ЕГЭ. Хотелось бы</w:t>
        <w:br/>
        <w:t>справить по нему поминки или хотя бы провести</w:t>
        <w:br/>
        <w:t>подлинно научный анализ его внедрения и серьезную</w:t>
        <w:br/>
        <w:t>модернизацию (уместнее всего было бы для начала</w:t>
        <w:br/>
        <w:t>отказаться от дискредитировавшего идею названия).</w:t>
        <w:br/>
        <w:t>Далеко не безупречными оказались и многие другие</w:t>
        <w:br/>
        <w:t>акты образовательной политики последних лет.</w:t>
        <w:br/>
        <w:t>Разумный, на первый взгляд, принцип подушевого</w:t>
        <w:br/>
        <w:t>финансирования (деньги идут за учениками или</w:t>
        <w:br/>
        <w:t>воспитанниками) привел к массовому, не всегда</w:t>
        <w:br/>
        <w:t>обоснованному закрытию сельских школ. Нормативная</w:t>
        <w:br/>
        <w:t>оплата труда учителя с учетом количества учацихся в</w:t>
        <w:br/>
        <w:t>классе (так называемого человеко-часа, аналога койко-</w:t>
        <w:br/>
        <w:t>дия в больнице) поставила под удар оплату сельских</w:t>
        <w:br/>
        <w:t>педагогов, а также преподавателей гимназий и лицеев,</w:t>
        <w:br/>
        <w:t>где наполняемость классов, как правило, ниже.</w:t>
        <w:br/>
        <w:t>Непомерно увеличившийся административный пресс</w:t>
        <w:br/>
        <w:t>придушил (а точнее-задушил) стремление</w:t>
        <w:br/>
        <w:t>педагогических коллективов ктворческим поискам.</w:t>
        <w:br/>
        <w:t>Как же получилось, что после 20 лет</w:t>
        <w:br/>
        <w:t>преобразований, которые именовались то</w:t>
        <w:br/>
        <w:t>стабилизацией, то оптимизацией, то реформированием,</w:t>
        <w:br/>
        <w:t>то модернизацией, мы вновь оказываемся в кризисной</w:t>
        <w:br/>
        <w:t>ситуации?</w:t>
        <w:br/>
        <w:t>Впрочем, не все согласны с тем, что состояние</w:t>
        <w:br/>
        <w:t>современного образования кризисное. Детсады и школы</w:t>
      </w:r>
    </w:p>
    <w:p>
      <w:r>
        <w:t>работают, вузызначительно расширили свой контингент,</w:t>
        <w:br/>
        <w:t>успеваемость растет, кадровые вакансии закрыты.</w:t>
        <w:br/>
        <w:t>Прежде чем мы приведем соответствуюшую</w:t>
        <w:br/>
        <w:t>аргументацию нашей оценки, уточним саму трактовку</w:t>
        <w:br/>
        <w:t>характераи роли кризиса в развитии образования.</w:t>
        <w:br/>
        <w:t>Кризис может быть предвестником распада и гибе-</w:t>
        <w:br/>
        <w:t>ли системы, но может стать и полезным сигналом</w:t>
        <w:br/>
        <w:t>несоответствий и противоречий, тормозяших развитие,</w:t>
        <w:br/>
        <w:t>вызывать энергию их преодоления, т.е. может</w:t>
        <w:br/>
        <w:t>превратиться в стимул обновления и возрождения.</w:t>
        <w:br/>
        <w:t>Гуманистические традиции, пока сохраняюциеся в оте-</w:t>
        <w:br/>
        <w:t>чественном образовании, и гуманистическая стратегия</w:t>
        <w:br/>
        <w:t>развития, а также свидетельства понимания насушных</w:t>
        <w:br/>
        <w:t>нужд образования, его сегодняшней роли в развитии</w:t>
        <w:br/>
        <w:t>всех сфер обшества, включая экономику (последнее</w:t>
        <w:br/>
        <w:t>четко выражено в предвыборной программе</w:t>
        <w:br/>
        <w:t>В.В. Путина, в частности в статье «Россия</w:t>
        <w:br/>
        <w:t>сосредотачивается-вызовы, на которые мы должны</w:t>
        <w:br/>
        <w:t>ответить») позволяют трактовать современный кризис</w:t>
        <w:br/>
        <w:t>именно как кризис обновления и возрождения.</w:t>
        <w:br/>
        <w:t>В.В. Путин признал, что «образовательная</w:t>
        <w:br/>
        <w:t>революция кардинально меняет сам облик российского</w:t>
        <w:br/>
        <w:t>обшества и российской экономики. Не люди должны</w:t>
        <w:br/>
        <w:t>подстраиваться под сушествуюшую структуру</w:t>
        <w:br/>
        <w:t>экономики и рынка труда-экономика должна статьтакой,</w:t>
        <w:br/>
        <w:t>чтобы граждане с высоким уровнем образования, с вы-</w:t>
        <w:br/>
        <w:t>соким уровнем запросов могли бы найти себе достойное</w:t>
        <w:br/>
        <w:t>Батыс Қазақстан медицина журналы М2 (34) 2012 ж.</w:t>
        <w:br/>
        <w:t>ЭКСПЕРИМЕНТАЛДЫ</w:t>
        <w:br/>
        <w:t>КЛИНИКАЛЫ</w:t>
        <w:br/>
        <w:t>ЗЕТТЕУЛЕР</w:t>
        <w:br/>
        <w:t>бласттрансформации лимфоцитов (РБТЛ); расчет</w:t>
        <w:br/>
        <w:t>иммунорегуляторного индекса (ИРИ - СП4-СО84),</w:t>
        <w:br/>
        <w:t>определение уровней сывороточных иммуноглобулинов</w:t>
        <w:br/>
        <w:t>основных классов А, М, О, исследование фагоцитарной</w:t>
        <w:br/>
        <w:t>активности нейтрофилов с использованием тест-</w:t>
        <w:br/>
        <w:t>культуры стафилококка и определением фагоцитарного</w:t>
        <w:br/>
        <w:t>индекса (ФИ %) нейтрофилов, способных к фагоцитозу,и</w:t>
        <w:br/>
        <w:t>фагоцитарного числа (ФЧ)-числа микробов,</w:t>
        <w:br/>
        <w:t>поглошенных одним нейтрофилом (б).</w:t>
        <w:br/>
        <w:t>Определение продукции ИЛ-1, ИЛ-2 и их рецепции</w:t>
        <w:br/>
        <w:t>проводили с использованием в качестве тест-системы</w:t>
        <w:br/>
        <w:t>лейкоцитарной взвеси периферической крови (ПК)</w:t>
        <w:br/>
        <w:t>человека, лишенной моноцитов. Сушность метода</w:t>
        <w:br/>
        <w:t>заключалась в: 1) разделении клеток ПК на клетки-</w:t>
        <w:br/>
        <w:t>продуценты ИЛ-1 и ИЛ-2 с помошью прилипания к</w:t>
        <w:br/>
        <w:t>стеклу; 2) получении супернатантов, содержаших ИЛ-1 и</w:t>
        <w:br/>
        <w:t>ИЛ-2; 3) оценке влияния супернатантов на РБТЛ с ФГА</w:t>
        <w:br/>
        <w:t>мононуклеарных клеток периферической крови,</w:t>
        <w:br/>
        <w:t>лишенных моноцитов |71.</w:t>
        <w:br/>
        <w:t>Оценка секреции ИЛ-1 иИЛ-2 проводилась в РБТЛс</w:t>
      </w:r>
    </w:p>
    <w:p>
      <w:r>
        <w:t>ФГА на клетках донорской крови, обработанных</w:t>
        <w:br/>
        <w:t>супернатантами, содержашими ИЛ-1 и ИЛ-2,</w:t>
        <w:br/>
        <w:t>выделенными из мононуклеарных клеток больных.</w:t>
        <w:br/>
        <w:t>Оценка ИЛ-1р и ИЛ-2р осушествлялась аналогичным</w:t>
        <w:br/>
        <w:t>образом, только в данном случае в РБТЛ использовали</w:t>
        <w:br/>
        <w:t>клетки больного, обработанные донорскими</w:t>
        <w:br/>
        <w:t>супернатантами. Результаты оценивали по уровню ППГ.</w:t>
        <w:br/>
        <w:t>В качестве контроля иммунологических показателей</w:t>
        <w:br/>
        <w:t>использованы данные, полученные при</w:t>
        <w:br/>
        <w:t>иммунологическом исследований 536 здоровых лиц</w:t>
        <w:br/>
        <w:t>соответствуюшего возраста. Результаты исследований</w:t>
        <w:br/>
        <w:t>обработаны методом вариационной статистики</w:t>
        <w:br/>
        <w:t>сиспользованием корреляционного анализа.</w:t>
        <w:br/>
        <w:t>Результаты исследования и их обсуждение</w:t>
        <w:br/>
        <w:t>Иммунный статус большинства больных с перитонитом</w:t>
        <w:br/>
        <w:t>из обеих групп характеризовался снижением ИРИ: до</w:t>
        <w:br/>
        <w:t>2,0%0,1 (разлитой перитонит) и 2,8:%0,3 (диффузный</w:t>
        <w:br/>
        <w:t>перитонит). Данное обстоятельство было обусловлено</w:t>
        <w:br/>
        <w:t>снижением процента содержания СО4% до 32,4-5,8 %</w:t>
        <w:br/>
        <w:t>(разлитой перитонит) и до 39,9:4,6 % (диффузный</w:t>
        <w:br/>
        <w:t>перитонит), при некотором увеличении популяции СО8--</w:t>
        <w:br/>
        <w:t>-26,5%0,9 % (разлитой перитонит) и 24,4%1,1 %</w:t>
        <w:br/>
        <w:t>(диффузный перитонит). Кроме того, выявлено</w:t>
        <w:br/>
        <w:t>снижение уровня всей популяции Т-лимфоцитов (СО3%)</w:t>
        <w:br/>
        <w:t>до 49,1%5,0 % (разлитой перитонит) и 56,3:22 %</w:t>
        <w:br/>
        <w:t>(диффузный перитонит). При этом отмечается снижение</w:t>
        <w:br/>
        <w:t>ППГ в РБТЛ до 12,6%1,4 % (разлитой перитонит) и</w:t>
        <w:br/>
        <w:t>15,0-2,0 % (диффузный перитонит) в основном за счет</w:t>
        <w:br/>
        <w:t>СО4%. Так же отмечено снижение функциональной</w:t>
        <w:br/>
        <w:t>активности В-лимфоцитов (С0204), что проявлялось</w:t>
        <w:br/>
        <w:t>снижением уровня сывороточных иммуноглобулинов</w:t>
        <w:br/>
        <w:t>49А (1,180,1 г/л и 1,4-0,2 г/л соответственно) и 95</w:t>
        <w:br/>
        <w:t>(8,2-0,9 г/л и 9,8-0,87 г/л) и фагоцитарной активности</w:t>
        <w:br/>
        <w:t>нейтрофилов: ФИ-44,1:%3,7 % и 50,6%3,3 %; ФЧ-3,2:0,11</w:t>
        <w:br/>
        <w:t>И4,730,09 соответственно.</w:t>
        <w:br/>
        <w:t>Нарушение активности Т-, В-звеньев иммунитета и</w:t>
        <w:br/>
        <w:t>процесса фагоцитоза было выражено в большей</w:t>
        <w:br/>
        <w:t>степени у пациентов с разлитым перитонитом, что</w:t>
        <w:br/>
        <w:t>обусловлено более высоким уровнем интоксикации и</w:t>
        <w:br/>
        <w:t>тяжестьюзаболевания.</w:t>
        <w:br/>
        <w:t>При исследований интерлейкинового статуса у</w:t>
        <w:br/>
        <w:t>детей с диффузным перитонитом была выявлена</w:t>
        <w:br/>
        <w:t>высокая секреция противовоспалительного ИЛ-1</w:t>
        <w:br/>
        <w:t>(1,87%0,02) и иммунорегуляторного ИЛ-2 (1,58ғ0,02) с</w:t>
        <w:br/>
        <w:t>экспрессией рецепторов ИЛ-Ір и ИЛ-2р (1,28%0,15 и</w:t>
        <w:br/>
        <w:t>1,35-0,1), в то время как у пациентов с разлитым</w:t>
        <w:br/>
        <w:t>18</w:t>
        <w:br/>
        <w:t>перитонитом формировался интерлейкинзависимый</w:t>
        <w:br/>
        <w:t>иммунодефицит со снижением секреции ИЛ-1 и ИЛ-2</w:t>
        <w:br/>
        <w:t>(1,2:0,08 и 1,0%0,08) и экспрессии ИЛ-1р и ИЛ-2р</w:t>
        <w:br/>
        <w:t>(0,9-0,07 и 0,8:0,06). В группе здоровых детей данные</w:t>
        <w:br/>
        <w:t>показатели составляли:ИЛ-1-1,7%0,02:ИЛ-2 -14%0,12;</w:t>
        <w:br/>
        <w:t>ИЛ-1р-1,25-0,1ИИЛ-2р-1,1%0,09.</w:t>
        <w:br/>
        <w:t>Анализ динамики изученных параметров</w:t>
        <w:br/>
        <w:t>иммунитета в послеоперационном периоде показал, что</w:t>
        <w:br/>
        <w:t>на 1-е и 3-е сутки после операции не выявилось каких-</w:t>
        <w:br/>
        <w:t>либо тенденций или достоверных отличий по всем</w:t>
        <w:br/>
        <w:t>изученным показателям в обеих группах больных. На 7-е</w:t>
      </w:r>
    </w:p>
    <w:p>
      <w:r>
        <w:t>сутки, после проведения иммуномодулируюшей</w:t>
        <w:br/>
        <w:t>терапии, в группе сравнения отмечено незначительное</w:t>
        <w:br/>
        <w:t>повышение содержания СО4% и СПО8%, но без</w:t>
        <w:br/>
        <w:t>нормализации их баланса. Уровни иммуноглобулинов и</w:t>
        <w:br/>
        <w:t>фагоцитарная активность нейтрофилов повышались</w:t>
        <w:br/>
        <w:t>незначительно. Продукция ИЛ-1, ИЛ-2 и экспрессия ИЛ-</w:t>
        <w:br/>
        <w:t>1р, ИЛ-2р практически не изменялись, в то время как, в</w:t>
        <w:br/>
        <w:t>первой группе детей наблюдалось недостоверное</w:t>
        <w:br/>
        <w:t>увеличение содержания СО4%- и СОӨз- с тенденцией</w:t>
        <w:br/>
        <w:t>нормализации их баланса. Отмечалось небольшое</w:t>
        <w:br/>
        <w:t>повышение уровня .9С6 и усиление фагоцитарной</w:t>
        <w:br/>
        <w:t>активности нейтрофилов. Продукция ИЛ-1, ИЛ-2 и</w:t>
        <w:br/>
        <w:t>экспрессия ИЛ-1р, ИЛ-2р повышались без достоверных</w:t>
        <w:br/>
        <w:t>отличий от исходных данных.</w:t>
        <w:br/>
        <w:t>Изученные параметры иммунитета в исследуемых</w:t>
        <w:br/>
        <w:t>группах детей на 14 сутки показали, что ИРИ в основной</w:t>
        <w:br/>
        <w:t>группе соответствовал показателям у здоровых лиц, вто</w:t>
        <w:br/>
        <w:t>время как в группе сравнения он был достоверно ниже</w:t>
        <w:br/>
        <w:t>(соответственно 2,3%0,2 и 3,5-0,3).</w:t>
        <w:br/>
        <w:t>Кроме того, в основной группе больных</w:t>
        <w:br/>
        <w:t>констатирована нормализация субпопуляций СО4-- и</w:t>
        <w:br/>
        <w:t>С8-%, увеличение уровней иммуноглобулинов всех</w:t>
        <w:br/>
        <w:t>классов, усиление фагоцитарной активности</w:t>
        <w:br/>
        <w:t>нейтрофилов до нормальных показателей. В то же</w:t>
        <w:br/>
        <w:t>время в группе сравнения число СО4-% приближается к</w:t>
        <w:br/>
        <w:t>норме при сохраняюшемся высоком уровне СО8-. В</w:t>
        <w:br/>
        <w:t>данной группе также отмечается увеличение уровней</w:t>
        <w:br/>
        <w:t>иммуноглобулинов и фагоцитарной активности</w:t>
        <w:br/>
        <w:t>нейтрофилов.</w:t>
        <w:br/>
        <w:t>В отношении цитокинового статуса у больных с</w:t>
        <w:br/>
        <w:t>перитонитом установлено модулируюшее действие</w:t>
        <w:br/>
        <w:t>одномоментного введения Ронколейкина с</w:t>
        <w:br/>
        <w:t>последуюшей регионарной лимфотропной</w:t>
        <w:br/>
        <w:t>антибактериальной терапией, т.е. снижение до уровня</w:t>
        <w:br/>
        <w:t>показателей здоровых детей секреции ИЛ-1, ИЛ-2 и</w:t>
        <w:br/>
        <w:t>экспрессии их рецепторов.</w:t>
        <w:br/>
        <w:t>В группе больных, которым не проводилось</w:t>
        <w:br/>
        <w:t>введение Ронколейкина установлено только</w:t>
        <w:br/>
        <w:t>недостоверное снижение секреции ИЛ-1 и особенно ИЛ-</w:t>
        <w:br/>
        <w:t>2,атакже экспрессии ИЛ-1р,ИЛ-2р.</w:t>
        <w:br/>
        <w:t>Быводы. Проведенные исследования показали,</w:t>
        <w:br/>
        <w:t>что после окончательной санации брюшной полости</w:t>
        <w:br/>
        <w:t>одномоментное введение в забрюшинное пространство</w:t>
        <w:br/>
        <w:t>правой подвздошной области Ронколейкина</w:t>
        <w:br/>
        <w:t>способствует нормализации интерлейкинового статуса к</w:t>
        <w:br/>
        <w:t>14 суткам после операции. Примененная методика</w:t>
        <w:br/>
        <w:t>комплексной оценки иммунного статуса позволила</w:t>
        <w:br/>
        <w:t>выделить в качестве прогностически значимых</w:t>
        <w:br/>
        <w:t>показателей: ИРИ, уровень СО4-- и СО8-, уровень</w:t>
        <w:br/>
        <w:t>секреции ИЛ-1 иИЛ-2, атакже экспрессии ИЛ-1р иИЛ-2р.</w:t>
        <w:br/>
        <w:t>Список литературы:</w:t>
        <w:br/>
        <w:t>1). КІР. Рустемова.// Оптимизация алгоритмов</w:t>
        <w:br/>
        <w:t>лечения больных разлитым перитонитом // Медицина.-</w:t>
        <w:br/>
        <w:t>2006.-Ме11.-С.29-32.</w:t>
        <w:br/>
        <w:t>2). Б.С. Брискин,</w:t>
      </w:r>
    </w:p>
    <w:p>
      <w:r>
        <w:t>З.И. Савченко.//</w:t>
        <w:br/>
        <w:t>Батыс Қазақстан медицина журналы Нег2 (34) 2012 ж.</w:t>
        <w:br/>
        <w:t>ЭКСПЕРИМЕНТАЛДЫ</w:t>
        <w:br/>
        <w:t>КЛИНИКАЛЫ</w:t>
        <w:br/>
        <w:t>ЗЕТТЕУЛЕР</w:t>
        <w:br/>
        <w:t>Торлы аймақтарға өндірілетін глюкокортикоидты</w:t>
        <w:br/>
        <w:t>гормондар: кортикостерон, кортизон және гидрокортизон</w:t>
        <w:br/>
        <w:t>(кортизол) липид, белок және көмірсу метаболизміне</w:t>
        <w:br/>
        <w:t>әсер етеді және көп мөлшерде энергия түзілуі және</w:t>
        <w:br/>
        <w:t>босап шығу қабілетінен гөрі, организмде фосфорлану</w:t>
        <w:br/>
        <w:t>процесін күшейтеді. Глюкокортикоидтарглюконеогенезді</w:t>
        <w:br/>
        <w:t>күшейтеді (белок есебінен глюкозалар түзілуі).</w:t>
        <w:br/>
        <w:t>Жоғарыда айтылып кеткен факторлар жануарлардың</w:t>
        <w:br/>
        <w:t>дене салмағының өсуін тежеуге қабілетті. Дене</w:t>
        <w:br/>
        <w:t>салмағының өсуін тежейтін басқа факторлар бүйрек үсті</w:t>
        <w:br/>
        <w:t>безінің жұмсақ затын ұлғайтатын және</w:t>
        <w:br/>
        <w:t>глюкокортикоидтар көмірсудің (глюкогенолиз,</w:t>
        <w:br/>
        <w:t>глюконеогенез), липидтердің (липолиз) метаболизмі</w:t>
        <w:br/>
        <w:t>катехол аминдер (норадреналин және адреналин)</w:t>
        <w:br/>
        <w:t>болыптабылады.</w:t>
        <w:br/>
        <w:t>Біріншілік стрестік жағдайда бүйрек үсті безі</w:t>
        <w:br/>
        <w:t>гиперадреналинемиямен (гиперадрения) жауап береді.</w:t>
        <w:br/>
        <w:t>Әрі қарай шокқа қарсы фазасында кортикотропин және</w:t>
        <w:br/>
        <w:t>кортикостероидтың күшті тұрақты секрециясы болады.</w:t>
        <w:br/>
        <w:t>Зерттеудің соңында бүйрек үсті безінің шоғырлы</w:t>
        <w:br/>
        <w:t>аймағының ауданы бірден ұлғаяды. Мысалы, интактылы</w:t>
        <w:br/>
        <w:t>жануарларда шумақты, шоғырлы және торлы аймағының</w:t>
        <w:br/>
        <w:t>қатынасы-1:8:2,5 болды, ал бақылауда 1:10,2:2,7,</w:t>
        <w:br/>
        <w:t>тәжірибеде-1:8,5:2,6 қатынасын құрады. Төзімділік</w:t>
        <w:br/>
        <w:t>кезеңінде анаболикалық процестер белсенділенеді,</w:t>
        <w:br/>
        <w:t>гликонеогенез күшейеді, көп мөлшерде гормондар</w:t>
        <w:br/>
        <w:t>секрецияланып, бүйрек үсті безінің қыртысты заты</w:t>
        <w:br/>
        <w:t>гипертрофияланады. Бұл кезеңде (зерттеудің</w:t>
        <w:br/>
        <w:t>3-ші тәулігінде) бүйрек үсті безінің қыртысты затының</w:t>
        <w:br/>
        <w:t>шоғырлы аймағының ауданы жылдам ұлғаяды. Осы</w:t>
        <w:br/>
        <w:t>уақытта таза стресс (бақылау) кезінде шумақты,</w:t>
        <w:br/>
        <w:t>шоғырлы және торлы аймағының қатынасы 1:10.</w:t>
        <w:br/>
        <w:t>тәжірибеде (стресс “-алкоголь)-1:9,3:2,6 болды.</w:t>
        <w:br/>
        <w:t>Стресс кезінде торлы аймағының</w:t>
        <w:br/>
        <w:t>эндокриноциттерінің гипертрофиясымен қатар, бүйрек</w:t>
        <w:br/>
        <w:t>үсті безінің қыртысты затының ауданының ұлғаюына</w:t>
        <w:br/>
        <w:t>әкеледі, ерте мерзімінде және шумақты аймағының біраз</w:t>
        <w:br/>
        <w:t>ұлғаюы болады. Көп мөлшерде норадреналин және</w:t>
        <w:br/>
        <w:t>адреналиннің бөлінуі және хромофинді клетканың</w:t>
        <w:br/>
        <w:t>гипертрофиясының нәтижесінде стресс тікелей жұмсақ</w:t>
        <w:br/>
        <w:t>затының ауданының ұлғаюына әкеледі |81.</w:t>
        <w:br/>
        <w:t>Біздің зерттеуімізде төзімділік сатысы әлсіреу</w:t>
        <w:br/>
        <w:t>сатысына өтпеді. Бүйрек үсті безінің ауданының</w:t>
        <w:br/>
        <w:t>функциональды белсенділігінің сақталуы және шоғырлы</w:t>
        <w:br/>
        <w:t>аймақ ауданының өсуінің сақталуымен дәлелденді.</w:t>
        <w:br/>
        <w:t>Мысалы, 7-тәулікте шумақты, шоғырлы және торлы</w:t>
        <w:br/>
        <w:t>аймағының қатынасы бақылауда 1:9,8:2,6; тәжірибеде</w:t>
      </w:r>
    </w:p>
    <w:p>
      <w:r>
        <w:t>1:8,5:2,5, ал 14-тәулікте-бақылауда 1:9,5:2,6;</w:t>
        <w:br/>
        <w:t>тәжірибеде-1:8,4:2,5 болды. Толық стрестің классикалық</w:t>
        <w:br/>
        <w:t>көрінісіне тимустың инволюциясы, лимфа түйіндері және</w:t>
        <w:br/>
        <w:t>бүйрек үсті безінің қыртысты қабатының гипертрофиясы</w:t>
        <w:br/>
        <w:t>есептеледі. Стресс кезінде бүйрек үсті безінің</w:t>
        <w:br/>
        <w:t>құрылымдық өзгерісі бездің функциясының күшеюі мүше</w:t>
        <w:br/>
        <w:t>салмағының ұлғаюымен және тамырлы арнаның</w:t>
        <w:br/>
        <w:t>кеңігенімен көрінеді. Стреске алкогольдің протективті</w:t>
        <w:br/>
        <w:t>әсері тәжірибе жағдайында нерв импульстері</w:t>
        <w:br/>
        <w:t>жылдамдығы төмендеуімен (импульстің нейрон аралық</w:t>
        <w:br/>
        <w:t>синапстарда тежелуі) және адаптогенді эффектпен</w:t>
        <w:br/>
        <w:t>негізделеді.</w:t>
        <w:br/>
        <w:t>Әддебиеттердеі мәліметтер бойынша этанолды</w:t>
        <w:br/>
        <w:t>жедел және созылмалы түрде қолданғанда қан</w:t>
        <w:br/>
        <w:t>плазмасындағы глюкокортикоидты гормондар,</w:t>
        <w:br/>
        <w:t>тестостерон концентрациясының төмендеуі байқалады,</w:t>
        <w:br/>
        <w:t>гипогонадизм, гинекомастия дамиды, бүйрек үсті безінің</w:t>
        <w:br/>
        <w:t>қыртысты затының шоғырлы және торлы аймағы</w:t>
        <w:br/>
        <w:t>клеткаларының белсенділігі жоғарылайды, ал кеш</w:t>
        <w:br/>
        <w:t>16</w:t>
        <w:br/>
        <w:t>кезеңде аталған аймақтардың қызметі төмендеді, ол</w:t>
        <w:br/>
        <w:t>стероидогенезге ацетальдегидтің тікелей ингибирлеуші</w:t>
        <w:br/>
        <w:t>әсерімен және гонадотропин-либеринмен</w:t>
        <w:br/>
        <w:t>кортикотропин-либериндердің секрециясының</w:t>
        <w:br/>
        <w:t>бұзылуыментүсіндіріледі |9,10,111.</w:t>
        <w:br/>
        <w:t>Қорыта келе, стресс (үрей) зат алмасу процестерін</w:t>
        <w:br/>
        <w:t>күшейтіп жануарлардың дене салмағының өсуін тежейді,</w:t>
        <w:br/>
        <w:t>ал шоғырлы аймақтың эндокриноциттерімен</w:t>
        <w:br/>
        <w:t>глюкокортикоидтардың секрециясының күшеюі</w:t>
        <w:br/>
        <w:t>нәтижесінде бүйрек үсті безі қыртысты затының ауданы</w:t>
        <w:br/>
        <w:t>ұлғаяды. Екінші жағынан стресс факторлары</w:t>
        <w:br/>
        <w:t>катехоламиндердің (норадреналин, адреналин)</w:t>
        <w:br/>
        <w:t>секрециясын күшейтеді, ол хромофильді клеткалардың</w:t>
        <w:br/>
        <w:t>гипертрофиясына және жалпы бүйрек үсті безі жұмсақ</w:t>
        <w:br/>
        <w:t>затының ауданының ұлғаюына алып келеді. Стресс</w:t>
        <w:br/>
        <w:t>алған жануарлар 15% этанолды қабылдаған уақыттағы</w:t>
        <w:br/>
        <w:t>бүйрек үсті безінде анықталған морфологиялық</w:t>
        <w:br/>
        <w:t>өзгерістерді талдауда бүйрек үсті безінің қыртысты</w:t>
        <w:br/>
        <w:t>затының қызметініңтежелу белгілерін көрсетті.</w:t>
        <w:br/>
        <w:t>Тұжырым: Стресс жануарлардың дене салмағының</w:t>
        <w:br/>
        <w:t>өсуінің тежелуіне және бүйрек үсті безінің жұмсақ және</w:t>
        <w:br/>
        <w:t>қыртысты затының әсіресе шоғырлы аймағының</w:t>
        <w:br/>
        <w:t>ауданының ұлғаюына алып келеді. Стресс фонында</w:t>
        <w:br/>
        <w:t>алкогольды қабылдау егеуқұйрықтардың дене</w:t>
        <w:br/>
        <w:t>салмағының өсуінің кешігуін төмендетеді, қыртысты</w:t>
        <w:br/>
        <w:t>және жұмсақзатының ауданының өсуін азайтады.</w:t>
        <w:br/>
        <w:t>Әдебиеттер тізімі:</w:t>
        <w:br/>
        <w:t>1. О.А. Солодкова, В.С. Каредина, В.Г. Зенкина,</w:t>
        <w:br/>
        <w:t>ГІН. Тимчишина,// Эффект действия экстракта из</w:t>
        <w:br/>
        <w:t>кукумарии японской на структурно-функциональное</w:t>
        <w:br/>
        <w:t>состояние надпочечников интактных и стрессированных</w:t>
        <w:br/>
        <w:t>животных.// Фундаментальные исследования.-2006.</w:t>
        <w:br/>
        <w:t>Ме11-с.11-14.</w:t>
        <w:br/>
        <w:t>2. Н.М. Кисилева, А.В. Новоселецкая, И.В. Зимина,</w:t>
        <w:br/>
        <w:t>А.Н. Иноземцов, В.Я. Арион.// Влияние тактивина на</w:t>
        <w:br/>
        <w:t>функциональное нарушение реакции избегания у крыс</w:t>
      </w:r>
    </w:p>
    <w:p>
      <w:r>
        <w:t>Бюллетень экспериментальной биологии и медицины -</w:t>
        <w:br/>
        <w:t>2009. 7.147.- Ме1.-с.75-77.</w:t>
        <w:br/>
        <w:t>3.А.Ш.Садыкова, А.А. Калашников, Б. Биджигитов,</w:t>
        <w:br/>
        <w:t>У.Ш. Чупанов.// Морфологические изменения и</w:t>
        <w:br/>
        <w:t>содержание аскорбиновый кислоты в надпочечниках</w:t>
        <w:br/>
        <w:t>после воздействия иммобилизационого стресса</w:t>
        <w:br/>
        <w:t>ШЖабаршы (Южно - Казахстанская государственная</w:t>
        <w:br/>
        <w:t>медицинская академия). Шымкент, 2006.-Ме6(32).-с.</w:t>
        <w:br/>
        <w:t>143-145..</w:t>
        <w:br/>
        <w:t>4. С.В. Семенова.// Влияние электромагнитного</w:t>
        <w:br/>
        <w:t>излучения миллиметрового диапазона на</w:t>
        <w:br/>
        <w:t>функциональное состояние системы гомеостаза у</w:t>
        <w:br/>
        <w:t>больных инфарктом миокарда .// Автореф дисс.кандидат</w:t>
        <w:br/>
        <w:t>медицинский наук.- Саратов,1994.-25с.</w:t>
        <w:br/>
        <w:t>5. А.Е. Успенский.// Токсикологическая</w:t>
        <w:br/>
        <w:t>характеристика этинола //Итоги науки и техники.</w:t>
        <w:br/>
        <w:t>Токсикология.-М.1984.-Т.13.-с.6-56.</w:t>
        <w:br/>
        <w:t>6. Ю.В. Шербатых.// Психология стресса и методы</w:t>
        <w:br/>
        <w:t>коррекции.-СПБ. Питер, 2007.-256с.</w:t>
        <w:br/>
        <w:t>7. Н.Д. Гончарова, А.В. Шмалий, В.Ю. Маренин,</w:t>
        <w:br/>
        <w:t>С.А. Смелкова.// Гипоталамо-гипофизарно-</w:t>
        <w:br/>
        <w:t>надпочечниковая система и ферменты</w:t>
        <w:br/>
        <w:t>глутатионзависимой антиоксидантный системы при</w:t>
        <w:br/>
        <w:t>стрессе и старении //Бюллетень экспериментальной</w:t>
        <w:br/>
        <w:t>биологии и медицины.-2007.-Т.144.-Ме11.-с.574-577.</w:t>
        <w:br/>
        <w:t>8. С.С. Перцов.// Роль супрахиазматического ядра</w:t>
        <w:br/>
        <w:t>гипоталамуса в реализации эффектов мелатонина на</w:t>
        <w:br/>
        <w:t>тимус, надпочечники и селезенку крыс // Бюллетень</w:t>
        <w:br/>
        <w:t>экспериментальной биологии и медицины-2006.-</w:t>
        <w:br/>
        <w:t>7Т.141.-Ме4.-с.364-367.</w:t>
        <w:br/>
        <w:t>Батыс Қазақстан медицина журналы М2 (34) 2012 ж.</w:t>
        <w:br/>
        <w:t>ЭКСПЕРИМЕНТАЛЬНО-КЛИНИЧЕСКИЕ ИССЛЕДОВАНИЯ тте</w:t>
        <w:br/>
        <w:t>төмен болды.</w:t>
        <w:br/>
        <w:t>Тәжірибенің 1-тәулігінде стрессчалкоголь</w:t>
        <w:br/>
        <w:t>қабылдаған жануарлардың дене салмағы 197--9,12г, ал</w:t>
        <w:br/>
        <w:t>тек стресс алған жануарларда 192:%-8,87г (1-ші тәулікте</w:t>
        <w:br/>
        <w:t>интактылы жануарларда -201,8%9,98). Стресс алған</w:t>
        <w:br/>
        <w:t>жануарлардың бүйрек үсті безінің салмағы жоғары</w:t>
        <w:br/>
        <w:t>болғанда, (121,04%10,02мг), стрессғалкоголь</w:t>
        <w:br/>
        <w:t>қабылдаған жануарлардың бүйрек үсті безінің салмағы</w:t>
        <w:br/>
        <w:t>110,86:%9,87мг теңесті.</w:t>
        <w:br/>
        <w:t>Тәжірибе кезінде бүйрек үсті безінің индексі 0,56, ал</w:t>
        <w:br/>
        <w:t>бақылау кезінде 0,63-ке тең. Тәжірибе кезінде қыртысты</w:t>
        <w:br/>
        <w:t>затының функциональды аймағының қатынасы</w:t>
        <w:br/>
        <w:t>(шумақты, шоғырлы және торлы) төмендеген 1,2:8,5:2,6,</w:t>
        <w:br/>
        <w:t>ал бақылау кезінде 1,2:10,2:2,7 көрсеткішті көрсетті.</w:t>
        <w:br/>
        <w:t>Гистологиялық зерттеу кезінде қыртысты және</w:t>
        <w:br/>
        <w:t>жұмсақ затының қан тамырлары кеңіген. Бүйрек үсті</w:t>
      </w:r>
    </w:p>
    <w:p>
      <w:r>
        <w:t>безінің стромасы ісінген. Кеңіген капиллярлардың</w:t>
        <w:br/>
        <w:t>саңылауында эритроциттердің көп мөлшері анықталды.</w:t>
        <w:br/>
        <w:t>Шумақты аймағында ядросы ұлғайған кортикоциттер</w:t>
        <w:br/>
        <w:t>болады. Шоғырлы аймағында дистрофиялық</w:t>
        <w:br/>
        <w:t>өзгерістерге ұшыраған қоңыр және ашық</w:t>
        <w:br/>
        <w:t>эндокриноциттер анықталды. Қыртысты затының торлы</w:t>
        <w:br/>
        <w:t>аймағы бірнеше есе кеңіген.</w:t>
        <w:br/>
        <w:t>Бүйрек үсті безінің жұмсақ затының негізгі</w:t>
        <w:br/>
        <w:t>элементтерінің арасында синусоидальды капиллярлары</w:t>
        <w:br/>
        <w:t>кеңіген хромофинді клеткалар бар. Тәжірибенің бірінші</w:t>
        <w:br/>
        <w:t>тәулігінде жұмсақ затының аумағының үлкеюі болды,</w:t>
        <w:br/>
        <w:t>сонымен қатар алкогольдің әсерінен симпатикалық</w:t>
        <w:br/>
        <w:t>жүйеге күш түсуінің төмендеуінен қыртысты-жұмсақ</w:t>
        <w:br/>
        <w:t>затының индексі 3,92, интактылы жануарларда</w:t>
        <w:br/>
        <w:t>2,47 дейін, таза стресс алған жағдайда 2,59 тең болды</w:t>
        <w:br/>
        <w:t>(сурет 1).</w:t>
        <w:br/>
        <w:t>Тәжірибенің 3-тәулігінде жануарлардың дене</w:t>
        <w:br/>
        <w:t>салмағы 200:%9,15г құрады, ал бақылауда 190-8,73г</w:t>
        <w:br/>
        <w:t>болса, интактылы жануарлардың дене салмағы</w:t>
        <w:br/>
        <w:t>204,5512,83г дейін жоғарылады. Бақылаудағы (стресс</w:t>
        <w:br/>
        <w:t>алған) бүйрек үсті безінің салмағы-130,29%11,17мг,</w:t>
        <w:br/>
        <w:t>тәжірибеде-120,34-8,16мг, бұл көрсеткіш бақылаудағы</w:t>
        <w:br/>
        <w:t>бүйрек үсті безіне қарағанда төмендеу. Қыртысты</w:t>
        <w:br/>
        <w:t>затының гистологиялық кесіндісінің ауданының ұлғаюы,</w:t>
        <w:br/>
        <w:t>оның барлық функциональдық зоналарының өсуіне</w:t>
        <w:br/>
        <w:t>байланысты. Тәжірибеде шумақты, шоғырлы және торлы</w:t>
        <w:br/>
        <w:t>аймағының қатынасы (стресс“-алкоголь) 1,2:9,3:2,6, ал</w:t>
        <w:br/>
        <w:t>бақылауда бұл қатынастар 1,3:10,8:2,7 құрады.</w:t>
        <w:br/>
        <w:t>Тәжірибенің осы мерзімінде қыртысты затының</w:t>
        <w:br/>
        <w:t>эндокриноциттеріндегі дистрофиялық процестер айқын</w:t>
        <w:br/>
        <w:t>көріне бастады. Вакуольденген клеткалардың абсолютті</w:t>
        <w:br/>
        <w:t>саны жоғарылаған.</w:t>
        <w:br/>
        <w:t>Тәжірибенің 7-тәулігінде (стрессғалкоголь)</w:t>
        <w:br/>
        <w:t>жануарлардың дене салмағының 2013%8,72г дейін өскені,</w:t>
        <w:br/>
        <w:t>ал бүйрек үсті безінің салмағының 109,17:-7,18мг дейін</w:t>
        <w:br/>
        <w:t>төмендегені байқалды.</w:t>
        <w:br/>
        <w:t>Тәжірибенің 14-тәулігінде жануарлар салмағы</w:t>
        <w:br/>
        <w:t>206:%9,45г құрады, бүйрек үсті безінің салмағы</w:t>
        <w:br/>
        <w:t>тәжірибенің 7 тәулік деңгейімен 109,9--8,78мгтеңесті.</w:t>
        <w:br/>
        <w:t>Аздаған вакуолизация және эндотелий</w:t>
        <w:br/>
        <w:t>клеткаларының әлсіз дәрежелі дистрофиясы</w:t>
        <w:br/>
        <w:t>гистологиялық тексерісте байқалды. Бүйрек үсті безінің</w:t>
        <w:br/>
        <w:t>қыртысты және жұмсақ затында гемокапиллярлардың</w:t>
        <w:br/>
        <w:t>кеңеюі сақталған. Шумақты аймағында</w:t>
        <w:br/>
        <w:t>вакуолизацияланған эндокриноциттерді көруге болады.</w:t>
        <w:br/>
        <w:t>Қыртысты және жұмсақ затының стромасының ісінуі</w:t>
        <w:br/>
        <w:t>төмендеген. Бүйрек үсті безінің қыртысты затының</w:t>
        <w:br/>
        <w:t>шоғырлы және торлы аймағының аудандарының</w:t>
        <w:br/>
        <w:t>кішірейгені анықталды. Сонымен қатар шумақты және</w:t>
        <w:br/>
        <w:t>торлы аймағының аумағы бастапқы деректермен</w:t>
        <w:br/>
        <w:t>Медицинский журнал Западного Казахстана Ме2 (34) 2012</w:t>
        <w:br/>
        <w:t>(интактылы жануарлар) бірдей болды, бүйрек үсті безінің</w:t>
        <w:br/>
        <w:t>қыртысты затының функциональды аймағының</w:t>
        <w:br/>
        <w:t>қатынасы (шумақты, шоғырлы және торлы) 1:8,4:2,5</w:t>
        <w:br/>
        <w:t>құрады, ал бақылау кезінде қыртысты затының</w:t>
        <w:br/>
        <w:t>аумақтары ұлғайған және 1:9,5:2,6 қатынасын құрады.</w:t>
        <w:br/>
        <w:t>Жалпы алғанда, бүйрек үсті безінің ауданы ұлғайған</w:t>
      </w:r>
    </w:p>
    <w:p>
      <w:r>
        <w:t>қалпында қалған, негізінен бүйрек үсті безінің қыртысты</w:t>
        <w:br/>
        <w:t>затының шумақты аймағының ауданының</w:t>
        <w:br/>
        <w:t>төмендемеуінің есебінен және тамырлы компоненттің</w:t>
        <w:br/>
        <w:t>меншікті бөлігінің өсуімен байланысты. Сонымен бірге</w:t>
        <w:br/>
        <w:t>бүйрек үсті безінің индексі алғашқы мәліметтерге дейін</w:t>
        <w:br/>
        <w:t>(0,54) төмендесе, бақылау жануарларының индексі</w:t>
        <w:br/>
        <w:t>0,66 құрады.</w:t>
        <w:br/>
        <w:t>Тәжірибенің 14-тәулігінде строманың ісінуі және</w:t>
        <w:br/>
        <w:t>синусоидты капиллярлардың кеңеюі есебінен бүйрек</w:t>
        <w:br/>
        <w:t>үсті безінің жұмсақзатының ауданының өскені байқалды.</w:t>
        <w:br/>
        <w:t>Осыған байланысты қыртысты-жұмсақ затының индексі</w:t>
        <w:br/>
        <w:t>1,45 ке дейін төмендесе, бақылау (стрессте) көрсеткіші</w:t>
        <w:br/>
        <w:t>1,63 құрады.</w:t>
        <w:br/>
        <w:t>Ең алдымен стресс кезінде бүйрек үсті безінде</w:t>
        <w:br/>
        <w:t>айқын тамырлы реакциялар: жұмсақ затының венуласы</w:t>
        <w:br/>
        <w:t>және синусоидты капиллярдың кеңеюі, гемостаз,</w:t>
        <w:br/>
        <w:t>эритроцит сладжы байқалды. Қыртысты затының</w:t>
        <w:br/>
        <w:t>капиллярларында ұқсас өзгерістер орын алады.</w:t>
        <w:br/>
        <w:t>Шоғырлы аймағында глюкокортикоидтардың түзілуін</w:t>
        <w:br/>
        <w:t>орындайтын, синтетикалық процестерді күшейтетін</w:t>
        <w:br/>
        <w:t>вакуолденген қоңыр эндокриноциттерді көруге болады.</w:t>
        <w:br/>
        <w:t>Стресс шоғырлы аймағы және жұмсақ затының</w:t>
        <w:br/>
        <w:t>эндокриноциттеріне үлкен әсер етеді, салыстырмалы</w:t>
        <w:br/>
        <w:t>жалпыморфологиялық (аймақтардың ені, тамырлар</w:t>
        <w:br/>
        <w:t>жағдайына, бөлек эндокриноциттерге) ықпал етеді.</w:t>
        <w:br/>
        <w:t>Стресс үрей кезеңі, төзімділік және әлсіреу</w:t>
        <w:br/>
        <w:t>кезеңдерінен тұратын жалпы бейімдеушілік синдром</w:t>
        <w:br/>
        <w:t>көрінісі түрінде байқалатыны белгілі. Үрей кезеңінде</w:t>
        <w:br/>
        <w:t>организмнің қорғаныш күшінің жедел тұрақтануын</w:t>
        <w:br/>
        <w:t>білдіреді. Ол шок және шокқа қарсы фазаларынан</w:t>
        <w:br/>
        <w:t>тұрады (6). Көріп отырғандай, біздің зерттеуімізде шок</w:t>
        <w:br/>
        <w:t>фазасы кезінде нерв және гипоталамо-гипофизарлы</w:t>
        <w:br/>
        <w:t>жүйелерінің әсерінен бүйрек үсті безінің белсенділігі</w:t>
        <w:br/>
        <w:t>күшейеді |71.</w:t>
        <w:br/>
        <w:t>Адамдарда бүйрек үсті безінің қыртысты затында</w:t>
        <w:br/>
        <w:t>шумақты аймағы қыртысты затының 15%, шоғырлы</w:t>
        <w:br/>
        <w:t>аймағы 75% және торлы аймағы 10% қалыңдығын</w:t>
        <w:br/>
        <w:t>құрайды. 20-25 жас шамасында аймақтарының</w:t>
        <w:br/>
        <w:t>қатынасы 9:3 теңеседі. Біздің зерттеуімізде жынысы</w:t>
        <w:br/>
        <w:t>жетілген интактылы егеуқұйрықтарда функциональды</w:t>
        <w:br/>
        <w:t>аймағы (шумақты, шоғырлы және торлы) 1:8:2,5 құрады.</w:t>
        <w:br/>
        <w:t>Сонымен қатар интактылы жануарлардың бүйрек үсті</w:t>
        <w:br/>
        <w:t>безінің қыртысты затының шумақты аймағының еніне</w:t>
        <w:br/>
        <w:t>барлық өлшемдерде бірлік (1) мөлшерін алдық.</w:t>
        <w:br/>
        <w:t>1-ші және 3-ші тәулігінде бақылау (стресс алған)</w:t>
        <w:br/>
        <w:t>және тәжірибелік (стрессғалкоголь) шумақты</w:t>
        <w:br/>
        <w:t>аймағының ауданының 20-30% артуы альдостеронның</w:t>
        <w:br/>
        <w:t>типерсекрециясын көрсетеді, бұл натрийдің организмде</w:t>
        <w:br/>
        <w:t>кешігуіне және артериялық қысымының көтерілуіне</w:t>
        <w:br/>
        <w:t>себепші болады.</w:t>
        <w:br/>
        <w:t>Шоғырлы аймағында, қыртысты эндокриноциттер</w:t>
        <w:br/>
        <w:t>ірі мөлшерде ажыратылып, ашық және қоңыр клеткалар</w:t>
        <w:br/>
        <w:t>кездеседі. Бұл клеткалардың цитоплазмасында липид</w:t>
        <w:br/>
        <w:t>тамшылары көп мөлшерде көрінеді. Қыртысты</w:t>
        <w:br/>
        <w:t>эндокриноциттердің ашық және қоңыр клеткалары</w:t>
        <w:br/>
        <w:t>әртүрлі функциональды жағдайларды береді.</w:t>
        <w:br/>
        <w:t>Стероидтардың бөлініп шығуы және олардың</w:t>
      </w:r>
    </w:p>
    <w:p>
      <w:r>
        <w:t>жинақталуынан клетка цитоплазмасы ашық болып</w:t>
        <w:br/>
        <w:t>келеді және олар қан және лимфа циркуляциясында</w:t>
        <w:br/>
        <w:t>дайын секреторлы өнім бөлу фазасына өтеді.</w:t>
        <w:br/>
        <w:t>15</w:t>
        <w:br/>
        <w:t>АНАЛИТИЧЕСКИЙ ОБЗОР</w:t>
        <w:br/>
        <w:t>-АНАЛИТИЧЕОКИЙЯ ӘР ------..........----</w:t>
        <w:br/>
        <w:t>энцефаломиелита человека, африканского собачьего</w:t>
        <w:br/>
        <w:t>бешенства.</w:t>
        <w:br/>
        <w:t>По расчӛтным данным экспертов ВОЗ, от</w:t>
        <w:br/>
        <w:t>гидрофобии ежегодно умирают от 35000 до 50000</w:t>
        <w:br/>
        <w:t>людей, а медицинскую помошь По поводу укусов</w:t>
        <w:br/>
        <w:t>животных получают около 10 млн. человек. Часть</w:t>
        <w:br/>
        <w:t>экономически развитых государств, такие, как Англия,</w:t>
        <w:br/>
        <w:t>Ирландия, Бельгия, Финляндия, Франция, Греция,</w:t>
        <w:br/>
        <w:t>Норвегия, Испания, Швеция, Швейцария, Португалия,</w:t>
        <w:br/>
        <w:t>Япония, в настояцее время считаются свободными от</w:t>
        <w:br/>
        <w:t>бешенства. Двадцатилетняя программа оральной</w:t>
        <w:br/>
        <w:t>иммунизации лисиц, основного резервуара возбудителя</w:t>
        <w:br/>
        <w:t>в Европейских государствах, привела к снижению числа</w:t>
        <w:br/>
        <w:t>ежегодно выявляемых инфицированных животных в</w:t>
        <w:br/>
        <w:t>Европе с 20000 до 6000 в год, большинство из которых</w:t>
        <w:br/>
        <w:t>наблюдается в странах Центральной и Восточной</w:t>
        <w:br/>
        <w:t>Европы, втом числе ивРоссии |91.</w:t>
        <w:br/>
        <w:t>Более 90% мировойзаболеваемости приходится на</w:t>
        <w:br/>
        <w:t>страны Азии, в основном на Индию, где регистрируется</w:t>
        <w:br/>
        <w:t>более 30000 случаев ежегодно (3 на 100 тыс.</w:t>
        <w:br/>
        <w:t>населения). В развиваюшихся странах Латинской</w:t>
        <w:br/>
        <w:t>Америки показатель заболеваемости на 100 тыс.</w:t>
        <w:br/>
        <w:t>населения составляет 0,01-0,2; в странах Африки - до</w:t>
        <w:br/>
        <w:t>13..</w:t>
        <w:br/>
        <w:t>Заражение человека бешенством в естественных</w:t>
        <w:br/>
        <w:t>условиях происходит приукусах и ослюнении больными</w:t>
        <w:br/>
        <w:t>животными. При этом возбудитель в организм</w:t>
        <w:br/>
        <w:t>укушенного человека попадает со слюной и проникает</w:t>
        <w:br/>
        <w:t>через поврежденные кожные и слизистые покровы.</w:t>
        <w:br/>
        <w:t>Первичное размножение вируса происходит в</w:t>
        <w:br/>
        <w:t>мышечной ткани вблизи входных ворот, откуда</w:t>
        <w:br/>
        <w:t>возбудитель внедряется в рецепторы периферических</w:t>
        <w:br/>
        <w:t>чувствительных нервов и по эндоневрию и шванновским</w:t>
        <w:br/>
        <w:t>клеткам или по периневральным пространствам</w:t>
        <w:br/>
        <w:t>попадает в ЦНС. Там вирус размножается в нейронах</w:t>
        <w:br/>
        <w:t>гиппокампа, продолговатого мозга, черепных нервов,</w:t>
        <w:br/>
        <w:t>симпатических ганглиев. Анализируя большое</w:t>
        <w:br/>
        <w:t>количество научных сообшений, М.А. Селимов</w:t>
        <w:br/>
        <w:t>подчеркивает отсутствие достоверных доказательств</w:t>
        <w:br/>
        <w:t>азрогенного, алиментарного, плацентарного и других</w:t>
        <w:br/>
        <w:t>путей заражения в естественных условиях, а таюке</w:t>
        <w:br/>
        <w:t>сушествования хронического инфекционного процесса</w:t>
        <w:br/>
        <w:t>при рабической инфекции и считает бешенство «на</w:t>
        <w:br/>
        <w:t>современном уровне наших знаний острой</w:t>
        <w:br/>
        <w:t>инфекционной болезныю с раневым механизмом</w:t>
        <w:br/>
        <w:t>заражения» |101.</w:t>
      </w:r>
    </w:p>
    <w:p>
      <w:r>
        <w:t>Вирус бешенства во время центростремительного</w:t>
        <w:br/>
        <w:t>движения проникает в ЦНС и слюнные железы. Еше до</w:t>
        <w:br/>
        <w:t>развития клинических признаков болезни, после</w:t>
        <w:br/>
        <w:t>Достаточного накопления, начинается экскреция вируса</w:t>
        <w:br/>
        <w:t>во внешнюю среду из слюнных желез. В большинстве</w:t>
        <w:br/>
        <w:t>внутренних органов вирус не размножается, но в них</w:t>
        <w:br/>
        <w:t>могут быть обнаружены следы его проникновения во</w:t>
        <w:br/>
        <w:t>время центробежного распространения.</w:t>
        <w:br/>
        <w:t>Н.Ғеідтеіег описал случай, который произошел в</w:t>
        <w:br/>
        <w:t>медицинском центре Хьюстона (Техас, США) в июле</w:t>
        <w:br/>
        <w:t>2004 года, когда у 4 пациентов одновременно развился</w:t>
        <w:br/>
        <w:t>энцефаломиелит через несколько дней после</w:t>
        <w:br/>
        <w:t>перенесенной операции по трансплантации печени.</w:t>
        <w:br/>
        <w:t>Посмертное патогистологическое исследование</w:t>
        <w:br/>
        <w:t>выявило инфицирование вирусом бешенства мозговой</w:t>
        <w:br/>
        <w:t>ткани. Для этих 4-х пациентов были использованы</w:t>
        <w:br/>
        <w:t>отрезки бедренной артерии одного и того же донора,</w:t>
        <w:br/>
        <w:t>который, перед скоропостижной смертью в результате</w:t>
        <w:br/>
        <w:t>аварии, как позже выяснилось, в мае 2004 года был</w:t>
        <w:br/>
        <w:t>укушен летучей мышыю. Вирус у реципиентов ткани</w:t>
        <w:br/>
        <w:t>бедренной артерии донора был выделен также из</w:t>
        <w:br/>
        <w:t>кусочков вшитой бедренной артерии. Результаты этого</w:t>
        <w:br/>
        <w:t>трагического случая свидетельствуют о том, что вирус</w:t>
        <w:br/>
        <w:t>обладает более широкой тропностью, чем раньше</w:t>
        <w:br/>
        <w:t>предполагалось.</w:t>
        <w:br/>
        <w:t>Американский вирус летучих мышей сравнительно</w:t>
        <w:br/>
        <w:t>часто выделяется из крови, мочи, легочной ткани,</w:t>
        <w:br/>
        <w:t>сердца и мышц, что указывает на его определенную</w:t>
        <w:br/>
        <w:t>висцеротропность. В патогенезе и патологической</w:t>
        <w:br/>
        <w:t>анатомии ведуцим признаком является поражение всей</w:t>
        <w:br/>
        <w:t>нервной системы, в том числе нервных ганглиев</w:t>
        <w:br/>
        <w:t>слюнных желез, через которые вирус выделяется во</w:t>
        <w:br/>
        <w:t>внешнкююсреду(|11).</w:t>
        <w:br/>
        <w:t>Патологические изменения характеризуются</w:t>
        <w:br/>
        <w:t>отечностью, полнокровием сосудов и участками</w:t>
        <w:br/>
        <w:t>кровоизлияний, обнаруживается диффузный</w:t>
        <w:br/>
        <w:t>энцефалит в отличие от локальных поражений ЦНС при</w:t>
        <w:br/>
        <w:t>других инфекциях. В то же время отмечается явное</w:t>
        <w:br/>
        <w:t>несоответствие между клинической картиной тяжелого</w:t>
        <w:br/>
        <w:t>поражения головного мозга и сравнительно скудными</w:t>
        <w:br/>
        <w:t>находками ультраструктурных изменений, отсутствием</w:t>
        <w:br/>
        <w:t>воспалительных участков вокруг телец Бабеша-Негри,</w:t>
        <w:br/>
        <w:t>слабо выраженной воспалительной реакцией микроглии</w:t>
        <w:br/>
        <w:t>и оболочек. В ЦНС вирус бешенства накапливается,</w:t>
        <w:br/>
        <w:t>главным образом, в сером вешестве и очень редко в</w:t>
        <w:br/>
        <w:t>белом вешестве.</w:t>
        <w:br/>
        <w:t>Современная лабораторная диагностика</w:t>
        <w:br/>
        <w:t>бешенства имеет весьма сушественное значение как</w:t>
        <w:br/>
        <w:t>для правильного обоснования того или иного курса</w:t>
        <w:br/>
        <w:t>антирабических прививок по безусловным показаниям</w:t>
        <w:br/>
        <w:t>нуждаюциися в них, таки для оперативной организации</w:t>
        <w:br/>
        <w:t>мер по борьбе с источником инфекции. Обьективная</w:t>
        <w:br/>
        <w:t>информация о заболеваемости животных и людей</w:t>
        <w:br/>
        <w:t>бешенством по результатам лабораторных</w:t>
        <w:br/>
        <w:t>исследований на той или иной территории составляет</w:t>
        <w:br/>
        <w:t>основу адекватного эффективного</w:t>
        <w:br/>
        <w:t>эпидемиологического и эпизоотологического надзора за</w:t>
        <w:br/>
        <w:t>данной инфекцией.</w:t>
      </w:r>
    </w:p>
    <w:p>
      <w:r>
        <w:t>Предварительный диагноз ставится на основе</w:t>
        <w:br/>
        <w:t>клинико-эпизоотологических, патологоанатомических</w:t>
        <w:br/>
        <w:t>данных, но окончательный диагноз - только по</w:t>
        <w:br/>
        <w:t>результатам лабораторных исследований. Для</w:t>
        <w:br/>
        <w:t>лабораторного исследования берут у погибших</w:t>
        <w:br/>
        <w:t>животных и людей кусочки мозговой ткани (кора больших</w:t>
        <w:br/>
        <w:t>полушарий и мозжечка, аммониев рог, продолговатый</w:t>
        <w:br/>
        <w:t>мозг) и слюнных желез. Обычно отбирают не менее 7</w:t>
        <w:br/>
        <w:t>образцов мозговой ткани размером 4-5 куб. см,</w:t>
        <w:br/>
        <w:t>помешают в стерильные банки, заливают 50%</w:t>
        <w:br/>
        <w:t>стерильным глицерином (равные 0бьемы химически</w:t>
        <w:br/>
        <w:t>чистого глицерина и физиологического раствора),</w:t>
        <w:br/>
        <w:t>заполняется соответствуюцее сопроводительное</w:t>
        <w:br/>
        <w:t>письмо и направляется в вирусологические</w:t>
        <w:br/>
        <w:t>лаборатории, имеюшие разрешение на идентификацию</w:t>
        <w:br/>
        <w:t>возбудителей ІЧУ группы патогенности. Вскрытие</w:t>
        <w:br/>
        <w:t>трупов, отбор образцов ткани, упаковка, пересылка и</w:t>
        <w:br/>
        <w:t>полный ход лабораторных исследований должны</w:t>
        <w:br/>
        <w:t>проводиться с соблюдением необходимых</w:t>
        <w:br/>
        <w:t>предосторожностей. В современной лабораторной</w:t>
        <w:br/>
        <w:t>диагностике бешенства успешно используется</w:t>
        <w:br/>
        <w:t>полимеразная цепная реакция (ПЦР). При</w:t>
        <w:br/>
        <w:t>обследовании больного с симптомами, указываюцими</w:t>
        <w:br/>
        <w:t>на возможность заражения бешенством, рекомендуется</w:t>
        <w:br/>
        <w:t>проводить следуюций комплекс лабораторных тестов:</w:t>
        <w:br/>
        <w:t>1. Иммунофлюоресцентное исследование для</w:t>
        <w:br/>
        <w:t>выявления антигена в пунктате кожи затылочной</w:t>
        <w:br/>
        <w:t>області</w:t>
        <w:br/>
        <w:t>Медицинский журнал Западного Казахстана М2 (34) 2012. 9</w:t>
        <w:br/>
        <w:t>ЭКОЛОГИЯ И ПРОФПАТОЛОГИЯ</w:t>
        <w:br/>
        <w:t>качеством окружаюшей среды были использованы</w:t>
        <w:br/>
        <w:t>соответствуюшие методические подходы |7).</w:t>
        <w:br/>
        <w:t>В каждом цехе для получения репрезентативных</w:t>
        <w:br/>
        <w:t>данных, касаюцихся состояния воздуха рабочей зоны,</w:t>
        <w:br/>
        <w:t>была рассчитана среднесуточная доза шестивалентного</w:t>
        <w:br/>
        <w:t>хрома, поступаюшего в организм рабочих за данный</w:t>
        <w:br/>
        <w:t>период жизни (время занятое на производстве) по</w:t>
        <w:br/>
        <w:t>формуле:</w:t>
        <w:br/>
        <w:t>КАП -(С&lt;СЕЗЕр“ЕР)ДВМ/“АТ"365),где (в</w:t>
        <w:br/>
        <w:t>ШАрр - среднесуточная доза (мг/((кг" день);</w:t>
        <w:br/>
        <w:t>С - концентрация вешества (мг/м3); СК - скорость</w:t>
        <w:br/>
        <w:t>ш</w:t>
        <w:br/>
        <w:t>е</w:t>
        <w:br/>
        <w:t>ПМНІ шхМо ПМН22це482) цекМі: шхМыі шк</w:t>
        <w:br/>
        <w:t>БСИД шСенгб-к</w:t>
        <w:br/>
        <w:t>Рисунок 1- Относительный риск иммунных</w:t>
        <w:br/>
        <w:t>нарушений у рабочих основных цехов АО АЗХС</w:t>
        <w:br/>
        <w:t>поступления (м3/сут); Ер - продолжительность</w:t>
      </w:r>
    </w:p>
    <w:p>
      <w:r>
        <w:t>воздействия (лет); ЕҒ - частота воздействия (дней); ВМ/</w:t>
        <w:br/>
        <w:t>- масса тела человека (кг); АТ - период усреднӛнной</w:t>
        <w:br/>
        <w:t>экспозиции; 365-- число дней вгоду.</w:t>
        <w:br/>
        <w:t>Наиболее часто используемым показателем, при</w:t>
        <w:br/>
        <w:t>оценке риска является относительный риск (геһаНуе</w:t>
        <w:br/>
        <w:t>гівк), который определяется по формуле:</w:t>
        <w:br/>
        <w:t>Бг- ас ,где (2)</w:t>
        <w:br/>
        <w:t>а-экспонированные рабочие с СИД; В -рабочие с</w:t>
        <w:br/>
        <w:t>СИД неэкспонированные;</w:t>
        <w:br/>
        <w:t>пгшвсезеес</w:t>
        <w:br/>
        <w:t>Рисунок 2 - Абсолютный риск иммунных нарушений</w:t>
        <w:br/>
        <w:t>у рабочих основных цехов АО АЗХС (в процентах)</w:t>
        <w:br/>
        <w:t>с-рабочие без СИД экспонированные; 4 - рабочие</w:t>
        <w:br/>
        <w:t>без СИД неэкспонированные</w:t>
        <w:br/>
        <w:t>Измерение различий степени воздействия</w:t>
        <w:br/>
        <w:t>оценивали по уровню абсолютного риска (АР), который</w:t>
        <w:br/>
        <w:t>определяетсяпо формуле:</w:t>
        <w:br/>
        <w:t>АР-ір1-р0)/р1%100%,где (3)</w:t>
        <w:br/>
        <w:t>р1-показательв экспонируемой группе;</w:t>
        <w:br/>
        <w:t>тағ</w:t>
        <w:br/>
        <w:t>ЕЕЕ ТЕКТЕН ЕЕ ТЕГ ЕЕЕ ЕТЕГІ</w:t>
        <w:br/>
        <w:t>Всид вселаилоия</w:t>
        <w:br/>
        <w:t>Рисунок 3 - Популяционный атрибутивный риск и</w:t>
        <w:br/>
        <w:t>популяционная этиологическая фракция иммунных</w:t>
        <w:br/>
        <w:t>нарушений урабочих АО АЗХС</w:t>
        <w:br/>
        <w:t>р0-показательв референтной группе.</w:t>
        <w:br/>
        <w:t>Кроме того, изучали два показателя по оценке</w:t>
        <w:br/>
        <w:t>влияния факторов риска на генеральную совокупность:</w:t>
        <w:br/>
        <w:t>популяционный атрибутивный риск (ПАР) и</w:t>
        <w:br/>
        <w:t>популяционная атрибутивная или этиологическая</w:t>
        <w:br/>
        <w:t>журнал Западного Казахстана Ме2 (34) 2012</w:t>
        <w:br/>
        <w:t>фракция (ПАФ), которые</w:t>
        <w:br/>
        <w:t>определялипо следуюшим формулам:</w:t>
        <w:br/>
        <w:t>ПАР-р-р0,где (4)</w:t>
        <w:br/>
        <w:t>р-изучаемый показатель во всей популяции;</w:t>
        <w:br/>
        <w:t>р0-показательв неэкспонированной группе.</w:t>
        <w:br/>
        <w:t>ы</w:t>
        <w:br/>
        <w:t>а</w:t>
        <w:br/>
        <w:t>:</w:t>
        <w:br/>
        <w:t>: сф</w:t>
        <w:br/>
        <w:t>ез е</w:t>
        <w:br/>
        <w:t>Ено</w:t>
        <w:br/>
        <w:t>Рисунок 4- Коэффициент опасности развития</w:t>
        <w:br/>
        <w:t>иммунологических нарушений у рабочих</w:t>
        <w:br/>
        <w:t>основных цехов АО АЗХС</w:t>
      </w:r>
    </w:p>
    <w:p>
      <w:r>
        <w:t>ПАф-(р-р0)/р&gt;100% (5)</w:t>
        <w:br/>
        <w:t>Рассчитывали козффициент опасности по</w:t>
        <w:br/>
        <w:t>формуле:</w:t>
        <w:br/>
        <w:t>пынішхна | пынашаы</w:t>
        <w:br/>
        <w:t>Рисунок 5 - Индивидуальный канцерогенный риск</w:t>
        <w:br/>
        <w:t>для рабочих АО АЗХС с СИД</w:t>
        <w:br/>
        <w:t>на-Сфакт/ БЕС, где(б)</w:t>
        <w:br/>
        <w:t>Сфакт - фактическая концентрация вешества в</w:t>
        <w:br/>
        <w:t>воздухе;</w:t>
        <w:br/>
        <w:t>; эш0</w:t>
        <w:br/>
        <w:t>пыніцена ” пынтцена шана шамы. шаны</w:t>
        <w:br/>
        <w:t>БЕРСЕ,</w:t>
        <w:br/>
        <w:t>Рисунок 6 - Популяционный канцерогенный риск</w:t>
        <w:br/>
        <w:t>среди рабочих АО АЗХС за счет СИД</w:t>
        <w:br/>
        <w:t>ЕҒС-референтная концентрация.</w:t>
        <w:br/>
        <w:t>Кроме того был рассчитан индивидуальный (ІСЕ) и</w:t>
        <w:br/>
        <w:t>популяционный (РСВ) канцерогенный риск, т.к. хром</w:t>
        <w:br/>
        <w:t>относится к группе элементов с высоким уровнем</w:t>
        <w:br/>
        <w:t>канцерогенной опасности |8).</w:t>
        <w:br/>
        <w:t>Указанные показатели рассчитываются По</w:t>
        <w:br/>
        <w:t>формулам:</w:t>
        <w:br/>
        <w:t>ІСЕ-СОРБЕИ (7)</w:t>
        <w:br/>
        <w:t>РСЕК-ІСЕ”численность популяции, где (8)</w:t>
        <w:br/>
        <w:t>СІ - среднесуточная доза за ожидаемый период</w:t>
        <w:br/>
        <w:t>жизни;</w:t>
        <w:br/>
        <w:t>5Е- фактор канцерогенного потенциала</w:t>
        <w:br/>
        <w:t>Результаты исследования и их обсуждение</w:t>
        <w:br/>
        <w:t>Анализ полученных данных по оценке</w:t>
        <w:br/>
        <w:t>среднесуточного поступления шестивалентного хрома с</w:t>
        <w:br/>
        <w:t>воздухом рабочей зоны (таблица 1) показал, что</w:t>
        <w:br/>
        <w:t>среднесуточная доза хрома, поступаюшего в организм</w:t>
        <w:br/>
        <w:t>рабочих, в 2-3 раза больше в ПМН-1 и ПМН-2 цеха Ме2</w:t>
        <w:br/>
        <w:t>(0,011-0,0075мгХ(кг"день)), чем в остальных цехах.</w:t>
        <w:br/>
        <w:t>Оценка проведенных расчӛтов по определению</w:t>
        <w:br/>
        <w:t>23</w:t>
        <w:br/>
        <w:t>ЭКОЛОГИЯ ЖӘНЕ КӘСІБИ ПАТОЛОГИЯ</w:t>
        <w:br/>
        <w:t>ТҮЙІН</w:t>
        <w:br/>
        <w:t>Ш.М. БЕКМУХАМБЕТОВА, Д.Т. ДОСКАБУЛОВА</w:t>
        <w:br/>
        <w:t>КӨГІЛДІР КӨЛДЕР МЕН ШАЛҒАЙ ДАЛА КЕҢІСТІГІ</w:t>
        <w:br/>
        <w:t>АЙМАҒЫНДА</w:t>
      </w:r>
    </w:p>
    <w:p>
      <w:r>
        <w:t>Марат Оспанов атындағы Батыс Қазақстан мемлекеттік</w:t>
        <w:br/>
        <w:t>медицина университеті,</w:t>
        <w:br/>
        <w:t>ҚР ҚОҚМ Тобыл-Торғай экология департаменті, Ақтөбе</w:t>
        <w:br/>
        <w:t>Адам өміріңде барлық табиғат аясы үлкен маңызға</w:t>
        <w:br/>
        <w:t>ие. Ырғыз өңірі-табиғаты керемет жер. Әсіресе, Ырғыз</w:t>
        <w:br/>
        <w:t>және Торғай өзендерінің етектері өзінің қайталанбас</w:t>
        <w:br/>
        <w:t>көркімен ерекшеленеді. Авторлар Ырғыз-Торғай</w:t>
        <w:br/>
        <w:t>көлдерін болашақта сауықтыру мақсатында кең көлемде</w:t>
        <w:br/>
        <w:t>көлдер жағдайының экожүйесін қалпына келтіру және</w:t>
        <w:br/>
        <w:t>қорғау істерін жүргізу тек сол аймақта ғана емес, барлық</w:t>
        <w:br/>
        <w:t>Қазақстанда орындалуы керек екендігне баса назар</w:t>
        <w:br/>
        <w:t>сөздер: көл, Ырғыз, Торғай, Шалқартеңіз</w:t>
        <w:br/>
        <w:t>құламасы.</w:t>
        <w:br/>
        <w:t>УАК 612.017: 546.76 - 057.5</w:t>
        <w:br/>
        <w:t>ЗОММАКҮ</w:t>
        <w:br/>
        <w:t>8Н.М. ВЕКМІКНАМВЕТОУА, Б.Т. ПОЗКАВІЛ-ОУА</w:t>
        <w:br/>
        <w:t>ІМ ТНЕ БІРЕ ОҒ ТНЕ 5ТЕРРЕ 5РАСЕ АМО БІЛМЕ</w:t>
        <w:br/>
        <w:t>БІМЕК</w:t>
        <w:br/>
        <w:t>Мүеі Кагакһзіап бізіе Медіса! І/піуегвйу патесі айег</w:t>
        <w:br/>
        <w:t>Магаі Озрапоу,</w:t>
        <w:br/>
        <w:t>Тоһуі-Тогдаі есоіоду дерайт епі Е5М КК, Акіоре</w:t>
        <w:br/>
        <w:t>Іп ішішге гезіогайоп апа ргогесііуе асіоп Бу запйайоп</w:t>
        <w:br/>
        <w:t>оГігдіг апа Тогааі гіуег сап бе допе, ІГІһе сопаФШоп оҒіһе</w:t>
        <w:br/>
        <w:t>Гмег есовувіет уй е ргорегіу оҒһе үуідеіу зосіеіу. ІІ 5 поі</w:t>
        <w:br/>
        <w:t>опіузерагаіеіу гедіоп, рШііп үуһоіе Кагакһзіап.</w:t>
        <w:br/>
        <w:t>Кеу ужга5: біне Пуег, Ігііг апа Тогдаі, зіерре врасе,</w:t>
        <w:br/>
        <w:t>Пмег есовузіеті.</w:t>
        <w:br/>
        <w:t>Л.Д.САКЕБАЕВА, В.М.САБЫРАХМЕТОВА, Г.И. КАРАШОВА, Г.С. КУСПАНГАЛИЕВА,</w:t>
        <w:br/>
        <w:t>Р.Ш. ТУЛЕУОВА, З.А. ИМАНГАЗИНА</w:t>
        <w:br/>
        <w:t>ОЦЕНКА РИСКА ДЛЯ ЗДОРОВЬЯ РАБОТАЮЦШИХ В КОНТАКТЕ</w:t>
        <w:br/>
        <w:t>С СОЕДИНЕНИЯМИ ХРОМА</w:t>
        <w:br/>
        <w:t>Западно-Казахстанский государственный медицинский университет имени Марата Оспанова, Актобе</w:t>
        <w:br/>
        <w:t>Актуальность. Одним из приоритетных</w:t>
        <w:br/>
        <w:t>направлений в методологии оценки риска является</w:t>
        <w:br/>
        <w:t>оценка количественного ушерба здоровью работаюшего</w:t>
        <w:br/>
        <w:t>населения от воздействия вредных факторов</w:t>
        <w:br/>
        <w:t>производственной и окружаюшей среды. В настояцее</w:t>
        <w:br/>
        <w:t>время методология оценки риска для здоровья при</w:t>
        <w:br/>
        <w:t>воздействии производственных факторов</w:t>
        <w:br/>
        <w:t>рассматривается как одна из наиболее приоритетных и</w:t>
        <w:br/>
        <w:t>эффективных методик, касаюшихся изучения</w:t>
        <w:br/>
        <w:t>количественных связей между неблагоприятными</w:t>
        <w:br/>
        <w:t>факторами производственной среды и здоровьем</w:t>
        <w:br/>
        <w:t>населения. Наиболее широкое распространение в мире</w:t>
        <w:br/>
        <w:t>получила методика анализа риска, разработанная 105</w:t>
        <w:br/>
        <w:t>ЕРА(1,2,31.</w:t>
        <w:br/>
        <w:t>В научном отношении оценка риска - это</w:t>
        <w:br/>
        <w:t>последовательнов и системное рассмотрение всех</w:t>
        <w:br/>
        <w:t>аспектов воздействия анализируемого фактора на</w:t>
      </w:r>
    </w:p>
    <w:p>
      <w:r>
        <w:t>здоровье человека, включая обоснование допустимых</w:t>
        <w:br/>
        <w:t>уровней воздействия. В научно-практическом</w:t>
        <w:br/>
        <w:t>приложении основная задача оценки риска состоит в</w:t>
        <w:br/>
        <w:t>получении и обобшении информации 0 возможном</w:t>
        <w:br/>
        <w:t>влиянийи факторов производственной среды на</w:t>
        <w:br/>
        <w:t>состояние здоровья работаюцих. При этом полученные</w:t>
        <w:br/>
        <w:t>сведения должны быть достаточны для гигиенического</w:t>
        <w:br/>
        <w:t>обоснования наиболее оптимальных управленческих</w:t>
        <w:br/>
        <w:t>решений по устранению или снижению уровней риска,</w:t>
        <w:br/>
        <w:t>оптимизации контроля (регулирование и мониторинг)</w:t>
        <w:br/>
        <w:t>уровней экспозиций и рисков, а также реализации</w:t>
        <w:br/>
        <w:t>низкозатратных мероприятий, снижаюших риск для</w:t>
        <w:br/>
        <w:t>здоровья работаюшего населения при оптимальном</w:t>
        <w:br/>
        <w:t>соотношениизатраты- польза |451.</w:t>
        <w:br/>
        <w:t>В связи с этим представляется целесообразным</w:t>
        <w:br/>
        <w:t>при проведении мероприятий по оценке риска</w:t>
        <w:br/>
        <w:t>приоритетнов внимание уделять характеристикам</w:t>
        <w:br/>
        <w:t>специфической резистентности организма, как</w:t>
        <w:br/>
        <w:t>наиболее просто контролируемым при проведении</w:t>
        <w:br/>
        <w:t>диагностики донозологических состояний. В частности,</w:t>
        <w:br/>
        <w:t>наличию сенсибилизации и иммунодефицита к</w:t>
        <w:br/>
        <w:t>приоритетным загрязнителям производственной среды.</w:t>
        <w:br/>
        <w:t>Цель исследования - оценка риска развития</w:t>
        <w:br/>
        <w:t>синдрома иммунодефицита у работаюших в контакте с</w:t>
        <w:br/>
        <w:t>соединениямихрома.</w:t>
        <w:br/>
        <w:t>Материалы и методы исследования.</w:t>
        <w:br/>
        <w:t>Исследования проводились в основных (ПМН-1,ПМН-2</w:t>
        <w:br/>
        <w:t>цехМе2, цехМаЗ, цехКе4, цехМе5) и вспомогательных</w:t>
        <w:br/>
        <w:t>цехах АО АЗХС. Расчет оценки риска проводился на</w:t>
        <w:br/>
        <w:t>основании ранев полученных данных 06 уровнях</w:t>
        <w:br/>
        <w:t>сенсибилизации к хрому и степени выраженности</w:t>
        <w:br/>
        <w:t>иммунодефицита(6|. Для оценки связи между</w:t>
        <w:br/>
        <w:t>состоянием здоровья исследуемых контингентов и</w:t>
        <w:br/>
        <w:t>Таблица 1 Среднесуточное поступление шестивалентного хрома с воздухом рабочей зоны</w:t>
        <w:br/>
        <w:t>Среднесуточное поступление мгХкг”день)</w:t>
        <w:br/>
        <w:t>0,0075</w:t>
        <w:br/>
        <w:t>0,011</w:t>
        <w:br/>
        <w:t>0,0023</w:t>
        <w:br/>
        <w:t>0,0029</w:t>
        <w:br/>
        <w:t>Цех Ме5</w:t>
        <w:br/>
        <w:t>0,0032</w:t>
        <w:br/>
        <w:t>22 Батыс Қазақстан медицина журналы М2 (34) 2012 ж.</w:t>
        <w:br/>
        <w:t>ЭКОЛОГИЯ И ПРОФПАТОЛОГИЯ</w:t>
        <w:br/>
        <w:t>ТҮЙІН</w:t>
        <w:br/>
        <w:t>Г.И. КАРАШОВА, УА. САТЫБАЛДИЕВА,</w:t>
        <w:br/>
        <w:t>Л.Д. САКЕБАЕВА, М.С. ЖУМАГАЗИЕВА,</w:t>
      </w:r>
    </w:p>
    <w:p>
      <w:r>
        <w:t>К.Н. ШАЯХМЕТОВА, Г.Ж. КАНДЫГУЛОВА</w:t>
        <w:br/>
        <w:t>ҚАН АЙНАЛЫМ ЖҮЙЕСІ АУРУШАҢДЫҒЫНЫҢ</w:t>
        <w:br/>
        <w:t>КӨРСЕТКІШІНЕ ТЕХНОГЕНДІ ЖҮКТЕМЕНІҢ ӘСЕРІ</w:t>
        <w:br/>
        <w:t>Марат Оспанов атындағы Батыс Қазақстан мемлекеттік</w:t>
        <w:br/>
        <w:t>медицина университеті, Ақтөбе</w:t>
        <w:br/>
        <w:t>Индустриалды дамыған қаланың ересек</w:t>
        <w:br/>
        <w:t>тұрғындары арасындағы қан және қантүзуші</w:t>
        <w:br/>
        <w:t>ағзаларының және қан айналым жүйесінің ауруларының</w:t>
        <w:br/>
        <w:t>сырқаттанушылығы олардың тұрғылықты аудандарына</w:t>
        <w:br/>
        <w:t>байланысты деп қорытындылауға болады. Жеке</w:t>
        <w:br/>
        <w:t>нозологиялық формалармен аурушаңдықтың</w:t>
        <w:br/>
        <w:t>салыстырмалы талдауы, Ме1 мөлтекаумақта тұратын</w:t>
        <w:br/>
        <w:t>ересек тұрғындарының, қан және қантүзуші ағзалардың</w:t>
        <w:br/>
        <w:t>ауруларының сырқаттанушылық деңгейі, екінші</w:t>
        <w:br/>
        <w:t>мөлтекаумақта тұратын адамдарға қарағанда 12%</w:t>
        <w:br/>
        <w:t>жоғары және Ма 3 мөлтекаумақтың тұрғындарының</w:t>
        <w:br/>
        <w:t>сырқаттанушылығынан 35% жоғары екендігін көрсетті.</w:t>
        <w:br/>
        <w:t>Бұған, облитерациялық эдоартерит жатпайды, оның</w:t>
        <w:br/>
        <w:t>деңгейі үшінші мөлтекаумақта, екінші ауданға қарағанда</w:t>
        <w:br/>
        <w:t>2,5 есе және бірінші мөлтекаумақпен салыстырғанда 3,5</w:t>
        <w:br/>
        <w:t>есеге жоғары.</w:t>
        <w:br/>
        <w:t>Негізгі сөздер:</w:t>
        <w:br/>
        <w:t>техногендікжүктеме.</w:t>
        <w:br/>
        <w:t>аурушаңдық, мөлтекаумақ,</w:t>
        <w:br/>
        <w:t>журнал Западного Казахстана Ме2 (34) 2012.</w:t>
        <w:br/>
        <w:t>З5ОММАКҮ</w:t>
        <w:br/>
        <w:t>5.1. КАКА5НОУА, 1/.А. БАТҮВАІГЛЕУА,</w:t>
        <w:br/>
        <w:t>Ш.Б. ЗАКЕВАҮЕУА, М.5. ?ЭНИМАСАЛЕУА,</w:t>
        <w:br/>
        <w:t>К.М. ӘНАҮАКНМЕТОУА, 5 2Н. КАМОҮСІЛ.ОУА</w:t>
        <w:br/>
        <w:t>ЕЕҒЕСТ ОҒ АМТНКОРОСЕМІС ІМРАСТ</w:t>
        <w:br/>
        <w:t>ОМ МОКВІПІТҮ</w:t>
        <w:br/>
        <w:t>ОҒ ТНЕ ВІ.ООВ СІКСІЛ.АТІОМ 65Ү5ТЕМ</w:t>
        <w:br/>
        <w:t>Мүеі Кагакһвіап бізіе Медіса! І/піуегвйу</w:t>
        <w:br/>
        <w:t>патесі айег Мага! Озрапоу, Акіоре</w:t>
        <w:br/>
        <w:t>Тһе іпсійепсе оҒ Біоові (дізеазвев апа Моой-Готпіп9</w:t>
        <w:br/>
        <w:t>огдапв, ав мге! ав іһе сігсшігіогу вузіет оГ іһе айшй</w:t>
        <w:br/>
        <w:t>роршайоп оҒ іһе іпдивігі! сіу дерепдепі Тот агеа оҒ</w:t>
        <w:br/>
        <w:t>тебійепсе. Сотрагайме апаіувів оҒ іһе іпсійдепсе оҒ</w:t>
        <w:br/>
        <w:t>іпдімісінгі повоіодіса! Гогт5 вһоууесі іһаі асішіз Ііміпд іп Ме 1</w:t>
        <w:br/>
        <w:t>тісго-іегтйогу іпсійепсе (ізеазев оҒ Шіоод апа Моо04-</w:t>
        <w:br/>
        <w:t>Топтіпд огдапв зу 12% һірһег іһап іп һе Ме 2 апа 35%</w:t>
        <w:br/>
        <w:t>һідһег тогфісійу тісго-іетіюгу Ме 3. Тһе ехсеріоп із</w:t>
        <w:br/>
        <w:t>оссішвіме дівеаве, үуһо5е Іеуе! іп Іһе інігі гпісго-(егтйогу і5</w:t>
        <w:br/>
        <w:t>2.5ййтев һідһегіһап іпіһе весопд апа 3.51ітев һідлегіһап</w:t>
        <w:br/>
        <w:t>іпіһеПгзі (зігісі.</w:t>
        <w:br/>
        <w:t>Кеу могва: іпсійепсе, тісго-іегііоту, іесһподепіс</w:t>
        <w:br/>
        <w:t>Іоа4.</w:t>
        <w:br/>
        <w:t>29</w:t>
      </w:r>
    </w:p>
    <w:p>
      <w:r>
        <w:t>ЭКОЛОГИЯ И ПРОФПАТОЛОГИЯ</w:t>
        <w:br/>
        <w:t>ТҮЙІН</w:t>
        <w:br/>
        <w:t>Л.Д. САКЕБАЕВА, В.М. САБЫРАХМЕТОВА,</w:t>
        <w:br/>
        <w:t>Г.И. КАРАШОВА, Г.С. КУСПАНГАЛИЕВА,</w:t>
        <w:br/>
        <w:t>Р.Ш. ТУЛЕУОВА, З3.А.ИМАНГАЗИНА</w:t>
        <w:br/>
        <w:t>ХРОМ ҚОСЫЛЫСТАРЫМЕН БАЙЛАНЫСТЫ ЖҰМЫС</w:t>
        <w:br/>
        <w:t>ЖАСАЙТЫНДАРДЫҢ ДЕНСАУЛЫҒЫНА КЕЛЕТІН</w:t>
        <w:br/>
        <w:t>ҚАУІП-ҚАТЕРДІ БАҒАЛАУ</w:t>
        <w:br/>
        <w:t>Марат Оспанов атындағы Батыс Қазақстан мемлекеттік</w:t>
        <w:br/>
        <w:t>медицина университеті, Ақтөбе</w:t>
        <w:br/>
        <w:t>Алты валентті хромға сенсибилизация деңгейінің</w:t>
        <w:br/>
        <w:t>тәуелділігі хром өндірісі негізгі цехтарындағы</w:t>
        <w:br/>
        <w:t>жұмысшылар денсаулығына қауіптілікті бағалаумен</w:t>
        <w:br/>
        <w:t>жүргізілді. Жүргізілген зерттеулер нәтижелері бойынша</w:t>
        <w:br/>
        <w:t>6 валентті хромға сенсибилизация даму және ИТС</w:t>
        <w:br/>
        <w:t>дамуының салыстырмалы және абсолютті қауіптілігі</w:t>
        <w:br/>
        <w:t>МНӨ-1 және МНӨ-2 Ме2 цех жұмысшыларында өте</w:t>
        <w:br/>
        <w:t>жоғары екендігі анықталды. Хромға сенсибилизация</w:t>
        <w:br/>
        <w:t>болу иммундық тапшылық жағдайлар дамуының</w:t>
        <w:br/>
        <w:t>популяциялық этиологиялық фракциясынан 57,6 %</w:t>
        <w:br/>
        <w:t>құрайды. Негізгі өндірістің барлық цехтарындағы қауіп-</w:t>
        <w:br/>
        <w:t>қатер коэффициенті жұмысшыларда иммундық</w:t>
        <w:br/>
        <w:t>тапшылық жағдайлар дамуының орташа дәрежелі</w:t>
        <w:br/>
        <w:t>қауіптілігі бар екендігін көрсетеді. Осылардың барлығы</w:t>
        <w:br/>
        <w:t>АХҚЗ-ғы негізгі өндіріс жұмысшылары арасында</w:t>
        <w:br/>
        <w:t>онкологиялық патологиялар дамуының жоғары дәрежелі</w:t>
        <w:br/>
        <w:t>қауіптілігі түзілуіне әкеледі.</w:t>
        <w:br/>
        <w:t>Негізгі сөздер: хром өндірісі, қауіп - факторлар,</w:t>
        <w:br/>
        <w:t>канцерогендік және канцерогенді емес қауіптілік,</w:t>
        <w:br/>
        <w:t>сенсибилизация, иммундықтапшылық синдромы.</w:t>
        <w:br/>
        <w:t>УДК 616.12-008:614.7</w:t>
        <w:br/>
        <w:t>ЗОММАКҮ</w:t>
        <w:br/>
        <w:t>Ш.Б. ЗАКЕВАҮЕУА, У.М. ЗБАВҮКАКНМЕТОУА,</w:t>
        <w:br/>
        <w:t>5.1. КАКА5НОУА, б.5. КУБРАМОАЦЕУА,</w:t>
        <w:br/>
        <w:t>К.5Н. ТІЛ ЕЧОУА, 2.А. ІМАМСА?ІМА</w:t>
        <w:br/>
        <w:t>КІ5К А55Е55МЕМТ ҒОК НЕАІТН ЖМОВКЕК5</w:t>
        <w:br/>
        <w:t>ЕХРО5Ер ТО СНКОМІММ СОМРОЦМО5</w:t>
        <w:br/>
        <w:t>М/еві Кагакһзіап 5ізіе Месіса! (/піуегвйу</w:t>
        <w:br/>
        <w:t>патейд аһег Мага) Озрапоу, Акіоре</w:t>
        <w:br/>
        <w:t>Тһе аз5еззтепі оҒ һеайІП гізКз оҒ чуогКегз оГ таіп</w:t>
        <w:br/>
        <w:t>вһорв сһготе ргодистоп, дерепдіпд оп іһе (едгее оГ</w:t>
        <w:br/>
        <w:t>вепвінгайшоп іо һехауа!іепі сһготішт. Кеуегіед іһай атопд</w:t>
        <w:br/>
        <w:t>іһе ч/огКегв оҒ /5С АРСС (АКіоре Ріапі о? Сһготішті</w:t>
        <w:br/>
        <w:t>Сотроипб5) һоіһ ге! ме апа арвоіШе гівк оҒІр5 апдіһе</w:t>
        <w:br/>
        <w:t>етегдепсе оҒ вепвінгаШшоп іо һехауа!епі сһготішт ууав</w:t>
        <w:br/>
        <w:t>Підһесі ат опб ууогКеге мотКһор Ме 2 (РММ 1 апа РММ-2).</w:t>
        <w:br/>
        <w:t>Тһе ргезепсе оҒ вепвінгайоп іо сһготіштп із 57.6% оГіһе</w:t>
        <w:br/>
        <w:t>роршайоп ейоіодіса! ітасіпоп іп іһе деуеортепі оҒ</w:t>
        <w:br/>
        <w:t>іттиподйейсіепсу. Нагага гайо іп а! дерагітепіз оҒ іһе</w:t>
        <w:br/>
        <w:t>таіп ргодисһоп іпдісаіев а тодегаіе гізк оҒ</w:t>
      </w:r>
    </w:p>
    <w:p>
      <w:r>
        <w:t>іттиподейсіепсу візіев оҒ ууогКегв. АІ 1һіз Ігай5 іо іһе</w:t>
        <w:br/>
        <w:t>Тотпайоп оҒа һідһ дедгее оҒтівк оғсапсег раһоіоду атопд</w:t>
        <w:br/>
        <w:t>м/огКег оҒ./5С АРСС епдадедіп равіс ргодисіоп.</w:t>
        <w:br/>
        <w:t>Кеу ууогдбв: ргосисіоп оҒ сһготішт, гівк Тасіогв,</w:t>
        <w:br/>
        <w:t>сагсіподепіс апа поп-сагсіподепіс гізк, вепвінгайоп,</w:t>
        <w:br/>
        <w:t>іттиподейсіепсу вупдгот е.</w:t>
        <w:br/>
        <w:t>Г.И. КАРАШОВА, У.А. САТЫБАЛДИЕВА, Л.Д. САКЕБАЕВА, М.С. ЖУМАГАЗИЕВА,</w:t>
        <w:br/>
        <w:t>К.Н. ШАЯХМЕТОВА, Г.Ж. КАНДЫГУЛОВА</w:t>
        <w:br/>
        <w:t>ВЛИЯНИЕ ТЕХНОГЕННОЙ НАГРУЗКИ НА ПОКАЗАТЕЛИ ЗАБОЛЕВАЕМОСТИ</w:t>
        <w:br/>
        <w:t>СИСТЕМЫ КРОВООБРАШЕНИЯ</w:t>
        <w:br/>
        <w:t>Западно-Казахстанский государственный медицинский университет имени Марата Оспанова, Актобе</w:t>
        <w:br/>
        <w:t>Актуальность проблемы. Исследованиями</w:t>
        <w:br/>
        <w:t>последних лет установлена прямая связь между</w:t>
        <w:br/>
        <w:t>ростом заболеваемости населения и антропогенным</w:t>
        <w:br/>
        <w:t>изменением среды обитания. Как известно, оценка</w:t>
        <w:br/>
        <w:t>значимости загрязнения среды обитания по</w:t>
        <w:br/>
        <w:t>биологическим ответам организма человека и, в</w:t>
        <w:br/>
        <w:t>частности, по показателям здоровья более обьективна,</w:t>
        <w:br/>
        <w:t>чем сопоставление с концентрациями отдельных</w:t>
        <w:br/>
        <w:t>загрязнителей и гигиеническими нормами.</w:t>
        <w:br/>
        <w:t>Исследование ведуших показателей состояния</w:t>
        <w:br/>
        <w:t>здоровья позволяет учитывать интегральное влияние</w:t>
        <w:br/>
        <w:t>всех, в том числе неидентифицированных</w:t>
        <w:br/>
        <w:t>загрязнителей, на организм человека |1, 2,31.</w:t>
        <w:br/>
        <w:t>Всвязис этим большое значение имеют вешества,</w:t>
        <w:br/>
        <w:t>длительно воздействуюшие на организм человека и</w:t>
        <w:br/>
        <w:t>загрязняюшие большие территории, в первую очередь</w:t>
        <w:br/>
        <w:t>города с развитой индустрией. Среди них особое</w:t>
        <w:br/>
        <w:t>значение приобретают химические элементы,</w:t>
        <w:br/>
        <w:t>обладаюшие высокой стабильностью и миграционной</w:t>
        <w:br/>
        <w:t>способностью в среде обитания человека (|4,5,6,7).К</w:t>
        <w:br/>
        <w:t>ним, в первую очередь, относятся тяжелые и цветные</w:t>
        <w:br/>
        <w:t>металлы (8,9, 10), вгруппу которых входят медь, кобальт,</w:t>
        <w:br/>
        <w:t>журнал Западного Казахстана Ме2 (34) 2012</w:t>
        <w:br/>
        <w:t>хром, никельи другие.</w:t>
        <w:br/>
        <w:t>Цель исследования - изучить состояние здоровья</w:t>
        <w:br/>
        <w:t>населения урбанизированного города по</w:t>
        <w:br/>
        <w:t>заболеваемости системы кровобрашения в условиях</w:t>
        <w:br/>
        <w:t>техногенной нагрузкихимическими вешествами.</w:t>
        <w:br/>
        <w:t>Материалы и методы исследования.</w:t>
        <w:br/>
        <w:t>Комплексный характер работы определил</w:t>
        <w:br/>
        <w:t>необходимость выполнения детальных эколого-</w:t>
        <w:br/>
        <w:t>гигиенических, эпидемиологических и статистических</w:t>
        <w:br/>
        <w:t>методов исследования.</w:t>
        <w:br/>
        <w:t>Сбори анализ информации о показателях здоровья</w:t>
        <w:br/>
        <w:t>населения проведен в соответствии с «Методическими</w:t>
        <w:br/>
        <w:t>указаниями по вопросам сбора, обработки и порядка</w:t>
        <w:br/>
        <w:t>представления данных 06 изменениях состояния</w:t>
        <w:br/>
        <w:t>здоровья населения, связанных с загрязнением</w:t>
        <w:br/>
        <w:t>окружаюшей среды», 1985. При этом</w:t>
        <w:br/>
        <w:t>эпидемиологический анализ заболеваемости системы</w:t>
        <w:br/>
        <w:t>кровообрашения был осушествлен на основании</w:t>
        <w:br/>
        <w:t>выкопировки соответствуюцих данных из форм</w:t>
      </w:r>
    </w:p>
    <w:p>
      <w:r>
        <w:t>статистической отчетности. Проведена оценка данных</w:t>
        <w:br/>
        <w:t>учреждений здравоохранения, центров</w:t>
        <w:br/>
        <w:t>госсанэпиднадаора, управления статистики за период</w:t>
        <w:br/>
        <w:t>25</w:t>
        <w:br/>
        <w:t>ЭКОЛОГИЯ И ПРОФПАТОЛОГИЯ</w:t>
        <w:br/>
        <w:t>Таблица 2. Уровень заболеваемости по основным нозологическим формам взрослого населения,</w:t>
        <w:br/>
        <w:t>проживаюшего на микротерритории М2 (на 1000 населения)</w:t>
        <w:br/>
        <w:t>Г-------.......ы------ 2093 | 2004 2005 2006 2007 | 2008</w:t>
        <w:br/>
        <w:t>Болезни крови, кроветворных органов и</w:t>
        <w:br/>
        <w:t>отдельные нарушения с во влечением 82 12 117 144 124 11</w:t>
        <w:br/>
        <w:t>имунного механизма, всего,</w:t>
        <w:br/>
        <w:t>В том числе железодеф. анемия 6.6 ШЕ! 14.1 ШЕ 75</w:t>
        <w:br/>
        <w:t>Болезни системы кровообрацения, всего) 16,7 15,8 31 23,1 10,6</w:t>
        <w:br/>
        <w:t>Из них гострая ревматич. лихор 0,1</w:t>
        <w:br/>
        <w:t>Хр. ревматич. болезни сердца о, 0Л 07 25 06</w:t>
        <w:br/>
        <w:t>Типертоническая болезнь 20 4Л 73 62 28</w:t>
        <w:br/>
        <w:t>ИБС (с гипертонической болезнью) 0.7 17 88 66 21</w:t>
        <w:br/>
        <w:t>ИБС без упоминания о ГБ 0,5</w:t>
        <w:br/>
        <w:t>Из обш-числа больных ИБ-больные</w:t>
        <w:br/>
        <w:t>ЕЕТӘРЕЕН 03 ол 04 0,8 05</w:t>
        <w:br/>
        <w:t>Острым инфарктом миокарда 1,08 ЕКІ 06 02 05</w:t>
        <w:br/>
        <w:t>Цереброваскуляр. болезни с ГБ 0,4 0, 27 ЕКІ 39</w:t>
        <w:br/>
        <w:t>ЦВБ бөз упоминания о ГБ 4,8 2,9</w:t>
        <w:br/>
        <w:t>Эндартериит, тромбангит облетируюций 0,8 0, 0Л 02 04</w:t>
        <w:br/>
        <w:t>Б” системы кровообрашения, указанная на рисунке 2,</w:t>
        <w:br/>
        <w:t>подтверждает полученную динамику за исследуемый</w:t>
        <w:br/>
        <w:t>период времени.</w:t>
        <w:br/>
        <w:t>Анализ структуры и уровня заболеваемости</w:t>
        <w:br/>
        <w:t>4 17 Бі взрослого населения, проживаюшего на</w:t>
        <w:br/>
        <w:t>Ш микротерритории 3 (таблица 3, рис. -3) показал, что</w:t>
        <w:br/>
        <w:t>Б 2 уровень заболеваемости болезнями крови и</w:t>
        <w:br/>
        <w:t>Б 5.- кроветворных органов в 2005-2006 году снижается по</w:t>
        <w:br/>
        <w:t>Ы</w:t>
        <w:br/>
        <w:t>ТЕНГЕГЕ ЕСІ зі</w:t>
        <w:br/>
        <w:t>Рисунок 2 - Динамика сердечно-сосудистых заболеваний |%</w:t>
        <w:br/>
        <w:t>взрослых в зависимости от пола (микротерритория Ме2)</w:t>
        <w:br/>
        <w:t>(железодефицитная анемия) снизился в 2008 году по</w:t>
        <w:br/>
        <w:t>сравнениюс 2005--2007г.в1,8-2,0раза. ІП</w:t>
        <w:br/>
        <w:t>Пик заболевания пришелся на 2006 год. Число</w:t>
        <w:br/>
        <w:t>больных болезнями крови и кроветворных органов, а</w:t>
        <w:br/>
        <w:t>именно железодефицитной анемией, повысилосьв 2,1 Ӛ</w:t>
        <w:br/>
        <w:t>раза, а болезнями системы кровообрашения - на 50% , зо Б 346 ж ж” ж</w:t>
        <w:br/>
        <w:t>ИБС-в12,7 раза. Динамика заболеваемости болезнями</w:t>
        <w:br/>
        <w:t>» жиы</w:t>
      </w:r>
    </w:p>
    <w:p>
      <w:r>
        <w:t>БЕСІ</w:t>
        <w:br/>
        <w:t>Рисунок 3 - Динамика сердечно-сосудистых заболеваний</w:t>
        <w:br/>
        <w:t>взрослых в зависимости от пола (23 микротерритория)</w:t>
        <w:br/>
        <w:t>Таблицаз - Уровень заболеваемости взрослого населения по основным нозологическим формам,</w:t>
        <w:br/>
        <w:t>проживаюшего на микротерритории М3 (на 1000 населения)</w:t>
        <w:br/>
        <w:t>2003 2006 | 2007</w:t>
        <w:br/>
        <w:t>Болезни крови, кроветворных органови отдельные нарушения с 10,8</w:t>
        <w:br/>
        <w:t>вовлечением имунного механизма, всего</w:t>
        <w:br/>
        <w:t>Из них : анемии 0,06</w:t>
        <w:br/>
        <w:t>Вт.ч.железодефиц. анемия 10,7</w:t>
        <w:br/>
        <w:t>Болезни системыкровообрашения, всего 16,3</w:t>
        <w:br/>
        <w:t>Из них : острая ревматическая лихорадка 0,09</w:t>
        <w:br/>
        <w:t>Хронические ревматические болезни сердца 0,2</w:t>
        <w:br/>
        <w:t>Гипертоническая болезнь 0,6</w:t>
        <w:br/>
        <w:t>ИБС (с гипертонической болезнью) 0,9</w:t>
        <w:br/>
        <w:t>ИБС без упоминания о гипертонической болезни 0,7</w:t>
        <w:br/>
        <w:t>Из обшего числа больных ишемической болезнью - больные 0,8</w:t>
        <w:br/>
        <w:t>стенокардией</w:t>
        <w:br/>
        <w:t>Острым инфарктом миокарда 0,4</w:t>
        <w:br/>
        <w:t>ереброваскулярные болезни с ГБ 2,1</w:t>
        <w:br/>
        <w:t>Цереброваскулярные болезни без упоминания о гипертонической болезни | 1,9</w:t>
        <w:br/>
        <w:t>Эндартериит, тромбангит облетируюший 1,8</w:t>
        <w:br/>
        <w:t>журнал Западного Казахстана Ме2 (34) 2012</w:t>
        <w:br/>
        <w:t>ЭКОЛОГИЯ ЖӘНЕ КӘСІБИ ПАТОЛОГИЯ</w:t>
        <w:br/>
        <w:t>Таблица 1- Уровень заболеваемости взрослого населения по основным нозологическим формам</w:t>
        <w:br/>
        <w:t>проживаюшего на микротерритории Мг1(на 1000 населения)</w:t>
        <w:br/>
        <w:t>2007 2008</w:t>
        <w:br/>
        <w:t>1 6 7</w:t>
        <w:br/>
        <w:t>Болезни крови, кроветворных органов и</w:t>
        <w:br/>
        <w:t>отдельные нарушения с вовлечением 76 7,9</w:t>
        <w:br/>
        <w:t>имунного механизма, всего</w:t>
        <w:br/>
        <w:t>Из них : анемии 0,06</w:t>
        <w:br/>
        <w:t>Вт.ч. жел. деф. анемия 7,6 7,8</w:t>
        <w:br/>
        <w:t>1 6 7</w:t>
        <w:br/>
        <w:t>Болезни сис.кровообраш, всего 17,7 18,9</w:t>
        <w:br/>
        <w:t>Из них : острая ревматическая лихорадка! 0,09 0,07</w:t>
        <w:br/>
        <w:t>Хронические ревматические болезни 009 боз</w:t>
        <w:br/>
        <w:t>сердца</w:t>
        <w:br/>
        <w:t>Гипертоническая болезнь 7,2 7,0</w:t>
        <w:br/>
        <w:t>ИБС (с ГБ) 4,0 3,8</w:t>
        <w:br/>
        <w:t>ИБС без упоминания о ГБ</w:t>
        <w:br/>
        <w:t>Из обшего числа больных ИБ-больные 14 1,3</w:t>
        <w:br/>
        <w:t>стенокардией</w:t>
        <w:br/>
        <w:t>Острым инфаркт. миокарда %Л 1,0</w:t>
        <w:br/>
        <w:t>Др формами острый ИБС</w:t>
        <w:br/>
        <w:t>Цереброваскулярные болезни</w:t>
        <w:br/>
        <w:t>ЦВБ без упоминания о гипертонической)</w:t>
        <w:br/>
        <w:t>болезни</w:t>
        <w:br/>
        <w:t>ЭЭндартериит, тромбангит облетируюшиі 0,2</w:t>
        <w:br/>
        <w:t>Параксизмальная тахикардия 0,2</w:t>
      </w:r>
    </w:p>
    <w:p>
      <w:r>
        <w:t>Др нарушения сердечного ритма 0,4</w:t>
        <w:br/>
        <w:t>2003-2008гг. Перечень заболеваний был построен на</w:t>
        <w:br/>
        <w:t>основе «Руководства по международной статистической</w:t>
        <w:br/>
        <w:t>классификации болезней, травм и причин смерти</w:t>
        <w:br/>
        <w:t>Десятого пересмотра».</w:t>
        <w:br/>
        <w:t>В качестве обьектов исследовании былы выбраны</w:t>
        <w:br/>
        <w:t>микротерритории г.Актобе, которые включали</w:t>
        <w:br/>
        <w:t>территорию, примыкаюшую к промышленной зоне</w:t>
        <w:br/>
        <w:t>(Жилгородок, «Шанхай», микрорайоны 1-8-</w:t>
        <w:br/>
        <w:t>микротерритории - 1); микротерритория -2 включала</w:t>
        <w:br/>
        <w:t>такие районы города, как «Москва», «Курмыш», 11-12</w:t>
        <w:br/>
        <w:t>микрорайоны; микротерритория-3 состояла из</w:t>
        <w:br/>
        <w:t>«Отарвановки», ГМЗ иАвиагородка.</w:t>
        <w:br/>
        <w:t>Полученные результаты были подвергнуты</w:t>
        <w:br/>
        <w:t>статистической обработке с определением средней</w:t>
        <w:br/>
        <w:t>арифметической величины (М), средней ошибки (т);</w:t>
        <w:br/>
        <w:t>проведены корреляционный анализ с применением</w:t>
        <w:br/>
        <w:t>компьютерной программы ВІО5ТАТ, рассчитывался</w:t>
        <w:br/>
        <w:t>коэффициент ранговой корреляции Спирмена. Работа</w:t>
        <w:br/>
        <w:t>проведена на персональных ІВМ-совместимых</w:t>
        <w:br/>
        <w:t>ЕТЕЕЕТІ ЕТЕНЕ аш 00 оқе</w:t>
        <w:br/>
        <w:t>Рисунок 1- Динамика сердечно-сосудистых</w:t>
        <w:br/>
        <w:t>заболенаний нзрослых в зависимости от пола</w:t>
        <w:br/>
        <w:t>(микротерритория М1)</w:t>
        <w:br/>
        <w:t>компьютерах.</w:t>
        <w:br/>
        <w:t>Результаты исследования и их обсуждение.</w:t>
        <w:br/>
        <w:t>Дифференциация территории г.Актобе на</w:t>
        <w:br/>
        <w:t>микротерритории была проведена с целью повышения</w:t>
        <w:br/>
        <w:t>Достоверности оценки влияния техногенной нагрузки на</w:t>
        <w:br/>
        <w:t>показатели заболеваемости,т.к. ранее полученные нами</w:t>
        <w:br/>
        <w:t>исследования, касаюшиеся изучения ряда медико-</w:t>
        <w:br/>
        <w:t>демографических показателей и инвалидности,</w:t>
        <w:br/>
        <w:t>Доказали свою методологическую эффективность</w:t>
        <w:br/>
        <w:t>1,121.</w:t>
        <w:br/>
        <w:t>Оценка заболеваемости взрослого населения,</w:t>
        <w:br/>
        <w:t>проживаюшего в зоне максмальной техногенной</w:t>
        <w:br/>
        <w:t>нагрузки (таблица 1, рис1) показала, что имеется</w:t>
        <w:br/>
        <w:t>тенденция к снижению уровня заболеваемости</w:t>
        <w:br/>
        <w:t>болезнями крови и кроветворных органов. В частности,</w:t>
        <w:br/>
        <w:t>за период наблюдения их число уменьшилосьв 1,6 раза.</w:t>
        <w:br/>
        <w:t>При этом следует отметить, что пик заболеваемости</w:t>
        <w:br/>
        <w:t>пришелся на 2005-2006 годы. Снижение произошло в</w:t>
        <w:br/>
        <w:t>основном за счет уменьшения числа вновь выявленных</w:t>
        <w:br/>
        <w:t>больных железодефицитной анемией.</w:t>
        <w:br/>
        <w:t>Иная картина наблюдалась для заболеваний</w:t>
        <w:br/>
        <w:t>системы кровообрашения, уровень которых за период</w:t>
        <w:br/>
        <w:t>наблюдения увеличился на 30%. При этом следует</w:t>
        <w:br/>
        <w:t>отметить, что уровень заболеваемости достиг</w:t>
        <w:br/>
        <w:t>максимума в 2005 году. Среди назологических форм</w:t>
        <w:br/>
        <w:t>следует выделить заболеваемость гипертонической</w:t>
        <w:br/>
        <w:t>болезнью, ишемической болезнью сердца (на фоне</w:t>
        <w:br/>
        <w:t>гипертонии), острый инфаркт миокарда и</w:t>
        <w:br/>
        <w:t>цереброваскулярные болезн</w:t>
        <w:br/>
        <w:t>Анализ структуры заболеваемости взрослого</w:t>
      </w:r>
    </w:p>
    <w:p>
      <w:r>
        <w:t>населения, проживаюшего на микротерритории 2</w:t>
        <w:br/>
        <w:t>(таблица 2, рис.-2) показал, что уровеньзаболеваемости</w:t>
        <w:br/>
        <w:t>болезнями крови и кроветворных органов и</w:t>
        <w:br/>
        <w:t>26 Батыс Қазақстан медицина журналы М2 (34) 2012 ж.</w:t>
        <w:br/>
        <w:t>ЖА</w:t>
        <w:br/>
        <w:t>БІЛІМ БЕРУ ТЕХНОЛОГИЯЛАРЫ</w:t>
        <w:br/>
        <w:t>обьективные основы для всех развитых и развиваюших-</w:t>
        <w:br/>
        <w:t>ся рынков, носит глобальный характер и может быть</w:t>
        <w:br/>
        <w:t>реально верифицирован на базе не только российских,</w:t>
        <w:br/>
        <w:t>но и зарубежных исследований. На его основе можно</w:t>
        <w:br/>
        <w:t>моделировать и жизненный цикл отдельных профессийи</w:t>
        <w:br/>
        <w:t>специальностей, а это и естьпрогноз развития НСК.</w:t>
        <w:br/>
        <w:t>Обязательной составной частью НСК являются</w:t>
        <w:br/>
        <w:t>механизмы оценки и признания квалификаций.</w:t>
        <w:br/>
        <w:t>Недостаточно сформировать современную систему</w:t>
        <w:br/>
        <w:t>квалификаций и адекватные образовательные</w:t>
        <w:br/>
        <w:t>программы. Важно сориентировать на ее активное</w:t>
        <w:br/>
        <w:t>применение основных игроков в сфере</w:t>
        <w:br/>
        <w:t>профессионального образования: органы управления,</w:t>
        <w:br/>
        <w:t>руководителей образовательных учреждений,</w:t>
        <w:br/>
        <w:t>работодателей, граждан. Для этого необходимо сделать</w:t>
        <w:br/>
        <w:t>прозрачной, вызываюшей доверие (во многом</w:t>
        <w:br/>
        <w:t>утраченное за последние годы) связь между системой</w:t>
        <w:br/>
        <w:t>квалификаций и носителями квалификаций -</w:t>
        <w:br/>
        <w:t>выпускниками различных образовательных программ.</w:t>
        <w:br/>
        <w:t>В соответствии с законом «Об образовании»</w:t>
        <w:br/>
        <w:t>каждый выпускник программ профессионального</w:t>
        <w:br/>
        <w:t>образования должен подтвердить свой</w:t>
        <w:br/>
        <w:t>образовательный уровень и/или квалификацию. Идея о</w:t>
        <w:br/>
        <w:t>разделении этих двух оценок (по формату, требованиям</w:t>
        <w:br/>
        <w:t>ипроцедурам) в системе образования суцествует давно.</w:t>
        <w:br/>
        <w:t>Сейчас созданы необходимые условия для ее</w:t>
        <w:br/>
        <w:t>постепенной реализации. Некоторые подходы,</w:t>
        <w:br/>
        <w:t>разработанные в этой части ФИРО по заданию</w:t>
        <w:br/>
        <w:t>Рособрнадзора и Минобрнауки, уже поддержаны на</w:t>
        <w:br/>
        <w:t>политическом уровне (например, материалы по</w:t>
        <w:br/>
        <w:t>формированию системы независимой оценки</w:t>
        <w:br/>
        <w:t>квалификаций). Другие направления пока находятся в</w:t>
        <w:br/>
        <w:t>стадии разработок, обшественного обсуждения и т. п.</w:t>
        <w:br/>
        <w:t>Концепция обшероссийской системы оценки качества</w:t>
        <w:br/>
        <w:t>образования (ОСОКО), которая была разработана ФИРО</w:t>
        <w:br/>
        <w:t>несколько лет назад и получила одобрение</w:t>
        <w:br/>
        <w:t>Обшественного совета Рособрнадзора, в целом</w:t>
        <w:br/>
        <w:t>учитывала указанные факторы. В то же время</w:t>
        <w:br/>
        <w:t>целесообразно вернуться к этому материалу,</w:t>
        <w:br/>
        <w:t>переосмыслить его с учетом новых ФГОС, новых</w:t>
        <w:br/>
        <w:t>политических задач в сфере модернизации экономики и</w:t>
        <w:br/>
        <w:t>профессионального образования с тем, чтобы затем</w:t>
        <w:br/>
        <w:t>ускорить его внедрение.</w:t>
        <w:br/>
        <w:t>Создавая современную российскую систему</w:t>
        <w:br/>
        <w:t>квалификаций, необходимо избегать национальной</w:t>
        <w:br/>
        <w:t>замкнутостии синдрома «изобретения велосипеда». Для</w:t>
      </w:r>
    </w:p>
    <w:p>
      <w:r>
        <w:t>этого следует анализировать эффективную практику по</w:t>
        <w:br/>
        <w:t>созданию профессиональных стандартов,</w:t>
        <w:br/>
        <w:t>образовательных программ, систем оценки</w:t>
        <w:br/>
        <w:t>квалификаций каку нас в стране, так и за рубежом, в том</w:t>
        <w:br/>
        <w:t>числе опыт наших ближайших партнеров по СНГ, где</w:t>
        <w:br/>
        <w:t>нередко реализуются интересные проекты и разработки</w:t>
        <w:br/>
        <w:t>при участии авторитетных международных организаций.</w:t>
        <w:br/>
        <w:t>Такой подходпозволит экономить время и ресурсы.</w:t>
        <w:br/>
        <w:t>Кроме того, учреждаемые в нашей стране форматы</w:t>
        <w:br/>
        <w:t>и процедуры, связанные с системой квалификаций,</w:t>
        <w:br/>
        <w:t>профессиональным образованием и оценкой</w:t>
        <w:br/>
        <w:t>результатов, должны быть достаточно гибкими для того,</w:t>
        <w:br/>
        <w:t>чтобы интегрировать эффективный опыт, независимо от</w:t>
        <w:br/>
        <w:t>его происхождения. Например, целесообразно</w:t>
        <w:br/>
        <w:t>рассматривать зарубежные профессиональные</w:t>
        <w:br/>
        <w:t>стандарты или системы профессионального признания</w:t>
        <w:br/>
        <w:t>(аудиторов инженеров и т. п.) и использовать эти</w:t>
        <w:br/>
        <w:t>практики на территории Российской Федерации, если</w:t>
        <w:br/>
        <w:t>они в целом отвечают нашим интересам в области</w:t>
        <w:br/>
        <w:t>развития человеческих ресурсов.</w:t>
        <w:br/>
        <w:t>Список литературы:</w:t>
        <w:br/>
        <w:t>1. А.Н. Лейбович/ Методология и политика</w:t>
        <w:br/>
        <w:t>разработки и применения национальной системы</w:t>
        <w:br/>
        <w:t>квалификаций // Образование и наука. Изв. УрО РАО.-</w:t>
        <w:br/>
        <w:t>2012.-Ме4 (93).-С.16-24</w:t>
        <w:br/>
        <w:t>2. В.В. Путин// Россия сосредотачивается.</w:t>
        <w:br/>
        <w:t>Ориентиры. М., 2012.</w:t>
        <w:br/>
        <w:t>38 Батыс Қазақстан медицина журналы М2 (34) 2012 ж.</w:t>
        <w:br/>
        <w:t>НОВЫЕ ОБРАЗОВАТЕЛЬНЫЕ ТЕХНОЛОГИИ ,-.--------------</w:t>
        <w:br/>
        <w:t>замороженных трупов и опубликованный в России,</w:t>
        <w:br/>
        <w:t>сделал его личность не только известной науке, но и</w:t>
        <w:br/>
        <w:t>обессмертил его имя. Повторить его уникальный труд</w:t>
        <w:br/>
        <w:t>несмог никто.</w:t>
        <w:br/>
        <w:t>Создание методов топографоанатомического</w:t>
        <w:br/>
        <w:t>исследования, публикация крупных научных трудов и</w:t>
        <w:br/>
        <w:t>организация преподавания топографической анатомии с</w:t>
        <w:br/>
        <w:t>оперативной хирургией дают все основания считать</w:t>
        <w:br/>
        <w:t>Н.И.Пирогова основоположником топографической</w:t>
        <w:br/>
        <w:t>анатомии.</w:t>
        <w:br/>
        <w:t>Он внес значительный вклад и в развитие</w:t>
        <w:br/>
        <w:t>оперативной хирургии. Им были предложены</w:t>
        <w:br/>
        <w:t>алебастровая (гипсовая ) повязка при переломах,</w:t>
        <w:br/>
        <w:t>костно-пластическая ампутация голени, трехмоментная</w:t>
        <w:br/>
        <w:t>конусокруговая ампутация бедра, тенотомия ахиллова</w:t>
        <w:br/>
        <w:t>сухожилия, серезно- мышечно -подслизистый</w:t>
        <w:br/>
        <w:t>кишечный шов.</w:t>
        <w:br/>
        <w:t>Очень большой заслугой Н.И. Пирогова</w:t>
        <w:br/>
        <w:t>необходимо считать факт, что он явился основателем</w:t>
        <w:br/>
        <w:t>анатомо- физиологического направления в хирургии, что</w:t>
        <w:br/>
        <w:t>во многом определило последуюшее развитие этой</w:t>
      </w:r>
    </w:p>
    <w:p>
      <w:r>
        <w:t>дисциплины.</w:t>
        <w:br/>
        <w:t>Заложеннове еше в середине 19 столетия</w:t>
        <w:br/>
        <w:t>направление, развитие и место этой дисциплины в</w:t>
        <w:br/>
        <w:t>профессиональном образовании врача особенно стали</w:t>
        <w:br/>
        <w:t>востребованными в конце 20 и начале 21 веков, когда</w:t>
        <w:br/>
        <w:t>научнаятехнологиясделала резкий рывок вперед.</w:t>
        <w:br/>
        <w:t>Появились новые разделы и направления в</w:t>
        <w:br/>
        <w:t>топографической анатомиии оперативной хирургии. Это</w:t>
        <w:br/>
        <w:t>- микрохирургия, эндокопическая, лазернаяхирургия.</w:t>
        <w:br/>
        <w:t>Для целогоряда новых диагностических методов,</w:t>
        <w:br/>
        <w:t>таких, как компьютерная, магнитно-резонансная</w:t>
        <w:br/>
        <w:t>ТҮЙІН</w:t>
        <w:br/>
        <w:t>В.В. МОРОЗОВА</w:t>
        <w:br/>
        <w:t>ДӘРІГЕРДІҢ КӘСІБИ БІЛІМІНДЕ ТОПОГРАФИЯЛЫҚ</w:t>
        <w:br/>
        <w:t>АНАТОМИЯНЫҢ АЛАТЫН ОРНЫ</w:t>
        <w:br/>
        <w:t>Марат Оспанов атындағы Батыс Қазақстан мемлекеттік</w:t>
        <w:br/>
        <w:t>медицина университеті, Ақтөбе</w:t>
        <w:br/>
        <w:t>Адамның қалыпты анатомиясы біліміне негізделе</w:t>
        <w:br/>
        <w:t>отырып, топографиялық анатомия адамның дене</w:t>
        <w:br/>
        <w:t>құрылысын оқудағы негізге сүйенетін тәртіп болып</w:t>
        <w:br/>
        <w:t>табылады.</w:t>
        <w:br/>
        <w:t>Латынның «топос» сөзі - «орын» дегендібілдіреді.</w:t>
        <w:br/>
        <w:t>Топографиялық анатомия тіндердің әртүрлі</w:t>
        <w:br/>
        <w:t>элементтерінің (тамыр, жүйке, бұлшықет, клеткалық</w:t>
        <w:br/>
        <w:t>түзілулер және т.б.) өзара анатомиялық</w:t>
        <w:br/>
        <w:t>қарым-қатынасын зерттейтінғылым.</w:t>
        <w:br/>
        <w:t>Кез келген саладағы дәрігерге (гинеколог, терапевт,</w:t>
        <w:br/>
        <w:t>отоларинголог, эндокринолог, уролог, рентгенолог және</w:t>
        <w:br/>
        <w:t>т.б.) топографиялық анатомияны білу қажет, бірақ соның</w:t>
        <w:br/>
        <w:t>ішінде, мұны білу- хирургке өте қажет.</w:t>
        <w:br/>
        <w:t>Хирургияның, микрохирургияның заманауи даму</w:t>
        <w:br/>
        <w:t>кезеңінде бұл саланы білу үлкен жолға қойылған.</w:t>
        <w:br/>
        <w:t>Негізгі сөздер: хирургия, топографиялық</w:t>
        <w:br/>
        <w:t>анатомия, микрохирургия.</w:t>
        <w:br/>
        <w:t>журнал Западного Казахстана Ме2 (34) 2012</w:t>
        <w:br/>
        <w:t>томография, ультразвуковое сканирование, эндоскопия,</w:t>
        <w:br/>
        <w:t>основой явилисьтопографо-анатомические данные.</w:t>
        <w:br/>
        <w:t>Полученные данные имеют огромное значение для</w:t>
        <w:br/>
        <w:t>развития современной анатомии и топографической</w:t>
        <w:br/>
        <w:t>анатомии с одной стороны, а с другой - подтверждают</w:t>
        <w:br/>
        <w:t>анатомическую основу соответствуюших методов</w:t>
        <w:br/>
        <w:t>диагностики при различной патологии.</w:t>
        <w:br/>
        <w:t>Если во времена становления, и разработки</w:t>
        <w:br/>
        <w:t>данной дисциплины предполагалось ее значение в</w:t>
        <w:br/>
        <w:t>основном для хирургических специальностей, то сегодня</w:t>
        <w:br/>
        <w:t>уже можно говорить о более широком клиническом</w:t>
        <w:br/>
        <w:t>применении этой дисциплины. Становится очевидным</w:t>
        <w:br/>
        <w:t>ее значение для многих и нехирургических клинических</w:t>
      </w:r>
    </w:p>
    <w:p>
      <w:r>
        <w:t>специальностей, таких, как кардиология,</w:t>
        <w:br/>
        <w:t>гастрознтерология, рентгенология, пульмонология,</w:t>
        <w:br/>
        <w:t>нефрология идр.</w:t>
        <w:br/>
        <w:t>Со времен становления этой дисциплины ее</w:t>
        <w:br/>
        <w:t>востребованностьизначениетолько возрастают.</w:t>
        <w:br/>
        <w:t>Уже много лет среди студентов медицинских вузов</w:t>
        <w:br/>
        <w:t>ходит крылатое выражение: если изучил и сдал</w:t>
        <w:br/>
        <w:t>нормальную анатомию, то можешь считать себя</w:t>
        <w:br/>
        <w:t>студентом, если изучил и сдал фармакологию, то</w:t>
        <w:br/>
        <w:t>можешь влюбиться, а если изучил и сдал</w:t>
        <w:br/>
        <w:t>топографическую анатомию, то можешь позволить себе</w:t>
        <w:br/>
        <w:t>ужежениться.</w:t>
        <w:br/>
        <w:t>Это утверждение вызывает улыбку, но смысловая</w:t>
        <w:br/>
        <w:t>нагрузка содержания дает основание задуматься о</w:t>
        <w:br/>
        <w:t>действительном значении и месте топографической</w:t>
        <w:br/>
        <w:t>анатомии впрофессиональном образовании врача.</w:t>
        <w:br/>
        <w:t>Это находит свое отражение и в сознании</w:t>
        <w:br/>
        <w:t>студентов, и, что особенно важно, в профессиональной</w:t>
        <w:br/>
        <w:t>подготовке и практической деятельности врача.</w:t>
        <w:br/>
        <w:t>БОММАКҮ</w:t>
        <w:br/>
        <w:t>у.М. МОКО2ОУА</w:t>
        <w:br/>
        <w:t>РІ.АСЕ ОҒ ТОРОСКАРНІС АМАТОМҮІМ ТНЕ</w:t>
        <w:br/>
        <w:t>РКОҒЕ5БІОМАІ. ЕОИСАТІОМ ОҒ ТНЕ ВОСТОК</w:t>
        <w:br/>
        <w:t>М/еві Кагакһзіап бігіе Медіса! Әпімегвіу</w:t>
        <w:br/>
        <w:t>патесі айег Мага! Озрапоу, Акіоре</w:t>
        <w:br/>
        <w:t>Ғог содпйіюп оҒіһе һоду вігисішге оҒіһе һшпап, Й і5</w:t>
        <w:br/>
        <w:t>песевзагу іо вішду дівсіріпе висһ ав потпа! апаһюту апа</w:t>
        <w:br/>
        <w:t>іородгарһіс апаюту. Тһеве вШзіесіз Тот іһе равіз оҒ</w:t>
        <w:br/>
        <w:t>теядса! едисаһоп.</w:t>
        <w:br/>
        <w:t>Тһе ігапвіайоп оҒіһе І.айп ууога «Іоро5» теап5 іһе</w:t>
        <w:br/>
        <w:t>&lt;ізсе».</w:t>
        <w:br/>
        <w:t>Іп врйе оҒ вресігійу оҒ іне Іміпге досіог (5шгдеоп,</w:t>
        <w:br/>
        <w:t>пешго-вшдеоп, опсоіоді5і, ою!агупдоіодіБі, віотаіоіодізі,</w:t>
        <w:br/>
        <w:t>епдостіпоіодізі, Іһегарізі апа ейс) ейисаһоп оҒ равіс апа</w:t>
        <w:br/>
        <w:t>Мпдатепігі дізсіріпе арреагв ітропапі іп іһе Ғогтаһоп</w:t>
        <w:br/>
        <w:t>Шерегвопа!йу апа ргогеввіола Пеуе! оГіһе фосіог.</w:t>
        <w:br/>
        <w:t>бигдегу апа тісговигдегу аге песеззагу гезошгсев іп</w:t>
        <w:br/>
        <w:t>Шеедисаһоп апдіпіһесопіетрогагу!іте.</w:t>
        <w:br/>
        <w:t>Кеу могбв: вигдегу, іородгарһіс апайоту,</w:t>
        <w:br/>
        <w:t>тісговитдегу.</w:t>
        <w:br/>
        <w:t>я</w:t>
        <w:br/>
        <w:t>ЭКОЛОГИЯ ЖӘНЕ КӘСІБИ ПАТОЛОГИЯ</w:t>
        <w:br/>
        <w:t>относительного риска развития сенсибилизации,</w:t>
        <w:br/>
        <w:t>синдрома иммунодефицита (СИД) и риска развития</w:t>
      </w:r>
    </w:p>
    <w:p>
      <w:r>
        <w:t>(рисунок 1) к шестивалентному хрому показала, что</w:t>
        <w:br/>
        <w:t>относительный риск развития синдрома</w:t>
        <w:br/>
        <w:t>иммунодефицита (СИД) в цехах с максимальной</w:t>
        <w:br/>
        <w:t>экспозицией в 1,5 раза выше, чем в цехах с более низким</w:t>
        <w:br/>
        <w:t>уровнем. Риск развития сенсибилизаций к</w:t>
        <w:br/>
        <w:t>шестивалентному хрому выше в данных цехах почти в</w:t>
        <w:br/>
        <w:t>2раза.</w:t>
        <w:br/>
        <w:t>Анализ результатов расчата абсолютного риска</w:t>
        <w:br/>
        <w:t>развития сенсибилизации, иммунодефицитных</w:t>
        <w:br/>
        <w:t>состояний и риска развития к шестивалентному хрому</w:t>
        <w:br/>
        <w:t>(рисунок 2) показал, что абсолютный риск развития СИД</w:t>
        <w:br/>
        <w:t>у наиболее экспонированных лиц на 25% выше по</w:t>
        <w:br/>
        <w:t>отношению костальным группам работаюцих.</w:t>
        <w:br/>
        <w:t>Иная тенденция прослеживается для абсолютного</w:t>
        <w:br/>
        <w:t>риска развития сенсибилизации к хрому. У всех рабочих</w:t>
        <w:br/>
        <w:t>основного производства он практически одинаков и</w:t>
        <w:br/>
        <w:t>находится в пределах от 72% до 89,4%.</w:t>
        <w:br/>
        <w:t>Оценка доли популяционного атрибутивного риска</w:t>
        <w:br/>
        <w:t>и популяционной этиологической фракции в</w:t>
        <w:br/>
        <w:t>возникновении сенсибилизации и развитии</w:t>
        <w:br/>
        <w:t>иммунодефицитных состояний к шестивалентному</w:t>
        <w:br/>
        <w:t>хрому (рисунок 3) показала, что имеется определӛнная</w:t>
        <w:br/>
        <w:t>связь между уровнем сенсибилизации к хрому и</w:t>
        <w:br/>
        <w:t>наличием иммунодефицита.</w:t>
        <w:br/>
        <w:t>В частности, популяционный атрибутивный риск</w:t>
        <w:br/>
        <w:t>СИД увсех работников АО АЗХС составляет 30,7%, при</w:t>
        <w:br/>
        <w:t>этом риск развития сенсибилизации к шестивалентному</w:t>
        <w:br/>
        <w:t>хрому, в целом позаводу, составляет только 25%.</w:t>
        <w:br/>
        <w:t>Обратная картина наблюдается при расчвӛте</w:t>
        <w:br/>
        <w:t>популяционной этиологической фракции, когда</w:t>
        <w:br/>
        <w:t>этиологический вклад сенсибилизации в уровень СИД</w:t>
        <w:br/>
        <w:t>составляет 57,6%, а остальные 14%, вероятно,</w:t>
        <w:br/>
        <w:t>приходятся на другие патологические состояния.</w:t>
        <w:br/>
        <w:t>Характеристика коэффициента опасности развития</w:t>
        <w:br/>
        <w:t>иммунологических нарушений при наличии в воздухе</w:t>
        <w:br/>
        <w:t>рабочей зоны соединений шестивалентного хрома</w:t>
        <w:br/>
        <w:t>представлена на рисунке 4.</w:t>
        <w:br/>
        <w:t>При НО, равном или меньше 1,0, риск вредных</w:t>
        <w:br/>
        <w:t>эффектов рассматривается как предельно малый; с</w:t>
        <w:br/>
        <w:t>увеличением НО вероятность вредных эффектов</w:t>
        <w:br/>
        <w:t>возрастает. В случае если НО&gt;1,0, то он</w:t>
        <w:br/>
        <w:t>рассматривается как свидетельство потенциального</w:t>
        <w:br/>
        <w:t>риска для здоровья. НО для всех цехов основного</w:t>
        <w:br/>
        <w:t>производства Превышает указанный показатель, что</w:t>
        <w:br/>
        <w:t>позволяет утверждать о высокой вероятности развития</w:t>
        <w:br/>
        <w:t>иммунодефицитных состояний. При этом следует</w:t>
        <w:br/>
        <w:t>отметить, что в ПМН-1 и ПІМН-2 цеха Ме2 данный риск в</w:t>
        <w:br/>
        <w:t>6,2-10,7 раз выше, чем в остальных производственных</w:t>
        <w:br/>
        <w:t>цехах.</w:t>
        <w:br/>
        <w:t>Анализ данных о вероятном канцерогенном риске</w:t>
        <w:br/>
        <w:t>среди экспонированных лицс СИД (рисунки 5,6) показал,</w:t>
        <w:br/>
        <w:t>что высокий уровень индивидуального канцерогенного</w:t>
        <w:br/>
        <w:t>риска среди рабочих основных цехов АО АЗХС с СИДв</w:t>
        <w:br/>
        <w:t>цехе Ме2 (ПМН-1 и ПМН-2) сопровождается риском</w:t>
        <w:br/>
        <w:t>развития онкопатологии, которая в 3-4 раза превышает</w:t>
        <w:br/>
        <w:t>показатели, характерные для остальных цехов. Следует</w:t>
      </w:r>
    </w:p>
    <w:p>
      <w:r>
        <w:t>отметить также, что в других цехах основного</w:t>
        <w:br/>
        <w:t>производства данный показатель не соответствует</w:t>
        <w:br/>
        <w:t>допустимым параметрам.</w:t>
        <w:br/>
        <w:t>Следовательно, установленный уровень</w:t>
        <w:br/>
        <w:t>индивидуального канцерогенного риска у лиц с СИД во</w:t>
        <w:br/>
        <w:t>всех цехах основного производства требует проведения</w:t>
        <w:br/>
        <w:t>плановых оздоровительных мероприятий,</w:t>
        <w:br/>
        <w:t>направленных на совершенствование технологических</w:t>
        <w:br/>
        <w:t>процессов и снижение загрязненности</w:t>
        <w:br/>
        <w:t>производственных цехов. Анализ данных, касаюшцихся</w:t>
        <w:br/>
        <w:t>сведений по уровню популяционного канцерогенного</w:t>
        <w:br/>
        <w:t>риска для рабочих АО АЗХС, за счет развития СИД,</w:t>
        <w:br/>
        <w:t>свидетельствует о высоком уровне риска возникновения</w:t>
        <w:br/>
        <w:t>онкозаболеваний. Следует отметить, что в цехе Ме2</w:t>
        <w:br/>
        <w:t>(ПМН-1 и ПМН-2) уровень индивидуального</w:t>
        <w:br/>
        <w:t>канцерогенного риска в среднем в 3 раза выше, чем в</w:t>
        <w:br/>
        <w:t>остальных цехах данного производства.</w:t>
        <w:br/>
        <w:t>Заключение. Таким образом, по результатам</w:t>
        <w:br/>
        <w:t>проведенных исследований, можно заключить, что как</w:t>
        <w:br/>
        <w:t>относительный, так и абсолютный риск возникновения</w:t>
        <w:br/>
        <w:t>сенсибилизации и развития СИД к шестивалентному</w:t>
        <w:br/>
        <w:t>хрому наиболее высок у рабочих цеха Ме2 (ПМН-1 и</w:t>
        <w:br/>
        <w:t>ПМН-2). Полученные данные диктуют необходимость</w:t>
        <w:br/>
        <w:t>обязательного проведения исследований по оценке</w:t>
        <w:br/>
        <w:t>функционального состояния иммунной системы среди</w:t>
        <w:br/>
        <w:t>рабочих при проведении периодических медицинских</w:t>
        <w:br/>
        <w:t>осмотров, что позволит снизить рискразвития СИД и, как</w:t>
        <w:br/>
        <w:t>следствие, уровня канцерогенного риска.</w:t>
        <w:br/>
        <w:t>Быводы: 1. Наличие сенсибилизации к хрому</w:t>
        <w:br/>
        <w:t>составляет 57,6% от популяционной этиологической</w:t>
        <w:br/>
        <w:t>фракции вразвитии иммунодефицитных состояний.</w:t>
        <w:br/>
        <w:t>2.Коэффициент опасности во всех цехах основного</w:t>
        <w:br/>
        <w:t>производства указывает на наличие средней степени</w:t>
        <w:br/>
        <w:t>риска развития иммунодефицитных состояний у</w:t>
        <w:br/>
        <w:t>рабочих.</w:t>
        <w:br/>
        <w:t>3. Формирование иммунодефицита приводит к</w:t>
        <w:br/>
        <w:t>высокой степени риска возникновения онкологической</w:t>
        <w:br/>
        <w:t>патологии среди рабочих АО АЗХС, занятых в основном</w:t>
        <w:br/>
        <w:t>производстве.</w:t>
        <w:br/>
        <w:t>Список литературы:</w:t>
        <w:br/>
        <w:t>4. С.Л. Авалиани, М.М. Андрианова,</w:t>
        <w:br/>
        <w:t>Е.В.Печенников, О.В. Пономарбва. Окружаюшая среда.</w:t>
        <w:br/>
        <w:t>Оценка риска для здоровья (мировой опыт).</w:t>
        <w:br/>
        <w:t>Ітегпайопа! ІпзійШе (ог Неайп КізК Аз5ез5тепі.</w:t>
        <w:br/>
        <w:t>Консультативный центр по оценке риска Ме - Москва. -</w:t>
        <w:br/>
        <w:t>1997.-159с.</w:t>
        <w:br/>
        <w:t>2. С.М. Новиков, С.Л. Авалиани, М.М. Андрианова,</w:t>
        <w:br/>
        <w:t>ОҺВ. Пономарева. Окружаюшая среда.Оценка риска для</w:t>
        <w:br/>
        <w:t>здоровья. Основные элементы методологии/</w:t>
        <w:br/>
        <w:t>Консультативный центр по оценке риска. Гарвардский</w:t>
        <w:br/>
        <w:t>институт международного развития. Институт</w:t>
        <w:br/>
        <w:t>устойчивых сообшеств.-Москва. 1998.-119с.</w:t>
        <w:br/>
        <w:t>3. Основы оценки риска для здоровья населения</w:t>
        <w:br/>
        <w:t>при воздействии химических вешеств, загрязняюших</w:t>
      </w:r>
    </w:p>
    <w:p>
      <w:r>
        <w:t>окружаюшую среду / под редакцией Ю.А. Рахманина,</w:t>
        <w:br/>
        <w:t>Г.Г. Ониценко-Москва: НИИЭСиГОС.-2002.-408с.</w:t>
        <w:br/>
        <w:t>4. С.М. Новиков. Химическое загрязнение</w:t>
        <w:br/>
        <w:t>окружаюцей среды: основы оценки риска для здоровья</w:t>
        <w:br/>
        <w:t>населения- Москва. 2002.- 28с.</w:t>
        <w:br/>
        <w:t>5.А.А.Мамырбаев, Л.Д. Сакебаева. Основы оценки</w:t>
        <w:br/>
        <w:t>риска для здоровья населения. В кн. Основы медицины</w:t>
        <w:br/>
        <w:t>труда.- Актобе.-2010-С. 194-216</w:t>
        <w:br/>
        <w:t>6. А.А. Мамырбаев, Л.Д. Сакебаева. Влияние</w:t>
        <w:br/>
        <w:t>соединений хрома на иммунный статус рабочих</w:t>
        <w:br/>
        <w:t>хромового производства. //Всероссийская научно-</w:t>
        <w:br/>
        <w:t>практическая конференция с международным участием</w:t>
        <w:br/>
        <w:t>«Современные проблемы гигиенической науки и</w:t>
        <w:br/>
        <w:t>медицины труда».-Уфа -2010-С.389-392</w:t>
        <w:br/>
        <w:t>7. Б.А. Неменко, А.Ж. Шарбаков, Г.А. Арынова,</w:t>
        <w:br/>
        <w:t>ГК. Оспанова. Методические указания по оценке для</w:t>
        <w:br/>
        <w:t>здоровья населения химических факторов окружаюшей</w:t>
        <w:br/>
        <w:t>среды</w:t>
        <w:br/>
        <w:t>8. А.А. Мамырбаев. Токсикология хрома и его</w:t>
        <w:br/>
        <w:t>соединений.- Актобе,2012,284с.</w:t>
        <w:br/>
        <w:t>24 Батыс Қазақстан медицина журналы М2 (34) 2012 ж.</w:t>
        <w:br/>
        <w:t>«ЖАҢА БІЛІМ БЕРУ ТЕХНОЛОГИЯЛАРЫ, ы</w:t>
        <w:br/>
        <w:t>УДК 378:001.31</w:t>
        <w:br/>
        <w:t>Г. Ф.ШАФРАНОВ-КУЦЕВ</w:t>
        <w:br/>
        <w:t>НОВЫЕ ОРИЕНТИРЫ МОДЕРНИЗАЦИИ ПРОФЕССИОНАЛЬНОГО</w:t>
        <w:br/>
        <w:t>ОБРАЗОВАНИЯ В УСЛОВИЯХ ИНФОРМАЦИОННОГО ВЗРЫВА</w:t>
        <w:br/>
        <w:t>Тюменский государственный университет, Тюмень, Россия</w:t>
        <w:br/>
        <w:t>Важнейшими характеристиками современности</w:t>
        <w:br/>
        <w:t>являются мошные глобализационные процессы,</w:t>
        <w:br/>
        <w:t>быстрое накопление информации в самых различных</w:t>
        <w:br/>
        <w:t>сферах профессиональной деятельности, что позволяет</w:t>
        <w:br/>
        <w:t>обозначить этот этап развития цивилизации как</w:t>
        <w:br/>
        <w:t>«информационное обшество», «сетевое о6ество» и да-</w:t>
        <w:br/>
        <w:t>же «цифровая цивилизация». Есть все основания</w:t>
        <w:br/>
        <w:t>полагать, что иглобализационные процессы также взна-</w:t>
        <w:br/>
        <w:t>чительной мере являются результатом новой цифровой</w:t>
        <w:br/>
        <w:t>информационной революции, приобретаюшей в послед-</w:t>
        <w:br/>
        <w:t>ние десятилетия характер информационного взрыва.</w:t>
        <w:br/>
        <w:t>Производство информации становится одной из</w:t>
        <w:br/>
        <w:t>важнейших сфер человеческой деятельности.</w:t>
        <w:br/>
        <w:t>В развитых странах свыше 80% затрат в сфере</w:t>
        <w:br/>
        <w:t>производства в стоимостном и временном выражений</w:t>
        <w:br/>
        <w:t>приходится на работу с информацией. Появились не</w:t>
        <w:br/>
        <w:t>просто предприятия и организации новой знаниевой</w:t>
        <w:br/>
        <w:t>экономики, ацелыекорпорации (Майкрософт, Интел, Ай-</w:t>
        <w:br/>
        <w:t>Би-Эм, Циско) с десяткамитысяч работников и миллиар-</w:t>
        <w:br/>
        <w:t>дными оборотами, которые практически целиком</w:t>
      </w:r>
    </w:p>
    <w:p>
      <w:r>
        <w:t>действуют в сфере создания и распространения</w:t>
        <w:br/>
        <w:t>информации, в том числе в учреждениях российского</w:t>
        <w:br/>
        <w:t>профессионального образования. Появляются такие</w:t>
        <w:br/>
        <w:t>компании и в России - к ним относится, в частности,</w:t>
        <w:br/>
        <w:t>международный разработчик суперкомпьютеров,</w:t>
        <w:br/>
        <w:t>поставцик полного спектра решений и услуг для</w:t>
        <w:br/>
        <w:t>высокопроизводительных вычислений «Т-</w:t>
        <w:br/>
        <w:t>Платформы». С 2002 г. эта компания создала более 200</w:t>
        <w:br/>
        <w:t>суперкомпьютеров, в том числе суперкомпьютер</w:t>
        <w:br/>
        <w:t>«Ломоносов» в Московском государственном</w:t>
        <w:br/>
        <w:t>университете, который возглавляет рейтинг ТОР-50</w:t>
        <w:br/>
        <w:t>самых мошных компьютеров России (18 строчка</w:t>
        <w:br/>
        <w:t>мирового рейтинга в июне 2011 г), суперкомпьютер</w:t>
        <w:br/>
        <w:t>«Менделеев» в Тюменском государственном</w:t>
        <w:br/>
        <w:t>университете.</w:t>
        <w:br/>
        <w:t>Самые значительные социальные последствия</w:t>
        <w:br/>
        <w:t>нового характера образования в условиях</w:t>
        <w:br/>
        <w:t>информационного взрыва проявляются во все</w:t>
        <w:br/>
        <w:t>нарастаюших признаках перехода от экономики,</w:t>
        <w:br/>
        <w:t>базируюшейся на использовании капитала и природных</w:t>
        <w:br/>
        <w:t>ресурсов, к экономике, основанной на информации,</w:t>
        <w:br/>
        <w:t>знаниях. Отсюда и значительное повышение</w:t>
        <w:br/>
        <w:t>требований кпрофессиональному образованию каждого</w:t>
        <w:br/>
        <w:t>человека, необходимости практически непрерывного</w:t>
        <w:br/>
        <w:t>повышения его квалификации.</w:t>
        <w:br/>
        <w:t>Основная ценность знаний, информации</w:t>
        <w:br/>
        <w:t>заключается, прежде всего, в том, что они не обладают</w:t>
        <w:br/>
        <w:t>привычными свойствами других средств производства</w:t>
        <w:br/>
        <w:t>(земли, капитала, техники, труда), а именно</w:t>
        <w:br/>
        <w:t>исчерпаемостью. Сколько бы люди не брали из</w:t>
        <w:br/>
        <w:t>источников знаний, меньше их не становится. На этом и</w:t>
        <w:br/>
        <w:t>основана неисчерпаемая потенциальность развития и</w:t>
        <w:br/>
        <w:t>эффективности знаниевой экономики. Но надо твердо</w:t>
        <w:br/>
        <w:t>уяснить, что единственным рычагом воздействия</w:t>
        <w:br/>
        <w:t>источников информации на обцественное производство</w:t>
        <w:br/>
        <w:t>могут быть только люди, овладевшие этой</w:t>
        <w:br/>
        <w:t>информацией, знаниями. Соответственно, нарастают</w:t>
        <w:br/>
        <w:t>темпы модернизации профессионального образования</w:t>
        <w:br/>
        <w:t>и подготовки кадров, особенно по новым направлениям</w:t>
        <w:br/>
        <w:t>развития науки и техники, увеличиваются масштабы</w:t>
        <w:br/>
        <w:t>переподготовки и повышения квалификации</w:t>
        <w:br/>
        <w:t>работников.</w:t>
        <w:br/>
        <w:t>Новые информационные технологии глубоко</w:t>
        <w:br/>
        <w:t>проникают во все сферы образования, производства иуп-</w:t>
        <w:br/>
        <w:t>равления, формируя информационно-насышценную</w:t>
        <w:br/>
        <w:t>социально-культурную среду современного человека.</w:t>
        <w:br/>
        <w:t>При этом создание информационного обшества имеет</w:t>
        <w:br/>
        <w:t>все признаки самоусиливаюцегося процесса. Это</w:t>
        <w:br/>
        <w:t>обусловлено взрывоподобным увеличением скорости</w:t>
        <w:br/>
        <w:t>научно-технического прогресса, которое связано с прин-</w:t>
        <w:br/>
        <w:t>ципиально новыми научными открытиями и достижени-</w:t>
        <w:br/>
        <w:t>ями с трудно прогнозируемыми в настояцее время</w:t>
        <w:br/>
        <w:t>технологическимии социальными последствиями. В сов-</w:t>
        <w:br/>
        <w:t>ременном обшестве, охваченном глобализационными</w:t>
        <w:br/>
        <w:t>процессами, точкой бифуркации, по мнению И. Пригожи-</w:t>
        <w:br/>
        <w:t>на, является развитие информационных технологий,</w:t>
        <w:br/>
        <w:t>которое может привести мирк новым результатам (6).</w:t>
        <w:br/>
        <w:t>Нельзя не согласиться с мнением вице-президента</w:t>
        <w:br/>
        <w:t>РАО академика Д.И. Фельдштейна о том, что все</w:t>
      </w:r>
    </w:p>
    <w:p>
      <w:r>
        <w:t>перемены носят явные признаки стадиального</w:t>
        <w:br/>
        <w:t>характера. Их следствием и одновременно условием</w:t>
        <w:br/>
        <w:t>становятся принципиально новые позиции человека,</w:t>
        <w:br/>
        <w:t>который оказывается в качественно ином мире и обрета-</w:t>
        <w:br/>
        <w:t>ет новые возможности для своего обшенаучного и про-</w:t>
        <w:br/>
        <w:t>фессионального образования, межкультурного диалога</w:t>
        <w:br/>
        <w:t>01.</w:t>
        <w:br/>
        <w:t>В новых условиях не может эффективно</w:t>
        <w:br/>
        <w:t>действовать прежняя система образования, в особен-</w:t>
        <w:br/>
        <w:t>ности профессионального. И не потому, что она плоха</w:t>
        <w:br/>
        <w:t>сама по себе, а потому, что она была настроена на</w:t>
        <w:br/>
        <w:t>другое обшество, другую экономику, другие запросы</w:t>
        <w:br/>
        <w:t>людей и лишь в силу обьективного консерватизма,</w:t>
        <w:br/>
        <w:t>свойственного любой образовательной системе,</w:t>
        <w:br/>
        <w:t>продолжает по инерции воспроизводить сложившиеся</w:t>
        <w:br/>
        <w:t>подходы, экспериментируя одновременно с новыми</w:t>
        <w:br/>
        <w:t>идеями. Руководителям образовательных учреждений,</w:t>
        <w:br/>
        <w:t>педагогам эти эксперименты приходится проводить не в</w:t>
        <w:br/>
        <w:t>виртуальном пространстве, на моделях, а на реальных</w:t>
        <w:br/>
        <w:t>подростках, молодых людях. Отсюда массовая критика в</w:t>
        <w:br/>
        <w:t>адрес системы образования на всех уровнях, во всех</w:t>
        <w:br/>
        <w:t>обшественных группах.</w:t>
        <w:br/>
        <w:t>Окружаюшая человека социально-культурная</w:t>
        <w:br/>
        <w:t>среда изменилась до неузнаваемости, приобретя, в том</w:t>
        <w:br/>
        <w:t>числе, и многие негативные признаки. Меняется и сам</w:t>
        <w:br/>
        <w:t>человек, обретая новые и тревожные для обшества</w:t>
        <w:br/>
        <w:t>характеристики. В числе последних можно однозначно</w:t>
        <w:br/>
        <w:t>выделить актинный рост потребительского поведения,</w:t>
        <w:br/>
        <w:t>особенно среди молодежи, безразличия к базовым</w:t>
        <w:br/>
        <w:t>национальным ценностям, межпоколенческие разрывы</w:t>
        <w:br/>
        <w:t>(ресентимент), нарастание межэтнической и социаль-</w:t>
        <w:br/>
        <w:t>ной напряженности, катастрофическов обрушение</w:t>
        <w:br/>
        <w:t>легитимности некоторых обшественных институтов.</w:t>
        <w:br/>
        <w:t>Многие достижения в сфере информационных</w:t>
        <w:br/>
        <w:t>технологий (Интернет, сотовые телефоны и тл.)</w:t>
        <w:br/>
        <w:t>30 Батыс Қазақстан медицина журналы М2 (34) 2012 ж.</w:t>
        <w:br/>
        <w:t>НОВЫЕ ОБРАЗОВАТЕЛЬНЫЕ ТЕХНОЛОГИИ ,-.--------------</w:t>
        <w:br/>
        <w:t>ТҮЙІН</w:t>
        <w:br/>
        <w:t>Г.Ф. ШАФРАНОВ-КУЦЕВ</w:t>
        <w:br/>
        <w:t>АҚПАРАТТЫҚ ЖАРЫЛЫС ЖАҒДАЙЫНДАҒЫ КӘСІБИ</w:t>
        <w:br/>
        <w:t>БІЛІМДІ МОДЕРНИЗАЦИЯЛАУДЫҢ ЖАҢА</w:t>
        <w:br/>
        <w:t>БАҒЫТТАРЫ</w:t>
        <w:br/>
        <w:t>Тюмень мемлекеттік университеті, Тюмень, Ресей</w:t>
        <w:br/>
        <w:t>Мақалада заманауи ақпараттық жарылыстың</w:t>
        <w:br/>
        <w:t>характері мен масштабтары, оның материалдық өндіріс</w:t>
        <w:br/>
        <w:t>сферасындағы, білім берудегі нәтижелері сарапталады.</w:t>
        <w:br/>
        <w:t>Кәсіптік дайындықтың барлық жүйелерін түбегейлі</w:t>
        <w:br/>
        <w:t>жаңалауды талап ететін жаңа ақпараттың жарылысқа</w:t>
        <w:br/>
        <w:t>ұқсас өсуінің толуымен қатар, моралдық бар білімнің</w:t>
        <w:br/>
        <w:t>белгілі бөлігінің ескіруі, кез келген маманның</w:t>
        <w:br/>
        <w:t>компетенциясының жартылай құлдырау кезеңінің</w:t>
        <w:br/>
        <w:t>шапшаңдығы жүреді. Ақпараттық қоғамды дамыту</w:t>
      </w:r>
    </w:p>
    <w:p>
      <w:r>
        <w:t>логикасының өзі қоғамдық жоғары білім беруге,</w:t>
        <w:br/>
        <w:t>мамандардың біліктілігін арттырудың түрлі формаларын</w:t>
        <w:br/>
        <w:t>қолдануға көшу туралы сұрақ қояды. Байланыстың</w:t>
        <w:br/>
        <w:t>телекоммуникациялық құралдарын, ақпараттық</w:t>
        <w:br/>
        <w:t>технологияларды мақсатты түрде дамыту жағдайында</w:t>
        <w:br/>
        <w:t>оқу орындарында кәсіби білім жылдам желіленеді, оның</w:t>
        <w:br/>
        <w:t>ұйымдастырылуы мен мазмұнына сәйкес амалдар</w:t>
        <w:br/>
        <w:t>алмасады. Принципті жаңа құрылымдармен</w:t>
        <w:br/>
        <w:t>айрықшаланған жоғарғы оқу орындарының</w:t>
        <w:br/>
        <w:t>кітапханалары күшті ақпараттық- кітапханалық</w:t>
        <w:br/>
        <w:t>орталықтарға айналады.</w:t>
        <w:br/>
        <w:t>Автор адамдардың білімділік деңгейін ұдайы</w:t>
        <w:br/>
        <w:t>көтеріп отыру-тұрғындардың өмір сапасын жақсартатын,</w:t>
        <w:br/>
        <w:t>прогреске апаратын ең қысқа жол деген қорытындыға</w:t>
        <w:br/>
        <w:t>келеді.</w:t>
        <w:br/>
        <w:t>Негізгі сөздер: ақпараттық жарылыс, ақпараттық</w:t>
        <w:br/>
        <w:t>технологиялар, кәсіби білім, маманның компетенттігінің</w:t>
        <w:br/>
        <w:t>жартылай құлдырауы, оқу орындарын желілеу,</w:t>
        <w:br/>
        <w:t>ақпараттық-кітапханалық орталық.</w:t>
        <w:br/>
        <w:t>УДК 378</w:t>
        <w:br/>
        <w:t>БОММАКҮ</w:t>
        <w:br/>
        <w:t>Ф.Е. ӘНАЕВАМОУ-К/ТБЕУ</w:t>
        <w:br/>
        <w:t>МЕМІ ОМЕМТАТОК5 ОҒ МОВЕЕМІ2АТІОМ5 ОҒ</w:t>
        <w:br/>
        <w:t>РКОҒЕ5БІОМА!. ЕОУСАТІОМ ІМ ТНЕ СОМПІТІОМ5 ОҒ</w:t>
        <w:br/>
        <w:t>ІМЕОВМАТІОМ ЕХРІ.О5ІОМ</w:t>
        <w:br/>
        <w:t>Туитеп бізіе Опіуегвіу, Тушпеп, Кив5іа</w:t>
        <w:br/>
        <w:t>Тһе апісіе апаіугев іһе ресшіа”Шев ап4 5саіе5 оҒіһе</w:t>
        <w:br/>
        <w:t>тодегп іпТоппайопа! оміригві, йв ітрісаһопв іп іпдизігігі</w:t>
        <w:br/>
        <w:t>апа уосаһопаі іггіпіпд врһегев. бітшіапеоизіу, аіо10 у/йП</w:t>
        <w:br/>
        <w:t>іһе (томіпд асситшайоп оҒ іһе іпіогтпайоп дай, а</w:t>
        <w:br/>
        <w:t>сопвідегайіе рап оҒ1һе гесепіу віогед кпоуЛесіде бесотпе5</w:t>
        <w:br/>
        <w:t>орво/еіе. 11 гевшіз іп вһопепіпда а һа!-десау регіод оГ</w:t>
        <w:br/>
        <w:t>вресіаііз”5 сотреіепсе апд Іһегеіоге, гедшігез іһе сагдіпа!</w:t>
        <w:br/>
        <w:t>ирдаайпа оҒ іһе уосайопа! ігаіпіпд вузіет. Тһе Іодіс оГ</w:t>
        <w:br/>
        <w:t>іпюогтаһоп восіеіу дйеуеіюртепі фгіпд5 Топіһіһе пеей Гогіһе</w:t>
        <w:br/>
        <w:t>сотршвогу һідһег ейисайоп апа уагіоив пеу/ (огт5 оғ</w:t>
        <w:br/>
        <w:t>Тшгіһег іггіпіпд. Ғаві огоміпд питрег обіНесоттипісайоп</w:t>
        <w:br/>
        <w:t>ТасіШев ап4 іп"огтайоп іесппоіодіев таКе йі ро5віріе 10</w:t>
        <w:br/>
        <w:t>езіайіві іһе ипіПей сһаіп оҒуосайопа! іггіпіпд іпвіішіоп5</w:t>
        <w:br/>
        <w:t>омегінһе|піетпеі апдігапвогт Іһе теіһодоіоду арргоасһев</w:t>
        <w:br/>
        <w:t>іо оғдапігайоп апа сопіепі оГ іһе уосаһопа! ейисайоп.</w:t>
        <w:br/>
        <w:t>Тһеіг ІІргагіев іеп4 10 ішті іпіо роууетШ іпбогтайопа! ІШғагу</w:t>
        <w:br/>
        <w:t>сепіег мл Тиладателіайу пеу/Тилсіоп5. Тһе ашіпог таке5</w:t>
        <w:br/>
        <w:t>іһе сопсіивіоп іһаі Іһе дгомуіпд Іеуе! оГреоріе!5 ейисайоп і5</w:t>
        <w:br/>
        <w:t>іһе”авізуауіо восіаіргодге55 апд һе ІКе віапдагав гізіп.</w:t>
        <w:br/>
        <w:t>Кеу могвв: іпогтайопа! оШригві, іпогтайоп</w:t>
        <w:br/>
        <w:t>іесһпоіоду, уосайопа! ігаіпіпд, һа!-десау регіод оҒ</w:t>
        <w:br/>
        <w:t>вресіаіізҒ5 сотрейепсе, іегіагу едисаһоп, езіаріізһіп( іһе</w:t>
        <w:br/>
        <w:t>сһаіп оҒ ейисайопа! іпзійШіоп5 оуег іһе Іпегпеі,</w:t>
        <w:br/>
        <w:t>іпюогтайшола Ііргагу сепіег.</w:t>
        <w:br/>
        <w:t>А.Н.ЛЕЙБОВИЧ</w:t>
        <w:br/>
        <w:t>МЕТОДОЛОГИЯ И ПОЛИТИКА РАЗРАБОТКИ И ПРИМЕНЕНИЯ НАЦИОНАЛЬНОЙ</w:t>
        <w:br/>
        <w:t>СИСТЕМЫ КВАЛИФИКАЦИЙ</w:t>
      </w:r>
    </w:p>
    <w:p>
      <w:r>
        <w:t>Федеральный институт развития образования, Москва, Россия</w:t>
        <w:br/>
        <w:t>Коренные изменения в социально-экономической</w:t>
        <w:br/>
        <w:t>сфере, происшедшие в России после 1992 г. в значи-</w:t>
        <w:br/>
        <w:t>тельной мере затронули систему профессионального</w:t>
        <w:br/>
        <w:t>образования и почти не коснулись системы</w:t>
        <w:br/>
        <w:t>квалификаций. Так, например, за последние годы была</w:t>
        <w:br/>
        <w:t>проведена коренная реформа профессий начального</w:t>
        <w:br/>
        <w:t>профессионального образования (НПО): 1200 включен-</w:t>
        <w:br/>
        <w:t>ных в тарифно-квалификационные справочники</w:t>
        <w:br/>
        <w:t>профессий, по которым велась подготовка рабочих,</w:t>
        <w:br/>
        <w:t>были заменены менее чем 300 профессий широкого</w:t>
        <w:br/>
        <w:t>профиля (которые сгруппированы примерно в 60 нап-</w:t>
        <w:br/>
        <w:t>равлений подготовки, единые с направлениями высшего</w:t>
        <w:br/>
        <w:t>исреднего профессионального образования).</w:t>
        <w:br/>
        <w:t>Фактически был создан прецедент интеграции</w:t>
        <w:br/>
        <w:t>отдельных узких квалификаций в более крупные</w:t>
        <w:br/>
        <w:t>единицы-профессии НПО (до этого времени профессий</w:t>
        <w:br/>
        <w:t>НПО не сушествовало, подготовка велась по отдельным</w:t>
        <w:br/>
        <w:t>узким позициям тарифно-квалификационного</w:t>
        <w:br/>
        <w:t>справочника). Созданы предпосылки для сушественного</w:t>
        <w:br/>
        <w:t>сокрашения в ближайшей перспективе количества</w:t>
        <w:br/>
        <w:t>журнал Западного Казахстана Ме2 (34) 2012</w:t>
        <w:br/>
        <w:t>образовательных стандартов НПО и СПО - до</w:t>
        <w:br/>
        <w:t>нескольких десятков. Однако задачу формирования для</w:t>
        <w:br/>
        <w:t>этих профессий современных профессиональных</w:t>
        <w:br/>
        <w:t>стандартов (или хотя бы полноценных</w:t>
        <w:br/>
        <w:t>профессиональных характеристик) еше предстоит</w:t>
        <w:br/>
        <w:t>решатьсовместно с обьединениями работодателейиза-</w:t>
        <w:br/>
        <w:t>интересованными государственными ведомствами |21.</w:t>
        <w:br/>
        <w:t>В 1993 г. в высшей школе впервые была введена</w:t>
        <w:br/>
        <w:t>подготовка бакалавров и магистров. С 2011 г.</w:t>
        <w:br/>
        <w:t>двухуровневая подготовка стала основной. Между тем</w:t>
        <w:br/>
        <w:t>на языке профессиональных квалификаций она пока не</w:t>
        <w:br/>
        <w:t>предьявлена рынку труда. Так называемые</w:t>
        <w:br/>
        <w:t>квалификации по образованию - бакалавр и магистр -</w:t>
        <w:br/>
        <w:t>не имеют систематического описания для различных</w:t>
        <w:br/>
        <w:t>видов экономической деятельности и не прозрачны для</w:t>
        <w:br/>
        <w:t>работодателей.</w:t>
        <w:br/>
        <w:t>Эти и ряд других возможных примеров показывают,</w:t>
        <w:br/>
        <w:t>что развитие национальной системы квалификаций</w:t>
        <w:br/>
        <w:t>(НСК) сушественно отстает не только от запросов</w:t>
        <w:br/>
        <w:t>экономики, но и от требований реформы</w:t>
        <w:br/>
        <w:t>35</w:t>
        <w:br/>
        <w:t>ЭКОЛОГИЯ ЖӘНЕ КӘСІБИ ПАТОЛОГИЯ</w:t>
        <w:br/>
        <w:t>сравнению с 2003-2004 годами, однако в 2008 году вновь</w:t>
        <w:br/>
        <w:t>повышается.</w:t>
        <w:br/>
        <w:t>Число больных железодефицитной анемией</w:t>
        <w:br/>
        <w:t>повысилось в 2008 году в 1,9 раза по сравнению 2007</w:t>
        <w:br/>
        <w:t>годом.</w:t>
      </w:r>
    </w:p>
    <w:p>
      <w:r>
        <w:t>Сравнительный анализ заболеваемости По</w:t>
        <w:br/>
        <w:t>отдельным нозологическим формам показал, что у</w:t>
        <w:br/>
        <w:t>взрослых, проживаюших на микротерритории Ме 1,</w:t>
        <w:br/>
        <w:t>уровень заболеваемости болезнями крови Ии</w:t>
        <w:br/>
        <w:t>кроветворных органов на 12 % выше, чем у лиц</w:t>
        <w:br/>
        <w:t>проживаюших на территории Ме 2, и на 35% выше</w:t>
        <w:br/>
        <w:t>заболеваемости населения, проживаюшего на</w:t>
        <w:br/>
        <w:t>микротерритории Ме 3.</w:t>
        <w:br/>
        <w:t>Данное обстоятельство определяется, в основном,</w:t>
        <w:br/>
        <w:t>за счет роста заболеваемости железодефицитной</w:t>
        <w:br/>
        <w:t>анемией. При этом следует отметить, что на</w:t>
        <w:br/>
        <w:t>микротерритории Ме 2 заболеваемость выше на 25% по</w:t>
        <w:br/>
        <w:t>отношениюк третьему району наблюдения.</w:t>
        <w:br/>
        <w:t>Анализ данных заболеваемости болезнями</w:t>
        <w:br/>
        <w:t>системы кровообрашения показал, что на первом месте</w:t>
        <w:br/>
        <w:t>находятся жители, проживаюцшие на микротерритории Ме</w:t>
        <w:br/>
        <w:t>1. Где ее уровень на 14% выше, чем в двух других</w:t>
        <w:br/>
        <w:t>районах города. Необходимо подчеркнуть, что между</w:t>
        <w:br/>
        <w:t>второй и третьей микротерриториями достоверных</w:t>
        <w:br/>
        <w:t>отличий в уровне данной группы заболеваний не</w:t>
        <w:br/>
        <w:t>отмечено.</w:t>
        <w:br/>
        <w:t>Первая микротерритория лидирует и по уровню</w:t>
        <w:br/>
        <w:t>заболеваемости острым инфарктом и</w:t>
        <w:br/>
        <w:t>цереброваскулярными болезнями. В частности, частота</w:t>
        <w:br/>
        <w:t>встречаемости острого инфаркта миокарда на 48 %</w:t>
        <w:br/>
        <w:t>выше, чем во второй, и на 57% - выше, чем в третьей</w:t>
        <w:br/>
        <w:t>микротерриториях. Несколько иная картина отмечается</w:t>
        <w:br/>
        <w:t>с цереброваскулярными болезнями. Так, данная</w:t>
        <w:br/>
        <w:t>назология во втором районе выявляется на 66% реже,а</w:t>
        <w:br/>
        <w:t>втретьем на 29% режепо сравнению с первым районом.</w:t>
        <w:br/>
        <w:t>Заболеваемость ишемической болезнью сердца в</w:t>
        <w:br/>
        <w:t>первых двух микротерриториях практически одинакова</w:t>
        <w:br/>
        <w:t>ина64-70% выше, чемв третьем районе.</w:t>
        <w:br/>
        <w:t>Уровень гипертонической болезни одинаков на</w:t>
        <w:br/>
        <w:t>всей территории города.</w:t>
        <w:br/>
        <w:t>Выводы: 1.Заболеваемость болезнями крови и</w:t>
        <w:br/>
        <w:t>кроветворных органов, а также системы</w:t>
        <w:br/>
        <w:t>кровообрашения среди взрослого населения зависит от</w:t>
        <w:br/>
        <w:t>территории проживания. Экологическое неблагополучие</w:t>
        <w:br/>
        <w:t>микротерритории Ме1 оказывает непосредственное</w:t>
        <w:br/>
        <w:t>воздействие на здоровье взрослого населения.</w:t>
        <w:br/>
        <w:t>2. Сравнительный анализ заболеваемости</w:t>
        <w:br/>
        <w:t>сердечно-сосудистой системы населения города по полу</w:t>
        <w:br/>
        <w:t>показал, что заболеваемость среди женшин более</w:t>
        <w:br/>
        <w:t>высокая, чем у мужчин во всех трех микротерриториях.</w:t>
        <w:br/>
        <w:t>3. Обрашает внимание дифференциация уровня</w:t>
        <w:br/>
        <w:t>той или иной заболеваемости относительно районов</w:t>
        <w:br/>
        <w:t>города. При этом следует отметить, что уровень</w:t>
        <w:br/>
        <w:t>28</w:t>
        <w:br/>
        <w:t>облетируюшего эндартериита в третьей</w:t>
        <w:br/>
        <w:t>микротерритории в 2,5 раза выше, чем во второй ив 3,5</w:t>
        <w:br/>
        <w:t>разавыше, чем в первой микротерритории.</w:t>
        <w:br/>
        <w:t>Списоклитературы:</w:t>
      </w:r>
    </w:p>
    <w:p>
      <w:r>
        <w:t>1. ГА. Кулкыбаев, А.Е. Шпаков. Современные</w:t>
        <w:br/>
        <w:t>направления развития гигиены окружаюшей среды и</w:t>
        <w:br/>
        <w:t>проблемы их реализации в Республике Казахстан</w:t>
        <w:br/>
        <w:t>Тигиена труда и медицинская экология. - 2004.- Ме1(2).</w:t>
        <w:br/>
        <w:t>-С.3-10.</w:t>
        <w:br/>
        <w:t>2. 3.И.Намазбаева, М.В. Мукалиева.</w:t>
        <w:br/>
        <w:t>Совершенствование санитарно-гигиенической оценки</w:t>
        <w:br/>
        <w:t>условий проживания населения при современном</w:t>
        <w:br/>
        <w:t>развитии промышленности //Гигиена труда и</w:t>
        <w:br/>
        <w:t>медицинская экология.- 2003.-Ме1.-С.12-19.</w:t>
        <w:br/>
        <w:t>3. ЮҺВ. Рахманин, В.М. Боев, В.Н. Аверьянов.</w:t>
        <w:br/>
        <w:t>Химические и физические факторы урбанизированных</w:t>
        <w:br/>
        <w:t>территорий.- Оренбург, 2004.-432 с.</w:t>
        <w:br/>
        <w:t>4. А.А. Мамырбаев, Г.И. Карашова. Некоторые</w:t>
        <w:br/>
        <w:t>вопросы медицинской экологии. В кн. Основы</w:t>
        <w:br/>
        <w:t>медицины трудас 156-183.</w:t>
        <w:br/>
        <w:t>5. Н.ВЛебедева, Г.К. Радионова, Л.Г. Жаворонок.</w:t>
        <w:br/>
        <w:t>Состояние здоровья населения как критерий оценки</w:t>
        <w:br/>
        <w:t>качества жизни //ВестникРАМН.- 1997.- Ме4.-С. 11-14.</w:t>
        <w:br/>
        <w:t>6. Т.Ш.Шарманов, А.А. Мамырбаев. Токсикология</w:t>
        <w:br/>
        <w:t>фосфора, фтора и неорганических соединений.</w:t>
        <w:br/>
        <w:t>Алматы, Ғылым, 1992, 144 с.</w:t>
        <w:br/>
        <w:t>7. А.Е. Шпаков, С.М. Омирбаева, К.Е. Амреева.</w:t>
        <w:br/>
        <w:t>Современные подходы к оценке риска изменения</w:t>
        <w:br/>
        <w:t>состояния здоровья населения и разработка принципов</w:t>
        <w:br/>
        <w:t>социально-гигиенического мониторинга с конкретными</w:t>
        <w:br/>
        <w:t>особенностями среды обитания // сб.науч.трНЦГТиПЗ</w:t>
        <w:br/>
        <w:t>МЗРК-Караганды, 2010.-С.137.</w:t>
        <w:br/>
        <w:t>8. Г.Г. Онишенко. Влияние факторов внешней</w:t>
        <w:br/>
        <w:t>среды на здоровье человека // Иммунология. - 2006. -</w:t>
        <w:br/>
        <w:t>Том.27,Меб. -С.352-356.</w:t>
        <w:br/>
        <w:t>9. А.А. Мамырбаев. Токсикология хрома И</w:t>
        <w:br/>
        <w:t>соединений. Актобе, 2012 284с.</w:t>
        <w:br/>
        <w:t>10. Б. Алтынбеков, Г.А. Кулкыбаев, Б.К. Жетибаев.</w:t>
        <w:br/>
        <w:t>Основные принципы управления процессами</w:t>
        <w:br/>
        <w:t>оздоровления окружаюшей среды на территории</w:t>
        <w:br/>
        <w:t>биогеохимической провинции в условиях реанимации</w:t>
        <w:br/>
        <w:t>промышленных предприятий //Гигиена труда и</w:t>
        <w:br/>
        <w:t>медицинская экология.- 2004.-Ме2.-С.53-59.</w:t>
        <w:br/>
        <w:t>11. Г.И. Карашова, М.С. Жумагазиева,</w:t>
        <w:br/>
        <w:t>Д.К. Хайдарова. Комплексная оценка загрязнения</w:t>
        <w:br/>
        <w:t>воздушной среды гАктобе тяжелыми металлами //</w:t>
        <w:br/>
        <w:t>Медицинский журнал Западного Казахстана.-2011.-</w:t>
        <w:br/>
        <w:t>Ме1(29)-С.144.</w:t>
        <w:br/>
        <w:t>12. А.А. Мамырбаев, Г.И. Карашова, И.Т. Каримов,</w:t>
        <w:br/>
        <w:t>У.А. Сатыбалдиева. Медико-социальные аспекты</w:t>
        <w:br/>
        <w:t>формирования здоровья населения урбанизированного</w:t>
        <w:br/>
        <w:t>города// Гигиена труда и медицинская экология. - 2010.-</w:t>
        <w:br/>
        <w:t>қе2(27).-С.42-49.</w:t>
        <w:br/>
        <w:t>его</w:t>
      </w:r>
    </w:p>
    <w:p>
      <w:r>
        <w:t>Батыс Қазақстан медицина журналы М2 (34) 2012 ж.</w:t>
        <w:br/>
        <w:t>ЖА</w:t>
        <w:br/>
        <w:t>БІЛІМ БЕРУ ТЕХНОЛОГИЯЛАРЫ</w:t>
        <w:br/>
        <w:t>Поэтому на протяжении многих веков собирались,</w:t>
        <w:br/>
        <w:t>выкристаллизовывались, выстраивались в логическую</w:t>
        <w:br/>
        <w:t>систему эти столь необходимые для врача знания.</w:t>
        <w:br/>
        <w:t>Формировалисьи получали развитие такие дисциплины,</w:t>
        <w:br/>
        <w:t>как нормальная и патологическая физиология,</w:t>
        <w:br/>
        <w:t>нормальная и патологическая анатомия. Все больше и</w:t>
        <w:br/>
        <w:t>ярче вырисовывалась их связь и взаимозависимость,</w:t>
        <w:br/>
        <w:t>обьективно влияюшая на возникновение заболеваний,</w:t>
        <w:br/>
        <w:t>ихтечение и прогноз.</w:t>
        <w:br/>
        <w:t>История изучения анатомии человека насчитывает</w:t>
        <w:br/>
        <w:t>многие столетия. Изучение же функции органов и систем</w:t>
        <w:br/>
        <w:t>внормеипатологии имеет менее глубокую историю, но,</w:t>
        <w:br/>
        <w:t>тем не менее, наука в распоряжение практикуюших</w:t>
        <w:br/>
        <w:t>врачей далауже огромный, значительный пласт знаний,</w:t>
        <w:br/>
        <w:t>который дал основание для колоссального скачка</w:t>
        <w:br/>
        <w:t>вперед в возможности правильной постановки диагноза</w:t>
        <w:br/>
        <w:t>при заболевании и выборе грамотного, обоснованного</w:t>
        <w:br/>
        <w:t>лечения больного человека, основываясь на</w:t>
        <w:br/>
        <w:t>этиопатогенезе .</w:t>
        <w:br/>
        <w:t>Для познания строения тела человека необходимо</w:t>
        <w:br/>
        <w:t>изучение таких дисциплин, как нормальная анатомия,</w:t>
        <w:br/>
        <w:t>топографическая анатомия. Для ясного, четкого</w:t>
        <w:br/>
        <w:t>представления функциональных особенностей</w:t>
        <w:br/>
        <w:t>человеческого организма необходимо изучение</w:t>
        <w:br/>
        <w:t>нормальной и патологической физиологии.</w:t>
        <w:br/>
        <w:t>Вот эти предметы лежат в основе медицинского</w:t>
        <w:br/>
        <w:t>образования, они составляют фундамент, над которым</w:t>
        <w:br/>
        <w:t>идет надстройка всех других специальных медицинских</w:t>
        <w:br/>
        <w:t>знаний и дисциплин.</w:t>
        <w:br/>
        <w:t>Эти предметы</w:t>
        <w:br/>
        <w:t>составляют основу,</w:t>
        <w:br/>
        <w:t>выливаются в определение-«Медицина»</w:t>
        <w:br/>
        <w:t>составляюшее- «Врач».</w:t>
        <w:br/>
        <w:t>Хотелось бы подчеркнуть и выделить в сумме этих</w:t>
        <w:br/>
        <w:t>знаний такую дисциплину, как топографическая</w:t>
        <w:br/>
        <w:t>анатомия иоперативнаяхирургия.</w:t>
        <w:br/>
        <w:t>Следует отметить, что становление и изучение</w:t>
        <w:br/>
        <w:t>такой дисциплины, как топографическая анатомия,</w:t>
        <w:br/>
        <w:t>имеет относительно недолгую историю. Появление и</w:t>
        <w:br/>
        <w:t>право изучения этих знаний в программе</w:t>
        <w:br/>
        <w:t>профессиональной подготовки врача относится ко</w:t>
        <w:br/>
        <w:t>второй половине 19 столетия. И основоположником этой</w:t>
        <w:br/>
        <w:t>дисциплиныявляется Н.И.Пирогов (1810-1881г).</w:t>
        <w:br/>
        <w:t>Это крупнейший ученый-медик России,</w:t>
        <w:br/>
        <w:t>великолепнейший хирург своего времени, новатор</w:t>
        <w:br/>
        <w:t>многих передовых веяний в медицине, образовании,</w:t>
        <w:br/>
        <w:t>организации медицинской службы в мирное и военное</w:t>
      </w:r>
    </w:p>
    <w:p>
      <w:r>
        <w:t>время. Он был искренним патриотом и крупной</w:t>
        <w:br/>
        <w:t>социально значимой личностью.</w:t>
        <w:br/>
        <w:t>Современники и коллеги считали его не только</w:t>
        <w:br/>
        <w:t>своим учителем, но и гражданской совестью России.</w:t>
        <w:br/>
        <w:t>Разработчик и первопроходец многих передовых</w:t>
        <w:br/>
        <w:t>методов в лечении хирургических больных, в технике</w:t>
        <w:br/>
        <w:t>производства различных хирургических операций</w:t>
        <w:br/>
        <w:t>Николай Иванович Пирогов был не только крупнейшим</w:t>
        <w:br/>
        <w:t>хирургом России, но был признан уважаемым мэтром</w:t>
        <w:br/>
        <w:t>медиками передовых европейских стран, таких, как</w:t>
        <w:br/>
        <w:t>Германия, Франция и др.</w:t>
        <w:br/>
        <w:t>Н.И. Пирогов, закончив в 1828 году медицинский</w:t>
        <w:br/>
        <w:t>факультет Московского университета, был направлен в</w:t>
        <w:br/>
        <w:t>Дерптский (Тарту, Эстония )университет для подготовки</w:t>
        <w:br/>
        <w:t>кнаучной и педагогической деятельности.</w:t>
        <w:br/>
        <w:t>Стажируясь по хирургии как у себя на родине в</w:t>
        <w:br/>
        <w:t>России, так и за рубежом (Германия, Франция ),</w:t>
        <w:br/>
        <w:t>Н.И. Пирогов ошушал недостаток знания анатомии. И не</w:t>
        <w:br/>
        <w:t>столько анатомии как обшего строения человеческого</w:t>
        <w:br/>
        <w:t>есть азбука, буквы который</w:t>
        <w:br/>
        <w:t>сумму тех знаний, которые</w:t>
        <w:br/>
        <w:t>и ее</w:t>
        <w:br/>
        <w:t>тела, а анатомии областной, конкретно какого-то</w:t>
        <w:br/>
        <w:t>определенного места, участка неносредственного</w:t>
        <w:br/>
        <w:t>вмешательства хирурга. Он чувствовал и понимал, что</w:t>
        <w:br/>
        <w:t>хирургу нужно совокупное нание строения</w:t>
        <w:br/>
        <w:t>человеческого тела какого-то определенного участка,</w:t>
        <w:br/>
        <w:t>какого-то конкретного места. Места, где работает врач</w:t>
        <w:br/>
        <w:t>руками, инструментом, ахирургскальпелем.</w:t>
        <w:br/>
        <w:t>Пирогов понимал, что полученные в институте</w:t>
        <w:br/>
        <w:t>знания отдельно по анатомическому строению костей,</w:t>
        <w:br/>
        <w:t>мышц, связок, сосудов, нервов, органов необходимо,</w:t>
        <w:br/>
        <w:t>проанализировав, обьединить в целостное</w:t>
        <w:br/>
        <w:t>представление анатомического строения конкретно</w:t>
        <w:br/>
        <w:t>каждой области и части человеческого тела. Ибо хирургу</w:t>
        <w:br/>
        <w:t>необходимо четко представлять особенность</w:t>
        <w:br/>
        <w:t>анатомического строения, взаиморасположение</w:t>
        <w:br/>
        <w:t>отдельных элементов, послойность расположения</w:t>
        <w:br/>
        <w:t>тканей, сосудисто-нервных образований того</w:t>
        <w:br/>
        <w:t>небольшого участка тела, вкотором он работает.</w:t>
        <w:br/>
        <w:t>Он должен мысленно выстраивать картину</w:t>
        <w:br/>
        <w:t>анатомического взаиморасположения, предвосхишая</w:t>
        <w:br/>
        <w:t>проводимые им разрезы и проводя необходимые</w:t>
        <w:br/>
        <w:t>оперативные вмешательства.</w:t>
        <w:br/>
        <w:t>Мысль врача, имеюшаяся и сформировавшаяся у</w:t>
        <w:br/>
        <w:t>него совокупность анатомических знаний должны</w:t>
        <w:br/>
        <w:t>опережать движение скальпеля в руке хирурга.</w:t>
        <w:br/>
        <w:t>Наблюдая за работой хирургов в операционных</w:t>
        <w:br/>
        <w:t>блоках многих передовых клиник России и Европы,</w:t>
        <w:br/>
        <w:t>Н.И.Пирогов видел, что при нанесении разрезов, в</w:t>
        <w:br/>
        <w:t>процессе вмешательства врачи зачастую работали по</w:t>
        <w:br/>
        <w:t>принципу: режь, где мягко, пили, где кость, а где брызжет</w:t>
        <w:br/>
        <w:t>кровь-перевязынай.</w:t>
        <w:br/>
        <w:t>Пирогов, анатомически работаюший и</w:t>
      </w:r>
    </w:p>
    <w:p>
      <w:r>
        <w:t>физиологически мысляший, этот принцип считал</w:t>
        <w:br/>
        <w:t>неприемлемым.</w:t>
        <w:br/>
        <w:t>В связи с этим началасыь его огромная,</w:t>
        <w:br/>
        <w:t>колоссальная работа научно-методического плана по</w:t>
        <w:br/>
        <w:t>изучению и описанию анатомии комплексного,</w:t>
        <w:br/>
        <w:t>областного строения человеческого организма.</w:t>
        <w:br/>
        <w:t>Работая в Дерптском университете , заведуя там</w:t>
        <w:br/>
        <w:t>кафедрой хирургии, он очень много оперировал и</w:t>
        <w:br/>
        <w:t>работал по изучению топографической и хирургической</w:t>
        <w:br/>
        <w:t>анатомии. Тогда он написал и издал книгу</w:t>
        <w:br/>
        <w:t>«Хирургическая анатомия артериальных стволов И</w:t>
        <w:br/>
        <w:t>фасций», получившая европейскую известность.</w:t>
        <w:br/>
        <w:t>В Санкт - Петербурге, куда Н.И. Пирогов был</w:t>
        <w:br/>
        <w:t>приглашен на заведование кафедрой Петербургской</w:t>
        <w:br/>
        <w:t>медикохирургической академии, он провел наиболее</w:t>
        <w:br/>
        <w:t>активные годы, посвяценные совершенствованию</w:t>
        <w:br/>
        <w:t>хирургического мастерства Ии детальному изучению</w:t>
        <w:br/>
        <w:t>топографической (іоро5- место ) анатомии.</w:t>
        <w:br/>
        <w:t>Именно там им были разработаны уникальные</w:t>
        <w:br/>
        <w:t>методы топографо- анатомичекого исследования.</w:t>
        <w:br/>
        <w:t>Так, им был разработан и предложен впервые в</w:t>
        <w:br/>
        <w:t>мире метод распила замороженных трупов в трех</w:t>
        <w:br/>
        <w:t>взаимоперпендикулярных плоскостях. Разработан</w:t>
        <w:br/>
        <w:t>метод ледяной скульптурной анатомии. Для изучения</w:t>
        <w:br/>
        <w:t>анатомии тканей, взаиморасположения органов и</w:t>
        <w:br/>
        <w:t>сосудисто-нервных пучков при различных</w:t>
        <w:br/>
        <w:t>патологических состояниях (вывихи, переломы,</w:t>
        <w:br/>
        <w:t>скопление экссудата в плевральной, брюшной полостях</w:t>
        <w:br/>
        <w:t>идр.)им был разработан методэксперимента натрупе.</w:t>
        <w:br/>
        <w:t>Все проводимые им анатомические исследования</w:t>
        <w:br/>
        <w:t>иразработанные методы изучения были уникальны. Они</w:t>
        <w:br/>
        <w:t>не имели аналогов в анатомической науке как в России,</w:t>
        <w:br/>
        <w:t>такивЕвропе.</w:t>
        <w:br/>
        <w:t>Атлас, созданный им по изучению распилов</w:t>
        <w:br/>
        <w:t>40 Батыс Қазақстан медицина журналы М2 (34) 2012 ж.</w:t>
        <w:br/>
        <w:t>ЖА</w:t>
        <w:br/>
        <w:t>БІЛІМ БЕРУ ТЕХНОЛОГИЯЛАРЫ</w:t>
        <w:br/>
        <w:t>профессионального образования. НСК представляет</w:t>
        <w:br/>
        <w:t>собой систему описания профессиональных</w:t>
        <w:br/>
        <w:t>квалификаций, ориентированную на различные уровни</w:t>
        <w:br/>
        <w:t>взаимодействия системы профессионального</w:t>
        <w:br/>
        <w:t>образования с рынком труда (политический уровень,</w:t>
        <w:br/>
        <w:t>уровень организаций и граждан). Социально-</w:t>
        <w:br/>
        <w:t>экономический смысл НСК определяется тем, что через</w:t>
        <w:br/>
        <w:t>нее рынок труда дает сигнал о своих обобшенных</w:t>
        <w:br/>
        <w:t>требованиях к человеческим ресурсам. В свою очередь,</w:t>
        <w:br/>
        <w:t>это ориентир для системы образования, которая должна</w:t>
        <w:br/>
        <w:t>предложить гражданам эффективные образовательные</w:t>
        <w:br/>
        <w:t>траектории для соответствия этим требованиям.</w:t>
      </w:r>
    </w:p>
    <w:p>
      <w:r>
        <w:t>Таким образом, НСК является мостом,</w:t>
        <w:br/>
        <w:t>соединяюшим систему профессионального</w:t>
        <w:br/>
        <w:t>образования с рынком труда. Несмотря на то, что</w:t>
        <w:br/>
        <w:t>целостная государственная политика в развитии НСК</w:t>
        <w:br/>
        <w:t>сегодня только формируется, уже сделаны отдельные</w:t>
        <w:br/>
        <w:t>достаточно серьезные шаги. Этому способствовали</w:t>
        <w:br/>
        <w:t>несколько факторов: Болонский и Копенгагенский</w:t>
        <w:br/>
        <w:t>процессы, инициативы обьединений работодателей,</w:t>
        <w:br/>
        <w:t>инициатива Минобрнауки.</w:t>
        <w:br/>
        <w:t>В связи с Болонским процессом и подписанием</w:t>
        <w:br/>
        <w:t>Соглашения между Минобрнауки и Российским союзом</w:t>
        <w:br/>
        <w:t>промышленников и предпринимателей (РСПП) была</w:t>
        <w:br/>
        <w:t>проведена деятельность по созданию Национальной</w:t>
        <w:br/>
        <w:t>рамки квалификаций (НРК) уже с учетом европейского</w:t>
        <w:br/>
        <w:t>опыта и с участием представителей крупных</w:t>
        <w:br/>
        <w:t>обьединений работодателей и корпораций.</w:t>
        <w:br/>
        <w:t>Методологической базой НРК является разработанная</w:t>
        <w:br/>
        <w:t>ФИРО система дескрипторов, характеристик</w:t>
        <w:br/>
        <w:t>квалификационных уровней и преемственных</w:t>
        <w:br/>
        <w:t>образовательных траекторий для каждого уровня.</w:t>
        <w:br/>
        <w:t>Выполненная работа позволяет перейти к методологи-</w:t>
        <w:br/>
        <w:t>ческому обоснованию как системы профессиональных,</w:t>
        <w:br/>
        <w:t>так и системы образовательных стандартов</w:t>
        <w:br/>
        <w:t>профессионального образования четвертого поколения</w:t>
        <w:br/>
        <w:t>ПІ.</w:t>
        <w:br/>
        <w:t>В контексте новой философии управления</w:t>
        <w:br/>
        <w:t>образованием, которая в большинстве стран именуется</w:t>
        <w:br/>
        <w:t>«концепция образования в течение всей жизни»,</w:t>
        <w:br/>
        <w:t>«непрерывное образование» и Т. П., важное значение</w:t>
        <w:br/>
        <w:t>имеет переход от управления профессиями и специаль-</w:t>
        <w:br/>
        <w:t>ностями куправлению образовательными программами</w:t>
        <w:br/>
        <w:t>и квалификациями. Для этого нужна прежде всего</w:t>
        <w:br/>
        <w:t>принципиально новая система классификации,</w:t>
        <w:br/>
        <w:t>охватываюшая все типы и виды программ, включая</w:t>
        <w:br/>
        <w:t>программы дополнительного образования, которые</w:t>
        <w:br/>
        <w:t>резко увеличивают свою долю вусловиях модернизации</w:t>
        <w:br/>
        <w:t>экономики.</w:t>
        <w:br/>
        <w:t>На уровне отдельных областей профессиональной</w:t>
        <w:br/>
        <w:t>деятельности за последние несколько лет в професси-</w:t>
        <w:br/>
        <w:t>ональном сообшестве сформирована новая парадигма</w:t>
        <w:br/>
        <w:t>управления качеством подготовки специалистов,</w:t>
        <w:br/>
        <w:t>основанная на профессиональных стандартах как более</w:t>
        <w:br/>
        <w:t>современной форме формализованного описания</w:t>
        <w:br/>
        <w:t>профессиональной деятельности |1, 2, 41.</w:t>
        <w:br/>
        <w:t>Профессиональные стандарты имеют ряд</w:t>
        <w:br/>
        <w:t>сушественных отличий от других способов описания</w:t>
        <w:br/>
        <w:t>требований кспециалисту.</w:t>
        <w:br/>
        <w:t>Во-первых, они позволяют систематически</w:t>
        <w:br/>
        <w:t>раскрыть профессиональную деятельность</w:t>
        <w:br/>
        <w:t>специалистов, связанных обшей технологической</w:t>
        <w:br/>
        <w:t>задачей (исследования, производства, проектирования,</w:t>
        <w:br/>
        <w:t>обслуживания и т. п.), в соответствии со структурой</w:t>
        <w:br/>
        <w:t>целостного технологического процесса и преемствен-</w:t>
        <w:br/>
        <w:t>ностью деятельности на различных квалификационных</w:t>
        <w:br/>
        <w:t>уровнях (например, на уровнях рабочего, техника,</w:t>
        <w:br/>
        <w:t>инженера иуправленца).</w:t>
      </w:r>
    </w:p>
    <w:p>
      <w:r>
        <w:t>Во-вторых, представленная в них структура</w:t>
        <w:br/>
        <w:t>описания предусматривает использование современной</w:t>
        <w:br/>
        <w:t>конструкции в виде сочетания требований к знаниям,</w:t>
        <w:br/>
        <w:t>умениям и компетенциям, профессиональному опыту,</w:t>
        <w:br/>
        <w:t>что позволяет обеспечить преемственность</w:t>
        <w:br/>
        <w:t>профессиональных стандартов, положений НРК, с од-</w:t>
        <w:br/>
        <w:t>ной стороны, и образовательных стандартови программ</w:t>
        <w:br/>
        <w:t>-сдругой.</w:t>
        <w:br/>
        <w:t>В-третьих, профессиональные стандарты дают</w:t>
        <w:br/>
        <w:t>возможность выделить сертифицируемые виды</w:t>
        <w:br/>
        <w:t>профессиональной деятельности, в которых особенно</w:t>
        <w:br/>
        <w:t>заинтересован работодатель, и таким образом</w:t>
        <w:br/>
        <w:t>сфокусировать задачу независимой оценки и сертифи-</w:t>
        <w:br/>
        <w:t>кации квалификаций на ограниченном поле</w:t>
        <w:br/>
        <w:t>сушественных характеристик. Эти и некоторые другие</w:t>
        <w:br/>
        <w:t>особенности профессиональных стандартов делают их</w:t>
        <w:br/>
        <w:t>чрезвычайно полезными элементами НСК,</w:t>
        <w:br/>
        <w:t>связываюшими сферы труда и профессиональной</w:t>
        <w:br/>
        <w:t>подготовки.</w:t>
        <w:br/>
        <w:t>Следует отметить, что для координирования задач</w:t>
        <w:br/>
        <w:t>образования с требованиями рынка труда в мире</w:t>
        <w:br/>
        <w:t>используются две основные модели:</w:t>
        <w:br/>
        <w:t>1) в начале цепочки стоят профессиональные</w:t>
        <w:br/>
        <w:t>стандарты, на базе которых разрабатываются</w:t>
        <w:br/>
        <w:t>образовательные стандарты, программы обучения и т.</w:t>
        <w:br/>
        <w:t>д;</w:t>
        <w:br/>
        <w:t>2) при отсутствии профессиональных стандартов</w:t>
        <w:br/>
        <w:t>(Германия, Дания) работодателей активно привлекают к</w:t>
        <w:br/>
        <w:t>разработке образовательных стандартов и программ.</w:t>
        <w:br/>
        <w:t>Таким образом, последние такке могут рассматриваться</w:t>
        <w:br/>
        <w:t>как носители описаний профессиональных</w:t>
        <w:br/>
        <w:t>квалификаций, если включают раздел, посвяшенный</w:t>
        <w:br/>
        <w:t>планируемым результатам обучения (что имеет место в</w:t>
        <w:br/>
        <w:t>России). Это дает основания рассматривать</w:t>
        <w:br/>
        <w:t>образовательные программы, получившие признание,</w:t>
        <w:br/>
        <w:t>одновременно и какэлементы НСК.</w:t>
        <w:br/>
        <w:t>Названные модели непротиворечат друг другуи мо-</w:t>
        <w:br/>
        <w:t>гут использоваться параллельно, особенно в период</w:t>
        <w:br/>
        <w:t>перехода от советской системыквалификаций кперспек-</w:t>
        <w:br/>
        <w:t>тивной, ориентированной на рыночные механизмы</w:t>
        <w:br/>
        <w:t>модернизации. Для различных экономических кластеров</w:t>
        <w:br/>
        <w:t>и уровней профессионального образования может</w:t>
        <w:br/>
        <w:t>использоваться преимушественно одна из моделей.</w:t>
        <w:br/>
        <w:t>Каждая модель нуждается в научно-методическом и ор-</w:t>
        <w:br/>
        <w:t>ганизационном обеспечении.</w:t>
        <w:br/>
        <w:t>Для формирования системы профессиональных</w:t>
        <w:br/>
        <w:t>стандартов созданы необходимые научно-методические</w:t>
        <w:br/>
        <w:t>иорганизационныеинструменты:</w:t>
        <w:br/>
        <w:t>% основные принципы разработки профессиональных</w:t>
        <w:br/>
        <w:t>стандартов;</w:t>
        <w:br/>
        <w:t>модель (макет) профессионального стандарта;</w:t>
        <w:br/>
        <w:t>положение о профессиональном стандарте;</w:t>
        <w:br/>
        <w:t>методика разработки;</w:t>
        <w:br/>
        <w:t>программы подготовки экспертов-разработчиков;</w:t>
        <w:br/>
        <w:t>процедуры рассмотрения иутверждения в</w:t>
      </w:r>
    </w:p>
    <w:p>
      <w:r>
        <w:t>обшественно-профессиональном формате.</w:t>
        <w:br/>
        <w:t>На этой основе крупными обьединениями</w:t>
        <w:br/>
        <w:t>работодателей и промышленными компаниями уже</w:t>
        <w:br/>
        <w:t>подготовлены и прошли экспертизу более 60 професси-</w:t>
        <w:br/>
        <w:t>ональных стандартов. Эначительно больше стандартов</w:t>
        <w:br/>
        <w:t>находится в разработке. Таким образом, механизм</w:t>
        <w:br/>
        <w:t>36 Батыс Қазақстан медицина журналы М2 (34) 2012 ж.</w:t>
        <w:br/>
        <w:t>НОВЫЕ ОБРАЗОВАТЕЛЬНЫЕ ТЕХНОЛОГИИ ,-.--------------</w:t>
        <w:br/>
        <w:t>ТҮЙІН</w:t>
        <w:br/>
        <w:t>А.Н.ЛЕЙБОВИЧ</w:t>
        <w:br/>
        <w:t>ҰЛТТЫҚ БІЛІКТІЛІК ЖҮЙЕСІН ҚОЛДАНУ</w:t>
        <w:br/>
        <w:t>ЖҰМЫСТАРЫНЫҢ ӘДІСТЕМЕСІ МЕН САЯСАТЫ</w:t>
        <w:br/>
        <w:t>Білім беруді дамытудың федералды институты,</w:t>
        <w:br/>
        <w:t>Мәскеу, Ресей</w:t>
        <w:br/>
        <w:t>Мақалада біліктіліктің жаңа жүйесінің қалыптасуы</w:t>
        <w:br/>
        <w:t>аумағындағы заманауи зерттеулер жағдайы, осы</w:t>
        <w:br/>
        <w:t>жүйенің жекелеген элементтерін талдау процестері мен</w:t>
        <w:br/>
        <w:t>қорытындылары және олардың кәсіби білімінің дамуына</w:t>
        <w:br/>
        <w:t>ықпалы қарастырылады. Қойылған талаптардың</w:t>
        <w:br/>
        <w:t>шешімінің ғылыми негізі еңбек пен білім сферасын</w:t>
        <w:br/>
        <w:t>жүйелі сараптау әдістемесі болып табылады.</w:t>
        <w:br/>
        <w:t>Автор жекелеген мамандықтардың терең</w:t>
        <w:br/>
        <w:t>сараптаудан гөрі бүтін және аяқталған еңбек процестерін</w:t>
        <w:br/>
        <w:t>кешенді сараптау қолданылатынына басты назар</w:t>
        <w:br/>
        <w:t>аударады. Бұл қолданыс біліктіліктің және кәсіби</w:t>
        <w:br/>
        <w:t>стандарттардың ұлттық рамкілерінің қалыптасуының</w:t>
        <w:br/>
        <w:t>әдістемелік схемасында өсті.</w:t>
        <w:br/>
        <w:t>Жұмыстың негізгі қорытындыларына функциялар</w:t>
        <w:br/>
        <w:t>мен біліктіліктің жаңа жүйесінің талаптары, оның</w:t>
        <w:br/>
        <w:t>қалыптасуының әдістемелік инструментариясын таңдау,</w:t>
        <w:br/>
        <w:t>осы саладағы мемлекеттік саясат жағдайының және</w:t>
        <w:br/>
        <w:t>жақын талаптарының сараптамасы жатады.</w:t>
        <w:br/>
        <w:t>Зерттеу қорытындылары Ресейдің кәсіби</w:t>
        <w:br/>
        <w:t>білімдерінің барлық деңгейлерін модернизациялау</w:t>
        <w:br/>
        <w:t>барысындағы тәжірибелік қолданысқа бағытталған.</w:t>
        <w:br/>
        <w:t>Кәсіби білімнің жүйелерінің жаңа құрылымдарын құру</w:t>
        <w:br/>
        <w:t>үшін білім беру бағдарламаларының жаңа толқыны,</w:t>
        <w:br/>
        <w:t>әсіресе заманауи Ресей экономикасын қамтуға</w:t>
        <w:br/>
        <w:t>бағытталған барлық бағдарламалардың әдістемелік</w:t>
        <w:br/>
        <w:t>негізі ұсынылды.</w:t>
        <w:br/>
        <w:t>Жаңа әдістемелік бағытта еңбек және білім беру</w:t>
        <w:br/>
        <w:t>сфераларында қолданылатын әдістемелік</w:t>
        <w:br/>
        <w:t>сәйкестіктерді біріктіру қажеттіліг негізделді. Жаңа</w:t>
        <w:br/>
        <w:t>біліктілік жүйесін енгізу оқытудың қорытынды</w:t>
        <w:br/>
        <w:t>бағаларының механизміндегі өзгерістермен үйлесуі</w:t>
        <w:br/>
        <w:t>керек. Сондай-ақ, әзірге кәсіби білім мен экономиканың</w:t>
        <w:br/>
        <w:t>байланыстарының нығаюына ықпал ете алмайтын</w:t>
        <w:br/>
        <w:t>ресейлік кәсіби білім беру жүйесінің құқықтық базасын</w:t>
        <w:br/>
        <w:t>нығайту керек.</w:t>
      </w:r>
    </w:p>
    <w:p>
      <w:r>
        <w:t>Негізгі сөздер: біліктілік; кәсіби стандарт; кәсіби</w:t>
        <w:br/>
        <w:t>білім; білім сапасы.</w:t>
        <w:br/>
        <w:t>УДК 611. 9: 614. 254</w:t>
        <w:br/>
        <w:t>ЗОММАКҮ</w:t>
        <w:br/>
        <w:t>А.М.1ЕІВОМІСН</w:t>
        <w:br/>
        <w:t>МЕТНОВрОІ.ОСҮ АМО РОІТІС5 ОҒ ЕХРІ.ОТТАТІОМ</w:t>
        <w:br/>
        <w:t>АМО Ч5Е ОҒ МАТІОМАІ. 65Ү5ТЕМ5</w:t>
        <w:br/>
        <w:t>ОҒ ОМАПГҒІСАТІОМ</w:t>
        <w:br/>
        <w:t>Ғедегаі іпзійШе оҒ деуеіюртепі едисайоп,</w:t>
        <w:br/>
        <w:t>Мовсоуу, Киззіа</w:t>
        <w:br/>
        <w:t>Тһе рарегіоокв аііһе сштепі гезеагсһ іпіһе Пеіді ойіһе</w:t>
        <w:br/>
        <w:t>пеуу диайПсайоп вузіет деуеіортепі, ргоседигев апа</w:t>
        <w:br/>
        <w:t>оШйсотев оҒ деуісіпд йв еіетепіз апд4 іһеіг іпПиепсе оп</w:t>
        <w:br/>
        <w:t>мосайопа! ігаіпіпд деуеіюртепі. Тһе ашһог іакез іһе</w:t>
        <w:br/>
        <w:t>теіподоіоау оГіһе зузіет апауусі іп Іһе |арог ап ігаіпіпд</w:t>
        <w:br/>
        <w:t>5рһегев ав іһе всіепійс равіз (ог зо/міпд іһе аһоуе</w:t>
        <w:br/>
        <w:t>ргошіетів.</w:t>
        <w:br/>
        <w:t>Тһе таіп етрһавіз із іһе пем/ арргоасһ, ү/һісһ</w:t>
        <w:br/>
        <w:t>ргомісіев Іһе сотргеһепвіуе апаіуіз оҒІһе іпіедгаіеді апсі</w:t>
        <w:br/>
        <w:t>сотріеіе Іарог ргосевв іпзісай о” іһе іп-деріһ апа!уіз оГ</w:t>
        <w:br/>
        <w:t>зерагаіе вресіаШев. Тһе ароуе арргоасһ ууаз деуеіоресі</w:t>
        <w:br/>
        <w:t>апа аррііейі іп Іһе теіһодфо/іодіса! 5сһегпев Гог сгеайіпо іһе</w:t>
        <w:br/>
        <w:t>пайола! аиайбсайоп татеууогк апа ргогезвіопа! віапдаг45.</w:t>
        <w:br/>
        <w:t>Тһе гезеагсһ Ппаіпов іпсінде дейпіпа іһе Типсіюп5</w:t>
        <w:br/>
        <w:t>апа доаіз оҒіһе пеуу/ диайПсайоп вузіет; теіһодоіоду іо015</w:t>
        <w:br/>
        <w:t>Тог в Ғоппайоп; ситепі апаіусіз ап іттесігіе іа5К5 оҒіһе</w:t>
        <w:br/>
        <w:t>зііе ройісу сопсегпіпдіһе дімеп врһеге.</w:t>
        <w:br/>
        <w:t>Тһе гезеагсһ із аітед а! !һе ргасіса! аррісайоп оҒІһе</w:t>
        <w:br/>
        <w:t>Киввіап уосайопа! іггіпіпд ай а! Іеуеів іп Іһе сошве оғ</w:t>
        <w:br/>
        <w:t>тодегпігайоп. Тһе песевзагу теіһодоіоау Баві5 із дімеп</w:t>
        <w:br/>
        <w:t>Тогдеуісіпд а пеуу зігисішге оҒуосайопа!1ггіпіп9 5узіет, а5</w:t>
        <w:br/>
        <w:t>уе! авіһе пеу/ депегайоп оҒесисайопа! ргодгатв теап! іо</w:t>
        <w:br/>
        <w:t>тееііһе детапа ог іһе регзоппе| іп Іһе тодйегп Киввіап</w:t>
        <w:br/>
        <w:t>есопоту.</w:t>
        <w:br/>
        <w:t>Тһе песезвіу оҒіпіеогайпо іһе арргоасһ іо Іарог апа</w:t>
        <w:br/>
        <w:t>іггіпіп9 оп а пеуу пейһодоіодіса! равів із вирзіапііаіесі. Тһе</w:t>
        <w:br/>
        <w:t>іпіговбисіоп оҒ іһе пем/ дшайПсайоп Шатеууогк вһоша</w:t>
        <w:br/>
        <w:t>согтевропа үуйіһ іһе сһапдев іпіһе авзев5телі тесһапізт</w:t>
        <w:br/>
        <w:t>оГІггіпіпд ойсотев. Тһе ехізііпд Іеда! базе оГіһе Кизвіап</w:t>
        <w:br/>
        <w:t>зузіет оҒ уосайопа! ігаіпіпд, ипаме іо сотеіаіе іһе</w:t>
        <w:br/>
        <w:t>мосайопа! ігаіпіпЮ апа есопоту, вһоша һе Фшілег</w:t>
        <w:br/>
        <w:t>деуеюрей.</w:t>
        <w:br/>
        <w:t>Кеу ууогбв: диайПсайопв, ргогеввіопа! віапдаг45,</w:t>
        <w:br/>
        <w:t>мосайопа!1гаіпіпд,Ігаіпіпа ашау.</w:t>
        <w:br/>
        <w:t>В.В. МОРОЗОВА</w:t>
        <w:br/>
        <w:t>МЕСТО ТОПОГРАФИЧЕСКОЙ АНАТОМИИ В ПРОФЕССИОНАЛЬНОМ</w:t>
        <w:br/>
        <w:t>ОБРАЗОВАНИИ ВРАЧА</w:t>
        <w:br/>
        <w:t>Западно-Казахстанский государственный медицинский университет имени Марата Оспанова, Актобе</w:t>
        <w:br/>
        <w:t>Профессия врача-это одна из тех немногих</w:t>
      </w:r>
    </w:p>
    <w:p>
      <w:r>
        <w:t>профессий, которая требует очень основательной,</w:t>
        <w:br/>
        <w:t>большой, широкопрофильной специальной подготовки.</w:t>
        <w:br/>
        <w:t>Независимо от того, по какой специальности в</w:t>
        <w:br/>
        <w:t>дальнейшем будет работать врач ( хирург, нейрохирург,</w:t>
        <w:br/>
        <w:t>онколог, отоларинголог, стоматолог, эндокринолог,</w:t>
        <w:br/>
        <w:t>терапевт и др.) знание основополагаюцих,</w:t>
        <w:br/>
        <w:t>фундаментальных дисциплин является неотьемлемо</w:t>
        <w:br/>
        <w:t>важным в формировании и личности, и</w:t>
        <w:br/>
        <w:t>журнал Западного Казахстана М2 (34) 2012</w:t>
        <w:br/>
        <w:t>профессионального уровняврача.</w:t>
        <w:br/>
        <w:t>В основе познания лежат два важных критерия:</w:t>
        <w:br/>
        <w:t>изучить, как устроен человек-его макро- и</w:t>
        <w:br/>
        <w:t>микроморфология и как функционируют его органы и</w:t>
        <w:br/>
        <w:t>системы в норме и при патологических ситуациях. Ибо</w:t>
        <w:br/>
        <w:t>только совокупность знаний морфологии и функции</w:t>
        <w:br/>
        <w:t>Дает основание для логичного восприятия проходяцих</w:t>
        <w:br/>
        <w:t>ворганизме физиологических процессов какв норме, так</w:t>
        <w:br/>
        <w:t>ипри возникших патологических состояниях.</w:t>
        <w:br/>
        <w:t>39</w:t>
        <w:br/>
        <w:t>НОВЫЕ ОБРАЗОВАТЕЛЬНЫЕ ТЕХНОЛОГИИ ,-.--------------</w:t>
        <w:br/>
        <w:t>дополнительных финансовых ресурсов, то</w:t>
        <w:br/>
        <w:t>региональные вузы - к использованию</w:t>
        <w:br/>
        <w:t>интеллектуального потенциала своих партнеров и за</w:t>
        <w:br/>
        <w:t>этот счет повышению качества образования.</w:t>
        <w:br/>
        <w:t>Реализацией принципа сетевого взаимодействия</w:t>
        <w:br/>
        <w:t>образовательных структур на электронной основе</w:t>
        <w:br/>
        <w:t>заканчивается период экспериментирования на свой</w:t>
        <w:br/>
        <w:t>страх и риск. С принятием нового Федерального закона</w:t>
        <w:br/>
        <w:t>«Об образовании в РФ» эта деятельность вводитсяв пра-</w:t>
        <w:br/>
        <w:t>вовое поле, получает все правагражданства.</w:t>
        <w:br/>
        <w:t>В условиях информационного обшества коренным</w:t>
        <w:br/>
        <w:t>образом меняются сами методологические подходык ор-</w:t>
        <w:br/>
        <w:t>ганизации и содержанию проф ессионального</w:t>
        <w:br/>
        <w:t>образования. Американский футуролог Элвин Тоффлер</w:t>
        <w:br/>
        <w:t>писал, чтов ХХІв. грамотными будут считаться не те, кто</w:t>
        <w:br/>
        <w:t>умеет читать и писать, а те, кто умеет учиться.</w:t>
        <w:br/>
        <w:t>Молодежь, начинаюшая сейчас трудовую деятельность,</w:t>
        <w:br/>
        <w:t>должна быть готова «колоть орехи знаний» до самой</w:t>
        <w:br/>
        <w:t>пенсии, чтобы, проработав всю жизнь, не остаться</w:t>
        <w:br/>
        <w:t>начинаюшим в своей вроде бы родной и привычной</w:t>
        <w:br/>
        <w:t>профессии (81.</w:t>
        <w:br/>
        <w:t>В современных условиях, когда потоки информации</w:t>
        <w:br/>
        <w:t>растут буквально вгеометрической прогрессии, одной из</w:t>
        <w:br/>
        <w:t>важнейших задач педагогической науки становится</w:t>
        <w:br/>
        <w:t>выявление соотношения информации вообше и целе-</w:t>
        <w:br/>
        <w:t>направленно формируемых знаний и компетенций,</w:t>
        <w:br/>
        <w:t>изучение самого процесса перехода информации в зна-</w:t>
        <w:br/>
        <w:t>ние,организации информационного пространства врам-</w:t>
        <w:br/>
        <w:t>ках образовательного процесса. На первый план</w:t>
        <w:br/>
        <w:t>выходит поиск путей формирования информационной</w:t>
      </w:r>
    </w:p>
    <w:p>
      <w:r>
        <w:t>культуры, способности выбирать и ранжировать</w:t>
        <w:br/>
        <w:t>необходимую информацию, соответствуюшего</w:t>
        <w:br/>
        <w:t>отношения к ней. Перед педагогами стоит, в частности,</w:t>
        <w:br/>
        <w:t>задача минимизировать риски Интернет, определив</w:t>
        <w:br/>
        <w:t>возможности применения его сетевых ресурсов, а таюке</w:t>
        <w:br/>
        <w:t>взаимодополняюшего использования учебной книги и</w:t>
        <w:br/>
        <w:t>СМИ. Особенно важно разрешение этой психолого-</w:t>
        <w:br/>
        <w:t>педагогической задачи в процессе дистанционного</w:t>
        <w:br/>
        <w:t>образования. В Тюменском государственном</w:t>
        <w:br/>
        <w:t>университете к обучаюцимся в этой системе относится</w:t>
        <w:br/>
        <w:t>четвертьстудентов, и их доля будетувеличиваться.</w:t>
        <w:br/>
        <w:t>Время энциклопедических умов ушло в прошлое.</w:t>
        <w:br/>
        <w:t>Сейчас ценится такой специалист, который не</w:t>
        <w:br/>
        <w:t>обязательно знает необходимую для его</w:t>
        <w:br/>
        <w:t>профессиональной деятельности информацию, но</w:t>
        <w:br/>
        <w:t>умеет найти ее в самое минимальное время. Поэтому</w:t>
        <w:br/>
        <w:t>основой смысл образования - научить молодого</w:t>
        <w:br/>
        <w:t>человека учиться, самостоятельно находить</w:t>
        <w:br/>
        <w:t>необходимую информацию, решать профессиональные</w:t>
        <w:br/>
        <w:t>задачи. не имеет принципиального значения, на каком</w:t>
        <w:br/>
        <w:t>информационном массиве идет обучение и сколько лет</w:t>
        <w:br/>
        <w:t>оно продолжается. Очень важно уяснить, что</w:t>
        <w:br/>
        <w:t>практически все зависит от самого обучаемого, его</w:t>
        <w:br/>
        <w:t>интеллектуальныхи волевых качеств. Преподавательне</w:t>
        <w:br/>
        <w:t>учит, а лишь помогает студенту учиться, создает</w:t>
        <w:br/>
        <w:t>необходимые для этого информационные,</w:t>
        <w:br/>
        <w:t>технологические возможности.</w:t>
        <w:br/>
        <w:t>Получаемая, и не только в рамках учебного</w:t>
        <w:br/>
        <w:t>заведения, информация, знания конвертируются в баз0-</w:t>
        <w:br/>
        <w:t>вые, основные и специальные компетенции человека. И</w:t>
        <w:br/>
        <w:t>чем динамичней и разносторонней эти процессы, тем</w:t>
        <w:br/>
        <w:t>выше профессиональная квалификация, тем ценнее</w:t>
        <w:br/>
        <w:t>она для обшества. Это и есть основной канал, рычаг</w:t>
        <w:br/>
        <w:t>воздействия системы профессионального образования</w:t>
        <w:br/>
        <w:t>на современную высокотехнологичную знаниевую</w:t>
        <w:br/>
        <w:t>экономику.</w:t>
        <w:br/>
        <w:t>Медицинский журнал Западного Казахстана М2 (34) 2012 г.</w:t>
        <w:br/>
        <w:t>Именно в этом ракурсе следует оценивать</w:t>
        <w:br/>
        <w:t>начавшийся в отечественной высшей школе переход к</w:t>
        <w:br/>
        <w:t>двухуровневой системе подготовки, которая позволяет</w:t>
        <w:br/>
        <w:t>обучаюшцимся точнее ориентироваться на</w:t>
        <w:br/>
        <w:t>обшественные потребности, гибко и своевременно</w:t>
        <w:br/>
        <w:t>перестраивать образовательные программы, вплоть до</w:t>
        <w:br/>
        <w:t>перехода на другие направления подготовки, в другие</w:t>
        <w:br/>
        <w:t>вузы. Узкая специализация студентов, жестко</w:t>
        <w:br/>
        <w:t>Ффиксируемая в момент поступления в вуз и практически</w:t>
        <w:br/>
        <w:t>не меняюшаяся в процессе обучения, делает такую</w:t>
        <w:br/>
        <w:t>систему образования негибкой, слабо реагируюшей на</w:t>
        <w:br/>
        <w:t>сигналы рынка труда и квалификаций. Это главная</w:t>
        <w:br/>
        <w:t>причина наметившейся дисфункциональности</w:t>
        <w:br/>
        <w:t>отечественного профессионального образования.</w:t>
        <w:br/>
        <w:t>Согласно результатам социологического</w:t>
        <w:br/>
        <w:t>мониторинга академических предпочтений студентов</w:t>
        <w:br/>
        <w:t>Тюменского госуниверситета в 2006 и 2008 гг., только от</w:t>
        <w:br/>
        <w:t>45,0 до 47,0% студентов не разочаровались в своем</w:t>
        <w:br/>
        <w:t>первоначальном выборе вузаи специальности. Вместе с</w:t>
        <w:br/>
        <w:t>тем среди второй части студентов почти 50,0% при</w:t>
        <w:br/>
        <w:t>возможности повторного выбора хотели быучитьсяв том</w:t>
        <w:br/>
        <w:t>же университете, но на ином направлении подготовки</w:t>
      </w:r>
    </w:p>
    <w:p>
      <w:r>
        <w:t>или специальности. Число тех, кто предпочел бы другой</w:t>
        <w:br/>
        <w:t>вуз, другую специальность, составляет почти четверть</w:t>
        <w:br/>
        <w:t>опрошенных. Можно только предполагать, какие потери,</w:t>
        <w:br/>
        <w:t>и личные, и обшественные, происходят в результате</w:t>
        <w:br/>
        <w:t>такого сбоя в профессиональной подготовке молодых</w:t>
        <w:br/>
        <w:t>людей |111.</w:t>
        <w:br/>
        <w:t>Двухуровневая система позволяет, в принципе, в ус-</w:t>
        <w:br/>
        <w:t>ловиях массовизации, а по сути, всеобшего высшего</w:t>
        <w:br/>
        <w:t>образования выстроить и систему элитного высшего</w:t>
        <w:br/>
        <w:t>образования.</w:t>
        <w:br/>
        <w:t>При всех достижениях информационных</w:t>
        <w:br/>
        <w:t>технологий постоянной заботой специалиста,</w:t>
        <w:br/>
        <w:t>интеллектуала остается формирование его личной</w:t>
        <w:br/>
        <w:t>профессиональной библиотеки, в том числе и в элек-</w:t>
        <w:br/>
        <w:t>тронном варианте. В современных условиях многим</w:t>
        <w:br/>
        <w:t>специалистам для сохранения необходимого уровня</w:t>
        <w:br/>
        <w:t>компетентности следует каждую неделю знакомиться с</w:t>
        <w:br/>
        <w:t>3-4 новыми публикациями по направлению своей</w:t>
        <w:br/>
        <w:t>профессиональной деятельности. Нарастает</w:t>
        <w:br/>
        <w:t>необходимость квалифицированного информационного</w:t>
        <w:br/>
        <w:t>обслуживания работников интеллектуального труда: к</w:t>
        <w:br/>
        <w:t>примеру, раз в месяц или квартал обзор</w:t>
        <w:br/>
        <w:t>монографических изданий, реферирование журналов и</w:t>
        <w:br/>
        <w:t>выборка необходимых статей. Все это требует</w:t>
        <w:br/>
        <w:t>значительных временных затрат. И здесь в интересах</w:t>
        <w:br/>
        <w:t>дела крайне выгодно пойти на передачу таких функций</w:t>
        <w:br/>
        <w:t>профессионалам, специализированным фирмам,</w:t>
        <w:br/>
        <w:t>осуцествляюшим своего рода информационный</w:t>
        <w:br/>
        <w:t>аутсорсинг. Уместно вспомнить мудрые мысли</w:t>
        <w:br/>
        <w:t>академика Д.С. Лихачева: «И от библиотек, от</w:t>
        <w:br/>
        <w:t>доступности сокровиц, которые в них хранятся, зависит</w:t>
        <w:br/>
        <w:t>культура страны. Может не быть высшего образования,</w:t>
        <w:br/>
        <w:t>но если есть хорошие библиотеки, все можно</w:t>
        <w:br/>
        <w:t>восстановить. Если библиотек не будет, никакое высшее</w:t>
        <w:br/>
        <w:t>образование ничего не даст» (3).</w:t>
        <w:br/>
        <w:t>Важно уяснить очевидную истину - время хорошей,</w:t>
        <w:br/>
        <w:t>умной книги не ушло в прошлое. В любом прогрессе есть</w:t>
        <w:br/>
        <w:t>свои преимушества и свои недостатки. Громадные</w:t>
        <w:br/>
        <w:t>успехи в области информационных технологий привели</w:t>
        <w:br/>
        <w:t>куверенности многих специалистов, что любое знание</w:t>
        <w:br/>
        <w:t>можно получить, нажав несколько кнопок компьютера.</w:t>
        <w:br/>
        <w:t>Но обрашение к компьютеру по частному вопросу дает</w:t>
        <w:br/>
        <w:t>лоскутные знания и лишает мозг способности</w:t>
        <w:br/>
        <w:t>заниматься той или иной проблемой. Работа</w:t>
        <w:br/>
        <w:t>33</w:t>
        <w:br/>
        <w:t>ЖА</w:t>
        <w:br/>
        <w:t>БІЛІМ БЕРУ ТЕХНОЛОГИЯЛАРЫ</w:t>
        <w:br/>
        <w:t>самых различных сфер обшественной жизни. По нашим</w:t>
        <w:br/>
        <w:t>данным, полученным в социологическом исследовании</w:t>
        <w:br/>
        <w:t>2011 г., 86% выпускников средней школы региона</w:t>
        <w:br/>
        <w:t>нацелены на продолжение учебы в вузах. Сопоставим</w:t>
        <w:br/>
        <w:t>эти ценностные ориентации молодых людей с реальны-</w:t>
        <w:br/>
        <w:t>ми потребностями современной экономики. По оценке</w:t>
      </w:r>
    </w:p>
    <w:p>
      <w:r>
        <w:t>Ярослава Кузьминова, в городской экономике до 80%</w:t>
        <w:br/>
        <w:t>рабочих мест требуют высшего профессионального</w:t>
        <w:br/>
        <w:t>образования. Другое дело, что сейчас эти места заняты</w:t>
        <w:br/>
        <w:t>работниками с более низким образовательным уровнем.</w:t>
        <w:br/>
        <w:t>Если структура подготовки кадров будет</w:t>
        <w:br/>
        <w:t>воспроизводить анахроничную социальную структуру</w:t>
        <w:br/>
        <w:t>обшества, то о какой модернизации, инновационном</w:t>
        <w:br/>
        <w:t>обновлении страны может идти речь? В системе</w:t>
        <w:br/>
        <w:t>профессионального образования обучаются молодые</w:t>
        <w:br/>
        <w:t>люди, у которых впереди вся трудовая жизнь. Можно</w:t>
        <w:br/>
        <w:t>представить себе, сколько изменений произойдет в о6-</w:t>
        <w:br/>
        <w:t>шестве за это время. Именно представители этого</w:t>
        <w:br/>
        <w:t>возраста должны получать профессиональные знания,</w:t>
        <w:br/>
        <w:t>специальные компетенции для занятия профессиями,</w:t>
        <w:br/>
        <w:t>которых еше даже нет вналичии, которые еше взароды-</w:t>
        <w:br/>
        <w:t>ше, образно говоря, проклевываются (те же</w:t>
        <w:br/>
        <w:t>биотехнологии и нанотехнологии, сплошная</w:t>
        <w:br/>
        <w:t>«цифиризация» экономики и социальной сферы), и кото-</w:t>
        <w:br/>
        <w:t>рые в значительной мере будут определять новые</w:t>
        <w:br/>
        <w:t>технологии и содержание новых профессий. И конечно,</w:t>
        <w:br/>
        <w:t>когда они появятся, станут не теоретически, а практичес-</w:t>
        <w:br/>
        <w:t>ки востребованными, неужели надо будет начинать</w:t>
        <w:br/>
        <w:t>готовить кадры с чистого листа? Самые способные,</w:t>
        <w:br/>
        <w:t>креативные, незашоренные, не обросшие грузом</w:t>
        <w:br/>
        <w:t>традиций и стереотипов работники будут осваивать</w:t>
        <w:br/>
        <w:t>новые сферы профессиональной деятельности. Именно</w:t>
        <w:br/>
        <w:t>поэтому социально-профессиональная структура</w:t>
        <w:br/>
        <w:t>обшества должна быть гибкой, подвижной, с определен-</w:t>
        <w:br/>
        <w:t>ным запасом прочности, чтобы своевременно отвечать</w:t>
        <w:br/>
        <w:t>на вызовы модернизируемого обшества (111.</w:t>
        <w:br/>
        <w:t>В Западной Европе пользуются таким понятием, как</w:t>
        <w:br/>
        <w:t>третичное образование, относя сюда все образование,</w:t>
        <w:br/>
        <w:t>что выше среднего обшего. В этом плане у нас самые</w:t>
        <w:br/>
        <w:t>высокие показатели, и мы вправе ожидать более</w:t>
        <w:br/>
        <w:t>высокой эффективности нашей экономики. Но проблема</w:t>
        <w:br/>
        <w:t>в том, например, что в нашей стране высшее</w:t>
        <w:br/>
        <w:t>профессиональное образование многие молодые люди</w:t>
        <w:br/>
        <w:t>получают не по дневной форме. Среди стран - членов</w:t>
        <w:br/>
        <w:t>Организации экономического сотрудничества и разви-</w:t>
        <w:br/>
        <w:t>тия в России самый высокий удельный вес студентов,</w:t>
        <w:br/>
        <w:t>обучаюцихся на заочном и вечернем отделениях.</w:t>
        <w:br/>
        <w:t>Поэтому в стратегии модернизации отечественного</w:t>
        <w:br/>
        <w:t>высшего профессионального образования следует</w:t>
        <w:br/>
        <w:t>предусмотреть резкое снижение численности таких</w:t>
        <w:br/>
        <w:t>студентов, особенно в возрасте до 25 лет. Названная</w:t>
        <w:br/>
        <w:t>форма профессионального образования может</w:t>
        <w:br/>
        <w:t>использоваться лишь достаточно взрослыми людьми,</w:t>
        <w:br/>
        <w:t>уже работаюшими по соответствуюшему</w:t>
        <w:br/>
        <w:t>профессиональному направлению,-в этом случае учеба</w:t>
        <w:br/>
        <w:t>будет своего рода повышением квалификации. По</w:t>
        <w:br/>
        <w:t>многим специальностям естественнонаучного,</w:t>
        <w:br/>
        <w:t>инженерного, медицинского и тому подобного характера</w:t>
        <w:br/>
        <w:t>заочная форма обучения вообше должна быть</w:t>
        <w:br/>
        <w:t>прекрашена, и как можно быстрее.</w:t>
        <w:br/>
        <w:t>Основная особенность нового профессионального</w:t>
        <w:br/>
        <w:t>образования в условиях информационного взрына - его</w:t>
        <w:br/>
        <w:t>непрерывность, преемственность всех уровней,</w:t>
        <w:br/>
        <w:t>принципиальное отсутствие тупиковых вариантов. К со-</w:t>
        <w:br/>
        <w:t>жалению, у нас такие тупики появляются. Бакалавры не</w:t>
        <w:br/>
        <w:t>могут поступить в аспирантуру, а магистратурув неболь-</w:t>
      </w:r>
    </w:p>
    <w:p>
      <w:r>
        <w:t>32</w:t>
        <w:br/>
        <w:t>ших вузах открыть нельзя, нет кадров высшей</w:t>
        <w:br/>
        <w:t>квалификации-профессоров. Специалисту нельзя</w:t>
        <w:br/>
        <w:t>поступать в магистратуру на бюджетное отделение.</w:t>
        <w:br/>
        <w:t>Непрерывное образование в течение всей активной</w:t>
        <w:br/>
        <w:t>жизни современного человека является важнейшим</w:t>
        <w:br/>
        <w:t>фактором социальной мобильности обшества, его</w:t>
        <w:br/>
        <w:t>готовности к прогнозируемым изменениям, устойчивого</w:t>
        <w:br/>
        <w:t>развития. Предоставление государством и социумами</w:t>
        <w:br/>
        <w:t>каждому человеку различных уровней возможностей</w:t>
        <w:br/>
        <w:t>для постоянного развития и образования, пополнения</w:t>
        <w:br/>
        <w:t>своих профессиональных компетенций способствует</w:t>
        <w:br/>
        <w:t>гармонизации обшественных отношений путем</w:t>
        <w:br/>
        <w:t>справедливого распределениязнаний и информации как</w:t>
        <w:br/>
        <w:t>основного капитала современного обшества. Именно</w:t>
        <w:br/>
        <w:t>обладание этим капиталом позволяет человеку</w:t>
        <w:br/>
        <w:t>эффективно и рационально организовывать свою жизнь</w:t>
        <w:br/>
        <w:t>и управлять ею, обеспечивает права каждого на</w:t>
        <w:br/>
        <w:t>самореализацию, достижение нового, более высокого</w:t>
        <w:br/>
        <w:t>качества жизни, включение в различные сетевые</w:t>
        <w:br/>
        <w:t>структуры.</w:t>
        <w:br/>
        <w:t>Непрерывное повышение знаний и компетенций</w:t>
        <w:br/>
        <w:t>становятся специфическим стилем, образом жизни все</w:t>
        <w:br/>
        <w:t>большего числа членов обшества. Сама современная</w:t>
        <w:br/>
        <w:t>жизнь увлекает человека в этот поток, определяет</w:t>
        <w:br/>
        <w:t>структуру учреждений формального и неформального</w:t>
        <w:br/>
        <w:t>образования и самообразования, порождая, отбирая и</w:t>
        <w:br/>
        <w:t>развивая новые элементы архитектоники обучения в ус-</w:t>
        <w:br/>
        <w:t>ловиях информационного взрына.</w:t>
        <w:br/>
        <w:t>Все большее развитие получает сетизация</w:t>
        <w:br/>
        <w:t>образовательных учреждений, которая позволяет в кон-</w:t>
        <w:br/>
        <w:t>тексте любой образовательной программы</w:t>
        <w:br/>
        <w:t>использовать ресурсы нескольких образовательных</w:t>
        <w:br/>
        <w:t>структур, а также при необходимости - возможности</w:t>
        <w:br/>
        <w:t>организаций экономики, науки, культуры, спорта,</w:t>
        <w:br/>
        <w:t>управления и т. Таким образом, речь идет 0 новых</w:t>
        <w:br/>
        <w:t>принципиальных возможностях формирования</w:t>
        <w:br/>
        <w:t>информационно-насышенной социально-культурной</w:t>
        <w:br/>
        <w:t>среды каждого учебного заведения профессионального</w:t>
        <w:br/>
        <w:t>образования. Проводится широкомасштабный</w:t>
        <w:br/>
        <w:t>эксперимент по формированию сетевого университета</w:t>
        <w:br/>
        <w:t>стран СНГ.</w:t>
        <w:br/>
        <w:t>Все это имеет особое значение в условиях</w:t>
        <w:br/>
        <w:t>стремительного развития телекоммуникационных</w:t>
        <w:br/>
        <w:t>средств связи, информационных технологий, особенно</w:t>
        <w:br/>
        <w:t>Интернет. Сетизация современного образования</w:t>
        <w:br/>
        <w:t>позволяет по-новому выстраивать распределенные</w:t>
        <w:br/>
        <w:t>образовательные структуры, реализовать</w:t>
        <w:br/>
        <w:t>индивидуальные образовательные траектории,</w:t>
        <w:br/>
        <w:t>обеспечивать переход к максимально гибким схемам,</w:t>
        <w:br/>
        <w:t>основанным на кредитно-модульном, компетентностном</w:t>
        <w:br/>
        <w:t>подходах, добиваться качества образования на всех его</w:t>
        <w:br/>
        <w:t>этапах |9).</w:t>
        <w:br/>
        <w:t>Российская система высшего профессионального</w:t>
        <w:br/>
        <w:t>образования к настояцему времени накопила немалый</w:t>
        <w:br/>
        <w:t>опыт сетевого взаимодействия юридически</w:t>
        <w:br/>
        <w:t>самостоятельных образовательных структур, имеюшего</w:t>
        <w:br/>
        <w:t>обшей целью повышение качества образования,</w:t>
      </w:r>
    </w:p>
    <w:p>
      <w:r>
        <w:t>диверсификацию набора образовательных услуг,</w:t>
        <w:br/>
        <w:t>расширение доступа обучаюшихся к современным</w:t>
        <w:br/>
        <w:t>технологиям и средствам обучения, предоставление</w:t>
        <w:br/>
        <w:t>возможности выбора различных направлений и профи-</w:t>
        <w:br/>
        <w:t>лей подготовки, углубленного изучения учебных курсов,</w:t>
        <w:br/>
        <w:t>предметов, дисциплин, модулей, практик. Причем в про-</w:t>
        <w:br/>
        <w:t>цессе становления сетевого взаимодействия</w:t>
        <w:br/>
        <w:t>обозначились некоторые характерные тенденции: если</w:t>
        <w:br/>
        <w:t>столичные вузы стремятся прежде всего к привлечению</w:t>
        <w:br/>
        <w:t>Батыс Қазақстан медицина журналы М2 (34) 2012 ж.</w:t>
        <w:br/>
        <w:t>НОВЫЕ ОБРАЗОВАТЕЛЬНЫЕ ТЕХНОЛОГИИ |, Менен</w:t>
        <w:br/>
        <w:t>достаточно широко используются в организации</w:t>
        <w:br/>
        <w:t>различного рода социальных движений, в том числе и не-</w:t>
        <w:br/>
        <w:t>гативного плана.</w:t>
        <w:br/>
        <w:t>В связи с глобализационными процессами,</w:t>
        <w:br/>
        <w:t>действуюцими уже на протяжении не одного</w:t>
        <w:br/>
        <w:t>десятилетия, взрывообразно увеличивается не только</w:t>
        <w:br/>
        <w:t>обьем знаний, но и по самым различным причинам</w:t>
        <w:br/>
        <w:t>происходит моральное устаревание значительной части</w:t>
        <w:br/>
        <w:t>накопленной информации, что в первую очередь</w:t>
        <w:br/>
        <w:t>сказывается на профессиональной деятельности</w:t>
        <w:br/>
        <w:t>человека информационного обшества, а следователь-</w:t>
        <w:br/>
        <w:t>но, ина профессиональном образовании. В некоторых</w:t>
        <w:br/>
        <w:t>странах даже разработана специальная единица</w:t>
        <w:br/>
        <w:t>устаревания знаний специалистов, займствованная из</w:t>
        <w:br/>
        <w:t>физики, - «период полураспада компетентности»,</w:t>
        <w:br/>
        <w:t>которая означает продолжительность времени с момен-</w:t>
        <w:br/>
        <w:t>та окончания вуза, когда в результате постоянного</w:t>
        <w:br/>
        <w:t>появления новой научно-технической информации</w:t>
        <w:br/>
        <w:t>компетентность специалиста снижается наполовину |91.</w:t>
        <w:br/>
        <w:t>В настояцее время ежегодно издается примерно</w:t>
        <w:br/>
        <w:t>100тыс.журналов на 60 языках, 5 млн научных книги ста-</w:t>
        <w:br/>
        <w:t>тей, зашишается 250 тыс. диссертаций. Всемирный</w:t>
        <w:br/>
        <w:t>книжный фонд насчитывает 1 млрд названий книг.</w:t>
        <w:br/>
        <w:t>Количество публикаций в мире удваивается, число</w:t>
        <w:br/>
        <w:t>автоматизированных баз данных вырастает за 10 лет в</w:t>
        <w:br/>
        <w:t>10 раз. Во всемирном фонде патентов в настояцее</w:t>
        <w:br/>
        <w:t>время примерно 500 млн страниц текста; каждый год</w:t>
        <w:br/>
        <w:t>обший фонд увеличивается на 1 млн страниц</w:t>
        <w:br/>
        <w:t>документов, содержаших информацию 0 350 тыс.</w:t>
        <w:br/>
        <w:t>изобретений |12). Ученые установили, что каждая</w:t>
        <w:br/>
        <w:t>десятая НИР бесполезна, поскольку аналогичная работа</w:t>
        <w:br/>
        <w:t>уже была выполнена, а результаты ее где-то</w:t>
        <w:br/>
        <w:t>опубликованы, затерявшисьв море информации.</w:t>
        <w:br/>
        <w:t>Важно отметить и еше одну примечательную</w:t>
        <w:br/>
        <w:t>особенность современного информационного взрыва,</w:t>
        <w:br/>
        <w:t>имеюшую принципиальное значение для</w:t>
        <w:br/>
        <w:t>методологического и организационного построения</w:t>
        <w:br/>
        <w:t>национальной модели, всего методического оснацения</w:t>
        <w:br/>
        <w:t>образования вообше ипрофессионального в частности.</w:t>
        <w:br/>
        <w:t>В условиях лавинообразного нарастания</w:t>
        <w:br/>
        <w:t>информации фундаментальные знания обладают более</w:t>
        <w:br/>
        <w:t>длительным «периодом полураспада», становятся</w:t>
      </w:r>
    </w:p>
    <w:p>
      <w:r>
        <w:t>основой для дальнейших разработок и продолжитель-</w:t>
        <w:br/>
        <w:t>ное время остаются незыблемыми, являясь основным</w:t>
        <w:br/>
        <w:t>капиталом науки и, следовательно, профессионального</w:t>
        <w:br/>
        <w:t>образования. Устаревая, они становятся классикой и ес-</w:t>
        <w:br/>
        <w:t>ли не выполняют практической функции, то отражают</w:t>
        <w:br/>
        <w:t>исторический процесс эволюции знаний в определенной</w:t>
        <w:br/>
        <w:t>сфере, который очень важно знать и понимать любому</w:t>
        <w:br/>
        <w:t>профессионалу. Прикладные же знания более</w:t>
        <w:br/>
        <w:t>подвержены быстрому моральному старению и,</w:t>
        <w:br/>
        <w:t>сменяясь новыми, часто исчезают без следа; нередко их</w:t>
        <w:br/>
        <w:t>приходится открывать заново, приспосабливаясь к но-</w:t>
        <w:br/>
        <w:t>вымусловиям.</w:t>
        <w:br/>
        <w:t>Именно поэтому во всем мире, в том числе и в Рос-</w:t>
        <w:br/>
        <w:t>сии, предпочтительная форма организации высшего</w:t>
        <w:br/>
        <w:t>образования - университеты, обеспечиваюшие</w:t>
        <w:br/>
        <w:t>фундаментализацию профессиональной подготовки. В</w:t>
        <w:br/>
        <w:t>современной России в настояшее время 356 из 1080 ву-</w:t>
        <w:br/>
        <w:t>зов классифицируются как университеты, в том числе</w:t>
        <w:br/>
        <w:t>инженерные, педагогические, аграрные, экономические</w:t>
        <w:br/>
        <w:t>и т.п. Хотя по самой логике построения</w:t>
        <w:br/>
        <w:t>образовательного процесса они должны считаться</w:t>
        <w:br/>
        <w:t>скорее академиями. Но такая ситуация, видимо, своего</w:t>
        <w:br/>
        <w:t>рода болезнь переходного периода, которая пройдет по</w:t>
        <w:br/>
        <w:t>мере аккредитации вузов на основе новых</w:t>
        <w:br/>
        <w:t>Медицинский журнал Западного Казахстана М2 (34) 2012 г.</w:t>
        <w:br/>
        <w:t>критериальных показателей, установленных для</w:t>
        <w:br/>
        <w:t>определения типа и вида образовательных учреждений</w:t>
        <w:br/>
        <w:t>профессионального образования. Такая работа важна</w:t>
        <w:br/>
        <w:t>для модернизации этой сферы, и особенно для</w:t>
        <w:br/>
        <w:t>академической мобильности студентов, аспирантов и</w:t>
        <w:br/>
        <w:t>преподавателей.</w:t>
        <w:br/>
        <w:t>По оценкам специалистов, в самых различных</w:t>
        <w:br/>
        <w:t>отраслях профессиональной деятельности в 40-е гг.</w:t>
        <w:br/>
        <w:t>прошлого столетия полураспад компетентности</w:t>
        <w:br/>
        <w:t>наступал через 12 лет,в 60-е т. - через 8-10 лет,в70-е т.</w:t>
        <w:br/>
        <w:t>- через 5 лет. Для выпускников вузов начала ХХІ в. во</w:t>
        <w:br/>
        <w:t>многих сферах деятельности такое устаревание знаний</w:t>
        <w:br/>
        <w:t>происходит уже через 2-3 года. И это обстоятельство</w:t>
        <w:br/>
        <w:t>необходимо учитывать в новой образовательной</w:t>
        <w:br/>
        <w:t>парадигме, во всех программах профессионального</w:t>
        <w:br/>
        <w:t>образования, и прежде всего в организации системы</w:t>
        <w:br/>
        <w:t>переподготовки и повышения квалификации</w:t>
        <w:br/>
        <w:t>специалистов (51.</w:t>
        <w:br/>
        <w:t>Если во второй половине ХХ в. сложилась практика</w:t>
        <w:br/>
        <w:t>переподготовки и основательного, в течение нескольких</w:t>
        <w:br/>
        <w:t>месяцев, повышения квалификации людей умственного</w:t>
        <w:br/>
        <w:t>труда один раз в пять лет, то в начале ХХІ в.</w:t>
        <w:br/>
        <w:t>высказывается все больше предложений о проведении</w:t>
        <w:br/>
        <w:t>такой переподготовки через 2-3 года профессиональной</w:t>
        <w:br/>
        <w:t>деятельности, т. е., по сути, речь идет о непрерывной</w:t>
        <w:br/>
        <w:t>профессиональной подготовке работаюшего человека.</w:t>
        <w:br/>
        <w:t>Современный информационный взрыв является</w:t>
        <w:br/>
        <w:t>причиной стремительного роста численности и среднего</w:t>
        <w:br/>
        <w:t>возраста студентов во всех развитых странах,</w:t>
        <w:br/>
        <w:t>увеличения продолжительности профессионального</w:t>
        <w:br/>
        <w:t>образования, массового получения второго высшего</w:t>
        <w:br/>
        <w:t>образования, в том числе и студентами вузов,</w:t>
        <w:br/>
        <w:t>популярности университетов «третьего» и «четвертого»</w:t>
      </w:r>
    </w:p>
    <w:p>
      <w:r>
        <w:t>возраста, мошного развития дистанционного</w:t>
        <w:br/>
        <w:t>образования и многих других проявлений этой</w:t>
        <w:br/>
        <w:t>закономерности функционирования современной</w:t>
        <w:br/>
        <w:t>цивилизации.</w:t>
        <w:br/>
        <w:t>С 1991 по 2009 г. число российских вузов, имеюших</w:t>
        <w:br/>
        <w:t>филиалы, выросло в5,3 раза, численность студентов- в</w:t>
        <w:br/>
        <w:t>2,3 раза, увеличившись до 7,5 млн чел. Если с начала</w:t>
        <w:br/>
        <w:t>60-Х гг. прошлого века до удвоения численности</w:t>
        <w:br/>
        <w:t>студентов РСФСР прошло почти 20 лет, то в России</w:t>
        <w:br/>
        <w:t>численность этой группы населения удвоилась за 6 лет.</w:t>
        <w:br/>
        <w:t>Резкоеувеличение подготовки специалистов в результа-</w:t>
        <w:br/>
        <w:t>те информационного взрыва можно проследить даже на</w:t>
        <w:br/>
        <w:t>примере отдельных вузов. Тюменский государственный</w:t>
        <w:br/>
        <w:t>университет с 1930 г. выпустил 108 тыс. специалистов, из</w:t>
        <w:br/>
        <w:t>них 90% - за последние 30 лет. Такие же тенденции</w:t>
        <w:br/>
        <w:t>характерны и длямногих других вузов |1).</w:t>
        <w:br/>
        <w:t>Главная надежда России, по мнению В.В. Путина,-</w:t>
        <w:br/>
        <w:t>это высокий уровень образованности населения, и преж-</w:t>
        <w:br/>
        <w:t>Ддевсего молодежи. Это именно так- даже приизвестных</w:t>
        <w:br/>
        <w:t>проблемах и нареканиях к качеству отечественной</w:t>
        <w:br/>
        <w:t>образовательной системы. Среди наших граждан в воз-</w:t>
        <w:br/>
        <w:t>расте 25-35 лет высшее образование имеют 57%--такой</w:t>
        <w:br/>
        <w:t>уровень, кроме России, отмечен всего в трех странах</w:t>
        <w:br/>
        <w:t>мира:в Японии, Южной Корее иКанаде (21.</w:t>
        <w:br/>
        <w:t>Сама логика развития обшества в условиях</w:t>
        <w:br/>
        <w:t>информационного взрыва ставит вопрос о переходе к</w:t>
        <w:br/>
        <w:t>всеобцему высшему образованию. Разумеется, речь</w:t>
        <w:br/>
        <w:t>идет не только 06 университетском образовании, но и о</w:t>
        <w:br/>
        <w:t>широком развитии прикладного бакалавриата,</w:t>
        <w:br/>
        <w:t>обеспечиваюшего подготовку квалифицированных</w:t>
        <w:br/>
        <w:t>кадров для различных отраслей реальной экономики.</w:t>
        <w:br/>
        <w:t>Такой переход в полной мере соответствует и образова-</w:t>
        <w:br/>
        <w:t>тельнымустремлениям молодых людей, и потребностям</w:t>
        <w:br/>
        <w:t>31</w:t>
        <w:br/>
        <w:t>ЖА</w:t>
        <w:br/>
        <w:t>БІЛІМ БЕРУ ТЕХНОЛОГИЯЛАРЫ</w:t>
        <w:br/>
        <w:t>специалиста заключается в умении задать вопрос, на</w:t>
        <w:br/>
        <w:t>который никто еше не ответил. Но в компьютере</w:t>
        <w:br/>
        <w:t>вопросов нет, и он не может их формулировать. Там</w:t>
        <w:br/>
        <w:t>только ответы. Академик РАН Владимир Накоряков</w:t>
        <w:br/>
        <w:t>называет такое явление «потерей памяти», способности</w:t>
        <w:br/>
        <w:t>заниматься той или иной проблемой, которая</w:t>
        <w:br/>
        <w:t>формируется только при работе с научной литературой,</w:t>
        <w:br/>
        <w:t>Давая понимание последовательности и связанности</w:t>
        <w:br/>
        <w:t>процессовв научной проблеме |41.</w:t>
        <w:br/>
        <w:t>В условиях информационного взрыва одним из</w:t>
        <w:br/>
        <w:t>основных стратегических ориентиров модернизации</w:t>
        <w:br/>
        <w:t>профессионального образования являются немалые</w:t>
        <w:br/>
        <w:t>интеллектуальные и финансовые вложения в универси-</w:t>
        <w:br/>
        <w:t>тетские библиотеки, преврацаюшиеся не просто в глав-</w:t>
        <w:br/>
        <w:t>ный факультет вуза, а в мошные информационно-</w:t>
        <w:br/>
        <w:t>библиотечные центры. Внедрение информационных</w:t>
      </w:r>
    </w:p>
    <w:p>
      <w:r>
        <w:t>технологий, совершенствование телекоммуникаций,</w:t>
        <w:br/>
        <w:t>создание, хранение и распространение информации на</w:t>
        <w:br/>
        <w:t>электронных носителях приводят к кардинальным</w:t>
        <w:br/>
        <w:t>переменам в информацион но-биб лиотечных</w:t>
        <w:br/>
        <w:t>технологиях, что требует не только выверенной</w:t>
        <w:br/>
        <w:t>стратегии развития информационно-библиотечного</w:t>
        <w:br/>
        <w:t>центра в каждом вузе, но и приобшения всех</w:t>
        <w:br/>
        <w:t>пользователей к новой информационной культуре.</w:t>
        <w:br/>
        <w:t>Необходима выработка новых нормативов</w:t>
        <w:br/>
        <w:t>обеспеченности информацией на бумажных и электрон-</w:t>
        <w:br/>
        <w:t>ных носителях, отказ от сложившейся библиотечной</w:t>
        <w:br/>
        <w:t>системы, включавшей миллионы экземпляров</w:t>
        <w:br/>
        <w:t>храняцихся книг и журналов и квадратные метры</w:t>
        <w:br/>
        <w:t>книгохранилиц и читальныхзалов.</w:t>
        <w:br/>
        <w:t>Есть и другое, все увеличиваюшее поле</w:t>
        <w:br/>
        <w:t>приложения интеллектуальных и финансовых ресурсов</w:t>
        <w:br/>
        <w:t>профессиональных учебных заведений. В современных</w:t>
        <w:br/>
        <w:t>условиях нормальное выстраивание их деловых связей</w:t>
        <w:br/>
        <w:t>с экономическими структурами предусматривает своего</w:t>
        <w:br/>
        <w:t>рода «сервисное обслуживание» выпускников.</w:t>
        <w:br/>
        <w:t>Образно говоря, учебное заведение, отвечая за</w:t>
        <w:br/>
        <w:t>своих выпускников на всех ступеньках их</w:t>
        <w:br/>
        <w:t>профессиональной карьеры, должно сопровождать их в.</w:t>
        <w:br/>
        <w:t>профессиональном становлении. Государственным</w:t>
        <w:br/>
        <w:t>учебным заведениям, по-видимому, следует</w:t>
        <w:br/>
        <w:t>планировать использование части своего бюджета для</w:t>
        <w:br/>
        <w:t>этой цели, поддерживая по крайней мере тех, кто</w:t>
        <w:br/>
        <w:t>работает по полученной в вузе специальности втечение</w:t>
        <w:br/>
        <w:t>того периода, пока они считаются молодыми</w:t>
        <w:br/>
        <w:t>специалистами. Возможно, необходимо формировать и</w:t>
        <w:br/>
        <w:t>поддерживать организационно и информационно</w:t>
        <w:br/>
        <w:t>индивидуальный план профессионального роста и со-</w:t>
        <w:br/>
        <w:t>вершенствования каждого выпускника. Удельный вес</w:t>
        <w:br/>
        <w:t>финансовых затрат на такое дополнительное</w:t>
        <w:br/>
        <w:t>образование может стать важнейшим показателем в</w:t>
        <w:br/>
        <w:t>рейтинге профессиональных учебных заведений. От</w:t>
        <w:br/>
        <w:t>законодательного и организационного решения этих</w:t>
        <w:br/>
        <w:t>вопросов винформационном обшестве не уйти.</w:t>
        <w:br/>
        <w:t>При этом необходимо учитывать новые тенденции,</w:t>
        <w:br/>
        <w:t>формируюшие современные квалификации,</w:t>
        <w:br/>
        <w:t>внимательно анализировать зарубежный опыт,</w:t>
        <w:br/>
        <w:t>проводить больше сравнительных исследований. Нам</w:t>
        <w:br/>
        <w:t>приходится с запозданием повторять чужие варианты</w:t>
        <w:br/>
        <w:t>перехода к постиндустриальному информационному</w:t>
        <w:br/>
        <w:t>обшеству, осваивать их в полном смысле слова,</w:t>
        <w:br/>
        <w:t>импортируя из других стран современные технологии.</w:t>
        <w:br/>
        <w:t>Нет ничего зазорного в использовании зарубежного</w:t>
        <w:br/>
        <w:t>опыта в процессе подготовки квалифицированных</w:t>
        <w:br/>
        <w:t>кадров. Иначе вместе с техникой и технологией</w:t>
        <w:br/>
        <w:t>придется приглашать на работу и выпускников</w:t>
        <w:br/>
        <w:t>зарубежных учебных заведений или, как во времена</w:t>
        <w:br/>
        <w:t>Петра |І, направлять в добровольно-принудительном</w:t>
        <w:br/>
        <w:t>порядке нашу молодежь на обучение за рубеж. Иного,</w:t>
        <w:br/>
        <w:t>какговорится, нам не дано.</w:t>
        <w:br/>
        <w:t>Профессиональное образование не просто готовит</w:t>
        <w:br/>
        <w:t>специалистов под конкретные рабочие места и не</w:t>
        <w:br/>
        <w:t>просто расширяет обшекультурный кругозор человека.</w:t>
        <w:br/>
        <w:t>Сегодня образование - важнейшее средство и ресурс</w:t>
        <w:br/>
        <w:t>становления креативной личности, способной и готовой</w:t>
      </w:r>
    </w:p>
    <w:p>
      <w:r>
        <w:t>кжизни вполикультурном, толерантном обшестве, кпри-</w:t>
        <w:br/>
        <w:t>нятию ответственных решений, к диалогу как</w:t>
        <w:br/>
        <w:t>сознательно принятой форме сотрудничества и конку-</w:t>
        <w:br/>
        <w:t>ренции. Постоянное повышение уровня образованности</w:t>
        <w:br/>
        <w:t>людей - самый короткий путь к прогрессу, улучшению</w:t>
        <w:br/>
        <w:t>качества жизни населения.</w:t>
        <w:br/>
        <w:t>Не менее важны и этические проблемы нового</w:t>
        <w:br/>
        <w:t>характера образования в условиях информационного</w:t>
        <w:br/>
        <w:t>взрыва, массового развития современных</w:t>
        <w:br/>
        <w:t>коммуникаций. Научить человека жить и действовать в</w:t>
        <w:br/>
        <w:t>постоянно изменяюцейся среде обитания корректно, не</w:t>
        <w:br/>
        <w:t>вушерб другим членам обшества, разумно и эффектив-</w:t>
        <w:br/>
        <w:t>ноиспользовать накопленную и доступнуюинформацию</w:t>
        <w:br/>
        <w:t>- важнейшая из задач современного</w:t>
        <w:br/>
        <w:t>профессионального образованияи воспитания.</w:t>
        <w:br/>
        <w:t>Такова суть революционных переворотов, которые</w:t>
        <w:br/>
        <w:t>происходят на наших глазах. Они являются новыми</w:t>
        <w:br/>
        <w:t>стратегическими ориентирами, которые должны</w:t>
        <w:br/>
        <w:t>обязательно учитываться в деятельности всех</w:t>
        <w:br/>
        <w:t>учреждений профессионального образования,</w:t>
        <w:br/>
        <w:t>стремяцихся идтив ногу со временем.</w:t>
        <w:br/>
        <w:t>Списоклитературы:</w:t>
        <w:br/>
        <w:t>1. Н.В. Бондаренко. Высшее профессиональное</w:t>
        <w:br/>
        <w:t>образование-данные статистики и мониторинга</w:t>
        <w:br/>
        <w:t>экономики образования // Вопр. Образования.- 2011.- Ме</w:t>
        <w:br/>
        <w:t>1-С.175.</w:t>
        <w:br/>
        <w:t>2.Известия- 2011.16 дек.</w:t>
        <w:br/>
        <w:t>3. Д.С. Лихачев. Об интеллигенции. СПб.,</w:t>
        <w:br/>
        <w:t>С.43-44.</w:t>
        <w:br/>
        <w:t>4.Поиск. 2011.23 дек. С.7.</w:t>
        <w:br/>
        <w:t>5. В. Попов, М. Власов. Миниэкономические</w:t>
        <w:br/>
        <w:t>институты производства новых знаний / Ин-т экономики</w:t>
        <w:br/>
        <w:t>УрОРАН. Екатеринбург, 2006.</w:t>
        <w:br/>
        <w:t>6. И. Пригожин. Введение в термодинамику</w:t>
        <w:br/>
        <w:t>необратимых процессов. М.,1964.- 160 с.</w:t>
        <w:br/>
        <w:t>7. Н.В.Тихомирова, С.Н. Исаев. Теңденции рынка</w:t>
        <w:br/>
        <w:t>образовательных услуг высшего профессионального</w:t>
        <w:br/>
        <w:t>образования // Университет. управление: практика и ана-</w:t>
        <w:br/>
        <w:t>лиз-2010.- Ме5.-С.35.</w:t>
        <w:br/>
        <w:t>8. Э. Тоффлер. Шок будушего - Ғиішге 5һоск. М.:</w:t>
        <w:br/>
        <w:t>АСТ, 2008.</w:t>
        <w:br/>
        <w:t>9. М. Ушакова. На пути к обуыаюцому обшеству //</w:t>
        <w:br/>
        <w:t>Вестн.высш. шк.- 2000.- Ме4.-С.1</w:t>
        <w:br/>
        <w:t>10. Д.И. Фельдштейн. НЕЕ лела педагогическая</w:t>
        <w:br/>
        <w:t>наука как ресурс развития современного социума:</w:t>
        <w:br/>
        <w:t>доклад вице-президента РАО на обшем собрании РАО</w:t>
        <w:br/>
        <w:t>(19-21 декабря 2011 года) |Электрон. ресурс). (КІ:</w:t>
        <w:br/>
        <w:t>ҺНр/Аууууу гаор.гийпдех.рһр? і4-1039.</w:t>
        <w:br/>
        <w:t>11. Г.Ф. Шафранов-Куцев. Новые ориентиры</w:t>
        <w:br/>
        <w:t>модернизации профессионального образования в</w:t>
      </w:r>
    </w:p>
    <w:p>
      <w:r>
        <w:t>условиях информационного взрыва// Образование и на-</w:t>
        <w:br/>
        <w:t>ука.Изв.УрОРАО.-2012.-Ме4(93)-с.23-16</w:t>
        <w:br/>
        <w:t>12. МоПа Соттипісайоп апа Іпоппайоп Керогі.</w:t>
        <w:br/>
        <w:t>1999-2000 ҮМЕЗСО Зіайізіса! ОТсе. Рагів: 1999. - Р.</w:t>
        <w:br/>
        <w:t>174.</w:t>
        <w:br/>
        <w:t>1997-</w:t>
        <w:br/>
        <w:t>34 Батыс Қазақстан медицина журналы М2 (34) 2012 ж.</w:t>
        <w:br/>
        <w:t>НОВЫЕ ОБРАЗОВАТЕЛЬНЫЕ ТЕХНОЛОГИИ ,-.--------------</w:t>
        <w:br/>
        <w:t>функционирует |11. Однако большая часть вопросов</w:t>
        <w:br/>
        <w:t>оставтся пока нерешенной. Перечислим направления</w:t>
        <w:br/>
        <w:t>работы, требуюшие совершенствования.</w:t>
        <w:br/>
        <w:t>Подготовка экспертов. Организаций, готовых взять</w:t>
        <w:br/>
        <w:t>на себя ответственность за разработку</w:t>
        <w:br/>
        <w:t>профессиональных стандартов (фактически это</w:t>
        <w:br/>
        <w:t>создание новой системы квалификаций в конкретной</w:t>
        <w:br/>
        <w:t>области профессиональной деятельности), нетакмного.</w:t>
        <w:br/>
        <w:t>Мало специалистов, которые могут выполнить или</w:t>
        <w:br/>
        <w:t>организовать эту работу на должном уровне. Отсюда</w:t>
        <w:br/>
        <w:t>следует первейшая задача для ведуших вузов и Инсти-</w:t>
        <w:br/>
        <w:t>тута повышения квалификации - проводить</w:t>
        <w:br/>
        <w:t>соответствуюшее обучение. Фактически нужно наладить</w:t>
        <w:br/>
        <w:t>подготовку методистов сразу нескольких направлений</w:t>
        <w:br/>
        <w:t>(по разработке профессиональных стандартов,</w:t>
        <w:br/>
        <w:t>образовательных стандартов, образовательных</w:t>
        <w:br/>
        <w:t>программ, внедрению систем оценки качества</w:t>
        <w:br/>
        <w:t>профессионального образования). В настояцее время</w:t>
        <w:br/>
        <w:t>нет системы такой подготовки и нет реестра</w:t>
        <w:br/>
        <w:t>подготовленных специалистов. В результате</w:t>
        <w:br/>
        <w:t>работодатели нередко привлекают непрофессионалов,</w:t>
        <w:br/>
        <w:t>которые порой заводят разработки в тупик и дают</w:t>
        <w:br/>
        <w:t>работодателям негативный опыт.</w:t>
        <w:br/>
        <w:t>Внедрение. Четкая позиция государства В этой</w:t>
        <w:br/>
        <w:t>области пока не сформирована. Так, например, задания</w:t>
        <w:br/>
        <w:t>Правительства и Президента по разработке</w:t>
        <w:br/>
        <w:t>профстандартов не подкреплены прозрачными</w:t>
        <w:br/>
        <w:t>механизмами их применения в системе</w:t>
        <w:br/>
        <w:t>профессионального образования. Единственным</w:t>
        <w:br/>
        <w:t>документом, на который можно ориентироваться,</w:t>
        <w:br/>
        <w:t>является Соглашение между Министерством</w:t>
        <w:br/>
        <w:t>образования и науки и Российским союзом</w:t>
        <w:br/>
        <w:t>промышленников и предпринимателей. Этого явно</w:t>
        <w:br/>
        <w:t>недостаточно. Такая ситуация демотивирует</w:t>
        <w:br/>
        <w:t>обьединения работодателей и саморегулируемые</w:t>
        <w:br/>
        <w:t>организации, что ведет к низким темпам обновления</w:t>
        <w:br/>
        <w:t>системы квалификаций в отраслях. Здесь требуются не</w:t>
        <w:br/>
        <w:t>только отдельный положительный опыт, но и системные</w:t>
        <w:br/>
        <w:t>решения.</w:t>
        <w:br/>
        <w:t>Политика. Важным вопросом является</w:t>
        <w:br/>
        <w:t>оптимальный механизм легализации профстандартов.</w:t>
        <w:br/>
        <w:t>Например, Федеральные государственные</w:t>
        <w:br/>
        <w:t>образовательные стандарты (ФГОС) утверждаются на</w:t>
        <w:br/>
        <w:t>государственном уровне. Это необходимо, поскольку</w:t>
      </w:r>
    </w:p>
    <w:p>
      <w:r>
        <w:t>они служат базой для выделения бюджетных средств</w:t>
        <w:br/>
        <w:t>образовательным учреждениям. Оборотная сторона -</w:t>
        <w:br/>
        <w:t>сложность и длительные сроки обновления.</w:t>
        <w:br/>
        <w:t>Профстандарты задуманы как гибкие инструменты</w:t>
        <w:br/>
        <w:t>развития национальной системы квалификаций</w:t>
        <w:br/>
        <w:t>обновляемые синхронно или с опережением</w:t>
        <w:br/>
        <w:t>модернизации экономики. Профстандарты не связаны с</w:t>
        <w:br/>
        <w:t>выделением бюджетных средств. Для обеспечения их</w:t>
        <w:br/>
        <w:t>гибкости нет необходимости создавать систему их</w:t>
        <w:br/>
        <w:t>обязательного утверждения на государственном уровне</w:t>
        <w:br/>
        <w:t>- достаточно ввести систему государственной</w:t>
        <w:br/>
        <w:t>регистрации при сохранении обшественно-</w:t>
        <w:br/>
        <w:t>профессиональных процедур разработки и экспертизы.</w:t>
        <w:br/>
        <w:t>Нецелесообразно также финансировать разработку</w:t>
        <w:br/>
        <w:t>профстандартов из госбюджета (за исключением</w:t>
        <w:br/>
        <w:t>секторов с преобладаюшим госучастием, таких, как</w:t>
        <w:br/>
        <w:t>сфера образования или соцобеспечения), так как при</w:t>
        <w:br/>
        <w:t>этом потеряется прозрачность мотивов инициаторов</w:t>
        <w:br/>
        <w:t>разработки профстандартов.</w:t>
        <w:br/>
        <w:t>Связь НСК и ФГОС. Вызывает некоторые сомнения</w:t>
        <w:br/>
        <w:t>односторонний подход к внедрению профстандартов в</w:t>
        <w:br/>
        <w:t>систему образования, чаше всего обсуждаемому в эк-</w:t>
        <w:br/>
        <w:t>спертном сообшестве. Представляется рациональным и</w:t>
        <w:br/>
        <w:t>несколько иной взгляд, согласно которому требования</w:t>
        <w:br/>
        <w:t>профстандартов прежде всего реализовывались бы в</w:t>
        <w:br/>
        <w:t>программах дополнительного профессионального</w:t>
        <w:br/>
        <w:t>образования, в вариативной части основных</w:t>
        <w:br/>
        <w:t>образовательных программ НПО, СПО и ВПО и лишь</w:t>
        <w:br/>
        <w:t>потом, при необходимости, отражались в ФГОС. Однако</w:t>
        <w:br/>
        <w:t>и для этого нужны соответствуюшие процедуры и регла-</w:t>
        <w:br/>
        <w:t>менты. В целом необходимо разрабатывать оба</w:t>
        <w:br/>
        <w:t>подхода.</w:t>
        <w:br/>
        <w:t>Национальную рамку квалификаций следует,</w:t>
        <w:br/>
        <w:t>напротив, активно использовать в ходе создания новых</w:t>
        <w:br/>
        <w:t>ФГОС профессионального образования и разработки</w:t>
        <w:br/>
        <w:t>примерных профессиональных образовательных</w:t>
        <w:br/>
        <w:t>программ. В настояцее время есть все предпосылки для</w:t>
        <w:br/>
        <w:t>интеграции методического и терминологического</w:t>
        <w:br/>
        <w:t>аппарата в этой сфере. Федеральный институт развития</w:t>
        <w:br/>
        <w:t>образования начал эту работу и при поддержке</w:t>
        <w:br/>
        <w:t>Минобрнауки может завершить ее в течение 2012-2013</w:t>
        <w:br/>
        <w:t>г.</w:t>
        <w:br/>
        <w:t>Наконец, следует проанализировать, как</w:t>
        <w:br/>
        <w:t>формирование НСК может сказаться на</w:t>
        <w:br/>
        <w:t>методологических подходах к ФГОС. По мере появления</w:t>
        <w:br/>
        <w:t>профстандартов ФГОС могут стать более</w:t>
        <w:br/>
        <w:t>унифицированными и рамочными. Поскольку</w:t>
        <w:br/>
        <w:t>результаты профессионального образования в части</w:t>
        <w:br/>
        <w:t>профессиональных компетенций четко фиксируются в</w:t>
        <w:br/>
        <w:t>профстандартах, а обшие компетенции фиксируются в</w:t>
        <w:br/>
        <w:t>НРК, можно пересмотреть задачи ФГОС</w:t>
        <w:br/>
        <w:t>профессионального образования и сушественно</w:t>
        <w:br/>
        <w:t>сократитьих количество (требования кусловиям и струк-</w:t>
        <w:br/>
        <w:t>туре программ также могут бытьунифицированы).</w:t>
        <w:br/>
        <w:t>Например, уже сегодня не вызывает</w:t>
        <w:br/>
        <w:t>принципиальных трудностей создание системы</w:t>
        <w:br/>
        <w:t>формирования ФГОС начального и среднего</w:t>
        <w:br/>
        <w:t>профессионального образования не по отдельным</w:t>
        <w:br/>
        <w:t>профессиям и специальностям (сотни ФГОС), а по</w:t>
      </w:r>
    </w:p>
    <w:p>
      <w:r>
        <w:t>направлениям подготовки (не более 60 ФГОС каждого</w:t>
        <w:br/>
        <w:t>уровня). В перспективе, с введением нового закона «Об</w:t>
        <w:br/>
        <w:t>образовании», целесообразна интеграция ФГОС для</w:t>
        <w:br/>
        <w:t>образовательных программ НПО и СПО. Таким образом,</w:t>
        <w:br/>
        <w:t>при разработке ФГОС четвертого поколения можно</w:t>
        <w:br/>
        <w:t>говорить примерно о пятидесяти ФГОС. Соответственно,</w:t>
        <w:br/>
        <w:t>акцент будет сделан на развитие современных</w:t>
        <w:br/>
        <w:t>образовательных программ, которые могут меняться,</w:t>
        <w:br/>
        <w:t>ориентируясь на наиболее передовые технологии и тру-</w:t>
        <w:br/>
        <w:t>довые процессы, подтягивая за собой рынок</w:t>
        <w:br/>
        <w:t>профессионального образованияв целом.</w:t>
        <w:br/>
        <w:t>Все эти аспекты необходимо учесть при разработке</w:t>
        <w:br/>
        <w:t>методологии ФГОС четвертого поколения, начать работу</w:t>
        <w:br/>
        <w:t>над которой имеет смысл уже с 2012 г., чтобы избежать</w:t>
        <w:br/>
        <w:t>цейтнота, который имел место впоследние два года.</w:t>
        <w:br/>
        <w:t>Прогнозирование. В настояцее время много</w:t>
        <w:br/>
        <w:t>внимания уделяется вопросам прогнозирования</w:t>
        <w:br/>
        <w:t>потребностей рынка труда в кадрах определенных</w:t>
        <w:br/>
        <w:t>профессий и специальностей. Желание предвидеть</w:t>
        <w:br/>
        <w:t>запросы работодателей вполне понятно. Насколько</w:t>
        <w:br/>
        <w:t>достоверными окажутся результаты такого прогноза,</w:t>
        <w:br/>
        <w:t>покажет время- во всяком случае, других доказательств</w:t>
        <w:br/>
        <w:t>эффективности тех или иных методик прогнозирования</w:t>
        <w:br/>
        <w:t>пока не сушествует.</w:t>
        <w:br/>
        <w:t>Однако мы часто упускаем из вида другой аспект,</w:t>
        <w:br/>
        <w:t>имеюший более фундаментальные основания: прогноз</w:t>
        <w:br/>
        <w:t>изменений содержания профессиональных</w:t>
        <w:br/>
        <w:t>квалификаций в соответствии с перспективами развития</w:t>
        <w:br/>
        <w:t>современных технологий. Такой прогноз имеет вполне</w:t>
        <w:br/>
        <w:t>Медицинский журнал Западного Казахстана М2 (34) 2012 г. 87</w:t>
        <w:br/>
        <w:t>ЖА</w:t>
        <w:br/>
        <w:t>БІЛІМ БЕРУ ТЕХНОЛОГИЯЛАРЫ</w:t>
        <w:br/>
        <w:t>УДК 371.015</w:t>
        <w:br/>
        <w:t>Г.М. ЕРТУКЕШОВА, Г.С. ЖУМАЛИЕВА, Г.У. БЕКЕШ ОВА, М.М.КНИСАРИНА</w:t>
        <w:br/>
        <w:t>ОҚУ ПРОЦЕСІНДЕ 1 КУРС СТУДЕНТТЕРІНІҢ ПСИХОЛОГИЯЛЫҚ</w:t>
        <w:br/>
        <w:t>ЕРЕКШЕЛІКТЕРІН ЕСКЕРУ</w:t>
        <w:br/>
        <w:t>Марат Оспанов атындағы Батыс Қазақстан мемлекеттік медицина университеті, Ақтөбе</w:t>
        <w:br/>
        <w:t>Студенттер - жоғары білім институты</w:t>
        <w:br/>
        <w:t>ұйымдастырумен біріктірілген ерекше әлеуметтік</w:t>
        <w:br/>
        <w:t>категориядағы адамдардың жиынтығы. Тарихи жағынан</w:t>
        <w:br/>
        <w:t>алғанда, бұл әлеуметтік-кәсіби категория</w:t>
        <w:br/>
        <w:t>ХІ-ХІ. ғасырдағы алғашқы университеттердің пайда</w:t>
        <w:br/>
        <w:t>болуымен қалыптаса бастады. Студенттер қатарына</w:t>
        <w:br/>
        <w:t>мақсатты және жүйелі түрде білім алуға, кәсіби</w:t>
        <w:br/>
        <w:t>машықтануға ден қойған, ынталы түрде ой еңбегімен</w:t>
        <w:br/>
        <w:t>айналысатын адамдар жатқызылады. Олар өздерінің</w:t>
        <w:br/>
        <w:t>кәсіби бағытымен, болашақ мамандығына деген</w:t>
        <w:br/>
        <w:t>қалыптасқан көзқарасымен ерекшеленеді.</w:t>
      </w:r>
    </w:p>
    <w:p>
      <w:r>
        <w:t>Студенттік ортаның әлеуметтік-психологиялық</w:t>
        <w:br/>
        <w:t>категория ретіндегі проблемаларын зерттеуде</w:t>
        <w:br/>
        <w:t>Б.Г. Ананьевтің, Н.В. Кузьминаның, Е.И. Степанованың,</w:t>
        <w:br/>
        <w:t>сондай -ақ П.А. Просецкийдің, Е.М. Никереевтің,</w:t>
        <w:br/>
        <w:t>В.А. Сластениннің, В.А. Якуниннің және т.б.</w:t>
        <w:br/>
        <w:t>зерттеулерінде кең көлемде бақылау нәтижелері</w:t>
        <w:br/>
        <w:t>жинақталған, аталған проблема бойынша жасалған</w:t>
        <w:br/>
        <w:t>тәжірибе қорытындылары мен теориялық мәліметтер</w:t>
        <w:br/>
        <w:t>берілген. Бұл зерттеулердің қорытындылары студентті</w:t>
        <w:br/>
        <w:t>белгілі бір әлеуметтік-психологиялық және</w:t>
        <w:br/>
        <w:t>психологиялық-педагогикалық позициясы бар оқу</w:t>
        <w:br/>
        <w:t>әрекетінің ерекше субьектісі ретінде сипаттауға</w:t>
        <w:br/>
        <w:t>мүмкіндік береді.</w:t>
        <w:br/>
        <w:t>Студентті белгілі бір жастағы адам мен тұлға</w:t>
        <w:br/>
        <w:t>ретінде төмендегідей жағынан сипаттауға болады:</w:t>
        <w:br/>
        <w:t>1. Психологиялық жағынан ол психологиялық</w:t>
        <w:br/>
        <w:t>процестің, жағдайдың және тұлға қасиетінің бірлігін</w:t>
        <w:br/>
        <w:t>көрсетеді. Психологиялық жағынан алғанда,</w:t>
        <w:br/>
        <w:t>психологиялық қасиет (бағыт, темперамент, мінез,</w:t>
        <w:br/>
        <w:t>қабілет) негізгі роль атқарады, себебі ол психологиялық</w:t>
        <w:br/>
        <w:t>процестің өтуіне, психологиялық жағдайдың пайда</w:t>
        <w:br/>
        <w:t>болуына әсер етеді. Алайда жеке студентті зерттеу</w:t>
        <w:br/>
        <w:t>барысында сонымен қатар, әр адамның ерекшелігін,</w:t>
        <w:br/>
        <w:t>оның психологиялық ахуалы мен қасиетін ескеру керек.</w:t>
        <w:br/>
        <w:t>2. Әлеуметтік жағынан алғанда, студенттің қандай</w:t>
        <w:br/>
        <w:t>да бір белгілі әлеуметтік топқа, ұлтқа, т.б.</w:t>
        <w:br/>
        <w:t>жататындығына байланысты туатын қоғамдық</w:t>
        <w:br/>
        <w:t>қатынастар өрісін табады.</w:t>
        <w:br/>
        <w:t>3. Биологиялық жағы - студенттің жоғары нерв</w:t>
        <w:br/>
        <w:t>қызметінің типін, анализаторлардың құрылысын,</w:t>
        <w:br/>
        <w:t>шартсыз рефлекстердің (инстинктерінің), физикалық</w:t>
        <w:br/>
        <w:t>күшінің, дене құрылысының, бет-бейнесінің, терісінің,</w:t>
        <w:br/>
        <w:t>көзінің, түсінің, бойының және т.б. ерекшеліктерін</w:t>
        <w:br/>
        <w:t>қарастырады. Биологиялық жағы негізінен тұқым</w:t>
        <w:br/>
        <w:t>қуалаушылықпен, туа біткен нышандармен белгілі</w:t>
        <w:br/>
        <w:t>болады, бірақ белгілі жағдайларда өмір сүру шарттарына</w:t>
        <w:br/>
        <w:t>байланысты өзгеруі мүмкін. Бұндай қырларын зерттеу</w:t>
        <w:br/>
        <w:t>студенттің білім сапасы мен мүмкіндіктерін, жас</w:t>
        <w:br/>
        <w:t>ерекшеліктері мен тұлғалық ерекшеліктерін ашуға</w:t>
        <w:br/>
        <w:t>көмектеседі. Егер студентке белгілі бір жас</w:t>
        <w:br/>
        <w:t>шамасындағы адам ретінде қарағанда, ол қарапайым,</w:t>
        <w:br/>
        <w:t>аралас және сөз сигналына реакциясының төменгі</w:t>
        <w:br/>
        <w:t>деңгейімен сипатталады. Басқа жас шамасымен</w:t>
        <w:br/>
        <w:t>салыстырғанда, бозбала шақта оперативті есте</w:t>
        <w:br/>
        <w:t>сақтаудың, вербальді-логикалық мақсаттарды шешудің</w:t>
        <w:br/>
        <w:t>жоғары деңгейі байқалады. Сөйтіп, студенттің жас кезеңі</w:t>
        <w:br/>
        <w:t>биологиялық, психологиялық, әлеуметтік дамуға</w:t>
        <w:br/>
        <w:t>негізделген адамның ең жоғарғы нәтижеге қол жеткізген</w:t>
        <w:br/>
        <w:t>шағы болыптабылады.</w:t>
        <w:br/>
        <w:t>Егер студенттіжеке тұлға ретінде зерттейтін болсақ,</w:t>
        <w:br/>
        <w:t>18-20 жас-бұл адамгершілік және эстетикалық</w:t>
        <w:br/>
        <w:t>сезімдердің белсенді даму кезеңі, адам мінезінің</w:t>
        <w:br/>
        <w:t>қалыптасу және орнығу кезеңі ең негізгісі, адам бойында</w:t>
        <w:br/>
        <w:t>азаматтық, кәсіби-еңбекжәне т.б. әлеуметтік рольдердің</w:t>
        <w:br/>
        <w:t>берік қалыптасқан кезеңі болып табылады. Бұл кезең</w:t>
        <w:br/>
        <w:t>«экономикалық белсенділік» кезеңнің басталуымен де</w:t>
        <w:br/>
        <w:t>тығыз байланысты. Демографтар «экономикалық</w:t>
        <w:br/>
        <w:t>белсенділік» кезең, деп адамның дербес өндірістік</w:t>
      </w:r>
    </w:p>
    <w:p>
      <w:r>
        <w:t>қатынасқа түсуін, еңбек жолының басталуын және</w:t>
        <w:br/>
        <w:t>отбасы құруын айтады.</w:t>
        <w:br/>
        <w:t>Бір жағынан құндылық бағыттары жүйесінің, себеп</w:t>
        <w:br/>
        <w:t>-салдардың өзгеруі, екінші жағынан кәсіби</w:t>
        <w:br/>
        <w:t>мүмкіндіктердің өсуіне орай, студент қабілетінің белсенді</w:t>
        <w:br/>
        <w:t>қалыптасуы бұл кезеңді адам мінезі мен интелектісін</w:t>
        <w:br/>
        <w:t>қалыптастырудағы негізгі кезең ретінде ерекшелейді.</w:t>
        <w:br/>
        <w:t>Студент тұлғасына қатыстызерттеулерде оның ішкі</w:t>
        <w:br/>
        <w:t>дүниесінің қарама -қайшылықтары, өз ерекшеліктерін</w:t>
        <w:br/>
        <w:t>табудағы және жоғары мәдениетті жеке тұлға</w:t>
        <w:br/>
        <w:t>қалыптастырудағы қиыншылықтар көрсетіледі.</w:t>
        <w:br/>
        <w:t>Жоғары оқу орындарында оқу кезеңі жастықтың</w:t>
        <w:br/>
        <w:t>екінші кезеңімен немесе кемелденудің бірінші кезеңімен</w:t>
        <w:br/>
        <w:t>сәйкес келеді және тұлғалық ерекшеліктердің</w:t>
        <w:br/>
        <w:t>орындауындағы қиындықтармен ерекшеленеді. Бұл</w:t>
        <w:br/>
        <w:t>кезең Б.Г. Ананьевтің, А.В. Дмитриев, И.С. Кон,</w:t>
        <w:br/>
        <w:t>В.Т. Лисовский және т.б. ғалымдардың еңбектерінде</w:t>
        <w:br/>
        <w:t>талданған. Бұл кезеңдегі адамгершілік дамудың өзіне</w:t>
        <w:br/>
        <w:t>тән ерекшелігі деп тәртіптің саналы мотивтерінің көбеюін</w:t>
        <w:br/>
        <w:t>айтуға болады. Бұл кезеңде жоғары сыныптарда толық</w:t>
        <w:br/>
        <w:t>меңгерілмеген алдына мақсат қоя білу, табандылық,</w:t>
        <w:br/>
        <w:t>қайсарлық, дербестік, ынталылық, өзін-өзі ұстау сияқты</w:t>
        <w:br/>
        <w:t>қасиеттер біршама орнығады. Мораль проблемасына</w:t>
        <w:br/>
        <w:t>қызығушылық артады (мақсаттарға, өмір сүруге,</w:t>
        <w:br/>
        <w:t>махаббатқа, парызға, сенімге т.б.).</w:t>
        <w:br/>
        <w:t>Сонымен қатар, психология және физиология</w:t>
        <w:br/>
        <w:t>саласының мамандары адам қабілеті өз мінез-құлқын</w:t>
        <w:br/>
        <w:t>саналы түрде 17-19 жаста толық түрде меңгере</w:t>
        <w:br/>
        <w:t>алмайтынын атап көрсетеді. Себепсіз қауіп-қатерге</w:t>
        <w:br/>
        <w:t>бару, өз әрекеттерінің нәтижесін көре алмау сияқты</w:t>
        <w:br/>
        <w:t>негізсіз іс қимылдар көптеп кездеседі дейді олар.</w:t>
        <w:br/>
        <w:t>Жастық шақ - өзіндік талдау және бағалау кезеңі.</w:t>
        <w:br/>
        <w:t>Өзіндік бағалау «идеалды менді» нақты ақиқатпен</w:t>
        <w:br/>
        <w:t>салыстыру арқылы жүзеге асырылады. Бірақ «идеалды</w:t>
        <w:br/>
        <w:t>мен» әлітексерілмеген және сондықтан кездейсоқ болуы</w:t>
        <w:br/>
        <w:t>мүмкін. Бұл обьективті қарама-қайшылықтар жас</w:t>
        <w:br/>
        <w:t>адамның тұлғалық дамуында өзіне деген сенімсіздік</w:t>
        <w:br/>
        <w:t>туғызуы мүмкін және кейде ішкі агрессивтілік,</w:t>
        <w:br/>
        <w:t>бейбастақтық немесе түсінбеушілік сезімдерімен қатар</w:t>
        <w:br/>
        <w:t>жүреді.</w:t>
        <w:br/>
        <w:t>АҚШ психологы Морис Розенберг 15-18 жас</w:t>
        <w:br/>
        <w:t>аралығындағы оқушыларды зерттеп, өзін-өзі сыйлау</w:t>
        <w:br/>
        <w:t>қасиеті төмен бозбалаларға жалпы «Мен» бейнесінің</w:t>
        <w:br/>
        <w:t>және өзі туралы пікірінің тұрақсыздығы тән екендігін</w:t>
        <w:br/>
        <w:t>байқаған. Олар тасаланып, басқаларға «Жалған</w:t>
        <w:br/>
        <w:t>бейнесін», «өз көз алдына елестететін Мен» бейнесін</w:t>
        <w:br/>
        <w:t>көрсетуге тырысады екен. Сондықтан «Адамдарға әсер</w:t>
        <w:br/>
        <w:t>42</w:t>
        <w:br/>
        <w:t>Батыс Қазақстан медицина журналы М2 (34) 2012 ж.</w:t>
        <w:br/>
        <w:t>ЖА</w:t>
        <w:br/>
        <w:t>БІЛІМ БЕРУ ТЕХНОЛОГИЯЛАРЫ</w:t>
      </w:r>
    </w:p>
    <w:p>
      <w:r>
        <w:t>РЕЗЮМЕ</w:t>
        <w:br/>
        <w:t>Г.М. ЕРТУКЕШОВА, Г.С. ЖУМАЛИЕВА,</w:t>
        <w:br/>
        <w:t>Г.У. БЕКЕШОВА, М.М. КНИСАРИНА</w:t>
        <w:br/>
        <w:t>ПСИХОЛОГИЧЕСКИЕ ОСОБЕННОСТИ СТУДЕНТОВ</w:t>
        <w:br/>
        <w:t>1 КУРСА В УЧЕБНОМ ПРОЦЕССЕ</w:t>
        <w:br/>
        <w:t>Западно - Казахстанский государственный</w:t>
        <w:br/>
        <w:t>медицинский университет имени Марата Оспанова,</w:t>
        <w:br/>
        <w:t>Актобе</w:t>
        <w:br/>
        <w:t>В данной статье рассматривается, анализируется</w:t>
        <w:br/>
        <w:t>исследование психологических особенностей студентов</w:t>
        <w:br/>
        <w:t>1 курса в учебном процессе.Формирование</w:t>
        <w:br/>
        <w:t>психологических особенностей возможно при</w:t>
        <w:br/>
        <w:t>эффективном профессиональном обучении студентов -</w:t>
        <w:br/>
        <w:t>будуших специалистов и при глубоком, разностороннем</w:t>
        <w:br/>
        <w:t>психолого-педагогическом совершенствовании</w:t>
        <w:br/>
        <w:t>процесса обучения.</w:t>
        <w:br/>
        <w:t>Ключевые слова: социально-психологическая</w:t>
        <w:br/>
        <w:t>сторона, мотивация учебы, психологические отлиция,</w:t>
        <w:br/>
        <w:t>психологическо-педагогическая позиция.</w:t>
        <w:br/>
        <w:t>УДК 371.7</w:t>
        <w:br/>
        <w:t>З5ОММАКҮ</w:t>
        <w:br/>
        <w:t>О.М. ЕКТІ/КЕ5НОУА, 6.5. ?НОИМАЦЕУА,</w:t>
        <w:br/>
        <w:t>5.0. ВЕКЕ5НОУА, М.М.КМІ5ЗАБІМА</w:t>
        <w:br/>
        <w:t>РБҮНОІ.ОСІСАІ. РЕСИЧАНІТІЕ5 ОҒ 1-5Т ҮБАК</w:t>
        <w:br/>
        <w:t>СОМКБЕ 6ТИОЕМТ5 ІМ ТЕАСНІМӘ РЕОСЕ55</w:t>
        <w:br/>
        <w:t>М/еві Кагакһзіап 5ізіе Месіса! (/піуегйу</w:t>
        <w:br/>
        <w:t>патес айег Мага! Озрапоу, Акіоре</w:t>
        <w:br/>
        <w:t>Іп Ініз апісіе ів 5и00езіесі апа!усіз оҒ іпуевідайоп оҒ</w:t>
        <w:br/>
        <w:t>рвусһоіодіса! ресшіагШев оҒ 151 уеаг сошве вішделіс іп</w:t>
        <w:br/>
        <w:t>івасһіпд ргосевв. Ғиіше вресіаіізіз аге Гоппедй Бу іһе</w:t>
        <w:br/>
        <w:t>еТесіме ргоГеввіопа! ейисайоп, апа сап бе деуе!ор іпіһе</w:t>
        <w:br/>
        <w:t>дЯеер апд4 уегваШе рвусһо-редадодіса! реПесіоп оГ</w:t>
        <w:br/>
        <w:t>едисаіпаі! ргосе55.</w:t>
        <w:br/>
        <w:t>Кеу ууога5: зосіо-рзусһоіду, ейисайопа! тойуайоп,</w:t>
        <w:br/>
        <w:t>рвусһоіодіса! ресшііаг!іе5, рвусһо-рейадодіса!ровШоп.</w:t>
        <w:br/>
        <w:t>М.М. КНИСАРИНА, Г.У. БЕКЕШОВА, Г.С. ЖУМАЛИЕВА, Г.М. ЕРТУКЕШОБА</w:t>
        <w:br/>
        <w:t>ФОРМИРОВАНИЕ ЗДОРОВОГО ОБРАЗА ЖИЗНИ КАК НРАВСТВЕННЫЙ АСПЕКТ</w:t>
        <w:br/>
        <w:t>ВОСПИТАНИЯ СТУДЕНТОВ</w:t>
        <w:br/>
        <w:t>Западно-Казахстанский государственный медицинский университетимени Марата Оспанова, Актобе</w:t>
        <w:br/>
        <w:t>Эффективное профессиональное обучение</w:t>
        <w:br/>
        <w:t>студентов, формирование личности будушего</w:t>
        <w:br/>
        <w:t>специалиста возможны при глубоком и разностороннем</w:t>
        <w:br/>
        <w:t>психолого-педагогическом совершенствовании</w:t>
        <w:br/>
        <w:t>процесса обучения. Раздел педагогической психологии-</w:t>
        <w:br/>
        <w:t>психология воспитания дает нам знания о</w:t>
        <w:br/>
        <w:t>психологических закономерностях формирования</w:t>
        <w:br/>
        <w:t>личности в условиях целенаправленного</w:t>
      </w:r>
    </w:p>
    <w:p>
      <w:r>
        <w:t>педагогического воздействия на человека |1). Следует</w:t>
        <w:br/>
        <w:t>понимать цель психологии воспитания как изучение,</w:t>
        <w:br/>
        <w:t>понимание психологической сушности процесса</w:t>
        <w:br/>
        <w:t>воспитания, вооружение практиков научно-</w:t>
        <w:br/>
        <w:t>обоснованными знаниями о психологической природе</w:t>
        <w:br/>
        <w:t>воспитательного воздействия.</w:t>
        <w:br/>
        <w:t>Предлагаем рассмотреть некоторые вопросы</w:t>
        <w:br/>
        <w:t>нравственного воспитания высшей школы у будуших</w:t>
        <w:br/>
        <w:t>специалистов. К сожалению, не на все вопросы</w:t>
        <w:br/>
        <w:t>воспитания современная психология может дать</w:t>
        <w:br/>
        <w:t>достаточно глубокие и исчерпываюцие ответы.</w:t>
        <w:br/>
        <w:t>В традиционной педагогике теория воспитания</w:t>
        <w:br/>
        <w:t>считалась всегда ведушей. Метод воспитания</w:t>
        <w:br/>
        <w:t>определялся, как специфическое воздействие</w:t>
        <w:br/>
        <w:t>воспитателя на воспитанника, имеюшее своей целью</w:t>
        <w:br/>
        <w:t>формирование определенных качеств его личности.</w:t>
        <w:br/>
        <w:t>Нравственное воспитание обучаюцихся слагается</w:t>
        <w:br/>
        <w:t>из изучения теоретических основ морали,</w:t>
        <w:br/>
        <w:t>формирования у них нравственных представлений и</w:t>
        <w:br/>
        <w:t>понятий и в тесной связи с этим - из организации опыта</w:t>
        <w:br/>
        <w:t>их нравственного поведения и деятельности,</w:t>
        <w:br/>
        <w:t>отвечаюшцих требованиям морали нашего обшества.</w:t>
        <w:br/>
        <w:t>Обшество предьявляет человеку определенные</w:t>
        <w:br/>
        <w:t>моральные требования, которые отражаются в его</w:t>
        <w:br/>
        <w:t>сознании в виде соответствуюших представлений и</w:t>
        <w:br/>
        <w:t>понятий, систему которых иногда называют моральным</w:t>
        <w:br/>
        <w:t>сознанием человека.</w:t>
        <w:br/>
        <w:t>Такое сознание предписывает человеку стиль его</w:t>
        <w:br/>
        <w:t>жизни, помогает понять ее смысл, суть счастья И</w:t>
        <w:br/>
        <w:t>несчастья, обязанностии долга, субьективно регулирует</w:t>
        <w:br/>
        <w:t>поведение человека. Содержание нравственных</w:t>
        <w:br/>
        <w:t>представлений и понятий обусловлено в большей</w:t>
        <w:br/>
        <w:t>степени обшечеловеческой моралью. В поведении</w:t>
        <w:br/>
        <w:t>человека проявляется его активность, направленная на</w:t>
        <w:br/>
        <w:t>других людей. Эта активность, В свою очередь,</w:t>
        <w:br/>
        <w:t>обусловлена осознанными психологическими</w:t>
        <w:br/>
        <w:t>стимулами поведения, мотивами.</w:t>
        <w:br/>
        <w:t>Необходимость нравственной мотивации</w:t>
        <w:br/>
        <w:t>поведения обусловлена потребностью людей в</w:t>
        <w:br/>
        <w:t>обшении, решением всех основных, жизненно значимых</w:t>
        <w:br/>
        <w:t>задач во взаимодействии с другими людьми, в условиях</w:t>
        <w:br/>
        <w:t>коллектива.</w:t>
        <w:br/>
        <w:t>Отметим наиболее сушественные психолого-</w:t>
        <w:br/>
        <w:t>педагогические условия эффективности</w:t>
        <w:br/>
        <w:t>психологических вопросов нравственного воспитания:</w:t>
        <w:br/>
        <w:t>- единство слова и дела, функциональные</w:t>
        <w:br/>
        <w:t>взаимосвязи между нравственным просвецением</w:t>
        <w:br/>
        <w:t>учацихся и организацией опыта их нравственного</w:t>
        <w:br/>
        <w:t>поведения;</w:t>
        <w:br/>
        <w:t>- на этой основе формирование нравственной</w:t>
        <w:br/>
        <w:t>мотивации поведения и отдельных поступков;</w:t>
        <w:br/>
        <w:t>- решение задач нравственного воспитания, прежде</w:t>
        <w:br/>
        <w:t>всего в условиях жизни и деятельности коллектива,</w:t>
        <w:br/>
        <w:t>максимальная демократизация решения жизненно</w:t>
      </w:r>
    </w:p>
    <w:p>
      <w:r>
        <w:t>значимых дляучацихся вопросов.</w:t>
        <w:br/>
        <w:t>Каждый преподаватель в своей педагогической</w:t>
        <w:br/>
        <w:t>деятельности ежедневно ставит перед собой</w:t>
        <w:br/>
        <w:t>воспитательную цель, которую достигает различными</w:t>
        <w:br/>
        <w:t>// Батыс Қазақстан медицина журналы М2 (34) 2012 ж.</w:t>
        <w:br/>
        <w:t>НОВЫЕ ОБРАЗОВАТЕЛЬНЫЕ ТЕХНОЛОГИИ ,-.--------------</w:t>
        <w:br/>
        <w:t>қалдыру үшін мен басқа біреудің рөлін ойнаймын»</w:t>
        <w:br/>
        <w:t>немесе «Жұрт алдында мен маска киюге дайынмын»</w:t>
        <w:br/>
        <w:t>деген сұрақтарға өзін-өзі сыйлау қасиеті төмен бозбала</w:t>
        <w:br/>
        <w:t>өзін-өзі сыйлау қасиеті жоғары бозбалалармен</w:t>
        <w:br/>
        <w:t>салыстырғанда, 6 есе жие «келісемін» деген жауап</w:t>
        <w:br/>
        <w:t>беретін көрінеді.</w:t>
        <w:br/>
        <w:t>Жоғары оқу орнына қабылданған адамның өз күші</w:t>
        <w:br/>
        <w:t>мен қабілетіне деген сенімін арттырып, толыққанды және</w:t>
        <w:br/>
        <w:t>қызықты өмірге деген үмітін оятады. Сонымен қатар,</w:t>
        <w:br/>
        <w:t>екінші және үшінші курстарда жоғары оқу орындары,</w:t>
        <w:br/>
        <w:t>мамандық пен кәсіпті таңдау дұрыстығы туралы сұрақ</w:t>
        <w:br/>
        <w:t>туу мүмкін. 3-курстың соңында мамандық таңдау туралы</w:t>
        <w:br/>
        <w:t>мәселе толығымен шешіледі. Бірақ бұл кезде мамандық</w:t>
        <w:br/>
        <w:t>бойынша жұмыс істемеу туралы шешім қабылданбауы</w:t>
        <w:br/>
        <w:t>мүмкін.</w:t>
        <w:br/>
        <w:t>Көп жағдайларда адамның мамандық таңдауына</w:t>
        <w:br/>
        <w:t>кездейсоқ факторлар әсер етеді. Бұл құбылыс әсіресе</w:t>
        <w:br/>
        <w:t>жоғары оқу орындарын таңдауда кері әсерін тигізіп,</w:t>
        <w:br/>
        <w:t>қоғамға да, жеке тұлғаға да қымбатқа түседі. Сондықтан</w:t>
        <w:br/>
        <w:t>жоғары оқу орындарына түсуші жастармен жүргізілетін</w:t>
        <w:br/>
        <w:t>кәсіби бағдар беру жұмыстарының маңызы ерекше.</w:t>
        <w:br/>
        <w:t>Белгілі бір мамандықты игеруге қажетті қабілетті</w:t>
        <w:br/>
        <w:t>анықтау үшін алдын -ала мамандықтың суреттемесін</w:t>
        <w:br/>
        <w:t>берудің маңызы зор. Бұл суреттеменің талабына сәйкес</w:t>
        <w:br/>
        <w:t>адам психикасының үш деңгейі көрінеді:</w:t>
        <w:br/>
        <w:t>1.Өте қажетті деңгей;</w:t>
        <w:br/>
        <w:t>2.Салыстырмалы деңгей;</w:t>
        <w:br/>
        <w:t>3.Ынталы деңгей;</w:t>
        <w:br/>
        <w:t>Бұлсуреттемелердіқолдау оң нәтиже береді.</w:t>
        <w:br/>
        <w:t>Әлеуметтік-психологиялық жағынан алғанда,</w:t>
        <w:br/>
        <w:t>студенттер қауымы басқа тұрғындардан жоғары білім</w:t>
        <w:br/>
        <w:t>деңгейімен, мәдени белсенділігімен және танымдық</w:t>
        <w:br/>
        <w:t>әрекетінің жоғарылығымен ерекшеленеді. Сонымен</w:t>
        <w:br/>
        <w:t>қатар студенттер қауымы әлеуметтік белсенділігі аса</w:t>
        <w:br/>
        <w:t>жоғары, интеллектуальды және әлеуметтік кемелденуі</w:t>
        <w:br/>
        <w:t>үйлесімді сәйкестірілген әлеуметтік қауым болып</w:t>
        <w:br/>
        <w:t>табылады. Студенттердің бұл ерекшелігі негізінде</w:t>
        <w:br/>
        <w:t>оқытушының кез-келген студентке педагогикалық</w:t>
        <w:br/>
        <w:t>пікірталастың тең әріптесі, қызығушылығы мол тұлға</w:t>
        <w:br/>
        <w:t>ретіндегі көзқарас жатыр. Тұлғалық шығармашылық</w:t>
        <w:br/>
        <w:t>көзқарастың арнасында студент педагогикалық</w:t>
        <w:br/>
        <w:t>әрекеттестіктің белсенді қызметін өз бетінше</w:t>
      </w:r>
    </w:p>
    <w:p>
      <w:r>
        <w:t>ұйымдастыра білетін субьект ретінде қарастырылады.</w:t>
        <w:br/>
        <w:t>Оған нақты кәсіпке бағытталған міндеттерді шешуге</w:t>
        <w:br/>
        <w:t>арналған танымдық және коммуникативтік белсенділік</w:t>
        <w:br/>
        <w:t>тән. Студенттер үшін оқудың негізгі бағыты контекстік</w:t>
        <w:br/>
        <w:t>болыптабылады.</w:t>
        <w:br/>
        <w:t>Студент оқу қызметінің субьектісі ретінде көрінеді</w:t>
        <w:br/>
        <w:t>және екі түрлі мотивация - табыс мотивациясы мен</w:t>
        <w:br/>
        <w:t>танымдық мотивация арқылы анықталады. Соңғысы</w:t>
        <w:br/>
        <w:t>журнал Западного Казахстана Ме2 (34) 2012</w:t>
        <w:br/>
        <w:t>адамның оқу-танымдық қызметінің негізі болып</w:t>
        <w:br/>
        <w:t>табылады және оның табиғатына сәйкес келеді. Ол</w:t>
        <w:br/>
        <w:t>проблемалық жағдайларда пайда болып, студенттер</w:t>
        <w:br/>
        <w:t>мен оқытушылардың дұрыс қарым -қатынасы</w:t>
        <w:br/>
        <w:t>ахуалында дамиды. Табыс мотивациясы оқытуда</w:t>
        <w:br/>
        <w:t>танымдық және кәсіби мотивацияға бағынады. Жоғары</w:t>
        <w:br/>
        <w:t>оқу орындарында оқу барысында еңбек және кәсіби</w:t>
        <w:br/>
        <w:t>қызметтің берік негізі қаланады. «Оқу барысында</w:t>
        <w:br/>
        <w:t>меңгерілген білім, білік, таным оқу қызметінің пәні</w:t>
        <w:br/>
        <w:t>ретінде емес, кәсіби қызмет құралы ретінде көрінеді».</w:t>
        <w:br/>
        <w:t>Студенттердің үштен бірі өз таңдауларына</w:t>
        <w:br/>
        <w:t>сенімсіздікпен қарайды немесе болашақ мамандығын</w:t>
        <w:br/>
        <w:t>ұнатпайды. Оқу субьектісі болып табылатын</w:t>
        <w:br/>
        <w:t>студенттердің маңызды көрсеткіші деп оның оқудың</w:t>
        <w:br/>
        <w:t>барлық түрлері мен формаларын орындай білуін айтуға</w:t>
        <w:br/>
        <w:t>болады. Бірақ арнайы зерттеулер көп студенттердің</w:t>
        <w:br/>
        <w:t>лекцияларды тыңдай және жаза алмайтындығын (көп</w:t>
        <w:br/>
        <w:t>жағдайда лекция материалдарының 18-20% ғана</w:t>
        <w:br/>
        <w:t>жазылады) көрсетеді. Сондай -ақ студенттер дәрісхана</w:t>
        <w:br/>
        <w:t>алдында сөйлей алмайды (28,8%), пікір таластыра</w:t>
        <w:br/>
        <w:t>алмайды (18,16%), проблемаға аналитикалық баға бере</w:t>
        <w:br/>
        <w:t>алмайды(16,3%). Нақты әлеуметтік зерттеу</w:t>
        <w:br/>
        <w:t>материалдары студенттердің 37,5% жақсы оқуға</w:t>
        <w:br/>
        <w:t>талпынатынын, 53,6% әрқашан талпына бермейтінін, ал</w:t>
        <w:br/>
        <w:t>8% жақсы оқуға талпынбайтынын көрсетті. Бірақ тіпті</w:t>
        <w:br/>
        <w:t>жақсы оқуға талпынатындардың өздерінің 67,2%</w:t>
        <w:br/>
        <w:t>жағдайында оқу жақсы жүзеге асырыла бермейді.</w:t>
        <w:br/>
        <w:t>Соңғы жылдары сандық көрсеткіштерінің өзгеруіне</w:t>
        <w:br/>
        <w:t>қарамастан, іскерлік пен оқуға деген көзқарастың жалпы</w:t>
        <w:br/>
        <w:t>студенттер арасында бұл кезде толық қалыптасып</w:t>
        <w:br/>
        <w:t>болмағандығы туралы жағдай сақталып қалып отыр.</w:t>
        <w:br/>
        <w:t>Оқытушы алдында студенттер оқу қызметінің субьектісі</w:t>
        <w:br/>
        <w:t>ретінде қалыптастыру жөніндегі психологиялық</w:t>
        <w:br/>
        <w:t>-педагогикалық жауапты міндет тұр. Мәселенің осылай</w:t>
        <w:br/>
        <w:t>қойылуы табысты оқуға, оқу материалын нақты орындау</w:t>
        <w:br/>
        <w:t>бағдарламасын жасауға және оларды қалыптастыруға</w:t>
        <w:br/>
        <w:t>арналған жаттығуларды ұйымдастыруға қажетті</w:t>
        <w:br/>
        <w:t>қадамдарды анықтауды талап етеді. Бұл әрекеттерді</w:t>
        <w:br/>
        <w:t>жүзеге асыру үлгілерін оқытушының өзі көрсетуі керек</w:t>
        <w:br/>
        <w:t>және ол студенттің бірінші курстағы қиындықтарын</w:t>
        <w:br/>
        <w:t>ескеруі керек.</w:t>
        <w:br/>
        <w:t>Әдебиеттер тізімі:</w:t>
        <w:br/>
        <w:t>1. А.Ф. Эсаулов// Активизация учебно</w:t>
        <w:br/>
        <w:t>-позновательной деятельности студентов. -М.,1982</w:t>
        <w:br/>
        <w:t>2. ИЛ. Наумченко/ Самостоятельный учебный</w:t>
        <w:br/>
        <w:t>труд студентов-Саратов: Изд-во Сарат. Ун-та,</w:t>
        <w:br/>
        <w:t>1983-148 с.</w:t>
      </w:r>
    </w:p>
    <w:p>
      <w:r>
        <w:t>3. С.Е. Калдыкозова// Роль самостоятельной</w:t>
        <w:br/>
        <w:t>работы в современном образовании // Білім</w:t>
        <w:br/>
        <w:t>-образование-- Ме 3 (27) -Алматы, 2006-96-98.</w:t>
        <w:br/>
        <w:t>43</w:t>
        <w:br/>
        <w:t>НОВЫЕ ОБРАЗОВАТЕЛЬНЫЕ ТЕХНОЛОГИИ ,-.--------------</w:t>
        <w:br/>
        <w:t>методами и приемами. Естественно, основная нагрузка</w:t>
        <w:br/>
        <w:t>воспитательной работы падает на кураторскую</w:t>
        <w:br/>
        <w:t>деятельность. Выполняя свой кураторский план,</w:t>
        <w:br/>
        <w:t>преподаватели порой не задумываются, что воспитание</w:t>
        <w:br/>
        <w:t>студентов является непрерывным процессом, что все</w:t>
        <w:br/>
        <w:t>темы неразрывно связаны друг с другом и т. Все же</w:t>
        <w:br/>
        <w:t>воспитание - это процесс, происходяший не только в</w:t>
        <w:br/>
        <w:t>педагогически организованной среде, но и в среде,</w:t>
        <w:br/>
        <w:t>специально не организованной. Воспитывает человека</w:t>
        <w:br/>
        <w:t>буквально все, что его окружает. Но целенаправленное</w:t>
        <w:br/>
        <w:t>воспитание предусматривает, во-первых, создание</w:t>
        <w:br/>
        <w:t>специальных условий и методов воздействия на</w:t>
        <w:br/>
        <w:t>человека и, во-вторых, использование в воспитательных</w:t>
        <w:br/>
        <w:t>целях неорганизованной среды и противодействие ее</w:t>
        <w:br/>
        <w:t>возможному отрицательному влиянию. Например,</w:t>
        <w:br/>
        <w:t>чтобы сформировать у молодежи основы культурного</w:t>
        <w:br/>
        <w:t>поведения, требуется немало усилий не только у</w:t>
        <w:br/>
        <w:t>школьныхучителей, но ипреподавателей вузов.</w:t>
        <w:br/>
        <w:t>Изучение норм поведения рассматривают как</w:t>
        <w:br/>
        <w:t>задачу обучения, предшествуюшую воспитанию,</w:t>
        <w:br/>
        <w:t>поскольку индивид не может соблюдать то, что ему</w:t>
        <w:br/>
        <w:t>неизвестно. Требование соблюдения изученных норм</w:t>
        <w:br/>
        <w:t>заставляет студентов обрашать внимание на свое</w:t>
        <w:br/>
        <w:t>поведение, корректировать его в соответствии с этими</w:t>
        <w:br/>
        <w:t>нормами, формирует при многократном повторении</w:t>
        <w:br/>
        <w:t>навыки культурного поведенияи обшения.</w:t>
        <w:br/>
        <w:t>Рассмотрим, как на практике реализуются функции</w:t>
        <w:br/>
        <w:t>нравственной мотивации студентов, затрагиваюшие</w:t>
        <w:br/>
        <w:t>важные вопросы сознательного, ответственного и</w:t>
        <w:br/>
        <w:t>бережного отношения человека к самому себе.</w:t>
        <w:br/>
        <w:t>Специфика медицинского образования заключается в</w:t>
        <w:br/>
        <w:t>том, что все ориентировано вокруг здоровья человека.</w:t>
        <w:br/>
        <w:t>Студенты медицинского вуза, по сравнению со</w:t>
        <w:br/>
        <w:t>студентами гуманитарных, технических вузов, должны</w:t>
        <w:br/>
        <w:t>понимать всю важность и ответственность разумного</w:t>
        <w:br/>
        <w:t>отношения кздоровью человека.</w:t>
        <w:br/>
        <w:t>Мы задали себе вопрос, а понимают ли учациеся,</w:t>
        <w:br/>
        <w:t>что значит быть здоровым человеком. В</w:t>
        <w:br/>
        <w:t>действительности не все молодые люди понимают</w:t>
        <w:br/>
        <w:t>значения этих понятий. Понимая значимость этой</w:t>
        <w:br/>
        <w:t>реальности, преподавательский состав курса</w:t>
        <w:br/>
        <w:t>психологии и педагогики сориентировал всю</w:t>
        <w:br/>
        <w:t>воспитательную работу в пользу данного вопроса.</w:t>
        <w:br/>
        <w:t>Больший упор был сделан на использование учебно-</w:t>
        <w:br/>
        <w:t>дидактического материала, посвяшенного актуальной</w:t>
        <w:br/>
        <w:t>тематике - формированию нравственной культуры и</w:t>
        <w:br/>
        <w:t>моральной ответственности каждого молодого человека</w:t>
        <w:br/>
        <w:t>за свое здоровье. На практических и лекционных</w:t>
        <w:br/>
        <w:t>занятиях использовались специально подобранные</w:t>
      </w:r>
    </w:p>
    <w:p>
      <w:r>
        <w:t>тексты по здоровью-болезни, составлены ситуационные</w:t>
        <w:br/>
        <w:t>задачи, тесты, контрольные вопросы, что отвечало</w:t>
        <w:br/>
        <w:t>принципу единства словаи дела.</w:t>
        <w:br/>
        <w:t>Вчастности, пишу для размышлений как студентам,</w:t>
        <w:br/>
        <w:t>так и преподавателям, давали темы элективного курса</w:t>
        <w:br/>
        <w:t>«Биоэтика». Биоэтические знания - это комплексная</w:t>
        <w:br/>
        <w:t>область знаний, направленная на изучение моральных,</w:t>
        <w:br/>
        <w:t>юридических и социальных проблем, возникаюших по</w:t>
        <w:br/>
        <w:t>мере развития медицины и биологии (определение,</w:t>
        <w:br/>
        <w:t>принятое Страсбургским симпозиумом по биоэтике в</w:t>
        <w:br/>
        <w:t>1990 году).</w:t>
        <w:br/>
        <w:t>Вцелом весь курс «Биоэтики» посвяшен проблемам</w:t>
        <w:br/>
        <w:t>сохранности здоровья человека, что в принципе</w:t>
        <w:br/>
        <w:t>способствовало как глубокому теоретическому</w:t>
        <w:br/>
        <w:t>просвешению студентов, так и их морально-этическому</w:t>
        <w:br/>
        <w:t>росту.</w:t>
        <w:br/>
        <w:t>Учитывая заинтересованность самих студентов в</w:t>
        <w:br/>
        <w:t>Медицинский журнал Западного Казахстана М2 (34) 2012 г.</w:t>
        <w:br/>
        <w:t>получении биоэтических знаний, мы старались сделать</w:t>
        <w:br/>
        <w:t>акцент на их нравственном развитии. Выполнение</w:t>
        <w:br/>
        <w:t>самостоятельной работы студентов в виде творческих</w:t>
        <w:br/>
        <w:t>проектов в основе своей предполагало как</w:t>
        <w:br/>
        <w:t>самостоятельное, так и творческое осмысление темы,</w:t>
        <w:br/>
        <w:t>теоретическое обоснование и наглядное представление</w:t>
        <w:br/>
        <w:t>изучаемого материала. Результатом этой интересной</w:t>
        <w:br/>
        <w:t>работы студентов явилась организация и проведение</w:t>
        <w:br/>
        <w:t>воспитательного мероприятия на университетском</w:t>
        <w:br/>
        <w:t>уровне на тему «Формирование нравственных основ</w:t>
        <w:br/>
        <w:t>моральной ответственности каждого человека за свое</w:t>
        <w:br/>
        <w:t>здоровье».</w:t>
        <w:br/>
        <w:t>Целью данного мероприятия послужила</w:t>
        <w:br/>
        <w:t>необходимость формирования в сознании студентов</w:t>
        <w:br/>
        <w:t>истины, что в мире нет ничего более ценного, чем сам</w:t>
        <w:br/>
        <w:t>человек. Почему один человек идет По жизни с высоко</w:t>
        <w:br/>
        <w:t>поднятой головой, не падает духом, какие бы испытания</w:t>
        <w:br/>
        <w:t>его не ожидали, а другой наоборот - опускает руки,</w:t>
        <w:br/>
        <w:t>теряется? Почему одному человеку люди радуются,</w:t>
        <w:br/>
        <w:t>считаются с его мнением, уважают его, а с другим</w:t>
        <w:br/>
        <w:t>стараются встречаться как можно реже? Хорошее в</w:t>
        <w:br/>
        <w:t>человеке не рождается само по себе, за него надо</w:t>
        <w:br/>
        <w:t>бороться постоянно, ежечасно. Поэтому</w:t>
        <w:br/>
        <w:t>преподавателей вуза в учебном процессе долкно</w:t>
        <w:br/>
        <w:t>волновать не только достижение высокого уровня</w:t>
        <w:br/>
        <w:t>знаний студентами, но также их психическое и</w:t>
        <w:br/>
        <w:t>физическое здоровье.</w:t>
        <w:br/>
        <w:t>В связи с актуальностью данной проблемы</w:t>
        <w:br/>
        <w:t>воспитания студентов преподавателями было</w:t>
        <w:br/>
        <w:t>проведено воспитательное мероприятие, направленное</w:t>
        <w:br/>
        <w:t>на формирование, как гражданской ответственности,</w:t>
        <w:br/>
        <w:t>так и основ нравственной ответственности у студентов.</w:t>
        <w:br/>
        <w:t>Были предложены на обсуждение важные и актуальные</w:t>
        <w:br/>
        <w:t>вопросы:</w:t>
        <w:br/>
        <w:t>1. Определение понятия «здоровье человека»;</w:t>
        <w:br/>
        <w:t>2. Выявление меры моральной ответственности за</w:t>
        <w:br/>
        <w:t>своездоровье;</w:t>
      </w:r>
    </w:p>
    <w:p>
      <w:r>
        <w:t>3. Определение основных факторов укрепления и</w:t>
        <w:br/>
        <w:t>сохраненияздоровья.</w:t>
        <w:br/>
        <w:t>Важным и необходимым является осознание</w:t>
        <w:br/>
        <w:t>студентами основных жизненных истин. Неоценимое</w:t>
        <w:br/>
        <w:t>счастье в нашей жизни - это здоровье. Его сохранение в</w:t>
        <w:br/>
        <w:t>значительной степени зависит от того, как мы к нему</w:t>
        <w:br/>
        <w:t>относимся. И здесь важно вспомнить древнюю</w:t>
        <w:br/>
        <w:t>мудрость, которая гласит, что подорвать здоровье</w:t>
        <w:br/>
        <w:t>намного легче, чем затем добиваться его</w:t>
        <w:br/>
        <w:t>восстановления.</w:t>
        <w:br/>
        <w:t>Сейчас в нашей стране активно создаются</w:t>
        <w:br/>
        <w:t>оптимальные условия дпя сохранения и укрепления</w:t>
        <w:br/>
        <w:t>здоровья, являюшегося одной из основных социальных</w:t>
        <w:br/>
        <w:t>ценностей. Последнее говорит об огромной</w:t>
        <w:br/>
        <w:t>ответственности каждого человека перед всем</w:t>
        <w:br/>
        <w:t>обшеством за свое здоровье и здоровье окружаюших.</w:t>
        <w:br/>
        <w:t>Эта моральная ответственность предполагает</w:t>
        <w:br/>
        <w:t>заботливое отношение к здоровью, ибо оно -</w:t>
        <w:br/>
        <w:t>необходимое условие не только полноценной</w:t>
        <w:br/>
        <w:t>жизнедеятельности, но и реализации творческих</w:t>
        <w:br/>
        <w:t>способностей человека.</w:t>
        <w:br/>
        <w:t>Часто ли мы заглядываем внутрь себя, выявляем</w:t>
        <w:br/>
        <w:t>свои резервы, стремимся ли совершенствовать свой</w:t>
        <w:br/>
        <w:t>физический и психический аппарат? Встречаются еше</w:t>
        <w:br/>
        <w:t>среди нас люди, которые, совершенно не задумываясь,</w:t>
        <w:br/>
        <w:t>тратят себя по пустякам, теряют свое самое большое</w:t>
        <w:br/>
        <w:t>богатство- здоровье.</w:t>
        <w:br/>
        <w:t>Ради достижения возможности всегда хорошо себя</w:t>
        <w:br/>
        <w:t>чувствовать, не знать, что такое болезни, сохранить до</w:t>
        <w:br/>
        <w:t>45</w:t>
        <w:br/>
        <w:t>САЛАМАТТЫ КАЗАХСТАН</w:t>
        <w:br/>
        <w:t>-----------.........------.-..--2---- ЗНШ- БББ</w:t>
        <w:br/>
        <w:t>ТҮЙІН</w:t>
        <w:br/>
        <w:t>Н.М. КЕРЕЕВА</w:t>
        <w:br/>
        <w:t>АҚТӨБЕ ОБЛЫСЫ БОЙЫНША 2011 ЖЫЛЫ СҮТ</w:t>
        <w:br/>
        <w:t>БЕЗІ ҚАТЕРЛІ ІСІГІН СКРИНИНГТІК АНЫҚТАУДЫҢ</w:t>
        <w:br/>
        <w:t>НӘТИЖЕЛЕРІ</w:t>
        <w:br/>
        <w:t>Марат Оспанов атындағы Батыс Қазақстан мемлекеттік</w:t>
        <w:br/>
        <w:t>медицина университеті, Ақтөбе</w:t>
        <w:br/>
        <w:t>Осы мақалада автор Ақтөбе облысындағы</w:t>
        <w:br/>
        <w:t>маммографиялық скринингтің нәтижесін және тиімділігін</w:t>
        <w:br/>
        <w:t>көрсетеді. Сүт безі обырын ерте сатысында анықтау</w:t>
        <w:br/>
        <w:t>5 жылдық өмір сүру ұзақтығын, мүше сақтау</w:t>
        <w:br/>
        <w:t>операцияларының санын, өмір сапасын, науқастардың</w:t>
        <w:br/>
        <w:t>әлеуметтік сапасын жоғарылатады. Обырдың жасаруға</w:t>
        <w:br/>
        <w:t>беймділігін ескеріп, 40 жастан бастап әйелдер арасында</w:t>
        <w:br/>
        <w:t>маммографиялық скринингті белсенді жүргізу керек.</w:t>
      </w:r>
    </w:p>
    <w:p>
      <w:r>
        <w:t>Негізгі сөздер: скрининг, маммография,</w:t>
        <w:br/>
        <w:t>радиология.</w:t>
        <w:br/>
        <w:t>журнал Западного Казахстана Ме2 (34) 2012.</w:t>
        <w:br/>
        <w:t>ЗОММАКҮ</w:t>
        <w:br/>
        <w:t>М.М.КЕКЕҮЕУА</w:t>
        <w:br/>
        <w:t>КЕСІЛ.Т5 ОҒ ВКЕАЗТ САМСЕН 5СКЕЕМІМС ІМ ТНЕ</w:t>
        <w:br/>
        <w:t>АКТОВЕ КЕСІОМ ҒОК ТНЕ 2011 ҮЕАК</w:t>
        <w:br/>
        <w:t>М/еві Кагакһзіап бігіе Медіса! Әпімегвйу</w:t>
        <w:br/>
        <w:t>патесй айег Мага! Озрапоу, Акіоре</w:t>
        <w:br/>
        <w:t>Тһе ашһог ргезепіз іһе гезшіз апд4 апа!узез іһе</w:t>
        <w:br/>
        <w:t>еШсіепсу оҒ регюттесй таттодгарһіс всгеепіпд іп іһе</w:t>
        <w:br/>
        <w:t>АЮоһе гедіопіпілһе апісіе.</w:t>
        <w:br/>
        <w:t>Кеуеді оҒргеаві сапсег іпіһе еапу іа9е5 рго!0195 5-</w:t>
        <w:br/>
        <w:t>уеаг шуіугі гаіе, питфег оҒ огдап ргезегуіпд орегайопв,</w:t>
        <w:br/>
        <w:t>Ше диаійу, апа зосігі адаріайоп оҒ іһе райепіз. ІҒ5</w:t>
        <w:br/>
        <w:t>песеззагу іо реПопт таттодгарһіс всгеепіпд атопд</w:t>
        <w:br/>
        <w:t>мот еп едіппіпд тот 40 уеагв оҒ аде тоге асімеіу іше іо</w:t>
        <w:br/>
        <w:t>езепдепсу оҒте)иуепайоп оҒраһепіз" аде.</w:t>
        <w:br/>
        <w:t>Кеуууогав: 5сгеепіпд, таттодгарһу, гадісіо9у.</w:t>
        <w:br/>
        <w:t>59</w:t>
        <w:br/>
        <w:t>САЛАМАТТЫ КАЗАХСТАН</w:t>
        <w:br/>
        <w:t>-----------.........------.-..--2---- ЗНШ- БББ</w:t>
        <w:br/>
        <w:t>ТаблицаМе1.Результаты маммографических обследований женшин целевой группы за 12 мес. 2011г.</w:t>
        <w:br/>
        <w:t>Район области</w:t>
        <w:br/>
        <w:t>(для каждого</w:t>
        <w:br/>
        <w:t>района</w:t>
        <w:br/>
        <w:t>отдельно)</w:t>
        <w:br/>
        <w:t>1</w:t>
        <w:br/>
        <w:t>Проведено маммографических обследований женшин целевой группы</w:t>
        <w:br/>
        <w:t>(по скринингу) за 12 мес.2011г.</w:t>
        <w:br/>
        <w:t>Из них по следуюшим возрастам</w:t>
        <w:br/>
        <w:t>52 года| 54года)| 56 лет) В том числе</w:t>
        <w:br/>
        <w:t>обследовано н:</w:t>
        <w:br/>
        <w:t>передвижном</w:t>
        <w:br/>
        <w:t>маммографе</w:t>
        <w:br/>
        <w:t>г Актобе</w:t>
        <w:br/>
        <w:t>Айтекебийский</w:t>
        <w:br/>
        <w:t>Алгинский</w:t>
      </w:r>
    </w:p>
    <w:p>
      <w:r>
        <w:t>Байғанинский</w:t>
        <w:br/>
        <w:t>Иргизкий</w:t>
        <w:br/>
        <w:t>Каргалинский</w:t>
        <w:br/>
        <w:t>Мартукский</w:t>
        <w:br/>
        <w:t>Мугалжарский</w:t>
        <w:br/>
        <w:t>Темирский</w:t>
        <w:br/>
        <w:t>Уилский</w:t>
        <w:br/>
        <w:t>Хромтауский</w:t>
        <w:br/>
        <w:t>Хобдинский</w:t>
        <w:br/>
        <w:t>Шалкарский</w:t>
        <w:br/>
        <w:t>штого</w:t>
        <w:br/>
        <w:t>Район области</w:t>
        <w:br/>
        <w:t>(дпя каждого</w:t>
        <w:br/>
        <w:t>района отдельно)</w:t>
        <w:br/>
        <w:t>Выявлено подозрений</w:t>
        <w:br/>
        <w:t>на РМЖ маммографически</w:t>
        <w:br/>
        <w:t>из обследуемых женшин</w:t>
        <w:br/>
        <w:t>Выявлено подозрений</w:t>
        <w:br/>
        <w:t>на РМЖ маммографически</w:t>
        <w:br/>
        <w:t>БІ-КА5 6)</w:t>
        <w:br/>
        <w:t>ВІ-НАр8 1</w:t>
        <w:br/>
        <w:t>БІ-НАОВ 3</w:t>
        <w:br/>
        <w:t>огически</w:t>
        <w:br/>
        <w:t>целевой группы</w:t>
        <w:br/>
        <w:t>целевой группы БІ-КАр5 2</w:t>
        <w:br/>
        <w:t>целевой группы</w:t>
        <w:br/>
        <w:t>из обследуемых женшин</w:t>
        <w:br/>
        <w:t>из обследуемых женшин</w:t>
        <w:br/>
        <w:t>из обследуемых женшин</w:t>
        <w:br/>
        <w:t>Кол-во случаев РМЖ,</w:t>
        <w:br/>
        <w:t>верифицированных</w:t>
        <w:br/>
        <w:t>патомо)</w:t>
        <w:br/>
        <w:t>Выявлено маммографически|</w:t>
        <w:br/>
        <w:t>ЫВыявлено маммографически|</w:t>
        <w:br/>
        <w:t>Выявлено маммографически|</w:t>
        <w:br/>
        <w:t>целевой группы ВІ-НАр5 4</w:t>
        <w:br/>
        <w:t>целевой группы ВІ-НАр5 5</w:t>
        <w:br/>
        <w:t>Всего</w:t>
        <w:br/>
        <w:t>До1см</w:t>
        <w:br/>
        <w:t>Более 1 см</w:t>
      </w:r>
    </w:p>
    <w:p>
      <w:r>
        <w:t>-</w:t>
        <w:br/>
        <w:t>Айтекебийский</w:t>
        <w:br/>
        <w:t>5|9| ұз обследуемых женшин</w:t>
        <w:br/>
        <w:t>к|с</w:t>
        <w:br/>
        <w:t>Алгинский</w:t>
        <w:br/>
        <w:t>Байганинский</w:t>
        <w:br/>
        <w:t>иргизский</w:t>
        <w:br/>
        <w:t>Мартукский</w:t>
        <w:br/>
        <w:t>Мугалджарский</w:t>
        <w:br/>
        <w:t>Темирский</w:t>
        <w:br/>
        <w:t>Уилский</w:t>
        <w:br/>
        <w:t>Хобдинский</w:t>
        <w:br/>
        <w:t>Шалкарский</w:t>
        <w:br/>
        <w:t>Медицинский журнал Западного Казахстана М2 (24) 20122.</w:t>
        <w:br/>
        <w:t>САЛАМАТТЫ КАЗАХСТАН</w:t>
        <w:br/>
        <w:t>Таблица Ме4 Работа отдельных профилей коек</w:t>
        <w:br/>
        <w:t>Всего</w:t>
        <w:br/>
        <w:t>по городу по районам</w:t>
        <w:br/>
        <w:t>профили коек</w:t>
        <w:br/>
        <w:t>взрослые</w:t>
        <w:br/>
        <w:t>отоларингологические|</w:t>
        <w:br/>
        <w:t>детские</w:t>
        <w:br/>
        <w:t>кол-во %исп свобо4 кол-во %исп свобо-| кол-во</w:t>
        <w:br/>
        <w:t>коек дные коек</w:t>
        <w:br/>
        <w:t>хирургические 3688 | 8531 | 62 164</w:t>
        <w:br/>
        <w:t>эндокринологические| 53 68,2</w:t>
        <w:br/>
        <w:t>травматологические| ||, 558</w:t>
        <w:br/>
        <w:t>терапевтические 258</w:t>
        <w:br/>
        <w:t>педиатрические 431</w:t>
        <w:br/>
        <w:t>отдпагологий</w:t>
        <w:br/>
        <w:t>іш 133</w:t>
        <w:br/>
        <w:t>беременных.</w:t>
        <w:br/>
        <w:t>тинекологические 166</w:t>
        <w:br/>
        <w:t>родильные 358</w:t>
        <w:br/>
        <w:t>Дерматовенерологиче4 40</w:t>
        <w:br/>
        <w:t>кие</w:t>
        <w:br/>
        <w:t>офтальмологическиеГ” |,</w:t>
        <w:br/>
        <w:t>детские</w:t>
        <w:br/>
        <w:t>стоматологичеокие |</w:t>
      </w:r>
    </w:p>
    <w:p>
      <w:r>
        <w:t>взрослые</w:t>
        <w:br/>
        <w:t>Таблица Ме 5 Эффективность использования коек по профилям в разрезе районов области за 2011 год</w:t>
        <w:br/>
        <w:t>патология</w:t>
        <w:br/>
        <w:t>Айтекебийский 71,8 71,9 67,6 72,9 82,5 88,5</w:t>
        <w:br/>
        <w:t>Алгинский 39,4 93,4 44,3 70,7 56,8 50,6</w:t>
        <w:br/>
        <w:t>Байганинский 63,8 110,7 78,6 68,6 96,5 45,6</w:t>
        <w:br/>
        <w:t>Иргизский 96,1 134,0 54,9 70,5 61,3 78,4</w:t>
        <w:br/>
        <w:t>Каргалинский 104,8 77, 62,0 79,4 53,0 54,0</w:t>
        <w:br/>
        <w:t>Мартукский 49,2 63,8 71,3 55,5 74,3 127,5</w:t>
        <w:br/>
        <w:t>Мугалжарский 42,6 51,3 53,0 82,9 96,2 78,2</w:t>
        <w:br/>
        <w:t>Темирский 93,9 75, 60,3 83,4 65,8 32,0</w:t>
        <w:br/>
        <w:t>Уилский 102,0 90,3 65,1 470 72, 70,</w:t>
        <w:br/>
        <w:t>Хобдинский 92,4 85,6 58,0 54,4 75,8 76,4</w:t>
        <w:br/>
        <w:t>Хромтауский 26,7 33,8 52,9 57,9 21,8 18,9</w:t>
        <w:br/>
        <w:t>Шалкарский 67,5 88,2 62,8 470 347 67,8</w:t>
        <w:br/>
        <w:t>(24,4%), нейрохирургические взрослые (38,3%) и</w:t>
        <w:br/>
        <w:t>офтальмологические взрослые койки (31,2%).</w:t>
        <w:br/>
        <w:t>В то же время имеются койки, нерационально</w:t>
        <w:br/>
        <w:t>используемые, требуюшие пересмотра по свободности.</w:t>
        <w:br/>
        <w:t>Как видно из таблицы Ме4, на первом месте</w:t>
        <w:br/>
        <w:t>свободными по области оказались педиатрические</w:t>
        <w:br/>
        <w:t>койки, требуюшие сокрацения до 322 за счет районных</w:t>
        <w:br/>
        <w:t>учреждений, где их активность составляет всего 58,1%,</w:t>
        <w:br/>
        <w:t>следуюшим являются родильные койки, требуюшцие</w:t>
        <w:br/>
        <w:t>сокрашения с 368 до 265. Терапевтические койки надо</w:t>
        <w:br/>
        <w:t>довести до 176 за счет районов, где работа их</w:t>
        <w:br/>
        <w:t>составляет лишь 63,7%. Требуют изменения</w:t>
        <w:br/>
        <w:t>гинекологические койки и отделение патологии,</w:t>
        <w:br/>
        <w:t>работаюшие на 66,8% и 58,8%. Неактивно работают</w:t>
        <w:br/>
        <w:t>специализированные по городу отоларингологические -</w:t>
        <w:br/>
        <w:t>на 32,2% и офтальмологические детские койки- 37,3%.</w:t>
        <w:br/>
        <w:t>журнал Западного Казахстана Ме2 (34) 2012</w:t>
        <w:br/>
        <w:t>Все перечисленные профили коек требуют пересмотра</w:t>
        <w:br/>
        <w:t>по рациональному использованию или снижению</w:t>
        <w:br/>
        <w:t>потребления стационарной помоши и развитию</w:t>
        <w:br/>
        <w:t>стационарозамешаюцих технологий.</w:t>
        <w:br/>
        <w:t>Наосновании анализа показателей коечного фонда</w:t>
        <w:br/>
        <w:t>учреждений, оказываюших стационарную помошь в</w:t>
        <w:br/>
        <w:t>рамках ЕНСЗ, с учетом востребованности и</w:t>
        <w:br/>
        <w:t>неактивности по профилям коек, представляются</w:t>
        <w:br/>
        <w:t>возможным следуюцие меры:</w:t>
        <w:br/>
        <w:t>По учреждениям г.Актобе: сокрашение коек до</w:t>
        <w:br/>
        <w:t>234 за счет терапевтических, педиатрических,</w:t>
        <w:br/>
        <w:t>родильных, отделения патологии беременных,</w:t>
        <w:br/>
        <w:t>гинекологических и дерматовенерологических.</w:t>
        <w:br/>
        <w:t>Перепрофилировать 86 коек в востребованные:</w:t>
        <w:br/>
        <w:t>нейрохирургические взрослые, офтальмологические</w:t>
        <w:br/>
        <w:t>взрослые, радиологические, онкологические,</w:t>
        <w:br/>
        <w:t>55</w:t>
      </w:r>
    </w:p>
    <w:p>
      <w:r>
        <w:t>НОВЫЕ ОБРАЗОВАТЕЛЬНЫЕ ТЕХНОЛОГИИ ,-.--------------</w:t>
        <w:br/>
        <w:t>көксерек, Арынды арқан, Жалауша, Бұрыш, Тепе-теңдік,</w:t>
        <w:br/>
        <w:t>Сиқырлы таяқ, Аңшылар, Қамалды қорғау, Әуе таяқ,</w:t>
        <w:br/>
        <w:t>Тымақ ұру, Ордағы қасқыр);</w:t>
        <w:br/>
        <w:t>-ұлттық спорт түрлерінің сауықтыру мәні. Ұлттық</w:t>
        <w:br/>
        <w:t>спорт түрлерінің сауықтыру мәнін арттыру үшін жүктеме</w:t>
        <w:br/>
        <w:t>мөлшерін азайту керек, ал соны қатыстырушылардың</w:t>
        <w:br/>
        <w:t>жас ерекшеліктеріне қарай бөлініпжұмыс істеуіне жағдай</w:t>
        <w:br/>
        <w:t>жасалған жөн. Бұларға ат спорты, тоғыз құмалақ,</w:t>
        <w:br/>
        <w:t>көпшілік ойындары жатады.</w:t>
        <w:br/>
        <w:t>Әдебиеттер тізімі:</w:t>
        <w:br/>
        <w:t>1. М. Болғанбаев// Қазақтың ұлттық спорт</w:t>
        <w:br/>
        <w:t>түрлері,/«Қайнар». Алматы, 1995ж.42 6.</w:t>
        <w:br/>
        <w:t>2. Б. Жаналин // Қазақша күрес ережесі. //«Ер-</w:t>
        <w:br/>
        <w:t>Дәулет», Алматы, 1995ж.4-5 б.</w:t>
        <w:br/>
        <w:t>3. Қазақша күрес (методикалық оқу құралы).</w:t>
        <w:br/>
        <w:t>«Қазақстан», Алматы, 1973ж.</w:t>
        <w:br/>
        <w:t>4. Қ.Р. Байдосов, Е.М. Мұхитдинов,</w:t>
        <w:br/>
        <w:t>Н.Н. Жолмағамбетов // Қазақша күрес (оқу құралы). //</w:t>
        <w:br/>
        <w:t>Алматы, 1987ж. 11-126.</w:t>
        <w:br/>
        <w:t>5. С. Байжанов, Н. Оразбаев //Қазақ халқының</w:t>
        <w:br/>
        <w:t>РЕЗЮМЕ</w:t>
        <w:br/>
        <w:t>А.А. ДУАНБЕКОВ</w:t>
        <w:br/>
        <w:t>СОЦИАЛЬНЫЙ СМЫСЛ И ОЗДОРОВИТЕЛЬНАЯ</w:t>
        <w:br/>
        <w:t>ДЕЯТЕЛЬНОСТЬ СОВРЕМЕННЫХ НАЦИОНАЛЬНЫХ</w:t>
        <w:br/>
        <w:t>БИДОВ СПОРТА</w:t>
        <w:br/>
        <w:t>Западно Казахстанский государственный медицинский</w:t>
        <w:br/>
        <w:t>университет имени Марата Оспанова, Актобе</w:t>
        <w:br/>
        <w:t>В статье обосновывается необходимость</w:t>
        <w:br/>
        <w:t>всестороннего изучения и применения национальных</w:t>
        <w:br/>
        <w:t>видов спорта и игр. Использование национальных видов</w:t>
        <w:br/>
        <w:t>спорта и игр в учебном процессе имеет большое</w:t>
        <w:br/>
        <w:t>значение не только в физическом воспитании</w:t>
        <w:br/>
        <w:t>студенческой молодӛжи, но и в решении сложных</w:t>
        <w:br/>
        <w:t>педагогических проблем, развитии спортивного</w:t>
        <w:br/>
        <w:t>движения.</w:t>
        <w:br/>
        <w:t>Ключевые слова: национальные игры, виды</w:t>
        <w:br/>
        <w:t>спортивных национальных игр, спортивные движения,</w:t>
        <w:br/>
        <w:t>оздоровительные упражнения.</w:t>
        <w:br/>
        <w:t>журнал Западного Казахстана Ме2 (34) 2012 г.</w:t>
        <w:br/>
        <w:t>ұлттық ат спорты түрлерінің ережесі, /Алматы, 1996 ж.</w:t>
        <w:br/>
        <w:t>16-176.</w:t>
        <w:br/>
        <w:t>6. Қ.Р. Байдосов// Казахская национальная</w:t>
        <w:br/>
        <w:t>борьба .// «Мектеп», Алма-Ата. 1987 г.</w:t>
        <w:br/>
        <w:t>7. М. Гуннер, М. Рахимкулов// Краткий сборник</w:t>
        <w:br/>
        <w:t>казахский народно-национальних видов спорта ./</w:t>
        <w:br/>
        <w:t>КазГосиздат,-Алма-Ата,1949г.</w:t>
      </w:r>
    </w:p>
    <w:p>
      <w:r>
        <w:t>8. Қ. Рысбекұлы.// Қазақ палуандары. Тарихи-</w:t>
        <w:br/>
        <w:t>деректі басылым,/ «Ер-Дәулет» - 1996 ж.</w:t>
        <w:br/>
        <w:t>9. Қазақша күрес (Ұжымдық жинақ). // «Тұран» баспа</w:t>
        <w:br/>
        <w:t>үйі.-Алматы 2002 ж,5-8 бет.</w:t>
        <w:br/>
        <w:t>10. А. Қарақов // Студенттердің дене тәрбиесінде</w:t>
        <w:br/>
        <w:t>спорттық күрестің ұлттық түрлерін пайдалану.// Диссер.</w:t>
        <w:br/>
        <w:t>Пк.</w:t>
        <w:br/>
        <w:t>11. Казахский национальный вид спорта.// (Правила</w:t>
        <w:br/>
        <w:t>соревнование спортивная классификация). -Алма-Ата,</w:t>
        <w:br/>
        <w:t>1980г.</w:t>
        <w:br/>
        <w:t>12. ҚР 1996-2000 жылдары бұқаралық спортты</w:t>
        <w:br/>
        <w:t>дамыту туралы мемлекеттік бағдарламасы .// Алматы,</w:t>
        <w:br/>
        <w:t>ҚР Президентінің жарлығы.</w:t>
        <w:br/>
        <w:t>ЗОММАКҮ</w:t>
        <w:br/>
        <w:t>А.А.ОИАМВЕКОУ</w:t>
        <w:br/>
        <w:t>ІМРЕОМІМ6 АСТІМТҮ АМО 5ОСІЛІ. ЕББЕМСЕ</w:t>
        <w:br/>
        <w:t>ОҒ ТНЕ МОВЕКМ АМО МАТІОМАІ. 5РОКТ5</w:t>
        <w:br/>
        <w:t>М/еві Кагакһзіап 5бігіе Месіса! (/піуегейу</w:t>
        <w:br/>
        <w:t>патесі айег Мага! Оврапоу, Акіоре</w:t>
        <w:br/>
        <w:t>Іп апісів ів үліНеп арош пайопа! ехрегепсе оҒ</w:t>
        <w:br/>
        <w:t>сотргеһепвіуе вһаду оҒ а пайопа! вроп апа датев, іп</w:t>
        <w:br/>
        <w:t>деуеортепі оҒ рһусіса! ігаіпіпд, а воішіоп апа ргогоцпсі</w:t>
        <w:br/>
        <w:t>вішеуіпд із геавопаМе һе|рв іш редадодіса! ргоріет5. Тһе</w:t>
        <w:br/>
        <w:t>пайопа! датев оГ гершіліс оғ Кагакһвіап үу асһіеуе іһе</w:t>
        <w:br/>
        <w:t>могіс |еуеі. ҒігеШу, Й із ітропапі іо Әгіпд ир іһе уошіһ,</w:t>
        <w:br/>
        <w:t>весопфу,й пеед5іо вирріу всіепіГіс-т ейһодіса! ргосе55.</w:t>
        <w:br/>
        <w:t>Кеу муогав: пайопа! датев, Гог оҒ пайопа! 5роп,</w:t>
        <w:br/>
        <w:t>тоуаһіе вроп асіопв, восігіігегітепі.</w:t>
        <w:br/>
        <w:t>51</w:t>
        <w:br/>
        <w:t>САЛАМАТТЫ ҚАЗАҚСТАН</w:t>
        <w:br/>
        <w:t>Таблица Ме17 Эффективность использования коек в</w:t>
        <w:br/>
        <w:t>разрезе регионов области за 2011 год</w:t>
        <w:br/>
        <w:t>Таблица Ме2 Эф фективность использования</w:t>
        <w:br/>
        <w:t>коек в разрезе учреждений города за 2011 год</w:t>
        <w:br/>
        <w:t>лПо Число/| занятость свободныы Т сличествзанатосты</w:t>
        <w:br/>
        <w:t>коек | коек в %, койки нен</w:t>
        <w:br/>
        <w:t>По области 2664. 90,0 267 того по Т Актобе 1806</w:t>
        <w:br/>
        <w:t>гАктобе 1806 92,8 128 МЦ ЭКГМУ 437</w:t>
        <w:br/>
        <w:t>|Айтекебийский райоң 60 98,2 1 БСМП</w:t>
        <w:br/>
        <w:t>Алгинский район 84 80,7 16</w:t>
        <w:br/>
        <w:t>Байганинский район| 46 105,2</w:t>
        <w:br/>
        <w:t>Иргизский район 41 110,9</w:t>
        <w:br/>
        <w:t>Каргалинский район | 61 28. 1</w:t>
        <w:br/>
        <w:t>Мартукский район | 56 106,7 Каргалинская ГБ</w:t>
        <w:br/>
        <w:t>Мугалжарский район) 166 ҒА.) 47 НЦ профпатологии</w:t>
      </w:r>
    </w:p>
    <w:p>
      <w:r>
        <w:t>Темирский район 90 75,1 22 МУ "Саяжан" 55</w:t>
        <w:br/>
        <w:t>Уилский район 45 101,8 ТОО "Биос"</w:t>
        <w:br/>
        <w:t>Хобдинский район | 56 85,2 8 рАО МС на транспорте)</w:t>
        <w:br/>
        <w:t>Хромтауский район | 78 76,4 18 ТОО "Шипагер" 20</w:t>
        <w:br/>
        <w:t>Шалкарский район | 75 833 13 перепрофилировать в необходимые дневные</w:t>
        <w:br/>
        <w:t>М стационары либо сократить. Это касается 52 процентов</w:t>
        <w:br/>
        <w:t>По районам 858 137 учреждений, находяшихся в районах и 48 процентов по</w:t>
        <w:br/>
        <w:t>гАктобе. По районам необходимы преобразования в</w:t>
        <w:br/>
        <w:t>помоци, оптимизаций койки и развитию Учреждениях, где имеется большее количество</w:t>
        <w:br/>
        <w:t>стационарозамешаюцих технологий:</w:t>
        <w:br/>
        <w:t>-на местный бюджет переведены 374 койки,</w:t>
        <w:br/>
        <w:t>-сокрашены 259 койки круглосуточного стационара</w:t>
        <w:br/>
        <w:t>-перепрофилированы 234 койки</w:t>
        <w:br/>
        <w:t>-увеличенына 1 29 койки дневных стационаров.</w:t>
        <w:br/>
        <w:t>После преобразований на начало 2012 года</w:t>
        <w:br/>
        <w:t>стационарная помошь в рамках ЕНСЗ по области</w:t>
        <w:br/>
        <w:t>оказывалась на 2664 койках, из них 2329(87%) койки</w:t>
        <w:br/>
        <w:t>государственных организаций, 335 (13%) - частных</w:t>
        <w:br/>
        <w:t>организаций и 938 койки дневных стационаров.</w:t>
        <w:br/>
        <w:t>Анализ показателей эффективности</w:t>
        <w:br/>
        <w:t>использования коечного фонда за отчетный период</w:t>
        <w:br/>
        <w:t>выявил необходимость дополнительных мер по</w:t>
        <w:br/>
        <w:t>сокрацению и рациональному перепрофилированию</w:t>
        <w:br/>
        <w:t>коечного фонда, сдерживанию перевыполнения</w:t>
        <w:br/>
        <w:t>предельных обьемовстационарной помоши.</w:t>
        <w:br/>
        <w:t>По таблице Ме1 эффективности использования коек</w:t>
        <w:br/>
        <w:t>по регионам видно, что еше в области имеются</w:t>
        <w:br/>
        <w:t>свободных 267 коек, часть которых можно</w:t>
        <w:br/>
        <w:t>свободных коек: это касается Мугалжарского-47,</w:t>
        <w:br/>
        <w:t>Темирского-22, Хромтауского-18 и Алгинского-16.</w:t>
        <w:br/>
        <w:t>Как видно из таблицы Ме2, по городским</w:t>
        <w:br/>
        <w:t>учреждениям требуют сокрашения койки в областном</w:t>
        <w:br/>
        <w:t>перинатальном центре на 24, кожновенерологическом</w:t>
        <w:br/>
        <w:t>диспансере- на 29, в Каргалинской городской больнице-</w:t>
        <w:br/>
        <w:t>на 15, в ОАО «Медслужба на транспорте»-на 42 и ТОО</w:t>
        <w:br/>
        <w:t>«Шипагер» -на 6 коек. Вместе с тем в стационарах МЦ</w:t>
        <w:br/>
        <w:t>ЗКГМУ, БСМП и МУ «Саяжан» по занятости коек идет</w:t>
        <w:br/>
        <w:t>перегрузка - это свидетельствует 0 необходимости</w:t>
        <w:br/>
        <w:t>пересмотра коечного фонда, в частности внутреннего</w:t>
        <w:br/>
        <w:t>перепрофилирования.</w:t>
        <w:br/>
        <w:t>Рассматривая эффективность коечного фонда,</w:t>
        <w:br/>
        <w:t>необходимо обратить внимание на работу коек по</w:t>
        <w:br/>
        <w:t>профилям, что дает истинную картину.</w:t>
        <w:br/>
        <w:t>Обрашая внимание на таблицу Ме3, следует</w:t>
        <w:br/>
        <w:t>отметить: в области востребованными являются</w:t>
        <w:br/>
        <w:t>следуюшие профили, где заметно превышение</w:t>
        <w:br/>
        <w:t>процента использования коек, это кардиологические</w:t>
        <w:br/>
        <w:t>(2,8), кардиохирургические (19,7%), онкологические</w:t>
        <w:br/>
        <w:t>Таблица Ме3 Работа востребованных профилей коек</w:t>
      </w:r>
    </w:p>
    <w:p>
      <w:r>
        <w:t>Всего</w:t>
        <w:br/>
        <w:t>% исп</w:t>
        <w:br/>
        <w:t>коек</w:t>
        <w:br/>
        <w:t>1028</w:t>
        <w:br/>
        <w:t>кардиохирурги 2</w:t>
        <w:br/>
        <w:t>ческие</w:t>
        <w:br/>
        <w:t>профили коек</w:t>
        <w:br/>
        <w:t>по городу по районам</w:t>
        <w:br/>
        <w:t>кол-во</w:t>
        <w:br/>
        <w:t>% исп сноб</w:t>
        <w:br/>
        <w:t>коек дные</w:t>
        <w:br/>
        <w:t>свобо</w:t>
        <w:br/>
        <w:t>дные</w:t>
        <w:br/>
        <w:t>-41,0</w:t>
        <w:br/>
        <w:t>онкологические</w:t>
        <w:br/>
        <w:t>радиологические</w:t>
        <w:br/>
        <w:t>нейрохирургические</w:t>
        <w:br/>
        <w:t>взрослые</w:t>
        <w:br/>
        <w:t>офтальмологические|</w:t>
        <w:br/>
        <w:t>взрослье</w:t>
        <w:br/>
        <w:t>131,2</w:t>
        <w:br/>
        <w:t>Батыс Қазақстан медицина журналы Н122 (34) 2012 ж.</w:t>
        <w:br/>
        <w:t>САЛАМАТТЫ ҚАЗАҚСТАН</w:t>
        <w:br/>
        <w:t>кардиологические и кардиохирургические.</w:t>
        <w:br/>
        <w:t>По районным учреждениям довести сокрашение</w:t>
        <w:br/>
        <w:t>коек до 347: их них сократить 247 за счет</w:t>
        <w:br/>
        <w:t>терапевтических, педиатрических, родильных,</w:t>
        <w:br/>
        <w:t>отделения патологии беременных, гинекологических и</w:t>
        <w:br/>
        <w:t>хирургических, расширить количество коек дневного</w:t>
        <w:br/>
        <w:t>стационара за счет 100 коек круглосуточного</w:t>
        <w:br/>
        <w:t>стационара. Перепрофилировать 25 коек в</w:t>
        <w:br/>
        <w:t>востребованные: кардиологические по всем районам и</w:t>
        <w:br/>
        <w:t>хирургические в районах Байганинский и Иргизский.</w:t>
        <w:br/>
        <w:t>Благодаря ЕНСЗ, мы получили полную картину</w:t>
        <w:br/>
        <w:t>потребности населения в профильных отделениях</w:t>
        <w:br/>
        <w:t>стационара, по эффективности использования и</w:t>
        <w:br/>
        <w:t>простою коек провели реструктизацию по сокрацению и</w:t>
        <w:br/>
        <w:t>перепрофилизации.</w:t>
        <w:br/>
        <w:t>Сейчас по состоянию на 1 января 2012 года</w:t>
        <w:br/>
        <w:t>стационарная помошь в рамках ЕНСЗ по области</w:t>
        <w:br/>
        <w:t>оказывается на 2566 койках круглосуточного</w:t>
        <w:br/>
        <w:t>стационара, из которых 2221 (87%) государственных</w:t>
        <w:br/>
        <w:t>организаций, 345 (13%) - частных организаций и 851</w:t>
      </w:r>
    </w:p>
    <w:p>
      <w:r>
        <w:t>койках дневного стационара.</w:t>
        <w:br/>
        <w:t>Списоклитературы:</w:t>
        <w:br/>
        <w:t>ТҮЙІН</w:t>
        <w:br/>
        <w:t>Ж.Б. ТӨЛЕПБЕРГЕНОВА, М.Ж. МАЗИН,</w:t>
        <w:br/>
        <w:t>Б.Н. ЕЛЬДЕСОВА, А.А.УРКЕНОВА</w:t>
        <w:br/>
        <w:t>2012 ЖЫЛЫ АҚТӨБЕ ОБЛЫСЫНДА БІРЫҢҒАЙ</w:t>
        <w:br/>
        <w:t>ҰЛТТЫҚ ДЕНСАУЛЫҚ САҚТАУ ЖҮЙЕСІН ОДАН ӘРІ</w:t>
        <w:br/>
        <w:t>ЖЕТІЛДІРУ</w:t>
        <w:br/>
        <w:t>Республикалық денсаулық сақтауды дамыту</w:t>
        <w:br/>
        <w:t>орталығының облыстық филиалы, Ақтөбе,</w:t>
        <w:br/>
        <w:t>Ме9 қалалық емханасы, Алматы</w:t>
        <w:br/>
        <w:t>Денсаулық сақтауды дамытудың «Саламатты</w:t>
        <w:br/>
        <w:t>Қазақстан» мемлекеттік бағдарламасының басым</w:t>
        <w:br/>
        <w:t>бағыттарының бірі - қазақстандықтардың жеке басының</w:t>
        <w:br/>
        <w:t>және қоғамдық денсаулығын жақсарту болыптабылады.</w:t>
        <w:br/>
        <w:t>Аурудың алдын-алу мақсатында қаржыны</w:t>
        <w:br/>
        <w:t>стационарлық деңгейден бастапқы медициналық-</w:t>
        <w:br/>
        <w:t>санитарлық көмек деңгейіне қарай аудару тетігі</w:t>
        <w:br/>
        <w:t>қарастырылып, енгізілетін болады. Емдеуге жатқызу</w:t>
        <w:br/>
        <w:t>бюросының жұмысы одан әрі жандандырылатын</w:t>
        <w:br/>
        <w:t>болады.</w:t>
        <w:br/>
        <w:t>Бостұрған кереуеттер қысқартылып, бос кереуеттер</w:t>
        <w:br/>
        <w:t>көрсеткіші азаяды, нәтижесінде кереует қорын</w:t>
        <w:br/>
        <w:t>пайдаланудың тиімділігі жақсарады.</w:t>
        <w:br/>
        <w:t>Негізгі сөздер: стационарлық көмек, онкологиялық,</w:t>
        <w:br/>
        <w:t>радиологиялық.</w:t>
        <w:br/>
        <w:t>УДК 618.19-07(574.13)</w:t>
        <w:br/>
        <w:t>1.Государственая программа развития</w:t>
        <w:br/>
        <w:t>здравоохранения «Саламатты Казахстан» на 2011-</w:t>
        <w:br/>
        <w:t>2015.</w:t>
        <w:br/>
        <w:t>2.0. Жузжанов, И. Захаров, Т. Энсор.</w:t>
        <w:br/>
        <w:t>Реформирование экономики здравоохранения</w:t>
        <w:br/>
        <w:t>Казахстана: основные проблемы и пути их решения,</w:t>
        <w:br/>
        <w:t>Алматы 1 998, с 257-264.</w:t>
        <w:br/>
        <w:t>3.Здоровье населения Республики Казахстан и</w:t>
        <w:br/>
        <w:t>деятельность организаций здравоохранения в 2010 году</w:t>
        <w:br/>
        <w:t>(Статистический сборник МЗ.РК 2011г. г.Астана)</w:t>
        <w:br/>
        <w:t>4.Приказ МЗ.РК Ме907 от 23.11.2010г. «Об</w:t>
        <w:br/>
        <w:t>утверждении формы первичной медицинской</w:t>
        <w:br/>
        <w:t>документации организаций здравоохранения» учетная</w:t>
        <w:br/>
        <w:t>форма 016/у «Сводная ведомость учета больных и</w:t>
        <w:br/>
        <w:t>коечного фонда по стационару».</w:t>
        <w:br/>
        <w:t>5.Учетнаяформа Ме 21 «Об использовании коечного</w:t>
        <w:br/>
        <w:t>фонда медицинских организаций, оказываюших</w:t>
        <w:br/>
        <w:t>стационарную и стационарозамешаюшую помошь»,</w:t>
        <w:br/>
        <w:t>утвержденная приказом М3З.РК Ме907 от 23.11.2010г. «Об</w:t>
        <w:br/>
        <w:t>утверждении формы первичной медицинской</w:t>
        <w:br/>
        <w:t>документации организаций здравоохранения».</w:t>
      </w:r>
    </w:p>
    <w:p>
      <w:r>
        <w:t>З5ОММАКҮ</w:t>
        <w:br/>
        <w:t>2НВ.ТІЛЕРВЕКФЕМОУА, М.?Н. МА2ІМ,</w:t>
        <w:br/>
        <w:t>В.М. ЕШЕЗОУА, А.А. И/ККЕМОУА</w:t>
        <w:br/>
        <w:t>ЕМЕТНЕК ІМРЕОМЕМЕМТ ОҒ ТНЕ ММІТЕр МАТІОМАІ.</w:t>
        <w:br/>
        <w:t>НЕЛІТН 5Ү5ТЕМ ІМ ТНЕ АКТОВЕ КЕСІОМ ІМ 2012</w:t>
        <w:br/>
        <w:t>Кедіопа! ргапсһ оҒ1һе Кершзісап Сепіге</w:t>
        <w:br/>
        <w:t>Тог Саге Неайһ Пеуеіортепі, АКіоре,</w:t>
        <w:br/>
        <w:t>Ме9 сйу роусіпіс, Аіта1у</w:t>
        <w:br/>
        <w:t>Опе оГ іһе ргпогШев оҒ іһе ргоштат "баһйатайу</w:t>
        <w:br/>
        <w:t>Кагакһзап" і а відпійсапі 5һій іп іһе ітргоуетепі оГ</w:t>
        <w:br/>
        <w:t>регвопа! апсі риізіс һеайһ іп Кагакһзіап.</w:t>
        <w:br/>
        <w:t>Ғогіһе ригрове о (ізеазе ргеуепһоп м ре деуеіоред</w:t>
        <w:br/>
        <w:t>апдітріетепіегі песһапізіп5 Тогіһе вһій іп епірһавіз "от</w:t>
        <w:br/>
        <w:t>айкесаТипдіпо Ііеуейо РНС. Сопһіпиеіһе ітргоміпд һе мо</w:t>
        <w:br/>
        <w:t>үйіһіһе ропа! асітіззіоп ойсе.5</w:t>
        <w:br/>
        <w:t>Ка!е уй десгеазе доултіте (ше 10 гейисіоп о рейс</w:t>
        <w:br/>
        <w:t>уасапі, м/һісіп йі! айоу/ тоге еһісігпіе оҒповрйа!ред5.</w:t>
        <w:br/>
        <w:t>Кеумуогав: һоврйа!һеір, опсоіодіс, гадіоіо0у.</w:t>
        <w:br/>
        <w:t>Н.М. КЕРЕЕВА</w:t>
        <w:br/>
        <w:t>РЕЗУЛЬТАТЫ СКРИНИНГА РАКА МОЛОЧНОЙ ЖЕЛЕЗЫ ПО АКТЮБИНСКОЙ</w:t>
        <w:br/>
        <w:t>ОБЛАСТИ ЗА 2011 ГОД</w:t>
        <w:br/>
        <w:t>Медицинский Центр Западно-Казахстанского медицинского университета имени Марата Оспанова, Актобе</w:t>
        <w:br/>
        <w:t>Рак молочной железы (РМЖ) - одна из самых</w:t>
        <w:br/>
        <w:t>важных проблем современной медицины, серьӛзная</w:t>
        <w:br/>
        <w:t>угроза здоровью женшины. Ежегодно в мире</w:t>
        <w:br/>
        <w:t>регистрируют 1.2 млн новых случаев РМЖ. П1. В</w:t>
        <w:br/>
        <w:t>56</w:t>
        <w:br/>
        <w:t>структуре онкологической заболеваемости женшин во</w:t>
        <w:br/>
        <w:t>всем мире РМЖ занимает первое место. Ежегодно в</w:t>
        <w:br/>
        <w:t>Республике Казахстан (РК) выявляют более 3 тысяч</w:t>
        <w:br/>
        <w:t>больных РМЖ. В настояший момент в РК состоят на</w:t>
        <w:br/>
        <w:t>Батыс Қазақстан медицина журналы Н22 (34) 2012 ж.</w:t>
        <w:br/>
        <w:t>САЛАМАТТЫ ҚАЗАҚСТАН</w:t>
        <w:br/>
        <w:t>УДК 614. 39 (574. 13)</w:t>
        <w:br/>
        <w:t>Б.Н. ЕЛЬДЕСОВА, М.Ж. МАЗИН, Ж.Б. ТУЛЕПБЕРГЕНОВА, Н.Н. БИСЕНОВА, А.А. УРКЕНОВА</w:t>
        <w:br/>
        <w:t>ОЦЕНКА ЭФФЕКТИВНОСТИ РАБОТЫ КОЕЧНОГО ФОНДА АКТЮБИНСКОЙ</w:t>
        <w:br/>
        <w:t>ОБЛАСТИ В РАМКАХ ВНЕДРЕНИЯ ЕНСЗ</w:t>
        <w:br/>
        <w:t>Областной филиал республиканского центра развития здравоохранения, Актобе,</w:t>
        <w:br/>
        <w:t>Городская поликлиника Ме9, Алматы</w:t>
      </w:r>
    </w:p>
    <w:p>
      <w:r>
        <w:t>В данной работе проведен краткий анализ</w:t>
        <w:br/>
        <w:t>динамики показателей работы коечного фонда в</w:t>
        <w:br/>
        <w:t>результате внедрения ЕНСЗ по Актюбинской области.</w:t>
        <w:br/>
        <w:t>Рассматривается эффективность мероприятий,</w:t>
        <w:br/>
        <w:t>направленных на смешение обьемов стационарной</w:t>
        <w:br/>
        <w:t>помоши на стационарозамешаюшую и амбулаторно-</w:t>
        <w:br/>
        <w:t>поликлиническую.</w:t>
        <w:br/>
        <w:t>Введение ЕНСЗ в Республике Казахстан было</w:t>
        <w:br/>
        <w:t>продиктовано необходимостью системных</w:t>
        <w:br/>
        <w:t>преобразований здравоохранения, направленных на</w:t>
        <w:br/>
        <w:t>улучшение здоровья граждан, в связи с</w:t>
        <w:br/>
        <w:t>неэффективностью деятельности сушествуюшей</w:t>
        <w:br/>
        <w:t>системыуправленияздравоохранением.</w:t>
        <w:br/>
        <w:t>Поэтапное введение в систему здравоохранения</w:t>
        <w:br/>
        <w:t>централизованного государственного плательцика</w:t>
        <w:br/>
        <w:t>медицинских услуг гарантированного обьема</w:t>
        <w:br/>
        <w:t>бесплатной медицинской помоши предусмотрено</w:t>
        <w:br/>
        <w:t>«Стратегическим планом Министерства</w:t>
        <w:br/>
        <w:t>здравоохранения Республики Казахстан на 2009-2011</w:t>
        <w:br/>
        <w:t>Динамика снижения показателя обеспеченности</w:t>
        <w:br/>
        <w:t>населения койками по Актюбинской области</w:t>
        <w:br/>
        <w:t>Зәзесдоматы</w:t>
        <w:br/>
        <w:t>нә</w:t>
        <w:br/>
        <w:t>ЕТТІ</w:t>
        <w:br/>
        <w:t>годы», утвержденным постановлением Правительства</w:t>
        <w:br/>
        <w:t>Республики Казахстан от 23 декабря 2008года Ме 1213.</w:t>
        <w:br/>
        <w:t>Внедрение Единой национальной системы</w:t>
        <w:br/>
        <w:t>адравоохранения предусматривает создание модели</w:t>
        <w:br/>
        <w:t>адравоохранения, основанной на централизованной</w:t>
        <w:br/>
        <w:t>государственной оплате медицинских услуг</w:t>
        <w:br/>
        <w:t>гарантированного обьема бесплатной медицинской</w:t>
        <w:br/>
        <w:t>помоши, использовании экономических рычагов</w:t>
        <w:br/>
        <w:t>управления медико-социальным комплексом страны,</w:t>
        <w:br/>
        <w:t>внедрения принципов свободного выбора пациентом</w:t>
        <w:br/>
        <w:t>врача и медицинской организации, формирования</w:t>
        <w:br/>
        <w:t>конкурентной среды и прозрачности процесса оказания</w:t>
        <w:br/>
        <w:t>медицинских услуг.</w:t>
        <w:br/>
        <w:t>Одним из признаков низкой эффективности</w:t>
        <w:br/>
        <w:t>инфраструктуры отрасли является нерациональное</w:t>
        <w:br/>
        <w:t>использование коечного фонда. По Актюбинской</w:t>
        <w:br/>
        <w:t>области и по Республике в целом наблюдался</w:t>
        <w:br/>
        <w:t>необоснованно высокий показатель обеспеченности</w:t>
        <w:br/>
        <w:t>населения койками, тогда как в развитых странах этот</w:t>
        <w:br/>
        <w:t>показатель колеблется в пределах 30-40 на 10 тысяч</w:t>
        <w:br/>
        <w:t>населения (США - 33,0, Великобритания - 39,0,</w:t>
        <w:br/>
        <w:t>Австралия-40,0,Канада- 34 0).</w:t>
        <w:br/>
        <w:t>К примеру, в 2009 году по Актюбинской области</w:t>
        <w:br/>
        <w:t>обеспеченность населения койками на 10 000</w:t>
        <w:br/>
        <w:t>населения по всем ведомствам составляла 77,0 (по РК-</w:t>
        <w:br/>
        <w:t>15,6), за 12 мес 2011 года данный показатель снизился</w:t>
        <w:br/>
        <w:t>на 16,6% и составил - 62,7. Соответственно по ЕНСЗ</w:t>
        <w:br/>
        <w:t>(исключая койки инфекционного, психиатрического и</w:t>
        <w:br/>
        <w:t>туберкулезного профилей) показатель обеспеченности</w:t>
      </w:r>
    </w:p>
    <w:p>
      <w:r>
        <w:t>койками снизился на 27,6% с 47,1 в 2009 году до 34,1 в</w:t>
        <w:br/>
        <w:t>2011г. Снижение обьясняется оптимизацией коечного</w:t>
        <w:br/>
        <w:t>фонда за счет сокрашения коек круглосуточного</w:t>
        <w:br/>
        <w:t>стационара и расширения коечного фонда</w:t>
        <w:br/>
        <w:t>стационарзамецаюшей помоши.</w:t>
        <w:br/>
        <w:t>Динамика показателей работы койки за 2009-2011гг</w:t>
        <w:br/>
        <w:t>893</w:t>
        <w:br/>
        <w:t>88,0</w:t>
        <w:br/>
        <w:t>82,5</w:t>
        <w:br/>
        <w:t>2010 шік</w:t>
        <w:br/>
        <w:t>2011</w:t>
        <w:br/>
        <w:t>По итогам 2010 года отмечалось снижение</w:t>
        <w:br/>
        <w:t>показателей деятельности коек круглосуточного</w:t>
        <w:br/>
        <w:t>стационара в разрезе ЕНСЗ по сравнению с</w:t>
        <w:br/>
        <w:t>аналогичным периодом 2009 года: увеличилось время</w:t>
        <w:br/>
        <w:t>простоя койки на 34,5% (с 1,29 до 2,9), процент</w:t>
        <w:br/>
        <w:t>использования снизился на 7,6% (с 89,3 до 82,5). Оборот</w:t>
        <w:br/>
        <w:t>койки снизился с 31,2 до 28,9, количество пролеченных</w:t>
        <w:br/>
        <w:t>больных уменьшилось на 9,9%. Однако за 2011 год</w:t>
        <w:br/>
        <w:t>наметилась положительная динамика. Тақ, время</w:t>
        <w:br/>
        <w:t>простоя койки снизилось до 1,2, работа койки (%</w:t>
        <w:br/>
        <w:t>использования) увеличилась до 88,0, средняя</w:t>
        <w:br/>
        <w:t>Длительность пребывания больного на койке</w:t>
        <w:br/>
        <w:t>Структура направления на госпитализацию</w:t>
        <w:br/>
        <w:t>Амбулаторно- Обратились</w:t>
        <w:br/>
        <w:t>поликлиническими Скорой помошью прочее</w:t>
        <w:br/>
        <w:t>организациями самостоятельно</w:t>
        <w:br/>
        <w:t>2009г 170% 17,3% 9,3% 3,4%</w:t>
        <w:br/>
        <w:t>2010г 51,2% 30,5% 13,1% 5,2%</w:t>
        <w:br/>
        <w:t>2011 46,7% 34,3% 14,1% 4,9%</w:t>
        <w:br/>
        <w:t>52 Батыс Қазақстан медицина журналы М2 (34) 2012 ж.</w:t>
        <w:br/>
        <w:t>НОВЫЕ ОБРАЗОВАТЕЛЬНЫЕ ТЕХНОЛОГИИ ,-.--------------</w:t>
        <w:br/>
        <w:t>РЕЗЮМЕ</w:t>
        <w:br/>
        <w:t>Н.А.ТУРГАНОВА</w:t>
        <w:br/>
        <w:t>ПРЕДПОСЫЛКИ НАУЧНОЙ ТЕОРИИ И ПОВЫШЕНИЕ</w:t>
        <w:br/>
        <w:t>ВЫСОКОГО УРОВНЯ СКОРОСТНЫХ КАЧЕСТВЕ У</w:t>
        <w:br/>
        <w:t>СТУДЕНТОВ ВЫСШИХ УЧЕБНЫХ ЗАВЕДЕНИЯХ В</w:t>
        <w:br/>
        <w:t>МЕТОДИКЕ ПРЕПОДАВАНИЯ ПРЕДМЕТА</w:t>
        <w:br/>
        <w:t>ФИЗИЧЕСКОЙ КУЛЬТУРЫ.</w:t>
        <w:br/>
        <w:t>Западно Казахстанский государственный медицинский</w:t>
        <w:br/>
        <w:t>университет имени Марата Оспанова, Актобе</w:t>
        <w:br/>
        <w:t>В вузах на занятиях по физической культуре</w:t>
        <w:br/>
        <w:t>показан высокий уровень скоростных качеств, а таюке</w:t>
        <w:br/>
        <w:t>комплекс упражнений, полезных для здоровья. На</w:t>
        <w:br/>
        <w:t>кафедре разработаны и внедрены основные</w:t>
        <w:br/>
        <w:t>упражнения дпя развития у студентов скоростных</w:t>
        <w:br/>
        <w:t>качеств.</w:t>
      </w:r>
    </w:p>
    <w:p>
      <w:r>
        <w:t>Ключевые слова: скорость, обучение процесс</w:t>
        <w:br/>
        <w:t>оздоровления,развитие тела,упражнение.</w:t>
        <w:br/>
        <w:t>ӘӨЖ 79:615.825.4</w:t>
        <w:br/>
        <w:t>ЗОММАКҮ</w:t>
        <w:br/>
        <w:t>М.А. ТИКФАМОУА</w:t>
        <w:br/>
        <w:t>РКЕСОМБІТІОМ5 ОҒ ТНЕ 5СІЕМТІҒІС ТНЕОКҮ</w:t>
        <w:br/>
        <w:t>АМО ІМСКЕАБІМС ОҒ НІОН І.ЕУЕІ. ОҒТНЕ</w:t>
        <w:br/>
        <w:t>ӨТИОЕМТ5 ІМ ТНЕ ТЕАСНІМС МЕТНОП ОҒ РНҮБІСЛІ.</w:t>
        <w:br/>
        <w:t>ТЕЛІМІМС ІМ ТНЕ НІСНЕК ЕОУСАТІОМАІ.</w:t>
        <w:br/>
        <w:t>ІМ5ТІТИТІОМ</w:t>
        <w:br/>
        <w:t>Мүезі КагаКһвіап 5ізіе Месіса! (лімегву</w:t>
        <w:br/>
        <w:t>патес айег Мага! Озрапоу,АКіоре</w:t>
        <w:br/>
        <w:t>іпіһе алісіе із вһом/л гезшів оГрһусіса! сиішге оГһідһ</w:t>
        <w:br/>
        <w:t>вреедй диаіШев, тейпойв апа 5КІІз, а сотріех оГ</w:t>
        <w:br/>
        <w:t>деуеюртепі о? ехетсізев Гог изей деуеіюртепі оҒ һеайп,</w:t>
        <w:br/>
        <w:t>іпіодиспоп оҒ іһе таіп һідп вреедй диаіШев апа</w:t>
        <w:br/>
        <w:t>регіогтапсе оҒ гереШіоп о” һідп 5реед ехегсізез ру іһе</w:t>
        <w:br/>
        <w:t>вішдепіз оҒһідһег едисайопа! іпзіНшіоп аі1һе Іе550П.</w:t>
        <w:br/>
        <w:t>Кеу могві: вреей, іпзігісіоп, запйайоп ргосе55,</w:t>
        <w:br/>
        <w:t>деуеіоріпд Боду, ехегсізев.</w:t>
        <w:br/>
        <w:t>А.А. ДУАНБЕКОВ</w:t>
        <w:br/>
        <w:t>ҚАЗІРГІ КЕЗЕҢДЕГІ ҰЛТТЫҚ СПОРТ ТҮРЛЕРІНІҢ ӘЛЕУМЕТТІК МӘНІ ЖӘНЕ</w:t>
        <w:br/>
        <w:t>САУЫҚТЫРУ ҚЫЗМЕТІ</w:t>
        <w:br/>
        <w:t>Марат Оспанов атындағы Батыс Қазақстан мемлекеттік медицина университеті, Ақтөбе</w:t>
        <w:br/>
        <w:t>Қазақ халқының ұлттық ойындары елдің өмірімен</w:t>
        <w:br/>
        <w:t>тығыз байланысты, оның шаруашылық, экономикалық,</w:t>
        <w:br/>
        <w:t>әлеуметтік тұрысынан туған. Соңдықтан оның тәрбиелік</w:t>
        <w:br/>
        <w:t>маңызы аса жоғары әріқұнды.</w:t>
        <w:br/>
        <w:t>Қазақстандағы ұлттық мектептерде дене тәрбиесі</w:t>
        <w:br/>
        <w:t>бойынша оқу жүргізудің нәтижесін жоғарылату</w:t>
        <w:br/>
        <w:t>мақсатында дене тәрбиесі бағдарламасын ұлттық</w:t>
        <w:br/>
        <w:t>ерекшеліктерін жүзеге асыру туралы</w:t>
        <w:br/>
        <w:t>бағдарламалардың барлық бөліктері мен әдістемелік</w:t>
        <w:br/>
        <w:t>әзірлемелер бастырып шығаруды ұсынады.</w:t>
        <w:br/>
        <w:t>(Б.О. Әлмұқанов, 1993ж). Қазақтың ұлттық ойындарын</w:t>
        <w:br/>
        <w:t>негіздеу, тізімдеу, жинақтау бойынша М.Ү. Болғамбаев,</w:t>
        <w:br/>
        <w:t>М. Таникеев, Е. Сағындыков, Б.А. Төтенаев,</w:t>
        <w:br/>
        <w:t>А.Б. Буркітбаев, М.М. Гуннер, И.М .Коротков елеулі</w:t>
        <w:br/>
        <w:t>жұмыстар жасап, қазақ балаларының тіршілігіне</w:t>
        <w:br/>
        <w:t>олардың құндылығы жазылып берілді. Сонымен қатар</w:t>
        <w:br/>
        <w:t>Ғ.Ғ. Мұсабаев, Г.А. Решетнова, Р.З. Самигуллин,</w:t>
        <w:br/>
        <w:t>Б.Д. Санданов, М.М. Сахабутдинов, Т. Саяркулов,</w:t>
        <w:br/>
        <w:t>С. Тайжанов, Құлназаров, Ж.А. Урумбаев,</w:t>
        <w:br/>
        <w:t>Н.Е. Чередниченко, П. Шылманов, С. Ягшыев,</w:t>
        <w:br/>
        <w:t>Х.А. Сарыев, Е.К. Уанбаев, Ф.Ж. Уанбаева,</w:t>
        <w:br/>
        <w:t>Е. Мухитдинов қазақ ұлттық ойындарымен қатар басқа</w:t>
        <w:br/>
        <w:t>елдердің ойындарын насихаттады.</w:t>
        <w:br/>
        <w:t>Зерттеу мәселесі - келесі қарама-қайшылықтарға</w:t>
        <w:br/>
        <w:t>негізделген: бір жағынан қазіргі таңда Қазақстан</w:t>
        <w:br/>
        <w:t>Республикасында ұлттық спорт түрлерін әлемдегі</w:t>
        <w:br/>
        <w:t>спорттың интенсивті дамуының талаптарына</w:t>
      </w:r>
    </w:p>
    <w:p>
      <w:r>
        <w:t>сәйкестілігін жүзеге асыру, сонымен қатар</w:t>
        <w:br/>
        <w:t>жасөспірімдерді осы спорт арқылы тәрбиелеудің</w:t>
        <w:br/>
        <w:t>маңыздылығын жоғарылату, екіншіжағынан бұлғылыми-</w:t>
        <w:br/>
        <w:t>әдістемелік процестерді қамтамасыз етудің</w:t>
        <w:br/>
        <w:t>жеткіліксіздігі.</w:t>
        <w:br/>
        <w:t>журнал Западного Казахстана Ме2 (34) 2012</w:t>
        <w:br/>
        <w:t>Ұлттық спорт түрлерінің көпшілік түрлері</w:t>
        <w:br/>
        <w:t>оншалықты жоғары емес спорттық көрсеткіштермен</w:t>
        <w:br/>
        <w:t>және бұқаралық сипатымен ерекшеленеді. Мұндай</w:t>
        <w:br/>
        <w:t>деңгейдегі спорт сабақтары бос уақыттарда өткізіледі.</w:t>
        <w:br/>
        <w:t>Ұлттық спорт түрлерінің көптеген түрлері бос уақытты</w:t>
        <w:br/>
        <w:t>дұрыс та салауатты өткізуді ұйымдастырудың,</w:t>
        <w:br/>
        <w:t>денсаулықты шыңдаудың, белсенді демалыстың</w:t>
        <w:br/>
        <w:t>танымал жолдарының бірі, соңдықтан маңызы өте</w:t>
        <w:br/>
        <w:t>жоғары. Олар ең тұрақты айналысқанда ғана</w:t>
        <w:br/>
        <w:t>сауықтырушылық әсер ете алады. Осы мақсатта</w:t>
        <w:br/>
        <w:t>қолданатын басқа шаралармен салыстырғанда,</w:t>
        <w:br/>
        <w:t>олармен шұғылдану ағзаға жоғарғы талаптар қояды,</w:t>
        <w:br/>
        <w:t>сондықтан да өзіне жоғары да байсалды көзқарасты</w:t>
        <w:br/>
        <w:t>талап етеді.</w:t>
        <w:br/>
        <w:t>Ұлттық спорттың бұқаралық түрлерінің адамның</w:t>
        <w:br/>
        <w:t>мүмкіндіктерін тәрбиелейтін әрекет ретінде зор</w:t>
        <w:br/>
        <w:t>қоғамдық мәні бар. Спорттық ашықтанулар барысында</w:t>
        <w:br/>
        <w:t>жетілген қимыл үлгілері жасалады, дене және</w:t>
        <w:br/>
        <w:t>психикалық қасиеттер сияқты жалпы адамзаттық</w:t>
        <w:br/>
        <w:t>құндылықтар бар қасиеттер анықталып, дамиды.</w:t>
        <w:br/>
        <w:t>Спорттық әрекет мұндай жағдайда адамның іске</w:t>
        <w:br/>
        <w:t>асырылған мүмкіндіктерінің жоғары үлгісін еске түсіреді,</w:t>
        <w:br/>
        <w:t>сонымен бірге олардың әрқайсысын кеңейтуге</w:t>
        <w:br/>
        <w:t>болатындығын айқындайды. Ұлттық спорт түрлері мен</w:t>
        <w:br/>
        <w:t>ойындарының бұқаралық түрлерімен айналысу</w:t>
        <w:br/>
        <w:t>барысында алдымен жекеленген, кейін көптеген</w:t>
        <w:br/>
        <w:t>спортшылар осы шектердіжеңе алады.</w:t>
        <w:br/>
        <w:t>Ұлттық спорттың көпшілік түрі өзінің табиғи</w:t>
        <w:br/>
        <w:t>заңдылықтарымен спортшының жан-жақты дамуын</w:t>
        <w:br/>
        <w:t>талап етеді. Сондықтан спортшы тәрбиелеу</w:t>
        <w:br/>
        <w:t>тәжірбиесімен арнайы дайындық қатар ұласып жатады.</w:t>
        <w:br/>
        <w:t>Дене тәрбиесі - тәрбие жүйесінің негізгі бір саласы.</w:t>
        <w:br/>
        <w:t>7)</w:t>
        <w:br/>
        <w:t>САЛАМАТТЫ ҚАЗАҚСТАН</w:t>
        <w:br/>
        <w:t>учӛте 30299 женшин, больных РМЖ. Отмечается</w:t>
        <w:br/>
        <w:t>некоторое повышение заболеваемости РМЖ вРК с19,5</w:t>
        <w:br/>
        <w:t>до 20.6 %000. С 2005г по 2011г обшая смертность от</w:t>
        <w:br/>
        <w:t>РМЖПпоРК снизилась с 9.1 по 8.7%000. В период 2005-</w:t>
        <w:br/>
        <w:t>2011г по РК удельный вес ранних форм РМЖ повысился</w:t>
        <w:br/>
        <w:t>с61%д074.1%|21.</w:t>
        <w:br/>
        <w:t>В Актюбинской области состоят на учете больные</w:t>
        <w:br/>
        <w:t>РМЖ -1032, из них более 5 лет - 524. В 2011 в</w:t>
        <w:br/>
        <w:t>Актюбинской области выявлено 172 случая РМЖ, из них</w:t>
        <w:br/>
        <w:t>ІНІ стадия установлена у 123 пациенток, ІІІ стадия у 38</w:t>
        <w:br/>
        <w:t>пациентки, ІУ стадия у 11 пациенток. Умерло в 2011г 68</w:t>
      </w:r>
    </w:p>
    <w:p>
      <w:r>
        <w:t>женшин, больных РМЖ, 18 женшин из числа</w:t>
        <w:br/>
        <w:t>первичновыявленных |31.</w:t>
        <w:br/>
        <w:t>Единственный реальный путь успешного излечения</w:t>
        <w:br/>
        <w:t>и снижения смертности от РМЖ - ранняя диагностика</w:t>
        <w:br/>
        <w:t>опухоли, поэтому наибольшее значение приобретают</w:t>
        <w:br/>
        <w:t>вторичные меры профилактики (скрининг, массовые</w:t>
        <w:br/>
        <w:t>обследования).</w:t>
        <w:br/>
        <w:t>Маммографическое исследование является</w:t>
        <w:br/>
        <w:t>высокоразрешаюшим методом диагностики рака</w:t>
        <w:br/>
        <w:t>молочной железы до того момента, когда опухоль</w:t>
        <w:br/>
        <w:t>становится пальпируемой |41.</w:t>
        <w:br/>
        <w:t>В целях реализации Государственной программы</w:t>
        <w:br/>
        <w:t>реформирования и развития здравоохранения РК с</w:t>
        <w:br/>
        <w:t>2007г проводится ежегодно маммографическое</w:t>
        <w:br/>
        <w:t>исследование женшинам в возрастной группе 50 -60 лет</w:t>
        <w:br/>
        <w:t>сцельюранней диагностики РМЖ.</w:t>
        <w:br/>
        <w:t>Постоянный рост заболеваемости, высокая</w:t>
        <w:br/>
        <w:t>смертность, а таюке увеличение количества больных</w:t>
        <w:br/>
        <w:t>среди молодых женшин привели к тому, что проблема</w:t>
        <w:br/>
        <w:t>леченияРМЖ стала социально-экономической (5).</w:t>
        <w:br/>
        <w:t>Диагностика ранних форм злокачественных</w:t>
        <w:br/>
        <w:t>новообразований предопределяет прогноз заболевания.</w:t>
        <w:br/>
        <w:t>Профилактическая работа является одним из</w:t>
        <w:br/>
        <w:t>приоритетных направлений современной медицины.</w:t>
        <w:br/>
        <w:t>Нами была поставлена цель проанализировать</w:t>
        <w:br/>
        <w:t>результаты скрининга за 2011г. Анализ провели по</w:t>
        <w:br/>
        <w:t>годовым статистическим отчӛтам, отчетам</w:t>
        <w:br/>
        <w:t>скринингового центра при МЦ ЭКПМУ имени Марата</w:t>
        <w:br/>
        <w:t>Оспанова.</w:t>
        <w:br/>
        <w:t>Результаты проведения скрининга рака молочной</w:t>
        <w:br/>
        <w:t>железы по Актюбинской области за 12 месяцев 2011г</w:t>
        <w:br/>
        <w:t>представлены втаблице М1 и Ме2.</w:t>
        <w:br/>
        <w:t>Результаты: В 2011: маммографический скрининг в</w:t>
        <w:br/>
        <w:t>Актюбинской области проведен 20483 женшинам, в</w:t>
        <w:br/>
        <w:t>возрасте 30, 35, 40, 45, 50, 55, 60 лет. За период 2011</w:t>
        <w:br/>
        <w:t>(таблица 1) обследовано - 21790 женшин в возрасте от</w:t>
        <w:br/>
        <w:t>50 до60 лет. Обследовано на передвижном маммографе</w:t>
        <w:br/>
        <w:t>4866 женшин. Женшины целевой группы в возрасте</w:t>
        <w:br/>
        <w:t>50 лет составляют наибольшее количество прошедших</w:t>
        <w:br/>
        <w:t>маммографическое исследование: по области - 4800, из</w:t>
        <w:br/>
        <w:t>них 2766 городских женшин.</w:t>
        <w:br/>
        <w:t>При анализе полученных данных</w:t>
        <w:br/>
        <w:t>маммографического исследования на основании</w:t>
        <w:br/>
        <w:t>международной классификации ВІКАО5 (таблица 2),</w:t>
        <w:br/>
        <w:t>установлено, что ВІКАО5 1 - отсутствие патологии в</w:t>
        <w:br/>
        <w:t>молочных железах у 9522 женшин области, из них 4093 у</w:t>
        <w:br/>
        <w:t>городских женшин. ВІКАО5 2 заключение - выявление</w:t>
        <w:br/>
        <w:t>фиброзно-кистозной мастопатии установлено у</w:t>
        <w:br/>
        <w:t>3159 женшин. Заключение маммографических</w:t>
        <w:br/>
        <w:t>исследований ВІКАП5 3-выявление узловой мастопатии</w:t>
        <w:br/>
        <w:t>составляет - 2163, основную часть из них-1485 также</w:t>
        <w:br/>
        <w:t>составляют женшины городского населения. Выявлено</w:t>
        <w:br/>
        <w:t>образований в молочных железах с подозрением на</w:t>
        <w:br/>
        <w:t>онкопроцесс - ВІКАО5 4 у 194 женшин, из них количество</w:t>
        <w:br/>
        <w:t>проведенных биопсий-160. Из 26 заключений-ВІКАр5</w:t>
      </w:r>
    </w:p>
    <w:p>
      <w:r>
        <w:t>5 маммографические данные рака молочной железы</w:t>
        <w:br/>
        <w:t>морфологическое подтверждение установлено у</w:t>
        <w:br/>
        <w:t>20 женцин в ранних стадиях.</w:t>
        <w:br/>
        <w:t>Быводы: выявление ранних форм РМЖ у женшин,</w:t>
        <w:br/>
        <w:t>подвергнутых маммографическому сқринингу, остается</w:t>
        <w:br/>
        <w:t>довольно низким. Опыт стран с развитыми</w:t>
        <w:br/>
        <w:t>скрининговыми программами показывает, что требуется</w:t>
        <w:br/>
        <w:t>не менее нескольких десятков лет дпя получения</w:t>
        <w:br/>
        <w:t>хороших результатов.</w:t>
        <w:br/>
        <w:t>Выявление РМЖ на ранних стадиях увеличит срок</w:t>
        <w:br/>
        <w:t>5-летней выживаемости, число органосохраняюших</w:t>
        <w:br/>
        <w:t>операций, качество жизни, социальную адаптацию</w:t>
        <w:br/>
        <w:t>пациентов. Необходимо более активно проводить</w:t>
        <w:br/>
        <w:t>маммографический скрининг женшинам начиная с</w:t>
        <w:br/>
        <w:t>40 лет в связи с тенденцией к омоложению возраста</w:t>
        <w:br/>
        <w:t>больных.</w:t>
        <w:br/>
        <w:t>Список литературы:</w:t>
        <w:br/>
        <w:t>1. А..етаі, К. біедеі, Муага еі а!. Сапсег війізісз</w:t>
        <w:br/>
        <w:t>2011// СА Сапсег ./.Сіп.-2011,-У01. 56.-Р.106-130.</w:t>
        <w:br/>
        <w:t>2. «Динамика онкологической заболеваемости</w:t>
        <w:br/>
        <w:t>молочной железы по Республике Казахстан».</w:t>
        <w:br/>
        <w:t>М.И. Сактаганов, Д.Х. Аблукаримова с соав.</w:t>
        <w:br/>
        <w:t>Международная научно - практическая конференция</w:t>
        <w:br/>
        <w:t>«Вместе против рака». Материалы конференции.</w:t>
        <w:br/>
        <w:t>«Онкология радиология Казахстана» Ме4(21) 2011г.21-</w:t>
        <w:br/>
        <w:t>23с.</w:t>
        <w:br/>
        <w:t>3. Годовые статистические отчеты МЦ ЭКПМУ,</w:t>
        <w:br/>
        <w:t>отчеты скринингового центра МЦ ЗКГМУ имени Марата</w:t>
        <w:br/>
        <w:t>Оспановаза период 2011г.</w:t>
        <w:br/>
        <w:t>4. «Сравнительная оценка и совершенствование</w:t>
        <w:br/>
        <w:t>методов вторичной профилактики рака молочной</w:t>
        <w:br/>
        <w:t>железы» Д.А. Демидов, С.М. Демидов с соав. МІ</w:t>
        <w:br/>
        <w:t>международная ежегодная конференция «Проблемы</w:t>
        <w:br/>
        <w:t>диагностики и лечения РМЖ». Материалы конференции</w:t>
        <w:br/>
        <w:t>25 июня 2010г. 28с.</w:t>
        <w:br/>
        <w:t>5. «Маммология: национальное руководство».</w:t>
        <w:br/>
        <w:t>В.П.Харченко, Н.И.Рожкова. Москва.- с 324.</w:t>
        <w:br/>
        <w:t>58 Батыс Қазақстан медицина журналы М2 (34) 2012 ж.</w:t>
        <w:br/>
        <w:t>НОВЫЕ ОБРАЗОВАТЕЛЬНЫЕ ТЕХНОЛОГИИ ,-.--------------</w:t>
        <w:br/>
        <w:t>ТҮЙІН</w:t>
        <w:br/>
        <w:t>М.М. КНИСАРИНА, Г.У. БЕКЕШОВА,</w:t>
        <w:br/>
        <w:t>Г.С. ЖУМАЛИЕВА, Г.М. ЕРТУКЕШОВА</w:t>
        <w:br/>
        <w:t>СТУДЕНТТЕРДІ АДАМГЕРШІЛІК АСПЕКТІЛЕРІНЕ</w:t>
        <w:br/>
        <w:t>ТӘРБИЕЛЕУ РЕТІНДЕ САЛАУАТТЫ ӘМІР САЛТЫН</w:t>
        <w:br/>
        <w:t>ҚАЛЫПТАСТЫРУ</w:t>
        <w:br/>
        <w:t>Марат Оспанов атындағы Батыс Қазақстан мемлекеттік</w:t>
      </w:r>
    </w:p>
    <w:p>
      <w:r>
        <w:t>медицина университеті, Ақтөбе</w:t>
        <w:br/>
        <w:t>Болашақ мамандарды салауатты өмір салтын</w:t>
        <w:br/>
        <w:t>қалыптастыруға тәрбиелеуде адамгершілік маңызды</w:t>
        <w:br/>
        <w:t>аспект ретінде қарастырылған. Жұмыстың бұл түрі</w:t>
        <w:br/>
        <w:t>студенттер санасына ұсынылған әртүрлі тәрбие әдістері</w:t>
        <w:br/>
        <w:t>қаншалықты тиімді екенін көрсетеді. Тәрбиенің бұл түрі</w:t>
        <w:br/>
        <w:t>зерттеудің нәтиже берудегі ажырамас бөлшегі ретінде</w:t>
        <w:br/>
        <w:t>болуы тиіс, өйткені жоғары білімді мамандарды даярлау</w:t>
        <w:br/>
        <w:t>барысында тек қана жеке тұлғаның жоғары кәсіпқойлығы</w:t>
        <w:br/>
        <w:t>емес, сонымен қатар қоғам және өз алдында</w:t>
        <w:br/>
        <w:t>адамгершілік деңгейінің, моралдық статусының</w:t>
        <w:br/>
        <w:t>жетілуінде екені анықталды.</w:t>
        <w:br/>
        <w:t>Негізгі сөздер:тәрбие психологиясы, адамгершілік</w:t>
        <w:br/>
        <w:t>мәдениеті, оқытушы позициясы, студенттің моральдық</w:t>
        <w:br/>
        <w:t>жауапкершілігі.</w:t>
        <w:br/>
        <w:t>ӘОЖ 371.038-057.875</w:t>
        <w:br/>
        <w:t>З5ОММАКҮ</w:t>
        <w:br/>
        <w:t>М.М. КМІ5ЗАКІМА, 5.1). ВЕКЕ5НОУА,</w:t>
        <w:br/>
        <w:t>9.5. ?НОМАМЕУА, О.М. ЕКТУКЕВНОУА</w:t>
        <w:br/>
        <w:t>НЦМАМІТҮ А5 АМ ІМРОКТАМТ А5РЕСТ ОҒ</w:t>
        <w:br/>
        <w:t>ҒЕОКМАТІОМ ОҒ НЕАІЛНҮ МАҮ ОҒ ІІҒЕ</w:t>
        <w:br/>
        <w:t>Мезі Кагакһзіап Әігіе Месіса! Мпімегвйу</w:t>
        <w:br/>
        <w:t>патесй айег Мага! Оврапоу, Акісбе</w:t>
        <w:br/>
        <w:t>Сопвідегайоп із іһе Ғогтайоп оҒіһе һеайһу мау оҒІНе</w:t>
        <w:br/>
        <w:t>ав тоға! авресі іп ирӛгіпдіпд оҒіһе вішдепіз. Тһів Кіпсі оғ</w:t>
        <w:br/>
        <w:t>жуогк һад 5һомлт һа! ойһег тейһоа о? едисаһопа!іпГиепсе</w:t>
        <w:br/>
        <w:t>тау еһесімеіу ууогК іп сопвсіоивпевв оҒіһе вішдепіз. Іпіһе</w:t>
        <w:br/>
        <w:t>ргасіса! іеасһіпд уок һе ргосевв оҒ ирфгіпдіп9 тиві ре</w:t>
        <w:br/>
        <w:t>іпайепаһіе Готтпіпд оҒіһе у/һо1е іеасһіпд ргосевв, віпсеіһе</w:t>
        <w:br/>
        <w:t>таіп аіт оҒргерагіпд регвоппе! оГһідһегііпк сопсішйев поі</w:t>
        <w:br/>
        <w:t>опіургогеввіола! дгоуйіһ оГрегволаійу апа тога! ре"Тесіоп,</w:t>
        <w:br/>
        <w:t>тоға! деуеіюртепі Боіһ восігі апд іпдмідшайһу.</w:t>
        <w:br/>
        <w:t>Кеуууогб5: ейисайопа! рвусһоіооу, сиішге һитпапйу,</w:t>
        <w:br/>
        <w:t>ровШоп оНеасһег, пога!гевропвіріНу оҒзішделі.</w:t>
        <w:br/>
        <w:t>Н.А. ТУРГАНОВА</w:t>
        <w:br/>
        <w:t>ЖОҒАРЫ ОҚУ ОРНЫНДАҒЫ «ДЕНЕ ШЫНЫҚТЫРУ» ПӘНІНДЕ СТУДЕНТТЕРДІҢ</w:t>
        <w:br/>
        <w:t>ЖЫЛДАМДЫҚ САПАЛАРЫН АРТТЫРУ ӘДІСТЕМЕСІ, ҒЫЛЫМИ-ТЕОРИЯЛЫҚ</w:t>
        <w:br/>
        <w:t>АЛҒЫ ШАРТТАРЫ</w:t>
        <w:br/>
        <w:t>Марат Оспанов атындағы Батыс Қазақстан мемлекеттік медицина университеті, Ақтөбе</w:t>
        <w:br/>
        <w:t>Жоғары оқу орнындағы дене тәрбиесі сабағында</w:t>
        <w:br/>
        <w:t>жылдамдықты арттырудың әдіс-тәсілдерін, дене</w:t>
        <w:br/>
        <w:t>қасиеттерін жетілдіруге арналған жаттығулардың тиімді,</w:t>
        <w:br/>
        <w:t>әрі денсаулыққа пайдалы жолдарын қарастыру және</w:t>
        <w:br/>
        <w:t>оларды іске асыру көп жылдан бері қолға алынған.</w:t>
        <w:br/>
        <w:t>Студенттердің жаттығу тәсілдерін дұрыс өңдеп,</w:t>
        <w:br/>
        <w:t>қабылдай алу қабілеттілігінде, яғни мағұламаттарды</w:t>
        <w:br/>
        <w:t>өңдеу арқылы олар өз дене қабілеттері мен спорттық</w:t>
        <w:br/>
        <w:t>шеберліктерін шыңдай алады.</w:t>
        <w:br/>
        <w:t>Жоғары оқу орнындағы «дене шынықтыру» пәнінде</w:t>
      </w:r>
    </w:p>
    <w:p>
      <w:r>
        <w:t>студенттердің жылдамдық сапаларын арттыру</w:t>
        <w:br/>
        <w:t>әдістемесінің күйін және деңгейін көрсететін</w:t>
        <w:br/>
        <w:t>факторларды анықтау қажет.</w:t>
        <w:br/>
        <w:t>Көп жылдар бойы өткізіп келген барлық</w:t>
        <w:br/>
        <w:t>педагогикалық эксперименттік байқаулар жоғары оқу</w:t>
        <w:br/>
        <w:t>орнындағы студенттердің жалпы дене дайындығы</w:t>
        <w:br/>
        <w:t>нашарлығын көрсетіп келген. Жоғары оқу орнына түсетін</w:t>
        <w:br/>
        <w:t>мектеп бітірушілердің дене шынықтыру даярлығының</w:t>
        <w:br/>
        <w:t>жеткіліксіз деңгейін Қазақстан жоғары оқу орындарының</w:t>
        <w:br/>
        <w:t>жағдайында өткізілген көптеген зерттеулер көрсетті.</w:t>
        <w:br/>
        <w:t>(А.И. Арешенко, Г.М. Грудзинская, Г.Д.Иванов,</w:t>
        <w:br/>
        <w:t>А.Р.Джамалов,Н Н. Куличенко,).</w:t>
        <w:br/>
        <w:t>2007-2011 жылдарға арналған Қазақстан</w:t>
        <w:br/>
        <w:t>Республикасының дене мәдениеті мен спортты дамыту</w:t>
        <w:br/>
        <w:t>мемлекеттік бағдарламасында «дене мәдениеті</w:t>
        <w:br/>
        <w:t>саласында теориялық білім және практикалық іскерлік</w:t>
        <w:br/>
        <w:t>жүйелерін қалыптастыру; болашақ мамандардың</w:t>
        <w:br/>
        <w:t>кәсіптік дайындығына қосылатын дене дайындығы,</w:t>
        <w:br/>
        <w:t>жаттығушылық, жұмысқа қабілеттілікті қамтамасыз ету,</w:t>
        <w:br/>
        <w:t>журнал Западного Казахстана Ме2 (34) 2012</w:t>
        <w:br/>
        <w:t>кәсіби маңызды дене қасиеті және психомоторлық</w:t>
        <w:br/>
        <w:t>қабілетті одан әрі күнделікті өмірде пайдалану үшін тиісті</w:t>
        <w:br/>
        <w:t>деңгей қажеттілігі көрсетілген».</w:t>
        <w:br/>
        <w:t>Себебі, студенттердің дене қабілеттері мен</w:t>
        <w:br/>
        <w:t>спорттық шеберлігінің қарқынды өсуі дәл осы сатыда,</w:t>
        <w:br/>
        <w:t>яғни олардың жасөспірім кезінде байқалады, осыған</w:t>
        <w:br/>
        <w:t>орай, бұл мәселелер жасөспірім кезіндегі дене</w:t>
        <w:br/>
        <w:t>қабілеттерін тәрбиелеуде педагогикалық тәсілдерді</w:t>
        <w:br/>
        <w:t>кеңінен пайдалануды зерттеу жұмысы барысында</w:t>
        <w:br/>
        <w:t>айқындалуы тиіс.</w:t>
        <w:br/>
        <w:t>Жоғары оқу орнындағы дене шынықтыру пәнінде</w:t>
        <w:br/>
        <w:t>студенттердің жылдамдық сапаларын арттыру</w:t>
        <w:br/>
        <w:t>әдістемесі, ғылыми-теориялық алғы шарттарын зерттеу</w:t>
        <w:br/>
        <w:t>мәселесі келесі қарама қайшылықтарға негізделінеді: бір</w:t>
        <w:br/>
        <w:t>жағынан жоғары оқу орнына түсетін мектеп</w:t>
        <w:br/>
        <w:t>бітірушілердің дене шынықтыру даярлығының жеткіліксіз</w:t>
        <w:br/>
        <w:t>деңгейі, соның ішінде жылдамдық сапасы төмен</w:t>
        <w:br/>
        <w:t>дамыған студенттерге тиісті өзгерістерді енгізуді қажет</w:t>
        <w:br/>
        <w:t>етеді, ал екінші жағынан қазіргі таңда студенттердің</w:t>
        <w:br/>
        <w:t>әрекеттерінің ерекшеліктеріне байланысты ғылыми-</w:t>
        <w:br/>
        <w:t>әдістемелік үрдістердің қамтамасыз етілуінің</w:t>
        <w:br/>
        <w:t>жетілмегендігінен.</w:t>
        <w:br/>
        <w:t>Дене тәрбиесі тұжырымдамасына сәйкес</w:t>
        <w:br/>
        <w:t>мемлекеттік білім беру стандарты дене тәрбиесі пәні</w:t>
        <w:br/>
        <w:t>бойынша студенттердің өмір стилін қалыптастыру</w:t>
        <w:br/>
        <w:t>міндетін қойып отыр. Білім беру саласындағы өзгерістер,</w:t>
        <w:br/>
        <w:t>студенттердің қабылдайтын ақпараттар легінің көбеюіне</w:t>
        <w:br/>
        <w:t>байланысты, дене тәрбиесі процесіндегі дәстүрлі</w:t>
        <w:br/>
        <w:t>әдістемелік тәсілдердің сәйкес келмеуі және</w:t>
        <w:br/>
        <w:t>47</w:t>
        <w:br/>
        <w:t>ЖА</w:t>
      </w:r>
    </w:p>
    <w:p>
      <w:r>
        <w:t>БІЛІМ БЕРУ ТЕХНОЛОГИЯЛАРЫ</w:t>
        <w:br/>
        <w:t>глубокой старости силы, веселый нрав, бодрость духа-</w:t>
        <w:br/>
        <w:t>ради этого стоит потрудиться. Только с помошью</w:t>
        <w:br/>
        <w:t>постоянной работы над собой можно овладеть</w:t>
        <w:br/>
        <w:t>ценнейшим искусством - искусством быть здоровым!</w:t>
        <w:br/>
        <w:t>Здоровье каждого человека каксоставляюшая здоровья</w:t>
        <w:br/>
        <w:t>всего населения, становится фактором, определяюшим</w:t>
        <w:br/>
        <w:t>не только полноценность его сушествования, но и</w:t>
        <w:br/>
        <w:t>потенциал его возможностей.</w:t>
        <w:br/>
        <w:t>В проведенном мероприятий приняли активное</w:t>
        <w:br/>
        <w:t>участие студенты 2 курсов факультетов «Обшая</w:t>
        <w:br/>
        <w:t>медицина», «Стоматология», выступления которых</w:t>
        <w:br/>
        <w:t>были ориентированы на студентов 1-х курсов. Здесь</w:t>
        <w:br/>
        <w:t>были представлены выполненные самими студентами</w:t>
        <w:br/>
        <w:t>по тематическому курсу «Биоэтика», «Медицинская</w:t>
        <w:br/>
        <w:t>психология» лучшие творческие проекты какна русском,</w:t>
        <w:br/>
        <w:t>такина казахском языках.</w:t>
        <w:br/>
        <w:t>Позиция преподавателя - не быть равнодушным к</w:t>
        <w:br/>
        <w:t>здоровью, к судьбе обучаюшегося. Именно студенты</w:t>
        <w:br/>
        <w:t>медицинского университета, будушие врачи, возлагают</w:t>
        <w:br/>
        <w:t>на себя большую ответственность - сохранять,</w:t>
        <w:br/>
        <w:t>укреплять и оберегать здоровье и жизнь людей. Эта</w:t>
        <w:br/>
        <w:t>важнейшая человеческая миссия на земле требует от</w:t>
        <w:br/>
        <w:t>них быть эталоном как нравственности, высокой морали,</w:t>
        <w:br/>
        <w:t>профессионализма, так и человека, ведушего разумный</w:t>
        <w:br/>
        <w:t>и здоровый образ жизни. Для нас, как организаторов</w:t>
        <w:br/>
        <w:t>данного мероприятия, было важным выявить у</w:t>
        <w:br/>
        <w:t>студентов их уровень сознательности и ответственности</w:t>
        <w:br/>
        <w:t>по отношению к собственному здоровью. С этой целью</w:t>
        <w:br/>
        <w:t>был проведен социологический опрос среди студентов</w:t>
        <w:br/>
        <w:t>1-2 курсов факультетов «Обшественное</w:t>
        <w:br/>
        <w:t>здравоохранение», «Обшая медицина»,</w:t>
        <w:br/>
        <w:t>«Стоматология». Количество опрошенных составило</w:t>
        <w:br/>
        <w:t>212 человек: 106 студентов 1 курса и 106 студентов 2</w:t>
        <w:br/>
        <w:t>курса. Опросник состоялиз 5 вопросов:</w:t>
        <w:br/>
        <w:t>1.Что дпя вас означает «здоровье»? - были</w:t>
        <w:br/>
        <w:t>получены ответы: 70% студентов 1 курса и 65% - 2 курса</w:t>
        <w:br/>
        <w:t>считают, что это «главнаяценностьчеловека».</w:t>
        <w:br/>
        <w:t>2.Естьлиувас вредные привычки? - 94% студентов</w:t>
        <w:br/>
        <w:t>1 курса и 78% студентов 2 курса не имеют вредных</w:t>
        <w:br/>
        <w:t>привычек.</w:t>
        <w:br/>
        <w:t>3. Какие меры вы предпринимаете по укреплению</w:t>
        <w:br/>
        <w:t>своего здоровья? - 63% опрошенных студентов 1 курса и</w:t>
        <w:br/>
        <w:t>57% студентов 2 курса отдают предпочтение здоровому</w:t>
        <w:br/>
        <w:t>питанию.</w:t>
        <w:br/>
        <w:t>4. Согласны ли вы с основными задачами Послания</w:t>
        <w:br/>
        <w:t>РК «Саламатты Қазақстан»? - 61% студентов 1 курса и</w:t>
        <w:br/>
        <w:t>54% студентов 2 курса дают положительный ответ.</w:t>
        <w:br/>
        <w:t>5.Откаких факторов зависит здоровье человека? -</w:t>
        <w:br/>
        <w:t>67% студентов 1 курса и 46% студентов 2 курса считают,</w:t>
        <w:br/>
        <w:t>что здоровье человека зависит от многих факторов -</w:t>
        <w:br/>
        <w:t>питания, экологии, физической активности человека и</w:t>
        <w:br/>
        <w:t>т.л.(см.Рисунок1.1)</w:t>
      </w:r>
    </w:p>
    <w:p>
      <w:r>
        <w:t>Результаты социологического опроса показали</w:t>
        <w:br/>
        <w:t>положительные ответы респондентов, что позволило</w:t>
        <w:br/>
        <w:t>нам сделать соответствуюцие выводы 0 наших</w:t>
        <w:br/>
        <w:t>студентах:</w:t>
        <w:br/>
        <w:t>“Студенты 1-2 курсов сознательны и разумны в</w:t>
        <w:br/>
        <w:t>ю-</w:t>
        <w:br/>
        <w:t>8»</w:t>
        <w:br/>
        <w:t>%.</w:t>
        <w:br/>
        <w:t>Ж Ша</w:t>
        <w:br/>
        <w:t>т в? күрс</w:t>
        <w:br/>
        <w:t>от экологии т</w:t>
        <w:br/>
        <w:t>атадоровиа | отасек</w:t>
        <w:br/>
        <w:t>правильного образа жизни факторов</w:t>
        <w:br/>
        <w:t>Рисунок 1.1. Сравнительная диаграмма процентных</w:t>
        <w:br/>
        <w:t>соотношений результатов ответов студентов</w:t>
        <w:br/>
        <w:t>1и2 курсов</w:t>
        <w:br/>
        <w:t>отношении собственного здоровья.</w:t>
        <w:br/>
        <w:t>“Правильно определяют свои жизненные ценности</w:t>
        <w:br/>
        <w:t>иприоритеты.</w:t>
        <w:br/>
        <w:t>“Обладают высокой мерой моральной</w:t>
        <w:br/>
        <w:t>ответственностиза свое здоровье.</w:t>
        <w:br/>
        <w:t>Проведеннов в заключительной части данного</w:t>
        <w:br/>
        <w:t>мероприятия тренинговое упражнение «Древо жизни»</w:t>
        <w:br/>
        <w:t>позволило получить обратную связь со стороны</w:t>
        <w:br/>
        <w:t>студентов.</w:t>
        <w:br/>
        <w:t>Данный вид работы показал, насколько</w:t>
        <w:br/>
        <w:t>эффективно могут работать те или иные методы</w:t>
        <w:br/>
        <w:t>воспитательного воздействия на сознание студентов. В</w:t>
        <w:br/>
        <w:t>практической педагогической деятельности процесс</w:t>
        <w:br/>
        <w:t>воспитания должен быть неотьемлемым составляюшим</w:t>
        <w:br/>
        <w:t>всего образовательного процесса, так как основная цель</w:t>
        <w:br/>
        <w:t>подготовки кадров высшего звена заключается не только</w:t>
        <w:br/>
        <w:t>впрофессиональном росте личности, но и нравственном</w:t>
        <w:br/>
        <w:t>совершенствовании, моральном развитии как в глазах</w:t>
        <w:br/>
        <w:t>обшества,такив собственных глазах.</w:t>
        <w:br/>
        <w:t>Список литературы:</w:t>
        <w:br/>
        <w:t>1. Л.М. Зюбин. Психология воспитания:</w:t>
        <w:br/>
        <w:t>Методическое пособие.-М.: Высшая школа, 1997-с.3</w:t>
        <w:br/>
        <w:t>2. И.Ф. Харламов. Педагогика: компактный</w:t>
        <w:br/>
        <w:t>учебный курс: Для студентов ун-тов и педагогических</w:t>
        <w:br/>
        <w:t>институтов/И.Ф. Харламов. - Мн.: Университетское,</w:t>
        <w:br/>
        <w:t>2001.-276 с.</w:t>
        <w:br/>
        <w:t>46 Батыс Қазақстан медицина журналы М2 (34) 2012 ж.</w:t>
        <w:br/>
        <w:t>ТӘЖІРИБЕЛІК ДӘРІГЕР БЕТІ</w:t>
        <w:br/>
        <w:t>с... -----....---.--.--..-..------.іііііҙіҙіҙіҙіҙірі......ғ----</w:t>
      </w:r>
    </w:p>
    <w:p>
      <w:r>
        <w:t>УДК 616.214-006-089</w:t>
        <w:br/>
        <w:t>Э.К. ИСМАГУЛОВА, Б.А. ШАГАТАЕВА, А.С. АНУАРОВА, У.3. ИЗБАСАРОВА, А.Р. ЧИНАРОВА</w:t>
        <w:br/>
        <w:t>ОПТИМАЛЬНЫЕ КРИТЕРИИ В ДИАГНОСТИКЕ ОПУХОЛЕЙ ГЛОТКИ</w:t>
        <w:br/>
        <w:t>Западно-Казахстанский государственный медицинский университет имени Марата Оспанова, Актобе</w:t>
        <w:br/>
        <w:t>Актуальность. Неотложной задачей текушего</w:t>
        <w:br/>
        <w:t>момента в практической онкологии является</w:t>
        <w:br/>
        <w:t>своевременная диагностика злокачественных</w:t>
        <w:br/>
        <w:t>новообразований любой локализации, решение которой</w:t>
        <w:br/>
        <w:t>должно сушественно отразиться на результатах лечения</w:t>
        <w:br/>
        <w:t>и повысить выживаемость больных (1,2,31.</w:t>
        <w:br/>
        <w:t>Распознаваемость злокачественных опухолей глотки</w:t>
        <w:br/>
        <w:t>при первичных обрацениях низка и составляет всего</w:t>
        <w:br/>
        <w:t>27%. В связи с этим 76% больных поступают на лечение</w:t>
        <w:br/>
        <w:t>при Т3-1Т4 местного процесса с регионарными, а иногда</w:t>
        <w:br/>
        <w:t>и отдаленными метастазами |4,5). В настояшее время в</w:t>
        <w:br/>
        <w:t>онкологии предлагается довольно значительное</w:t>
        <w:br/>
        <w:t>количество методик диагностического и</w:t>
        <w:br/>
        <w:t>дифференциально-диагностического порядка,</w:t>
        <w:br/>
        <w:t>облегчаюших, с точки зрения исследователей,</w:t>
        <w:br/>
        <w:t>отдельные аспекты постановки диагноза (6,7).</w:t>
        <w:br/>
        <w:t>Безусловно, неоспоримо важным представляется</w:t>
        <w:br/>
        <w:t>ориентация на специфические жалобы и анамнез</w:t>
        <w:br/>
        <w:t>практически для любой локализации опухоли. Однако</w:t>
        <w:br/>
        <w:t>эти жалобы, обусловленные той или иной</w:t>
        <w:br/>
        <w:t>симптоматикой нарушения функции органа, появляются,</w:t>
        <w:br/>
        <w:t>во - первых, при достижении опухолью определенного</w:t>
        <w:br/>
        <w:t>обьема и, во-вторых, эти проявления могут быть</w:t>
        <w:br/>
        <w:t>обусловлены заболеваниями неонкологического</w:t>
        <w:br/>
        <w:t>характера. Это указывает на важность выбора тех или</w:t>
        <w:br/>
        <w:t>иных диагностических мероприятий применительно к</w:t>
        <w:br/>
        <w:t>каждой отдельной локализации опухолей (8,9).</w:t>
        <w:br/>
        <w:t>Сочетание субьективных и обьективных признаков</w:t>
        <w:br/>
        <w:t>позволяет у большинства больных заподозрить</w:t>
        <w:br/>
        <w:t>новообразование глотки. В связи с изложенным</w:t>
        <w:br/>
        <w:t>разработка для практических врачей наиболее коротких</w:t>
        <w:br/>
        <w:t>и оптимальных схем клинического исследования для</w:t>
        <w:br/>
        <w:t>постановки диагноза и целевого направления к</w:t>
        <w:br/>
        <w:t>специалисту значительно сократила бы сроки от первого</w:t>
        <w:br/>
        <w:t>обрашения до начала специального лечения (9,10).</w:t>
        <w:br/>
        <w:t>Цель исследования - оценка разрешаюших</w:t>
        <w:br/>
        <w:t>возможностей наиболее доступных в амбулаторной</w:t>
        <w:br/>
        <w:t>практике методов исследования в диагностике опухолей</w:t>
        <w:br/>
        <w:t>глотки.</w:t>
        <w:br/>
        <w:t>Материал и методы исследования. Нами</w:t>
        <w:br/>
        <w:t>проанализировано 398 случаев злокачественных</w:t>
        <w:br/>
        <w:t>опухолей глотки (по материалам Медицинского Центра</w:t>
        <w:br/>
        <w:t>ЭКГМУ имени Марата Оспанова и Казахского научно-</w:t>
        <w:br/>
        <w:t>исследовательского института онкологии и радиологии г.</w:t>
        <w:br/>
        <w:t>Алматы): 98-носоглотки, 117-ротоглотки, 183-</w:t>
        <w:br/>
        <w:t>гортаноглотки. Возраст больных колебался от 9 до 92 лет,</w:t>
        <w:br/>
        <w:t>средний возраст составил 49,4--4,4 года (Таблица 1).</w:t>
        <w:br/>
        <w:t>Все 398 случаев злокачественных опухолей глотки в</w:t>
        <w:br/>
        <w:t>обязательном порядке имели гистологическую и</w:t>
        <w:br/>
        <w:t>цитологическую верификацию характера процесса.</w:t>
        <w:br/>
        <w:t>Фиброэндоскопическим методом осмотрены 67 больных</w:t>
        <w:br/>
        <w:t>с опухолями носоглотки, 59 - с образованиями</w:t>
        <w:br/>
        <w:t>гортаноглотки. По нашим наблюдениям, в проведении</w:t>
      </w:r>
    </w:p>
    <w:p>
      <w:r>
        <w:t>фиброэндоскопии при новообразованиях ротоглотки нет</w:t>
        <w:br/>
        <w:t>необходимости, за исключением случаев с подозрением</w:t>
        <w:br/>
        <w:t>на поражение задней поверхности небной занавески</w:t>
        <w:br/>
        <w:t>(однако задней риноскопией и пальпаторным</w:t>
        <w:br/>
        <w:t>исследованием в диагностическом плане этот вопрос</w:t>
        <w:br/>
        <w:t>можно решить и без специальной эндоскопии). Лучевое</w:t>
        <w:br/>
        <w:t>исследование было проведено у 129 больных со</w:t>
        <w:br/>
        <w:t>злокачественными опухолями глотки. Из них 45 больным</w:t>
        <w:br/>
        <w:t>с опухолями носоглотки проведено рентгенологическое</w:t>
        <w:br/>
        <w:t>исследование и 19 - компьютерная томография; 45</w:t>
        <w:br/>
        <w:t>больным с опухолями гортаноглотки - боковая и прямая</w:t>
        <w:br/>
        <w:t>томография,у 12-сконтрастированием и8- КТ.</w:t>
        <w:br/>
        <w:t>Результаты исследования. Частота локализации</w:t>
        <w:br/>
        <w:t>опухолей различных отделов глотки представилась</w:t>
        <w:br/>
        <w:t>следуюшим образом: носоглотки - 95,2%, ротоглотки -</w:t>
        <w:br/>
        <w:t>59,8% игортаноглотки- 96,2%. Метастазы врегионарные</w:t>
        <w:br/>
        <w:t>лимфатические узлы определялись соответственно в</w:t>
        <w:br/>
        <w:t>16,6% -80,1%- 57,4% случаев. Новообразования глотки в</w:t>
        <w:br/>
        <w:t>84,6% наблюдений имеют клинические проявления,</w:t>
        <w:br/>
        <w:t>указываюцие на поражение ЛОР органов. При опухолях</w:t>
        <w:br/>
        <w:t>с локализацией в ротоглотке в 82% отмечается</w:t>
        <w:br/>
        <w:t>нарастаюшая дисфагия, при поражении носоглотки</w:t>
        <w:br/>
        <w:t>наблюдается раннее появление «носовых» (40%) и</w:t>
        <w:br/>
        <w:t>«ушных» (26,1%) симптомов, а при поражении</w:t>
        <w:br/>
        <w:t>гортаноглотки - в 85%- «дисфагия» и в 10% -</w:t>
        <w:br/>
        <w:t>«дисфония». При небольшихзлокачественных опухолях</w:t>
        <w:br/>
        <w:t>глотки (І-ІІ стадии) визуально определяется изьязвление</w:t>
        <w:br/>
        <w:t>(32%), неровность, шероховатость, выбухание</w:t>
        <w:br/>
        <w:t>слизистой оболочки, экзофитное образование в виде</w:t>
        <w:br/>
        <w:t>Таблица 1. Распределение больных злокачественными опухолями глоточного кольца</w:t>
        <w:br/>
        <w:t>по локализации, полу и возрасту</w:t>
        <w:br/>
        <w:t>Лока</w:t>
        <w:br/>
        <w:t>лизация</w:t>
        <w:br/>
        <w:t>мужчины</w:t>
        <w:br/>
        <w:t>женшины</w:t>
        <w:br/>
        <w:t>абсчис ш</w:t>
        <w:br/>
        <w:t>Срелний</w:t>
        <w:br/>
        <w:t>возраст</w:t>
        <w:br/>
        <w:t>іт</w:t>
        <w:br/>
        <w:t>48,5:%5,0</w:t>
        <w:br/>
        <w:t>47,3Һ4,6</w:t>
        <w:br/>
        <w:t>52,5%3,7</w:t>
        <w:br/>
        <w:t>494344</w:t>
        <w:br/>
        <w:t>бө |</w:t>
        <w:br/>
        <w:t>(24) 2072 ж.</w:t>
        <w:br/>
        <w:t>Батыс Қазақстан медицина журналы</w:t>
        <w:br/>
        <w:t>ТӘЖІРИБЕЛІК ДӘРІГЕР БЕТІ</w:t>
      </w:r>
    </w:p>
    <w:p>
      <w:r>
        <w:t>с... -----....---.--.--..-..------.іііііҙіҙіҙіҙіҙірі......ғ----</w:t>
        <w:br/>
        <w:t>3.М.Т. Адғата, О. Кейег, М.Ғ. Сипаппе, А. Торһат,</w:t>
        <w:br/>
        <w:t>М.М. Кеапе. Мода! уіеіі іп песк (іззесіоп апа іһе</w:t>
        <w:br/>
        <w:t>Іікейіһоо4 7 тейазіазев // Оһагіпо!.Неасі Меск 5иг9.-2003-</w:t>
        <w:br/>
        <w:t>м.128.-М2.-Р.185-90.</w:t>
        <w:br/>
        <w:t>4. И.В. Решетов, В.И. Чиссов, Е.И. Трофимов. Рак</w:t>
        <w:br/>
        <w:t>гортаноглотки М., 2005. 300с.</w:t>
        <w:br/>
        <w:t>5. Ж.А. Арзыкулов. Онкологическая помошь</w:t>
        <w:br/>
        <w:t>населению Республики Казахстан. Современная</w:t>
        <w:br/>
        <w:t>ситуация и перспективы / Материалы ІУ сьезда</w:t>
        <w:br/>
        <w:t>онкологов, рентгенологов и радиологов Республики</w:t>
        <w:br/>
        <w:t>Казахстан (13-14 сентября 2001). Алматы,2001.-с.4-6.</w:t>
        <w:br/>
        <w:t>6. С.И. Игисинов, А.Е. Ажмагамбетова. Динамика</w:t>
        <w:br/>
        <w:t>заболеваемости злокачественными</w:t>
        <w:br/>
        <w:t>новообразованиями в Актюбинской области Республики</w:t>
        <w:br/>
        <w:t>Казахстан // Материалы ІУ сьезда онкологов и</w:t>
        <w:br/>
        <w:t>радиологов.- 2006, Баку (28сент.-01 октября) - С. 13.</w:t>
        <w:br/>
        <w:t>7. В.Ф. Антонив, Э.К. Исмагулова. Клинико-</w:t>
        <w:br/>
        <w:t>морфологическая диагностика опухолей глотки //</w:t>
        <w:br/>
        <w:t>ТҮЙІН</w:t>
        <w:br/>
        <w:t>Э.К. ИСМАҒҰЛОВА, Б.А. ШАҒАТАЕВА, А.С. АНУАРОВА,</w:t>
        <w:br/>
        <w:t>У.З. ІЗБАСАРОВА, А.Р. ЧИНАРОВА</w:t>
        <w:br/>
        <w:t>ЖҰТҚЫНШАҚ ІСІКТЕРІН ДИАГНОСТИКАЛАУДАҒЫ</w:t>
        <w:br/>
        <w:t>ОПТИМАЛЬДЫ КРИТЕРИЙЛЕР</w:t>
        <w:br/>
        <w:t>Марата Оспанов атындағы Батыс Қазақстан</w:t>
        <w:br/>
        <w:t>мемлекеттік медицина университеті, Ақтөбе</w:t>
        <w:br/>
        <w:t>Жұтқыншақты фиброэндоскопиялық зерттеу әдісі</w:t>
        <w:br/>
        <w:t>патологиялық процестерді анықтап қана қоймай, көлемі</w:t>
        <w:br/>
        <w:t>шағын түзілістерді, ісіктердің өсу формасын, бастапқы</w:t>
        <w:br/>
        <w:t>орналасқан жерін, жараланудың бар-жоғын анықтауға</w:t>
        <w:br/>
        <w:t>мүмкіндік берді. КТ-графияны қолданудың процестің</w:t>
        <w:br/>
        <w:t>сипатын ажыратуға, әсіресе, мұрын жұтқыншағына, бас</w:t>
        <w:br/>
        <w:t>сүйектің сүйектік элементтеріне енуін анықтауда</w:t>
        <w:br/>
        <w:t>мүмкіндіктері зор екені белгілі болды. Тек қана</w:t>
        <w:br/>
        <w:t>науқастарды кешенді тексеру әдісі ғана</w:t>
        <w:br/>
        <w:t>диагностикалаудың сенімділік дәрежесін анықтауға</w:t>
        <w:br/>
        <w:t>мүмкіндік береді.</w:t>
        <w:br/>
        <w:t>Негізгі сөздер: дисфагия,</w:t>
        <w:br/>
        <w:t>фиброэндоскопиялықзерттеу.</w:t>
        <w:br/>
        <w:t>дисфония,</w:t>
        <w:br/>
        <w:t>УДК 616-053.1-007:574.</w:t>
        <w:br/>
        <w:t>Вестник оториноларингологии. Материалы ІУ</w:t>
        <w:br/>
        <w:t>Всероссийской конференции оториноларингологов</w:t>
        <w:br/>
        <w:t>«Наукаипрактика в оторинол.».- Москва, 2005 - С.56-58.</w:t>
        <w:br/>
        <w:t>8. В.Ф. Антонив, Э.К. Исмагулова. Фиброскопия в</w:t>
        <w:br/>
        <w:t>диагностике опухолей лимфоидного кольца глотки//</w:t>
        <w:br/>
        <w:t>Материалы УІ Конгресса ринологов РФ. Санкт-</w:t>
        <w:br/>
        <w:t>Петербург, 2005.-С.30-31.</w:t>
      </w:r>
    </w:p>
    <w:p>
      <w:r>
        <w:t>9. Р.Ш. Хасанов, К.Т. Шакиров, И.А. Гилязутдинов,</w:t>
        <w:br/>
        <w:t>Л.Г. Карпенк. Совершенствование организационных</w:t>
        <w:br/>
        <w:t>технологий раннего выявления злокачественных</w:t>
        <w:br/>
        <w:t>новообразований // Материалы ІУ сьезда онкологов и</w:t>
        <w:br/>
        <w:t>радиологов/ Избранные лекции и доклады. 2006, Баку.-</w:t>
        <w:br/>
        <w:t>С.71-80.</w:t>
        <w:br/>
        <w:t>10.1. Аптад, В.М. Китаг, К. Кафога, .). ОСоппе!,</w:t>
        <w:br/>
        <w:t>А.). Ваісһ. 5шгдіса! уоісе гезіогайоп (о!оууіпо амайуе</w:t>
        <w:br/>
        <w:t>вшдегу Ғог Іагупдеаі апа һурорһагупдеа! сагсіпота //</w:t>
        <w:br/>
        <w:t>«Шагупдоі.Оіі.-2000.-у.114.-п7.-Р.101-103.</w:t>
        <w:br/>
        <w:t>З5ОММАКҮ</w:t>
        <w:br/>
        <w:t>ЕК.ІБМАСЛОУА, В.А. ӘНАСАТАҮЕУА,</w:t>
        <w:br/>
        <w:t>А.8.АМЦАКОУА, 0.2. І2ВАЗАКОУА, А.К. СНІМАКОУА</w:t>
        <w:br/>
        <w:t>ОРТІМАІ. СКІТЕКІА ҒОК ТНЕ ПІАСМО515</w:t>
        <w:br/>
        <w:t>ОҒ ТНЕ РНАКҮМХ ТИМОБК5</w:t>
        <w:br/>
        <w:t>М/еві Кагакһзіап 5ізіе Месіса! (/піуегвйу</w:t>
        <w:br/>
        <w:t>патесі айег Мага! Озрапоу, Акіоре</w:t>
        <w:br/>
        <w:t>ҒіргоепдовКоріс вішдіу о? 1іһе рһагупх һав поі оп!іу</w:t>
        <w:br/>
        <w:t>деегтіле Іһе ргезепсе оҒа раіһоіодіса! ргосев5, Б а!50 і0</w:t>
        <w:br/>
        <w:t>деіесі 5 та! іп іегіті5 оҒ ейисайоп, 4ейегтіпе Іһе 5һаре оГ</w:t>
        <w:br/>
        <w:t>іһе іштог дгомйһ, й5 огідіпа! Іосаһоп, Іһе ргезепсе оҒ</w:t>
        <w:br/>
        <w:t>Шсегайіоп. Тһе изе оҒ СТ всапв вһоууей іһе ровзірИйу оғ</w:t>
        <w:br/>
        <w:t>ФТегепіайіпд іһе паішге оҒІһе ргосев апа езресізіу іһе</w:t>
        <w:br/>
        <w:t>ійепіПсайоп оҒ зесопдагу іштогв (гомйіпа іпію іһе</w:t>
        <w:br/>
        <w:t>пазорһагупх (гот іһе разе оГіһе вКшІ опе еіетепіз. Оп!у</w:t>
        <w:br/>
        <w:t>а сотргеһепвзіуе вшмуеу оҒ раһепіз, езресізіу ү/һеп</w:t>
        <w:br/>
        <w:t>сотВіпед, сап ітргоуе іһе ассштасу апа геһарійу о</w:t>
        <w:br/>
        <w:t>Фадповіз.</w:t>
        <w:br/>
        <w:t>Кеуууогав:іштогв, рһагупх, Фіадпові5.</w:t>
        <w:br/>
        <w:t>С.Т. КИЗАТОВА</w:t>
        <w:br/>
        <w:t>ЗАБОЛЕВАЕМОСТЬ И ФАКТОРЫ РИСКА ВРОЖДЕННЫХ ПОРОКОВ РАЗВИТИЯ</w:t>
        <w:br/>
        <w:t>У НОВОРОЖДЕННЫХ ДЕТЕЙ</w:t>
        <w:br/>
        <w:t>Карагандинский государственный медицинский университет, Караганда</w:t>
        <w:br/>
        <w:t>Проблема врожденных пороков развития является</w:t>
        <w:br/>
        <w:t>одной из ключевых в разных отраслях медицины, в</w:t>
        <w:br/>
        <w:t>частности в перинатологии и педиатрии. Врожденные</w:t>
        <w:br/>
        <w:t>пороки развития вносят сушественный вклад в</w:t>
        <w:br/>
        <w:t>заболеваемость, инвалидизацию и смертность,</w:t>
        <w:br/>
        <w:t>являются тяжелым бременем как для отдельной семьи,</w:t>
        <w:br/>
        <w:t>таки для обшества в целом. Кроме того, длительное и</w:t>
        <w:br/>
        <w:t>сложное лечение больных с врожденными пороками</w:t>
        <w:br/>
        <w:t>развития, необходимая медико-педагогоческая</w:t>
        <w:br/>
        <w:t>коррекция дефектов и социальная помошь детям-</w:t>
        <w:br/>
        <w:t>инвалидам требует больших экономическихзатрат(11.</w:t>
        <w:br/>
        <w:t>В целом наследственные заболевания и</w:t>
        <w:br/>
        <w:t>врожденные пороки развития встречаются у 3 - 7%</w:t>
        <w:br/>
        <w:t>родившихся детей. По данным отчетов, одной из</w:t>
        <w:br/>
        <w:t>значимых причин смертности новорожденных и</w:t>
        <w:br/>
        <w:t>младенцев в республике являются врожденные пороки</w:t>
        <w:br/>
        <w:t>развития, которые составили 18,4%" они занимают</w:t>
        <w:br/>
        <w:t>место после внутриутробной гипоксии и асфиксии. При</w:t>
      </w:r>
    </w:p>
    <w:p>
      <w:r>
        <w:t>этом грубые пороки развития достигают 2% от всех</w:t>
        <w:br/>
        <w:t>случаев врожденных пороков развития, а малые формы-</w:t>
        <w:br/>
        <w:t>7%.У 15% детей, родившихся с врожденными пороками</w:t>
        <w:br/>
        <w:t>развития, последние являются несовместимыми с</w:t>
        <w:br/>
        <w:t>62 Батыс Қазақстан медицина журналы М2 (34) 2012 ж.</w:t>
        <w:br/>
        <w:t>САЛАМАТТЫ КАЗАХСТАН</w:t>
        <w:br/>
        <w:t>ШЫмАЛа АА. Жы а лл» лк ШЕ ------нн-нн-н-н---Ш-Ш-ТҠТҡҠа---</w:t>
        <w:br/>
        <w:t>соқратилась до 8,6, оборот койки составил 34,6.</w:t>
        <w:br/>
        <w:t>Наблюдается снижение доли направленных на</w:t>
        <w:br/>
        <w:t>госпитализацию амбулаторно-поликлиническими</w:t>
        <w:br/>
        <w:t>организациями на 33,3%, что в первую очередь связано с</w:t>
        <w:br/>
        <w:t>уменьшением количества необоснованно</w:t>
        <w:br/>
        <w:t>госпитализированных, улучшением развития</w:t>
        <w:br/>
        <w:t>стационарозамешаюших технологий и работы</w:t>
        <w:br/>
        <w:t>специалистов первичной медико-санитарной помоши.</w:t>
        <w:br/>
        <w:t>Выноды: Внедрение ЕНСЗ в стационарах</w:t>
        <w:br/>
        <w:t>Актюбинской области в целом можно рассматривать как</w:t>
        <w:br/>
        <w:t>успешное. Несмотря на некоторое снижение</w:t>
        <w:br/>
        <w:t>Качественных показателей деятельности стационара в</w:t>
        <w:br/>
        <w:t>2010 году, благодаря своевременно принятым мерам по</w:t>
        <w:br/>
        <w:t>оптимизации коечного фонда области (сокрашение и</w:t>
        <w:br/>
        <w:t>перепрофилирование) на сегодняшний день</w:t>
        <w:br/>
        <w:t>наметилась положительная динамика, расширена</w:t>
        <w:br/>
        <w:t>возможность оказания высокоспециализированной</w:t>
        <w:br/>
        <w:t>медицинской помоши, повысились доступность и</w:t>
        <w:br/>
        <w:t>качество медицинской помоши.</w:t>
        <w:br/>
        <w:t>Списоклитературы:</w:t>
        <w:br/>
        <w:t>1. Государственая программа развития</w:t>
        <w:br/>
        <w:t>здравоохранения «Саламатты Казахстан» на 2011-</w:t>
        <w:br/>
        <w:t>ТҮЙІН</w:t>
        <w:br/>
        <w:t>Б.Н. ЕЛЬДЕСОВА, М.Ж. МАЗИН,</w:t>
        <w:br/>
        <w:t>Ж.Б. ТӨЛЕПБЕРГЕНОВА, Н.Н. БИСЕНОВА,</w:t>
        <w:br/>
        <w:t>А.А.УРКЕНОВА</w:t>
        <w:br/>
        <w:t>БІРЫҢҒАЙ ҰЛТТЫҚ ДЕНСАУЛЫҚ САҚТАУ ЖҮЙЕСІН</w:t>
        <w:br/>
        <w:t>ЕНГІЗУ ШЕҢБЕРІНДЕ АҚТӨБЕ ОБЛЫСЫНДА</w:t>
        <w:br/>
        <w:t>КЕРЕУЕТ ҚОРЫ ЖҰМЫСЫНЫҢ ТИІМДІЛІГІНЕ</w:t>
        <w:br/>
        <w:t>БАҒА БЕРУ</w:t>
        <w:br/>
        <w:t>Республикалық денсаулық сақтауды дамыту</w:t>
        <w:br/>
        <w:t>орталығының облыстық филиалы, Ақтөбе,</w:t>
        <w:br/>
        <w:t>Ме9 қалалық емханасы, Алматы</w:t>
        <w:br/>
        <w:t>Ақтөбе облысында Бірыңғай Ұлттық денсаулық</w:t>
        <w:br/>
        <w:t>сақтау жүйесін енгізу оң нәтиже берді. Стационарлардың</w:t>
        <w:br/>
        <w:t>көрсеткіштері 2010 жылы төмендегенмен, облыстағы</w:t>
        <w:br/>
        <w:t>кереует қорын ықшамдаудың (қысқарту мен</w:t>
        <w:br/>
        <w:t>профилдерін өзгерту) нәтижесінде науқастарға қажет</w:t>
        <w:br/>
        <w:t>кереуеттер алынды. Науқастар ұзақ күтпейді. Соған</w:t>
      </w:r>
    </w:p>
    <w:p>
      <w:r>
        <w:t>байланысты жоғары мамандандырылған медициналық</w:t>
        <w:br/>
        <w:t>көмек көлемі кеңейіп, сапасы жақсарды. Бұрын</w:t>
        <w:br/>
        <w:t>республикалық клиникаларда, шетелдік клиникаларда</w:t>
        <w:br/>
        <w:t>жасалатын операцияларды өз жерімізде жасауға,</w:t>
        <w:br/>
        <w:t>мамандар даярлауға зор мүмкіндіктуды.</w:t>
        <w:br/>
        <w:t>Негізгі сөздер: кереует, стационар, ұлттық</w:t>
        <w:br/>
        <w:t>денсаулықсақтау жүйесі.</w:t>
        <w:br/>
        <w:t>УДК 614. 39 (574. 13)</w:t>
        <w:br/>
        <w:t>20151.</w:t>
        <w:br/>
        <w:t>2. Жузжанов О,Захаров И, Энсор Т.</w:t>
        <w:br/>
        <w:t>Реформирование экономики здравоохранения</w:t>
        <w:br/>
        <w:t>Казахстана: основные проблемы и пути их решения,</w:t>
        <w:br/>
        <w:t>Алматы 1 998, с 257-264.</w:t>
        <w:br/>
        <w:t>Здоровье населения Республики Казахстан и</w:t>
        <w:br/>
        <w:t>деятельность организаций здравоохранения в 2010 году</w:t>
        <w:br/>
        <w:t>(Статистический сборник МЗ.РК 2011г.г.Астана)</w:t>
        <w:br/>
        <w:t>4. Приказ МЗ.РК Ме907 от 23.11.2010: «Об</w:t>
        <w:br/>
        <w:t>утверждении формы первичной медицинской</w:t>
        <w:br/>
        <w:t>документаций организаций здравоохранения» учетная</w:t>
        <w:br/>
        <w:t>форма 016/у «Сводная ведомость учета больных и</w:t>
        <w:br/>
        <w:t>коечного фонда по стационару».</w:t>
        <w:br/>
        <w:t>5. Учетная форма Ке 21 «Об использовании</w:t>
        <w:br/>
        <w:t>коечного фонда медицинских организаций,</w:t>
        <w:br/>
        <w:t>оказываюцих стационарную и стационарозамешаюшую</w:t>
        <w:br/>
        <w:t>помошь», утвержденная приказом МЗ.РК Ме907 от</w:t>
        <w:br/>
        <w:t>23.11.2010. «Об утверждении формы первичной</w:t>
        <w:br/>
        <w:t>медицинской документаций организаций</w:t>
        <w:br/>
        <w:t>здравоохранения».</w:t>
        <w:br/>
        <w:t>Изучение выходных таблиц программного</w:t>
        <w:br/>
        <w:t>комплекса «АИС-Стационар»</w:t>
        <w:br/>
        <w:t>З5ОММАКҮ</w:t>
        <w:br/>
        <w:t>В.М. ЕІрЕБОУА, М.?Н. МА?ІМ,</w:t>
        <w:br/>
        <w:t>2Н.В.ТІЛЕРВЕКФЕМОУА, М.М. ВІВЗЕМОУА,</w:t>
        <w:br/>
        <w:t>А.А.ИККЕМОУА</w:t>
        <w:br/>
        <w:t>ЕУАМАТІМС ТНЕ ЕҒҒЕСТІМЕМЕ55 ОҒ НОВРІТАІ.</w:t>
        <w:br/>
        <w:t>БЕПр5 ОҒ АКТОВЕ КЕСІОМ ІМ ТНЕ ІМРІ.ЕМЕМТАТІОМ</w:t>
        <w:br/>
        <w:t>ОҒ ИМН5</w:t>
        <w:br/>
        <w:t>Кедіопа! Вгапсһ оГІһе Кериһісап Сепіге</w:t>
        <w:br/>
        <w:t>Тог Саге Неайһ Реуеіортепі, Акіоре,</w:t>
        <w:br/>
        <w:t>Қе9 сйу роусіпіс, Аіт а1у</w:t>
        <w:br/>
        <w:t>Тһе іпігодисіоп оҒ(/МН5 іп һоврйа!в оҒАкіоре гедіоп</w:t>
        <w:br/>
        <w:t>ав а м/һоіе сап һе гедагйед а5 виссев5іШ. Певріе а 51юһі</w:t>
        <w:br/>
        <w:t>десгеавеіп диайу оре ”оптпапсе іпсісайогв іп іһе һоврИгі5</w:t>
        <w:br/>
        <w:t>іп2010,іһапКв іо ітеіу теавигевіаКепіо орітігеіһейесі</w:t>
        <w:br/>
        <w:t>оғ һоврйа! ред. ае һав Бееп а ровііме ігепд, ехрапдесі</w:t>
        <w:br/>
        <w:t>іһероввіріНу оҒргомісіпо іепіагу саге, іпсгеазед ауайарИйу</w:t>
        <w:br/>
        <w:t>апдаца!ійу оғсаге.</w:t>
        <w:br/>
        <w:t>Кеуууогб5: һоврйа! ред, һоврйа!, паһопа! саге һеайһ</w:t>
        <w:br/>
        <w:t>зузіет.</w:t>
      </w:r>
    </w:p>
    <w:p>
      <w:r>
        <w:t>Ж.Б. ТУЛЕПБЕРГЕНОВА, М.Ж. МАЗИН, Б.Н. ЕЛЬДЕСОВА, А.А. УРКЕНОВА</w:t>
        <w:br/>
        <w:t>ДАЛЬНЕЙШЕЕ СОВЕРШЕНСТВОВАНИЕ ЕДИНОЙ НАЦИОНАЛЬНОЙ СИСТЕМЫ</w:t>
        <w:br/>
        <w:t>ЗДРАВООХРАНЕНИЯ В АКТЮБИНСКОЙ ОБЛАСТИ НА 2012 ГОД</w:t>
        <w:br/>
        <w:t>Областной филиал республиканского центра развития здравоохранения, Актобе</w:t>
        <w:br/>
        <w:t>городская поликлиника Ке9, Алматы</w:t>
        <w:br/>
        <w:t>Анализ эффективность использования коек в</w:t>
        <w:br/>
        <w:t>рамках Единой национальной системы</w:t>
        <w:br/>
        <w:t>здравоохранения по регионам области, качественные</w:t>
        <w:br/>
        <w:t>показатели по профилям коек и рациональное</w:t>
        <w:br/>
        <w:t>распределение коек по профилям, учитывая свободные</w:t>
        <w:br/>
        <w:t>койки.</w:t>
        <w:br/>
        <w:t>По области на 1 января 2011 года стационарная</w:t>
        <w:br/>
        <w:t>Медицина</w:t>
        <w:br/>
        <w:t>журнал Западного Казахстана Ме2 (34) 2012.</w:t>
        <w:br/>
        <w:t>помошь в рамках ЕНСЗ оказывалась на 3235</w:t>
        <w:br/>
        <w:t>круглосуточных койках, из них 2736 (84%)-</w:t>
        <w:br/>
        <w:t>государственных организаций, 499 (16%) - частных</w:t>
        <w:br/>
        <w:t>организаций и на 809 койках дневных стационаров.</w:t>
        <w:br/>
        <w:t>С момента внедрения ЕНСЗ за 2011 год</w:t>
        <w:br/>
        <w:t>управлением здравоохранения области были приняты</w:t>
        <w:br/>
        <w:t>ряд мер по снижению потребления стационарной</w:t>
        <w:br/>
        <w:t>53</w:t>
        <w:br/>
        <w:t>СТРАНИЦА ПРАКТИЧЕСКОГО ВРАЧА етке</w:t>
        <w:br/>
        <w:t>жизнью/21.</w:t>
        <w:br/>
        <w:t>К основным причинам возникновения врожденных</w:t>
        <w:br/>
        <w:t>пороков развития можно отнести влияние</w:t>
        <w:br/>
        <w:t>экологических, производственных и социальных</w:t>
        <w:br/>
        <w:t>факторов, вредных привычек, прием лекарственных</w:t>
        <w:br/>
        <w:t>средств, неблагоприятной наследственности,</w:t>
        <w:br/>
        <w:t>неполноценного питания, возраста. Важную роль в</w:t>
        <w:br/>
        <w:t>возникновении врожденных пороков развития играет</w:t>
        <w:br/>
        <w:t>ухудшение показателей здоровья беременных женшин,</w:t>
        <w:br/>
        <w:t>хронические гинекологические заболевания,</w:t>
        <w:br/>
        <w:t>многократные аборты, выкидыши, продолжительные</w:t>
        <w:br/>
        <w:t>стрессовые ситуации|3,4|. Учитывая, что современные</w:t>
        <w:br/>
        <w:t>методы лечения большинства врожденных пороков</w:t>
        <w:br/>
        <w:t>развития весьма дорогостояцие, а летальность при их</w:t>
        <w:br/>
        <w:t>использовании все еше высока, наиболее</w:t>
        <w:br/>
        <w:t>перспективным решением этой проблемы является</w:t>
        <w:br/>
        <w:t>профилактика.</w:t>
        <w:br/>
        <w:t>Целью исследования было изучить</w:t>
        <w:br/>
        <w:t>заболеваемость и структуру врожденных пороков</w:t>
        <w:br/>
        <w:t>развития у новорожденных и особенности течения</w:t>
        <w:br/>
        <w:t>беременности иродову их матерей.</w:t>
        <w:br/>
        <w:t>Материалы и методы. Работа проведена на базе</w:t>
        <w:br/>
        <w:t>родильного отделения КГП на ПВХ «ОКБ»,</w:t>
      </w:r>
    </w:p>
    <w:p>
      <w:r>
        <w:t>проанализированы данные за 2009-2010 годы.</w:t>
        <w:br/>
        <w:t>Исследование включало клинический осмотр детей, по</w:t>
        <w:br/>
        <w:t>показаниям проводилось дополнительное</w:t>
        <w:br/>
        <w:t>обследование (инструментальные методы</w:t>
        <w:br/>
        <w:t>исследования, консультации врачей-специалистов) с</w:t>
        <w:br/>
        <w:t>учетом выявленной патологии. Были применены</w:t>
        <w:br/>
        <w:t>обследования (ИФА, ПЦР) на внутриутробные</w:t>
        <w:br/>
        <w:t>инфекции, инструментальные методы исследования,</w:t>
        <w:br/>
        <w:t>как нейросонография, электрокардиография и</w:t>
        <w:br/>
        <w:t>рентгенологическое исследование сердца, легких и</w:t>
        <w:br/>
        <w:t>черепа.</w:t>
        <w:br/>
        <w:t>Результаты и обсуждение. Результаты</w:t>
        <w:br/>
        <w:t>исследования показали, что удельный вес</w:t>
        <w:br/>
        <w:t>наследственных заболеваний и врожденных пороков</w:t>
        <w:br/>
        <w:t>развития в обшей структуре заболеваемости</w:t>
        <w:br/>
        <w:t>новорожденных детейза 2 года составил 11,65%.Причем</w:t>
        <w:br/>
        <w:t>выявлено ежегодное увеличение данной</w:t>
        <w:br/>
        <w:t>заболеваемости, так, врожденные пороки развития в</w:t>
        <w:br/>
        <w:t>2009 году составили 7,2%, а в 2010 году- 16,1%, что</w:t>
        <w:br/>
        <w:t>связано с большей настороженностью врачей и</w:t>
        <w:br/>
        <w:t>улучшением диагностики.</w:t>
        <w:br/>
        <w:t>При изучении гестационного возраста детей с</w:t>
        <w:br/>
        <w:t>врожденными пороками развития былоустановлено, что</w:t>
        <w:br/>
        <w:t>90% детей родилось в срок. В структуре врожденных</w:t>
        <w:br/>
        <w:t>пороков развития детей первого года жизни на первом</w:t>
        <w:br/>
        <w:t>месте -врожденный порок сердца (44,6%); на втором -</w:t>
        <w:br/>
        <w:t>пороки костно-мышечной системы (23,9%); на третьем -</w:t>
        <w:br/>
        <w:t>пороки желудочно-кишечного тракта(6,7%) и на</w:t>
        <w:br/>
        <w:t>четвертом - пороки центральной нервной системы</w:t>
        <w:br/>
        <w:t>(4,8%).</w:t>
        <w:br/>
        <w:t>Наиболее распространенными пороками сердечно-</w:t>
        <w:br/>
        <w:t>сосудистой системы были дефект межжелудочковой,</w:t>
        <w:br/>
        <w:t>межпредсердной перегородоки открытый артериальный</w:t>
        <w:br/>
        <w:t>проток. В последнее время отмечаются</w:t>
        <w:br/>
        <w:t>комбинированные пороки развития, такие, как дефект</w:t>
        <w:br/>
        <w:t>межжелудочковой и межпредсердной перегородки,</w:t>
        <w:br/>
        <w:t>транспозиция магистральных сосудов и дефект</w:t>
        <w:br/>
        <w:t>межжелудочковой перегородки, открытый артериальный</w:t>
        <w:br/>
        <w:t>проток и открытое овальное окно с развитием легочной</w:t>
        <w:br/>
        <w:t>гипертензии.</w:t>
        <w:br/>
        <w:t>В структуре заболеваемости детей первого года</w:t>
        <w:br/>
        <w:t>жизни с поражением центральной нервной системы</w:t>
        <w:br/>
        <w:t>врожденная гидроцефалия составила 65,4%,</w:t>
        <w:br/>
        <w:t>Медицинский журнал Западного Казахстана М2 (34) 2012 г.</w:t>
        <w:br/>
        <w:t>врожденная микроцеф алия-9,8%,</w:t>
        <w:br/>
        <w:t>грыжа-8,6% случаев.</w:t>
        <w:br/>
        <w:t>Пороки развития чаше возникали у</w:t>
        <w:br/>
        <w:t>первобеременных, первородяших женшин,</w:t>
        <w:br/>
        <w:t>преимушественно в возрастном диапазоне 20-30 лет Ме</w:t>
        <w:br/>
        <w:t>Высокий риск рождения детей с врожденными пороками</w:t>
        <w:br/>
        <w:t>развития установлен у женшин, перенесших грипп в</w:t>
        <w:br/>
        <w:t>первую половину беременности, имеюших</w:t>
        <w:br/>
        <w:t>герпесвирусную, цитомегаловирусную инфекцию,</w:t>
        <w:br/>
        <w:t>хламидиоз.</w:t>
        <w:br/>
        <w:t>Беременность и роды у женшин с врожденными</w:t>
        <w:br/>
        <w:t>пороками развития и наследственными заболеваниями</w:t>
      </w:r>
    </w:p>
    <w:p>
      <w:r>
        <w:t>плода имеют свой особенности. Установлено, что угроза</w:t>
        <w:br/>
        <w:t>прерывания беременности была как самое частое</w:t>
        <w:br/>
        <w:t>осложнение у женцин, родивших детей с врожденными</w:t>
        <w:br/>
        <w:t>пороками развития. При этом необходимо отметить:</w:t>
        <w:br/>
        <w:t>угроза выкидыша хромосомно - аномального плода</w:t>
        <w:br/>
        <w:t>часто выянлялась уже на ранних сроках беременности</w:t>
        <w:br/>
        <w:t>(84 %і 1,2% - у женшин, родивших ребанка с</w:t>
        <w:br/>
        <w:t>врожденными пороками развития, и 4,4 % 0,82% - у</w:t>
        <w:br/>
        <w:t>женшин контрольной группы, тогда как этот показатель</w:t>
        <w:br/>
        <w:t>во ІІ триместре беременности ниже.</w:t>
        <w:br/>
        <w:t>Вторым по частоте осложнением беременности у</w:t>
        <w:br/>
        <w:t>женшин, родивших новорожденных с врожденными</w:t>
        <w:br/>
        <w:t>пороками развития и наследственными заболеваниями</w:t>
        <w:br/>
        <w:t>плода, являются гестозы.</w:t>
        <w:br/>
        <w:t>При исследований акушерского анамнеза и</w:t>
        <w:br/>
        <w:t>клинико-инструментальных данных у детей с</w:t>
        <w:br/>
        <w:t>врожденными пороками развития у всех матерей</w:t>
        <w:br/>
        <w:t>обнаружены осложнения беременности преэклампсией</w:t>
        <w:br/>
        <w:t>лӛгкой и средней степени тяжести. При изучении</w:t>
        <w:br/>
        <w:t>акушерского анамнеза беременных с врожденными</w:t>
        <w:br/>
        <w:t>пороками развития плода отмечаются ранние гестозы у</w:t>
        <w:br/>
        <w:t>9,63% (в контроле 8,5%), поздние гестозы- у 14,43% (в</w:t>
        <w:br/>
        <w:t>контроле 9,5%).</w:t>
        <w:br/>
        <w:t>При изучении течения беременности у женшин с</w:t>
        <w:br/>
        <w:t>аномалиями развития плода обнаружено, что у них</w:t>
        <w:br/>
        <w:t>часто беременность осложнялась маловодием и</w:t>
        <w:br/>
        <w:t>многоводием, а также у 12,1% беременных отмечались</w:t>
        <w:br/>
        <w:t>неправильные положения итазовые предлежания плода</w:t>
        <w:br/>
        <w:t>(в контрольной группе - у4,0%).</w:t>
        <w:br/>
        <w:t>Роды у женшин с врожденными пороками развития</w:t>
        <w:br/>
        <w:t>и наследственными заболеваниями плода, как и</w:t>
        <w:br/>
        <w:t>беременность, также имели свои особенности.</w:t>
        <w:br/>
        <w:t>Установлено, что у женшин с врожденными пороками</w:t>
        <w:br/>
        <w:t>развития плода преждевременные роды наступали в</w:t>
        <w:br/>
        <w:t>25% случаев. Выявлены также осложнения в родах у</w:t>
        <w:br/>
        <w:t>женшин, беременных плодом с синдромом Дауна:</w:t>
        <w:br/>
        <w:t>аномалии родовой деятельности (у 2,4%),</w:t>
        <w:br/>
        <w:t>несвоевременное излитие околоплодных вод (у 20,5%),</w:t>
        <w:br/>
        <w:t>кровотечения в родах (у 3,5%). Роды при неправильном</w:t>
        <w:br/>
        <w:t>положении плодаи тазовых предлежаниях наблюдались</w:t>
        <w:br/>
        <w:t>У12,1% рожениц.</w:t>
        <w:br/>
        <w:t>Большинство женшин (87%) с врожденными</w:t>
        <w:br/>
        <w:t>пороками развития плода рожали через естественные</w:t>
        <w:br/>
        <w:t>родовые пути.Однако 13% родоразрешались операцией</w:t>
        <w:br/>
        <w:t>кесарево сечение по акушерским показаниям.</w:t>
        <w:br/>
        <w:t>Таким образом, высокий уровень выявляемости</w:t>
        <w:br/>
        <w:t>аномалий развития обусловлен улучшением</w:t>
        <w:br/>
        <w:t>диагностики врожденных пороков развития в результате</w:t>
        <w:br/>
        <w:t>совершенствования методики антенатального</w:t>
        <w:br/>
        <w:t>скрининга, расширения обьема дополнительного</w:t>
        <w:br/>
        <w:t>обследования новорожденных без перевода их в</w:t>
        <w:br/>
        <w:t>специализированный стационар. В формировании</w:t>
        <w:br/>
        <w:t>врожденных пороков развития значительную роль</w:t>
        <w:br/>
        <w:t>играет инфекционная патология матери с развитием</w:t>
        <w:br/>
        <w:t>спинномозговая</w:t>
        <w:br/>
        <w:t>63</w:t>
      </w:r>
    </w:p>
    <w:p>
      <w:r>
        <w:t>ТӘЖІРИБЕЛІК ДӘРІГЕР БЕТІ</w:t>
        <w:br/>
        <w:t>с... -----....---.--.--..-..------.іііііҙіҙіҙіҙіҙірі......ғ----</w:t>
        <w:br/>
        <w:t>воспалительных в различных плодных оболочках, при</w:t>
        <w:br/>
        <w:t>этом основным этиологическим фактором оказалась</w:t>
        <w:br/>
        <w:t>цитомегаловирусная инфекция и смешаннаяинфекция.</w:t>
        <w:br/>
        <w:t>В обшей структуре врожденных пороков развития</w:t>
        <w:br/>
        <w:t>преобладают врожденные пороки сердца.</w:t>
        <w:br/>
        <w:t>Изолированные врожденные пороки развития</w:t>
        <w:br/>
        <w:t>встречаются достоверно чаше множественных пороков</w:t>
        <w:br/>
        <w:t>развития. Уровень заболеваемости врожденными</w:t>
        <w:br/>
        <w:t>пороками развития у недоношенных достоверно ниже,</w:t>
        <w:br/>
        <w:t>чемудоношенных.</w:t>
        <w:br/>
        <w:t>Список литературы:</w:t>
        <w:br/>
        <w:t>1. З.П. Калинина. О влиянии состояния здоровья</w:t>
        <w:br/>
        <w:t>беременных на формирование врожденных пороков</w:t>
        <w:br/>
        <w:t>развития у детей Псковской области / ЗІП. Калинина,</w:t>
        <w:br/>
        <w:t>Л.П. Зуева., О.В. Котина, И.А. Козикова //</w:t>
        <w:br/>
        <w:t>Здравоохранение Северо - Запада Российской</w:t>
        <w:br/>
        <w:t>Федерации. Проблемы и решения. -СПб.: Медицинская</w:t>
        <w:br/>
        <w:t>пресса, 2005.- Ме3.-С.75-77.</w:t>
        <w:br/>
        <w:t>ТҮЙІН</w:t>
        <w:br/>
        <w:t>С.Т. ҚИЗАТОВА</w:t>
        <w:br/>
        <w:t>ЖАҢА ТУҒАН НӘРЕСТЕЛЕРДЕГІ ДАМУ</w:t>
        <w:br/>
        <w:t>АҚАУЛЫҚТАРЫНЫҢ АУРУШАҢДЫҚ</w:t>
        <w:br/>
        <w:t>КӨРСЕТКІШТЕРІ ЖӘНЕ ҚАУІПТІЛІК ФАКТОРЛАРЫ</w:t>
        <w:br/>
        <w:t>Қарағанды мемлекеттік медицина университеті,</w:t>
        <w:br/>
        <w:t>Қарағанды</w:t>
        <w:br/>
        <w:t>Тұқым қуалаған аурулар және дамытудың тумыстан</w:t>
        <w:br/>
        <w:t>бар кемістіктерімен туған балалар ауру сырқау</w:t>
        <w:br/>
        <w:t>құрылымында меншікті салмағы екі жыл бойы 11,6%</w:t>
        <w:br/>
        <w:t>құрады. ТҚА-ды құрылымында жүрек ақаулықтары</w:t>
        <w:br/>
        <w:t>басым түрде кездесті. ТҚА-мен туған балалардың еншісі</w:t>
        <w:br/>
        <w:t>шетінеген балалар арасында жиірек кездесті. ТҚА</w:t>
        <w:br/>
        <w:t>құрылымында ЦМВИ жиірек кездесіп, негізгі фактор</w:t>
        <w:br/>
        <w:t>болыпанықталды.</w:t>
        <w:br/>
        <w:t>Негізгі сөздер: тұқым қуалаған аурулар, туа біткен</w:t>
        <w:br/>
        <w:t>ақаулық.</w:t>
        <w:br/>
        <w:t>УДК 618. 19-006.6 : 616-089. 844</w:t>
        <w:br/>
        <w:t>2. ЗІ. Калинина. Проблемы создания Регистра</w:t>
        <w:br/>
        <w:t>врожденных пороков развития в Псковской области /</w:t>
        <w:br/>
        <w:t>3.П. Калинина, Л.П. Зуева., О.В. Котина,</w:t>
        <w:br/>
        <w:t>И.М. Лихоносова, И.Н. Трусова // Вестник Санкт-</w:t>
        <w:br/>
        <w:t>Петербургской государственной медицинской академии</w:t>
        <w:br/>
        <w:t>им.И.И.Мечникова.- СПб.,2005.- Ме1.- С.49-52.</w:t>
        <w:br/>
        <w:t>3. С.С. Амелина. Частота и структура врожденных</w:t>
        <w:br/>
        <w:t>пороков развития у детей в Ростовской области /</w:t>
        <w:br/>
        <w:t>С.С. Амелина /Медицинская генетика: ежемесячный</w:t>
      </w:r>
    </w:p>
    <w:p>
      <w:r>
        <w:t>научно-практический журнал. 2006.- Меб.- С.29-37.</w:t>
        <w:br/>
        <w:t>4. О.В. Антонов. Медицинская помошь женшинам с</w:t>
        <w:br/>
        <w:t>риском врожденных пороков развития у плода /</w:t>
        <w:br/>
        <w:t>ОВ. Антонов // Медицинская помошь. 2005.-Ме3.- С. 13-</w:t>
        <w:br/>
        <w:t>15.</w:t>
        <w:br/>
        <w:t>5. Саны және құрамы/К.Б. Абдрахманов,</w:t>
        <w:br/>
        <w:t>ГА. Тулегенова, Н.В. Калиева. Ақтөбе облысы бойынша</w:t>
        <w:br/>
        <w:t>туа біткен даму ақаулықтарының.</w:t>
        <w:br/>
        <w:t>ЗОММАКҮ</w:t>
        <w:br/>
        <w:t>8.Т.КІ?АТОУА</w:t>
        <w:br/>
        <w:t>МОББВІПІТҮ АМ КІ5К ҒАСТОК6 ОҒ СОМСЕМІТАІ.</w:t>
        <w:br/>
        <w:t>МА/-ҒОКМАТІОМ БЕҮЕІ.ОРМЕМТ ІМ МЕМБВОКМ</w:t>
        <w:br/>
        <w:t>СЕНІ БКЕМ</w:t>
        <w:br/>
        <w:t>Кагадапда 5ізіе Месіса! Әпімегвйу, Кагадапда</w:t>
        <w:br/>
        <w:t>Тһе ргоропіоп оҒ һегеФагу (дівеазев апа сопдепйа!</w:t>
        <w:br/>
        <w:t>та!отпайоп іп іһе депегаі вігисінге оҒпеопа!а! тогріайу</w:t>
        <w:br/>
        <w:t>оҒсһідгеп оуег 2 уеагв у/аз 11.65%. Іп Іһе омега! вігисінге</w:t>
        <w:br/>
        <w:t>оҒіһе СОҒ ів (іотілаіед Бу сопдепйа! һеагі дізеаве.</w:t>
        <w:br/>
        <w:t>Ізоігіеі СОҒ (Тоипа відпіпсап!у тоге ойеп, тийіріе</w:t>
        <w:br/>
        <w:t>таШогтайопв. Тһе іпсійепсе оҒ ргейетт СПОҒ у/ав</w:t>
        <w:br/>
        <w:t>відпійсапШу Іоууег іһап іп ГиІНетті. Іп һе Тогтайоп оҒіһе</w:t>
        <w:br/>
        <w:t>СГҒ рауз а відпійсапт го1е іпТтесіоив ра!һоіоду тойһег, хуЙІН</w:t>
        <w:br/>
        <w:t>іһе таіп ейоіодіса!Тасіогууав СММІ апа тікедіптесіоп.</w:t>
        <w:br/>
        <w:t>Кеуууогав: пеу/огп сһісігеп, погіайу.</w:t>
        <w:br/>
        <w:t>Н.М. КЕРЕЕВА</w:t>
        <w:br/>
        <w:t>РЕКОНСТРУКТИВНАЯ ХИРУРГИЯ В КОМПЛЕКСНОМ ЛЕЧЕНИИ БОЛЬНЫХ</w:t>
        <w:br/>
        <w:t>РАКОМ МОЛОЧНОЙ ЖЕЛЕЗЫ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Современная стратегия хирургического лечения</w:t>
        <w:br/>
        <w:t>рака молочной железы (РМЖ), направлена на решение</w:t>
        <w:br/>
        <w:t>двух задач: надежность излечения от рака и создание</w:t>
        <w:br/>
        <w:t>благоприятных условий для реконструкции молочной</w:t>
        <w:br/>
        <w:t>железы. Проведенные исследования</w:t>
        <w:br/>
        <w:t>продемонстрировали безопасность реконструктивных</w:t>
        <w:br/>
        <w:t>операций при тшательном отборе пациентов. Для</w:t>
        <w:br/>
        <w:t>эффективного внедрения требуется</w:t>
        <w:br/>
        <w:t>мультидисциплинарный подход и четкие стандарты</w:t>
        <w:br/>
        <w:t>диагностики и лечения. Хирургический этап лечения</w:t>
        <w:br/>
        <w:t>является основным в комплексной терапии рака</w:t>
        <w:br/>
        <w:t>молочной железы |11.</w:t>
        <w:br/>
        <w:t>На сегодняшний день, благодаря</w:t>
        <w:br/>
        <w:t>совершенствованию методов лечения, значительно</w:t>
        <w:br/>
        <w:t>расширились возможности выполнения</w:t>
        <w:br/>
        <w:t>органосохраняюших оперативных вмешательств.</w:t>
        <w:br/>
        <w:t>История эндопротезирования при раке молочной</w:t>
        <w:br/>
        <w:t>железы претерпевает различные направления. В</w:t>
        <w:br/>
        <w:t>настояшее время предпочтение отдают</w:t>
        <w:br/>
        <w:t>одновременному эндопротезированию при</w:t>
        <w:br/>
        <w:t>радикальном оперативном вмешательстве |21.</w:t>
        <w:br/>
        <w:t>Органосохранная и реконструктивно-пластическая</w:t>
      </w:r>
    </w:p>
    <w:p>
      <w:r>
        <w:t>хирургия является в настояший момент</w:t>
        <w:br/>
        <w:t>интегрированной частью хирургического лечения рака</w:t>
        <w:br/>
        <w:t>молочной железы. Органосохранные операции</w:t>
        <w:br/>
        <w:t>показаны только определенной группе пациентов, перед</w:t>
        <w:br/>
        <w:t>// Батыс Қазақстан медицина журналы М2 (34) 2012 ж.</w:t>
        <w:br/>
        <w:t>СТРАНИЦА ПРАКТИЧЕСКОГО ВРАЧА етке</w:t>
        <w:br/>
        <w:t>хирургом стоит вопрос о способе возмецения удаленной</w:t>
        <w:br/>
        <w:t>молочной железы. Сушествует целый арсенал методов</w:t>
        <w:br/>
        <w:t>реконструкции |31.</w:t>
        <w:br/>
        <w:t>Основнойзадачей реконструкции молочной железы</w:t>
        <w:br/>
        <w:t>является устранение косметического дефекта и</w:t>
        <w:br/>
        <w:t>улучшение условий социальной реабилитации.</w:t>
        <w:br/>
        <w:t>Применение имплантов и Экспандеров впервые было</w:t>
        <w:br/>
        <w:t>внедрено в практику пластической и реконструктивной</w:t>
        <w:br/>
        <w:t>хирургии Кайоуап в 1980-х годах и получило</w:t>
        <w:br/>
        <w:t>дальнейшее развитие под влиянием работ Агдепіа.</w:t>
        <w:br/>
        <w:t>Использовавшиеся ранее методики требовали</w:t>
        <w:br/>
        <w:t>обязательного применения кожных или мышечно-</w:t>
        <w:br/>
        <w:t>кожных лоскутов для замешения удаленной кожи</w:t>
        <w:br/>
        <w:t>молочной железы |41.</w:t>
        <w:br/>
        <w:t>Экспандерное расширение тканей сушественно</w:t>
        <w:br/>
        <w:t>увеличило возможность реконструктивной хирургии</w:t>
        <w:br/>
        <w:t>молочных желез, в особенности при ранней</w:t>
        <w:br/>
        <w:t>реконструктивной пластике. Показания к выполнению</w:t>
        <w:br/>
        <w:t>имплантантных реконструктивных операций, в</w:t>
        <w:br/>
        <w:t>частности контрлатеральная молочная железа не</w:t>
        <w:br/>
        <w:t>должна быть слишком большой, кожа грудной клетки не</w:t>
        <w:br/>
        <w:t>должна быть повреждена и способна к мобилизации,</w:t>
        <w:br/>
        <w:t>большая грудная мышца должна быть сохранена. При</w:t>
        <w:br/>
        <w:t>реконструкции молочной железы экспандерами и</w:t>
        <w:br/>
        <w:t>имплантами можно назвать следуюшие преимушества:</w:t>
        <w:br/>
        <w:t>простота выполнения, меньшая травматичность,</w:t>
        <w:br/>
        <w:t>минимальное количество послеоперационных рубцов.</w:t>
        <w:br/>
        <w:t>Недостатками метода является дороговизна изделия,</w:t>
        <w:br/>
        <w:t>сложность достижения начальной и стабильной</w:t>
        <w:br/>
        <w:t>симметрии, повышение риска фиброзной контрактуры</w:t>
        <w:br/>
        <w:t>после проведения лучевой диагностики, вероятность</w:t>
        <w:br/>
        <w:t>потери протеза в условиях длительной лимфореи. При</w:t>
        <w:br/>
        <w:t>реконструкции молочных желез алломатериалами</w:t>
        <w:br/>
        <w:t>применяется однозтапная и двухэтапная методика. При</w:t>
        <w:br/>
        <w:t>одноэтапной методике можно использовать</w:t>
        <w:br/>
        <w:t>перманентный экпандер-имплант или имплант. При</w:t>
        <w:br/>
        <w:t>двухэтапной методике подразумевается постановка</w:t>
        <w:br/>
        <w:t>экспандера на первом этапе, а после растяжения кожи</w:t>
        <w:br/>
        <w:t>до необходимых обьемов-постановка импланта (5.</w:t>
        <w:br/>
        <w:t>В МЦ ЭКПМУ за период с января 2012 по март 2012г.</w:t>
        <w:br/>
        <w:t>выполнены 2 одномоментные реконструктивные -</w:t>
        <w:br/>
        <w:t>пластические операции с одномоментным</w:t>
        <w:br/>
        <w:t>установлением экспандера. В обоих случаях опухоль</w:t>
        <w:br/>
        <w:t>локализовалась в левой молочной железе, центральное</w:t>
        <w:br/>
        <w:t>расположение, в процесс вовлечен сосок, в Связи с этим</w:t>
        <w:br/>
        <w:t>не представлялась возможность произвести</w:t>
        <w:br/>
        <w:t>кожносохранную мастэктомию. Размеры опухоли в</w:t>
        <w:br/>
        <w:t>первом случае соответствовали Т2- 2.5см (возраст 40</w:t>
      </w:r>
    </w:p>
    <w:p>
      <w:r>
        <w:t>лет), во втором случае Т3 - опухоль 6.0см х 5.0см,</w:t>
        <w:br/>
        <w:t>регрессия опухоли после проведения неоадьювантной</w:t>
        <w:br/>
        <w:t>полихимиотерапии 80% (возраст 25 лет). В обоих</w:t>
        <w:br/>
        <w:t>случаях выявлена заинтересованность акссиллярных</w:t>
        <w:br/>
        <w:t>лимфатической узлов в опухолевом процессе. После</w:t>
        <w:br/>
        <w:t>проведения реконструктивной операции, проводилась</w:t>
        <w:br/>
        <w:t>лучеваятерапияи адьювантная полихимиотерапия. При</w:t>
        <w:br/>
        <w:t>оценке психологического состояния пациентки отмечают</w:t>
        <w:br/>
        <w:t>важность реконструктивной операции в восстановлении</w:t>
        <w:br/>
        <w:t>Медицинский журнал Западного Казахстана М2 (34) 2012 г.</w:t>
        <w:br/>
        <w:t>от физической ипсихологической травмы.</w:t>
        <w:br/>
        <w:t>Несмотря на преимушества реконструкции с</w:t>
        <w:br/>
        <w:t>помошью аутотканей, экпандерное расширение тканей</w:t>
        <w:br/>
        <w:t>продолжает оставаться стандартной методикой,</w:t>
        <w:br/>
        <w:t>входяшей в состав мероприятий реконструктивной</w:t>
        <w:br/>
        <w:t>хирургии молочной железы.</w:t>
        <w:br/>
        <w:t>На сегодняшний день не имеется каких- либо</w:t>
        <w:br/>
        <w:t>доказательств в пользу сушествования связи между</w:t>
        <w:br/>
        <w:t>выполнением оперативных вмешательств с установкой</w:t>
        <w:br/>
        <w:t>имплантов и риском возникновения или</w:t>
        <w:br/>
        <w:t>прогрессирования рака молочной железы. В ходе</w:t>
        <w:br/>
        <w:t>масштабных углубленных исследований с достаточно</w:t>
        <w:br/>
        <w:t>большим периодом наблюдений, более 20 лет в Европе,</w:t>
        <w:br/>
        <w:t>не удалось продемонстрировать увеличение частоты</w:t>
        <w:br/>
        <w:t>первичного и/или рецидивируюшего рака молочной</w:t>
        <w:br/>
        <w:t>железы в группе женшин, которым были выполнены</w:t>
        <w:br/>
        <w:t>оперативные вмешательства по установке имплантов.</w:t>
        <w:br/>
        <w:t>К сожалению, в настояший момент имеет место,</w:t>
        <w:br/>
        <w:t>когда многие женшины после выявления рака молочной</w:t>
        <w:br/>
        <w:t>железы воздерживаются от любого вида</w:t>
        <w:br/>
        <w:t>реконструктивных операций, из-за страха</w:t>
        <w:br/>
        <w:t>прогрессирования или рецидива заболевания в</w:t>
        <w:br/>
        <w:t>последуюшем, что говорит о неправильной, ошибочной</w:t>
        <w:br/>
        <w:t>осведомленности и отказе от современных методов</w:t>
        <w:br/>
        <w:t>хирургического лечения. Каждая женшина имеет право</w:t>
        <w:br/>
        <w:t>на возможность получения лучшего лечения.</w:t>
        <w:br/>
        <w:t>Применение технологии пластической хирургии в</w:t>
        <w:br/>
        <w:t>онкологии позволяет повысить радикализм</w:t>
        <w:br/>
        <w:t>онкологического лечения без ушерба для эстетического</w:t>
        <w:br/>
        <w:t>вида оперируемой области и улучшить качество жизни</w:t>
        <w:br/>
        <w:t>пациенток.</w:t>
        <w:br/>
        <w:t>Быноды. Одномоментные реконструктивно -</w:t>
        <w:br/>
        <w:t>пластические операции не препятствуют проведению</w:t>
        <w:br/>
        <w:t>комбинированной или комплексной терапии, а также</w:t>
        <w:br/>
        <w:t>улучшают качество жизни, что способствует</w:t>
        <w:br/>
        <w:t>психологической и социальной реабилитации женшин.</w:t>
        <w:br/>
        <w:t>Список литературы:</w:t>
        <w:br/>
        <w:t>1. 110с. «Онкология и радиология</w:t>
        <w:br/>
        <w:t>Казахстана».Мо4 (21) 2011. Международная научно-</w:t>
        <w:br/>
        <w:t>практическая конференция «Вместе против рака».</w:t>
        <w:br/>
        <w:t>2. Пластическая и реконструктивная хирургия</w:t>
        <w:br/>
        <w:t>молочной железы / Кристиан Дж. Габка., Хайнц Бомерт;</w:t>
        <w:br/>
        <w:t>пер.с анг; под обш. ред. Н.О. Миланова.- М.:</w:t>
        <w:br/>
        <w:t>МЕДпрессинформ, 2010.-360с. Роль имплантантов и</w:t>
        <w:br/>
        <w:t>экспандеров в реконструктивно-пластической хирургии</w:t>
      </w:r>
    </w:p>
    <w:p>
      <w:r>
        <w:t>молочной железы/ А.Х. Исмагилов, А.М. Гимранов,</w:t>
        <w:br/>
        <w:t>Х.М. Губайдуллин, А.С Ванесян, К.П. Лактионов,</w:t>
        <w:br/>
        <w:t>С.Н.Блохин2008г.-</w:t>
        <w:br/>
        <w:t>3.Маммология национальное руководство/под ред.</w:t>
        <w:br/>
        <w:t>ВЛ. Харченко., Н.И.Рожкова.-М. Геотар-Медиа 2009г-</w:t>
        <w:br/>
        <w:t>324с.</w:t>
        <w:br/>
        <w:t>4. Атлас хирургии молочной железы / И. Джатой,</w:t>
        <w:br/>
        <w:t>М. Кауфман, Ж.И. Пети; пер.с анг. под ред.</w:t>
        <w:br/>
        <w:t>Н.И. Рожковой. В.Д.-М. Геотар-Медиа 2009г-144с.</w:t>
        <w:br/>
        <w:t>5.Выбор метода реконструктивных операции при</w:t>
        <w:br/>
        <w:t>раке молочной железы /. К.П. Лактионов, С.Н. Блохин</w:t>
        <w:br/>
        <w:t>2008г.-110с.</w:t>
        <w:br/>
        <w:t>65</w:t>
        <w:br/>
        <w:t>ЖА</w:t>
        <w:br/>
        <w:t>БІЛІМ БЕРУ ТЕХНОЛОГИЯЛАРЫ</w:t>
        <w:br/>
        <w:t>студенттердің «дене тәрбиелеу мәдениетін»</w:t>
        <w:br/>
        <w:t>қалыптастыру мемлекеттік стандарт талаптары</w:t>
        <w:br/>
        <w:t>арасындағы қарама-қайшылықтарды көрсетті.</w:t>
        <w:br/>
        <w:t>Спортпен айналысқанда барынша белсенді</w:t>
        <w:br/>
        <w:t>қозғалыс режімі жасалып, соған орай адам ағзасының</w:t>
        <w:br/>
        <w:t>қызметі мен қимыл-әрекеті жоғары деңгейге келтіріледі.</w:t>
        <w:br/>
        <w:t>Арнаулы оқу бөлімінде денеге салмақ түсіру жиілігі мен</w:t>
        <w:br/>
        <w:t>үдемелілігі жағынан барынша аз қолданылады, ол</w:t>
        <w:br/>
        <w:t>негізінен дене мен дерт мүкісін жоюға бағытталған. Ол</w:t>
        <w:br/>
        <w:t>үшін бірінші курстан-ақ, а) дене тәрбиесі арқылы өзіңіздің</w:t>
        <w:br/>
        <w:t>денсаулығыңызбен дене мүсініңіздің беріктігі үшін</w:t>
        <w:br/>
        <w:t>күресу, ә) қозғалыс жүйесін әлсіретіп денсаулық</w:t>
        <w:br/>
        <w:t>жағдайыңызды, ағзаңыздың қызмет мүмкіндігін, оқужәне</w:t>
        <w:br/>
        <w:t>еңбек етуде дене қызметі мен жұмыс қабілетіңізді</w:t>
        <w:br/>
        <w:t>төмендетіп алу сияқты екіжағдайдың бірін таңдау қажет.</w:t>
        <w:br/>
        <w:t>Жоғары оқу орындарына түсушілердің дене</w:t>
        <w:br/>
        <w:t>тәрбиесі дайындығы дәрежесі жыл сайын төмендеп</w:t>
        <w:br/>
        <w:t>барады. Оның өзі дене тәрбиесі бойынша оқу процесін,</w:t>
        <w:br/>
        <w:t>жалпы оқу түрлерін (педагогикалық, геодезиялық,</w:t>
        <w:br/>
        <w:t>өндірістік практикаларды) қалыптастыруды қиындата</w:t>
        <w:br/>
        <w:t>түседі. Дене тәрбиесінің маңызды буынының бірі -</w:t>
        <w:br/>
        <w:t>шыдамдылық, яғни түрлі қызмет атқарғаннан кейін (ой,</w:t>
        <w:br/>
        <w:t>қол еңбегі) сонымен қатар таңдаған мамандық пен</w:t>
        <w:br/>
        <w:t>тұрмыс тіршіліктен кейінгі қатты шаршауға бой</w:t>
        <w:br/>
        <w:t>алдырмайтын шыдамдылық болып табылады.</w:t>
        <w:br/>
        <w:t>Сабақ барысында жылдамдықтыжетілдірудің басты</w:t>
        <w:br/>
        <w:t>және негізгі шарты ретінде оқу бағдарламалары мен</w:t>
        <w:br/>
        <w:t>спорттық атақ дәрежесі нормаларын орындауды талап</w:t>
        <w:br/>
        <w:t>ету. Дене тәрбиесі сабағында жылдамдықты арттырудың</w:t>
        <w:br/>
        <w:t>тұлғалық қасиеттерін, оларды дамытудың жолдары мен</w:t>
        <w:br/>
        <w:t>әдістерін пайдалану.</w:t>
        <w:br/>
        <w:t>Барынша жоғары шектегі шапшаңдықпен</w:t>
        <w:br/>
        <w:t>орындалатын жылдамдықты арттыру мен жетілдірудің</w:t>
        <w:br/>
        <w:t>негізі жолы «жылдамдық жаттығулары» оларға ең</w:t>
      </w:r>
    </w:p>
    <w:p>
      <w:r>
        <w:t>алдымен ұшқырлық жаттығулары, секіру мен шағын</w:t>
        <w:br/>
        <w:t>салмақты әр түрлі снарядтар (доп, гранат және т.б)</w:t>
        <w:br/>
        <w:t>лақтыру, спорттық қозғалмалы ойындар мен жекпе-</w:t>
        <w:br/>
        <w:t>жектегіжедел қимыл-әрекет түрлері жатады.</w:t>
        <w:br/>
        <w:t>Жоғары жылдамдықпен студенттің барынша</w:t>
        <w:br/>
        <w:t>орындалатын жаттығуларды қайталауы болып</w:t>
        <w:br/>
        <w:t>табылады. Ондай жаттығулардың ұзақтығы мен оларды</w:t>
        <w:br/>
        <w:t>қайталау саны спортшының қандай да бір қозғалыс</w:t>
        <w:br/>
        <w:t>әрекетінде қажетті жылдамдықты жеке өзінің сақтай</w:t>
        <w:br/>
        <w:t>білуіне байланысты, жаттығуларды қайталау</w:t>
        <w:br/>
        <w:t>арасындағы демалыстың арасы спортшының өзіне</w:t>
        <w:br/>
        <w:t>қатысты, алайда, спортпен айналысушылар үшін жалпы</w:t>
        <w:br/>
        <w:t>қағида - ол ағзаны және оның қабілетін, жаттығуларды</w:t>
        <w:br/>
        <w:t>барынша тез қабылдау арқылы, қалпына келтіру. Жоғары</w:t>
        <w:br/>
        <w:t>тиімді жылдамдықты арттырудың жарыстық және</w:t>
        <w:br/>
        <w:t>ойындық әдістері: әсіресе, спорттық дайындықтың</w:t>
        <w:br/>
        <w:t>алғашқы кезеңінде, бала кезінде аса қажет. Оқу-жаттығу</w:t>
        <w:br/>
        <w:t>процесі барысында жылдамдық пен қимыл-әрекет</w:t>
        <w:br/>
        <w:t>жылдамдығын өсіру демалыс күнінен кейін</w:t>
        <w:br/>
        <w:t>жоспарланады.</w:t>
        <w:br/>
        <w:t>Түрлі дене тәрбиесі жаттығуларын орындау</w:t>
        <w:br/>
        <w:t>барысында: тренажерде орындалатын өзге де</w:t>
        <w:br/>
        <w:t>жаттығулар, көш бастаушының артынан жүгіріп, отыру,</w:t>
        <w:br/>
        <w:t>ойға қарай жүгіру, жылдамдықты өзгертіп отыру қимыл</w:t>
        <w:br/>
        <w:t>жеделдігі мұндай жағдайда өзгеріп тұруға және міндетті</w:t>
        <w:br/>
        <w:t>түрде жарыстағы жылдамдық мөлшерінен асып жатуға</w:t>
        <w:br/>
        <w:t>тиіс.</w:t>
        <w:br/>
        <w:t>Жеңіл, ауырлау снарядтарды лақтыруда</w:t>
        <w:br/>
        <w:t>кезектестіріп отыру, циклді ойындарда (жеңіл</w:t>
        <w:br/>
        <w:t>атлетикалық жүріс, суда жүзу, шаңғы, велосипед тебу)</w:t>
        <w:br/>
        <w:t>тартылыс құрғыларын пайдалану.</w:t>
        <w:br/>
        <w:t>Ұзындыққа, биіктікке секіру, аздап салмақ алып</w:t>
        <w:br/>
        <w:t>жүгіру осы жаттығуларды салмақ артпай әлденеше рет</w:t>
        <w:br/>
        <w:t>қайталау.</w:t>
        <w:br/>
        <w:t>Ықшам қимылды (секіру гимнасткалық жаттығулар</w:t>
        <w:br/>
        <w:t>48</w:t>
        <w:br/>
        <w:t>т.б) жеке бөлшектерге бөліп және оны екпінді бір</w:t>
        <w:br/>
        <w:t>жылдамдықпен орындау. Бұл жерде қимыл-әрекетімен</w:t>
        <w:br/>
        <w:t>оның техникалық жағынан тұтастығын сақтау қажеттілігін</w:t>
        <w:br/>
        <w:t>есте сақтау керек. Сондай-ақ, тұтас қимыл-әрекетінің</w:t>
        <w:br/>
        <w:t>қайсы бір бөліктерін барынша жылдамдықпен орындау,</w:t>
        <w:br/>
        <w:t>оның техникасымен (биомеханикалық) өзара қарым</w:t>
        <w:br/>
        <w:t>-қатынасының өзгеруіне (техниканы бұзуға) және күш</w:t>
        <w:br/>
        <w:t>салу мен спортшының басқа тұлғалық мүмкіндіктерін</w:t>
        <w:br/>
        <w:t>арттыруға әкеп соқтыратындығын ескерген жөн.</w:t>
        <w:br/>
        <w:t>Студенттердің жылдамдығын арттыру үшін көбіне</w:t>
        <w:br/>
        <w:t>сәйкес келетін қолданбалы дене тәрбиесі жаттығуларын</w:t>
        <w:br/>
        <w:t>орындатуға болады.</w:t>
        <w:br/>
        <w:t>1. Судажүзу</w:t>
        <w:br/>
        <w:t>2. Туристіксапарлар</w:t>
        <w:br/>
        <w:t>3. Шаңғыспорты</w:t>
        <w:br/>
        <w:t>4. Баяужортақтап жүру</w:t>
      </w:r>
    </w:p>
    <w:p>
      <w:r>
        <w:t>5. Топтасып жүгіру</w:t>
        <w:br/>
        <w:t>Жауын-шашынды ауа-райына байланысты спорт</w:t>
        <w:br/>
        <w:t>залға көшу кезінде тәсілдер мен әдістердің өзара ауысуы</w:t>
        <w:br/>
        <w:t>сақталмаған, осының нәтижесінде «орта және алыс</w:t>
        <w:br/>
        <w:t>қашықтыққа жүгіру» бөлімдеріне өту кезінде қойылған</w:t>
        <w:br/>
        <w:t>міндеттер жүзеге асырылмайды, осының салдарынан</w:t>
        <w:br/>
        <w:t>студенттердің шыдамдылығының даму деңгейі өте</w:t>
        <w:br/>
        <w:t>төмен;</w:t>
        <w:br/>
        <w:t>Спортзалының тарлығынан, не оның артықтолуына</w:t>
        <w:br/>
        <w:t>байланысты дене тәрбиесі сабақтарында қимыл</w:t>
        <w:br/>
        <w:t>тығыздығы азаюда, нәтижесінде өткізген сабақтардың</w:t>
        <w:br/>
        <w:t>куммулятивті әсерінен студенттің дене дайындығы, даму</w:t>
        <w:br/>
        <w:t>деңгейі мен серпінділігі төмендейді. Сөйтіп дене</w:t>
        <w:br/>
        <w:t>жүктемесінің «әрекеттен кейінгі әсері» бұзылады;</w:t>
        <w:br/>
        <w:t>Жаттығушылардың алғашқы даярлық сатысында,</w:t>
        <w:br/>
        <w:t>әсіресе студенттердің қысқа қашықтықтарға жүгіру</w:t>
        <w:br/>
        <w:t>жаттығуларын тағайындау, яғни, 5-7 метр қашықтыққа</w:t>
        <w:br/>
        <w:t>секіріп, отырып, жоғары секіріп жүгіруден бастап 10-15</w:t>
        <w:br/>
        <w:t>метр қашықтыққа жүгіруге ауысу, оданкейін 15-20 метрге,</w:t>
        <w:br/>
        <w:t>20-30 метр қашықтыққа жүгіруге ауысуы, 15-20 метрге,</w:t>
        <w:br/>
        <w:t>20-30 м метр қашықтыққа жүгіру жаттығулары.</w:t>
        <w:br/>
        <w:t>Жеңілден ауырға көшу сатысымен өткізілуі керек.</w:t>
        <w:br/>
        <w:t>Бір жаттығудан нәтиже шығарып барып, келесі</w:t>
        <w:br/>
        <w:t>жаттығуларға көшу жолын пайдаланған дұрыс.</w:t>
        <w:br/>
        <w:t>Жаттықтырушының басты парызы немесе міндетітоптық</w:t>
        <w:br/>
        <w:t>нәтиже емес, әр студенттің жеке нәтижесін шығару</w:t>
        <w:br/>
        <w:t>болып табылады.</w:t>
        <w:br/>
        <w:t>Қорытынды: 1. Жоғары оқу орнындағы «дене</w:t>
        <w:br/>
        <w:t>шынықтыру» пәнінде студенттердің жылдамдық</w:t>
        <w:br/>
        <w:t>қасиеттерін арттыру әдістемесі мен ғылыми -теориялық</w:t>
        <w:br/>
        <w:t>алғы шарттары төмендегідей болыптабылады:</w:t>
        <w:br/>
        <w:t>- жоғары оқу орнындағы «дене шынықтыру» пәнінің</w:t>
        <w:br/>
        <w:t>бағдарламасында жылдамдықты дамытуға арналған</w:t>
        <w:br/>
        <w:t>жаттығулар;</w:t>
        <w:br/>
        <w:t>-жылдамдықты арттырудың негізгі әдісі - студенттің</w:t>
        <w:br/>
        <w:t>барынша жылдамдық пен орындайтын жаттығуларды</w:t>
        <w:br/>
        <w:t>қайталауы болып табылады;</w:t>
        <w:br/>
        <w:t>Әдебиеттер тізімі:</w:t>
        <w:br/>
        <w:t>1. К.И. Адамбеков-Педагогические основы</w:t>
        <w:br/>
        <w:t>физического воспитания учашихся. Автореферат</w:t>
        <w:br/>
        <w:t>десертации на соискание ученой степени доктора пед.</w:t>
        <w:br/>
        <w:t>наук- Алматы: АГУ им. Абая.- 1995-40 бет.</w:t>
        <w:br/>
        <w:t>2. КД. Байбулов, К.И. Адамбеков, В.В.Варюшин-</w:t>
        <w:br/>
        <w:t>Методика воспитания выносливости у юных</w:t>
        <w:br/>
        <w:t>футболистов. - Алма-Ата: КазИФК,- 1982-23-25 бет.</w:t>
        <w:br/>
        <w:t>3. В.В. Варюшин - Комплексная оценка</w:t>
        <w:br/>
        <w:t>выносливости //Спортивные игры, 1981, Ме 5-23-25 бет.</w:t>
        <w:br/>
        <w:t>4. А.А. Межов, С.Г. Нуржанов, В.П. Степанов-</w:t>
        <w:br/>
        <w:t>Управление подготовкой спортсменов в хокее на траве</w:t>
        <w:br/>
        <w:t>(учебное пособие) - Алма-Ата.- 1992-1-53 бет.</w:t>
      </w:r>
    </w:p>
    <w:p>
      <w:r>
        <w:t>5. К.Д. Ордабаев-Спортивные игры как средство</w:t>
        <w:br/>
        <w:t>воспитания нравственных качеств учацихся.</w:t>
        <w:br/>
        <w:t>Автореферат диссертации на соискание учебной</w:t>
        <w:br/>
        <w:t>степениканд. Пед наук. АГУ им. Абая.-1997-20 бет.</w:t>
        <w:br/>
        <w:t>Батыс Қазақстан медицина журналы Н122 (34) 2012 ж.</w:t>
        <w:br/>
        <w:t>СТРАНИЦА ПРАКТИЧЕСКОГО ВРАЧА РНН</w:t>
        <w:br/>
        <w:t>гиперплазии лимфоидной ткани (68%). Средний отдел</w:t>
        <w:br/>
        <w:t>глотки (ротоглотка), казалось бы, наиболее доступный</w:t>
        <w:br/>
        <w:t>для визуальной оценки, как показали наши наблюдения,</w:t>
        <w:br/>
        <w:t>имеет участки, плохо поддаюциеся обычному осмотру,</w:t>
        <w:br/>
        <w:t>например, задняя поверхность мягкого неба, задняя</w:t>
        <w:br/>
        <w:t>поверхность передней небной дужки, фиксированная</w:t>
        <w:br/>
        <w:t>часть корня языка. В отношении носоглотки -</w:t>
        <w:br/>
        <w:t>обозримость при задней риноскопии весьма</w:t>
        <w:br/>
        <w:t>проблематична, особенно при малых размерах опухоли,</w:t>
        <w:br/>
        <w:t>вследствие высокого глоточного рефлекса, малых</w:t>
        <w:br/>
        <w:t>переднее - задних размеров. Даже опытному</w:t>
        <w:br/>
        <w:t>специалисту это обследование не всегда удается.</w:t>
        <w:br/>
        <w:t>Применительно к гортаноглотке непрямая зеркальная</w:t>
        <w:br/>
        <w:t>гипофарингоскопия не позволяет оценить состояние</w:t>
        <w:br/>
        <w:t>язьчно-глоточной валекулы, дно грушевидных синусов,</w:t>
        <w:br/>
        <w:t>заперстневидное изачерпаловидное пространство.</w:t>
        <w:br/>
        <w:t>Многокомпонентный тканевый состав глотки</w:t>
        <w:br/>
        <w:t>обусловливает возможность развития в них</w:t>
        <w:br/>
        <w:t>гистологически различных опухолей: опухоли</w:t>
        <w:br/>
        <w:t>эпителиального происхождения составили 63,3%,</w:t>
        <w:br/>
        <w:t>лимфоретикулярного - 27,4% и другого генеза- 9,3%.</w:t>
        <w:br/>
        <w:t>Дифференциальный подход к лечению требует</w:t>
        <w:br/>
        <w:t>точной постановки диагноза, подтвержденного</w:t>
        <w:br/>
        <w:t>морфологическими методами исследования:</w:t>
        <w:br/>
        <w:t>гистологическим и цитологическим. При</w:t>
        <w:br/>
        <w:t>новообразованиях носоглотки при биопсии через</w:t>
        <w:br/>
        <w:t>полость носа результат оказался отрицательным в</w:t>
        <w:br/>
        <w:t>27,8%, выкусыванием шипцами Юраша - в 37,3%, и</w:t>
        <w:br/>
        <w:t>только ФЭС извлечение материала из первичного очага</w:t>
        <w:br/>
        <w:t>и пункция регионарных метастазов дали подтверждение</w:t>
        <w:br/>
        <w:t>характера процесса почти в 100% случаев. При опухолях</w:t>
        <w:br/>
        <w:t>ротоглотки во всех 117 случаях была произведена</w:t>
        <w:br/>
        <w:t>биопсия, однако ее результатызависели от формы роста</w:t>
        <w:br/>
        <w:t>опухоли. При экзофитной форме отрицательный ответ</w:t>
        <w:br/>
        <w:t>имел место лишь в 9,8%, при эндофитной - в 68,9%, а</w:t>
        <w:br/>
        <w:t>при смешанной- в 6,4% случаев.У 20 больных результат</w:t>
        <w:br/>
        <w:t>подтвержден пункцией лимфатических узлов и у 2-</w:t>
        <w:br/>
        <w:t>пункцией инфильтрата корня языка. При</w:t>
        <w:br/>
        <w:t>новообразованиях гортаноглотки биопсия гортанными</w:t>
        <w:br/>
        <w:t>шипцами дала отрицательный результат в 17,8%</w:t>
        <w:br/>
        <w:t>случаев, путем пункции - в 26,7%, извлечением</w:t>
        <w:br/>
        <w:t>материала через ФЭС - в 8,3%, пункции</w:t>
        <w:br/>
        <w:t>метастатических лимфатических узлов- в 6,4%.</w:t>
        <w:br/>
        <w:t>При подозрении на неопластический процесс</w:t>
        <w:br/>
        <w:t>носоглотки фиброэндоскопическое исследование</w:t>
        <w:br/>
        <w:t>практически по своей ценности не имеет альтернативы.</w:t>
        <w:br/>
        <w:t>Наши наблюдения за 67 больными позволили</w:t>
        <w:br/>
        <w:t>определить форму роста опухоли (23,7% - экзофитная,</w:t>
      </w:r>
    </w:p>
    <w:p>
      <w:r>
        <w:t>18,6% - эндофитная, 57,6% - смешанная). У 4 больных</w:t>
        <w:br/>
        <w:t>обнаружена клинически не определяемая опухоль при</w:t>
        <w:br/>
        <w:t>наличии шейных метастазов и у 2 исключен диагноз</w:t>
        <w:br/>
        <w:t>алокачественного новообразования. Таким образом, при</w:t>
        <w:br/>
        <w:t>исследовании носоглотки, трудно доступной для</w:t>
        <w:br/>
        <w:t>визуальной оценки путем задней риноскопии,</w:t>
        <w:br/>
        <w:t>фиброэндоскопическое исследование позволило не</w:t>
        <w:br/>
        <w:t>только определить наличие патологического процесса,</w:t>
        <w:br/>
        <w:t>но и обнаружить малые по обьему образования,</w:t>
        <w:br/>
        <w:t>определить форму роста опухоли, ее исходное место,</w:t>
        <w:br/>
        <w:t>наличие изьязвления.</w:t>
        <w:br/>
        <w:t>ФЭС исследование 59 больных опухолями</w:t>
        <w:br/>
        <w:t>гортаноглотки показало, что данная методика позволяет</w:t>
        <w:br/>
        <w:t>в деталях оценить состояние слизистой оболочки</w:t>
        <w:br/>
        <w:t>перепончатого (проксимального) отдела - состояние</w:t>
        <w:br/>
        <w:t>передней, медиальной и наружной стенок, дна</w:t>
        <w:br/>
        <w:t>грушевидного синуса, отдифференцировать от</w:t>
        <w:br/>
        <w:t>новообразования шейного отдела пишевода. Однако</w:t>
        <w:br/>
        <w:t>Медицинский журнал Западного Казахстана М2 (34) 2012 г.</w:t>
        <w:br/>
        <w:t>хряшевой (дистальный) отдел, зажатый между печаткой</w:t>
        <w:br/>
        <w:t>перстневидного хряша и телами шейных позвонков,</w:t>
        <w:br/>
        <w:t>недоступен для данного вида исследования.</w:t>
        <w:br/>
        <w:t>Анализ результатов рентгенологического</w:t>
        <w:br/>
        <w:t>исследования 45 больных злокачественной опухолью</w:t>
        <w:br/>
        <w:t>носоглотки показал, что рентгенологические признаки,</w:t>
        <w:br/>
        <w:t>характерные для данного процесса - заполнение</w:t>
        <w:br/>
        <w:t>просвета верхнего отдела глотки опухолью,</w:t>
        <w:br/>
        <w:t>симметричность или асимметричность расположения</w:t>
        <w:br/>
        <w:t>теней по отношению к средней линии, встречаются</w:t>
        <w:br/>
        <w:t>независимо от характера процесса.</w:t>
        <w:br/>
        <w:t>Квалифицированный ЛОР - осмотр позволяет выявить</w:t>
        <w:br/>
        <w:t>патологический процесс этой локализации значительно</w:t>
        <w:br/>
        <w:t>легче и раньше, чем обычное лучевое исследование.</w:t>
        <w:br/>
        <w:t>Использование КТ показало возможности проведения</w:t>
        <w:br/>
        <w:t>дифференциации характера процесса и особенно</w:t>
        <w:br/>
        <w:t>выявления вторичного врастания в носоглотку</w:t>
        <w:br/>
        <w:t>новообразований из костных элементов основания</w:t>
        <w:br/>
        <w:t>черепа. Как показали наши наблюдения, при</w:t>
        <w:br/>
        <w:t>новообразованиях ротоглотки проведение как</w:t>
        <w:br/>
        <w:t>рентгенологического исследования, так и КТ в целях</w:t>
        <w:br/>
        <w:t>ранней диагностики ничего сушественного не вносит.</w:t>
        <w:br/>
        <w:t>Однако при наличии патологических процессов втканях,</w:t>
        <w:br/>
        <w:t>окружаюших ротоглотку и даюших вторичную</w:t>
        <w:br/>
        <w:t>симптоматику, можно получить дополнительные</w:t>
        <w:br/>
        <w:t>данные, позволяюшие уточнить характер процесса. А</w:t>
        <w:br/>
        <w:t>при парафарингеальных опухолях КТ дает возможность</w:t>
        <w:br/>
        <w:t>определить обьем пораженных тканей, плотность,</w:t>
        <w:br/>
        <w:t>четкость границ и взаймоотношение с магистральными</w:t>
        <w:br/>
        <w:t>сосудами шей.</w:t>
        <w:br/>
        <w:t>Анализ результатов боковой рентгенографии и</w:t>
        <w:br/>
        <w:t>прямых томограмм у 45 больных первичным раком</w:t>
        <w:br/>
        <w:t>гортаноглотки показал возможность выявления</w:t>
        <w:br/>
        <w:t>утолшения черпало- надгортанной складки, сужения</w:t>
        <w:br/>
        <w:t>просвета грушевидного синуса, расширение</w:t>
        <w:br/>
        <w:t>преднадгортанникового пространства. Исследование с</w:t>
        <w:br/>
        <w:t>контрастированием у 12 больных выявило задержку</w:t>
        <w:br/>
        <w:t>контраста на дне грушевидного синуса. КТ у 8 больных</w:t>
        <w:br/>
        <w:t>раком гортаноглотки показала, что в связи с получением</w:t>
        <w:br/>
        <w:t>поперечных срезов органа они не дают четкой</w:t>
      </w:r>
    </w:p>
    <w:p>
      <w:r>
        <w:t>ориентации о характере процесса и уровне его</w:t>
        <w:br/>
        <w:t>поражения и, согласно нашим наблюдениям, не могут</w:t>
        <w:br/>
        <w:t>служить отправной точкой для постановки раннего</w:t>
        <w:br/>
        <w:t>диагноза.</w:t>
        <w:br/>
        <w:t>Быводы: 1. Причинами поздней диагностики</w:t>
        <w:br/>
        <w:t>являются сходство клинических проявлений опухолей</w:t>
        <w:br/>
        <w:t>гпотки с неопухолевыми поражениями, неполный и</w:t>
        <w:br/>
        <w:t>невнимательный осмотр ЛОР - органов, неполное</w:t>
        <w:br/>
        <w:t>использование всего комплекса диагностических</w:t>
        <w:br/>
        <w:t>мероприятий.</w:t>
        <w:br/>
        <w:t>2. С нашей точки зрения, указанные</w:t>
        <w:br/>
        <w:t>рентгенологические симптомы могут служить</w:t>
        <w:br/>
        <w:t>основанием для подозрения на злокачественный</w:t>
        <w:br/>
        <w:t>процесс, но не являются основательными признаками</w:t>
        <w:br/>
        <w:t>выявления опухоли вранней стадии.</w:t>
        <w:br/>
        <w:t>3. Изученные методы исследования опухолей</w:t>
        <w:br/>
        <w:t>глотки обладают различной по характеру информацией,</w:t>
        <w:br/>
        <w:t>итолько комплексное обследование больных, особенно</w:t>
        <w:br/>
        <w:t>при их сочетании, позволяет повысить точность И</w:t>
        <w:br/>
        <w:t>надежность диагностики.</w:t>
        <w:br/>
        <w:t>Список литературы:</w:t>
        <w:br/>
        <w:t>1А.И.Пачес. Опухоли головы и шей. - М: медицина,</w:t>
        <w:br/>
        <w:t>2000.- 480с.</w:t>
        <w:br/>
        <w:t>2. Клиническая онкология / Под редакцией</w:t>
        <w:br/>
        <w:t>Х.ААбисатова В 2 т.-Алматы: Изд. Арыс -2007 .- Том 1-</w:t>
        <w:br/>
        <w:t>608с.</w:t>
        <w:br/>
        <w:t>61</w:t>
        <w:br/>
        <w:t>ЖА</w:t>
        <w:br/>
        <w:t>БІЛІМ БЕРУ ТЕХНОЛОГИЯЛАРЫ</w:t>
        <w:br/>
        <w:t>Дене тәрбиесі адамның денсаулығыны нығайтып, күш-</w:t>
        <w:br/>
        <w:t>жігерін, ақыл-ойын арттырады. Дене тәрбиесі ертеде</w:t>
        <w:br/>
        <w:t>Грецияда, Римде едәуір дамыған. Сол кезде Францияда</w:t>
        <w:br/>
        <w:t>Ф.Рабле, М.Монтель дене тәрбиесін ақыл-ой, біліммен</w:t>
        <w:br/>
        <w:t>бірге қарау керек екенін насихаттады. Чехтың ұлы</w:t>
        <w:br/>
        <w:t>педагогы Я.А. Коменский «Ұлы дидактика», «Ана</w:t>
        <w:br/>
        <w:t>мектебі» деген еңбектерінде балалар шынықтыру</w:t>
        <w:br/>
        <w:t>жаттығуларына ерекше мән беріп, дене тәрбиесі</w:t>
        <w:br/>
        <w:t>балалардың жас кезінен-ақ басталуы қажет екенін</w:t>
        <w:br/>
        <w:t>дәлелдеп, оны педагогикалық процестің аса маңызды</w:t>
        <w:br/>
        <w:t>бөлігі деп қарады.</w:t>
        <w:br/>
        <w:t>Орыстың алдыңғы қатарлы педагогтары мен қоғам</w:t>
        <w:br/>
        <w:t>қайраткерлері В.Г. Белинский, Н.А. Добролюбов,</w:t>
        <w:br/>
        <w:t>Н.Г. Чернышевский балалардың дене тәрбиесіне үлкен</w:t>
        <w:br/>
        <w:t>мән берген. Ұлы педагог К.Д. Ушинский дене тәрбиесін</w:t>
        <w:br/>
        <w:t>еңбекпен байланыстыра қарады. Ол адамның ақыл-ойы</w:t>
        <w:br/>
        <w:t>мен көзқарасының, күш-жігерінің қалыптасып дамуына</w:t>
        <w:br/>
        <w:t>еңбектің маңызын атап көрсеткен. Орыстың атақты</w:t>
        <w:br/>
        <w:t>анатом-педагогы П.ф. Лесгафт дене тәрбиесінің жаңа</w:t>
        <w:br/>
        <w:t>жүйесін құрды. Ол балалардың түйсігі мен ойлау</w:t>
      </w:r>
    </w:p>
    <w:p>
      <w:r>
        <w:t>қабілетін дамытуда дене тәрбиесініңзор маңызыбардеп</w:t>
        <w:br/>
        <w:t>көрсетті.</w:t>
        <w:br/>
        <w:t>19-20 ғасырларда көптеген елде спорт түрлері дене</w:t>
        <w:br/>
        <w:t>тәрбиесі ретінде кеңінен өріс алып дамыды. Советтік</w:t>
        <w:br/>
        <w:t>педагогика дене тәрбиесінің міндеті мен мазмұны</w:t>
        <w:br/>
        <w:t>әдістемесін жасады. Ол жас ұрпақтың дене тәрбиесінің</w:t>
        <w:br/>
        <w:t>аса қажетті белгілері болып саналды және болашақ</w:t>
        <w:br/>
        <w:t>азаматтарды жан-жақты баулуға бағытталды.</w:t>
        <w:br/>
        <w:t>Сондықтан да оған айрықша мән бере отырып,</w:t>
        <w:br/>
        <w:t>жастардың денсаулығы мықты, құрыштай шыныққан</w:t>
        <w:br/>
        <w:t>мінез-құлықты, болат білекті болу керектігін көрсетті.</w:t>
        <w:br/>
        <w:t>1931-34 жылдары дене шынықтырудың «КСРО-ны</w:t>
        <w:br/>
        <w:t>қорғауға және еңбек етуге дайын бол» деген</w:t>
        <w:br/>
        <w:t>Бүкілодақтық кешені жасалып бекітілді.</w:t>
        <w:br/>
        <w:t>Гигиеналық жаттығулармен ұдайы шұғылдану,</w:t>
        <w:br/>
        <w:t>жүгіру, шаңғы тебу, жүзу, қайық есу сияқты спорт</w:t>
        <w:br/>
        <w:t>ойындары мен арнаулы жаттығулар адамның тыныс алу</w:t>
        <w:br/>
        <w:t>барысын күшейтеді, қан айналысын, зат алмасуын</w:t>
        <w:br/>
        <w:t>жақсартады.</w:t>
        <w:br/>
        <w:t>Дене тәрбиесінің негізігимнастика, спорт және</w:t>
        <w:br/>
        <w:t>саяхат. Бұлар сабақ ретінде және мектептен тыс жұмыс</w:t>
        <w:br/>
        <w:t>ретінде де жүргізіледі. 1929 жылдан Совет үкіметі дене</w:t>
        <w:br/>
        <w:t>тәрбиесін міндетті пән ретінде оқу бағдарламасына</w:t>
        <w:br/>
        <w:t>енгізді.</w:t>
        <w:br/>
        <w:t>Дене тәрбиесі барлық жоғары оқу орындарында</w:t>
        <w:br/>
        <w:t>жалпы дене шынықтыру және спорттық шеберлікті</w:t>
        <w:br/>
        <w:t>жетілдіру курсы ретінде жүргізіледі.</w:t>
        <w:br/>
        <w:t>Қазақ мектептері үшін оқу бағдарламасына</w:t>
        <w:br/>
        <w:t>спорттық күрес ерекшеліктерін кіргізу өте маңызды</w:t>
        <w:br/>
        <w:t>болды, өйткені ол қазақ балаларының талғамдарына</w:t>
        <w:br/>
        <w:t>сәйкес келетін еді. Ал, бұған себептер көп болатын:</w:t>
        <w:br/>
        <w:t>Біріншіден, жекпе-жек жаттығулары-барлық</w:t>
        <w:br/>
        <w:t>балалардың тұрақты серігі, онымен балалар ерте жастан</w:t>
        <w:br/>
        <w:t>серік болып, өз күштерін сынайды.</w:t>
        <w:br/>
        <w:t>Екіншіден, қазақша күрес көптеген қимыл-</w:t>
        <w:br/>
        <w:t>қозғалыстарға бай болғандықтан, ол күрестің басқа</w:t>
        <w:br/>
        <w:t>түрлерінде жалпы және техникалық дайындық үшін негіз</w:t>
        <w:br/>
        <w:t>болып танылуы мүмкін. Сондықтан да қазақша күрес</w:t>
        <w:br/>
        <w:t>шеберлері күрестің өзге түрлеріңде жақсы спортшы</w:t>
        <w:br/>
        <w:t>болып шығады.</w:t>
        <w:br/>
        <w:t>Үшіншіден, ұлттық күрес ерекше жағдайларды және</w:t>
        <w:br/>
        <w:t>қымбат құрал-жабдықтарды талап етпейді.</w:t>
        <w:br/>
        <w:t>Оқушылардың дене тәрбиесі бойынша оқу</w:t>
        <w:br/>
        <w:t>бағдарламасының құрамдас бөлігі ретінде, сөз - күрес</w:t>
        <w:br/>
        <w:t>туралы болғанда, бізге тек ұлттық түрлер белгілерін</w:t>
        <w:br/>
        <w:t>спорттық күрес түрлері белгілерімен тіркестіру арқылы</w:t>
        <w:br/>
        <w:t>пайдалану қажеттігі көрінеді.</w:t>
        <w:br/>
        <w:t>Күрес түрлерін толықтай емес, олардың белгілерін</w:t>
        <w:br/>
        <w:t>ғана қараса, онда дене тәрбиесінің жалпы тапсырмасын</w:t>
        <w:br/>
        <w:t>ойдағыдай шешуге мүмкіндік туғызады. Осындай талап</w:t>
        <w:br/>
        <w:t>қазақтың ұлттық билерінде, көркем гимнастика</w:t>
        <w:br/>
        <w:t>сабағындағы ырғақты қозғалыстарда қолданымға</w:t>
      </w:r>
    </w:p>
    <w:p>
      <w:r>
        <w:t>қойылуы қажет, бұл ұлттық және ұлттық қатынастық</w:t>
        <w:br/>
        <w:t>өнерде тамаша түсіністікке ие болуға әкелуі мүмкін. Осы</w:t>
        <w:br/>
        <w:t>тұрғыда қазақ билерінде, ырғақты қозғалыстарда</w:t>
        <w:br/>
        <w:t>көптеген қадыр-қасиет болады. Бірақ ол үшін, олар</w:t>
        <w:br/>
        <w:t>бағдарламалық жаттығулар болуы керек, сондықтан да</w:t>
        <w:br/>
        <w:t>оларды дене тәрбиесі сабақтарында жүйеге келтіружәне</w:t>
        <w:br/>
        <w:t>сынамалық тексеру қажет болады.</w:t>
        <w:br/>
        <w:t>1983-1984 оқу жылынан бастап бағдарлама қадір-</w:t>
        <w:br/>
        <w:t>қасиетке ие бола бастады, ал біздің көзқарасымызда</w:t>
        <w:br/>
        <w:t>болатыны: елдің әртүрлі аймақтарындағы жағдайдың</w:t>
        <w:br/>
        <w:t>есебі; пәнаралық байланыс және оқу</w:t>
        <w:br/>
        <w:t>мөлшерлемелерінің қолда бары; нақтылы сабақ</w:t>
        <w:br/>
        <w:t>жағдайынан уақыт көлемімен байланысты түрлендірме</w:t>
        <w:br/>
        <w:t>мүмкіндігін; 4 сыныптан бастап қазіргі заманғы және</w:t>
        <w:br/>
        <w:t>ұлттық билер белгілерін оқып- үйрену; таңдау бойынша</w:t>
        <w:br/>
        <w:t>жадығаттардың қолда бары. Өте дер кезіндегі</w:t>
        <w:br/>
        <w:t>бағдарламалық кепілдеме ұлттық күрес түрлерін және</w:t>
        <w:br/>
        <w:t>барлық қалыптағы мадақтауға ие болған ұлттық</w:t>
        <w:br/>
        <w:t>ойындарды пайдалану болып табылады.</w:t>
        <w:br/>
        <w:t>Жастардың дене дайындығын жан-жақты әзірлеу</w:t>
        <w:br/>
        <w:t>тапсырмасы мектеп оқушыларының дене тәрбиесінде</w:t>
        <w:br/>
        <w:t>еліміздің ерекшеліктеріне негізделіп қабылданатын</w:t>
        <w:br/>
        <w:t>құралдар және әдістер талап етті. Ал, осындай құралдар</w:t>
        <w:br/>
        <w:t>және әдістер көптеген ұлттық құралдарды дене</w:t>
        <w:br/>
        <w:t>тәрбиесінде пайдалану болып есептеледі.</w:t>
        <w:br/>
        <w:t>Бірақ ол іс жүзінде әлі күнге дейін қажетке</w:t>
        <w:br/>
        <w:t>пайдаланылмай отыр. Бұл тұрғыда еліміздің</w:t>
        <w:br/>
        <w:t>ерекшеліктеріне негізделіп дене тәрбиелеу бойынша</w:t>
        <w:br/>
        <w:t>бағдарламалар қайта жасалмады.</w:t>
        <w:br/>
        <w:t>Қорытынды: Ұлттық спорт түрлерімен жүйелі</w:t>
        <w:br/>
        <w:t>түрде айналысудың денені шыңдаудағы рөлі өте зор.</w:t>
        <w:br/>
        <w:t>Олардың табиғатының өзі шынықтырумен тығыз</w:t>
        <w:br/>
        <w:t>байланысты.</w:t>
        <w:br/>
        <w:t>Қазақстан Республикасында қазақ ұлттық</w:t>
        <w:br/>
        <w:t>ойындарының әлеуметтік мәні мен сауықтыру қызметінің</w:t>
        <w:br/>
        <w:t>теориялық және әдістемелік негіздері келесі болып</w:t>
        <w:br/>
        <w:t>табылады:</w:t>
        <w:br/>
        <w:t>-Қазақстандағы жалпы білім беретін мектептердегі</w:t>
        <w:br/>
        <w:t>дене тәрбиесінің даму ерекшеліктері (жастардың дене</w:t>
        <w:br/>
        <w:t>дайындығын жан-жақты әзірлеу тапсырмасы мектеп</w:t>
        <w:br/>
        <w:t>оқушыларының дене тәрбиесінде еліміздің</w:t>
        <w:br/>
        <w:t>ерекшеліктеріне негізделіп қабылданатын құралдар</w:t>
        <w:br/>
        <w:t>және әдістер талап етті. Ал, осындай құралдар және</w:t>
        <w:br/>
        <w:t>әдістер көптеген ұлттық құралдарды дене тәрбиесінде</w:t>
        <w:br/>
        <w:t>пайдалану болып есептеледі);</w:t>
        <w:br/>
        <w:t>-дене тәрбиесі сабағының мазмұнын жетілдіру үшін</w:t>
        <w:br/>
        <w:t>ұлттық құралдарды пайдалану (Қазақстандағы ұлттық</w:t>
        <w:br/>
        <w:t>мектептерде дене тәрбиесі бойынша оқу жүргізудің</w:t>
        <w:br/>
        <w:t>нәтижесін жоғарылату мақсатында мектеп</w:t>
        <w:br/>
        <w:t>бағдарламасын ұлттық ерекшеліктерімен жүзеге асыру</w:t>
        <w:br/>
        <w:t>туралы мектептегі бағдарламалардың барлық бөліктері</w:t>
        <w:br/>
        <w:t>бойынша әдістемелік әзірлемелер бастырып шығаруды</w:t>
        <w:br/>
        <w:t>ұсынады);</w:t>
        <w:br/>
        <w:t>-ұлттық ойындар мен басқа да дене шынықтыру</w:t>
        <w:br/>
        <w:t>жаттығуларына сипаттама (Қазақтың ұлттық ойындары-</w:t>
        <w:br/>
        <w:t>ежелгі заманнан қалыптасқан дәстүрлі ойын-сауық</w:t>
      </w:r>
    </w:p>
    <w:p>
      <w:r>
        <w:t>түрлері. Бүгінгі бізге жеткен ұлт ойындарының тарихы</w:t>
        <w:br/>
        <w:t>Қазақстан жерінде қалыптасқан алғашқы қауымдық</w:t>
        <w:br/>
        <w:t>құрылыстан басталады. Олар келесі:</w:t>
        <w:br/>
        <w:t>Дауыста-атыңды атап, Таяқ шашу, Ақсерек-</w:t>
        <w:br/>
        <w:t>50 Батыс Қазақстан медицина журналы М2 (34) 2012 ж.</w:t>
        <w:br/>
        <w:t>ТӘЖІРИБЕЛІК ДӘРІГЕР БЕТІ</w:t>
        <w:br/>
        <w:t>с... -----....---.--.--..-..------.іііііҙіҙіҙіҙіҙірі......ғ----</w:t>
        <w:br/>
        <w:t>УДК 616.33-002-073.75</w:t>
        <w:br/>
        <w:t>В.Г. ПЫШКОв</w:t>
        <w:br/>
        <w:t>СТАНДАРТНАЯ ДВУХФАЗНАЯ МЕТОДИКА РЕНТГЕНОЛОГИЧЕСКОГО</w:t>
        <w:br/>
        <w:t>ИССЛЕДОВАНИЯ ЖЕЛУДКА В ДИАГНОСТИКЕ ХРОНИЧЕСКОГО ГАСТРИТА</w:t>
        <w:br/>
        <w:t>ГКП «Областная клиническая больница», Уральск</w:t>
        <w:br/>
        <w:t>Актуальность. К числу наиболее</w:t>
        <w:br/>
        <w:t>распространенных заболеваний пицеварительной</w:t>
        <w:br/>
        <w:t>системы относят хронический гастрит. По данным</w:t>
        <w:br/>
        <w:t>В.Х. Василенко и А.П. Гребенева, хронический гастрит</w:t>
        <w:br/>
        <w:t>составляет 35% всех заболеваний органов</w:t>
        <w:br/>
        <w:t>пишеварения, втом числе 60-85% заболеваний желудка</w:t>
        <w:br/>
        <w:t>І11. Большинство авторов некоторые формы</w:t>
        <w:br/>
        <w:t>хронического гастрита рассматривают как предрак</w:t>
        <w:br/>
        <w:t>І2,3 4,5,6). Отсюда понятно, какое большое значение</w:t>
        <w:br/>
        <w:t>приобретает своевременное распознавание всех форм</w:t>
        <w:br/>
        <w:t>хронического гастрита.</w:t>
        <w:br/>
        <w:t>До настояшего временив диагностике хронического</w:t>
        <w:br/>
        <w:t>гастрита важную роль играет рентгенологическое</w:t>
        <w:br/>
        <w:t>исследование желудка. Однако в последние годы ряд</w:t>
        <w:br/>
        <w:t>клиницистов отдают предпочтение эндоскопическому</w:t>
        <w:br/>
        <w:t>исследования желудка, которая обьединяет</w:t>
        <w:br/>
        <w:t>традиционное рентгенологическое исследование Ии</w:t>
        <w:br/>
        <w:t>современную методику двойного контрастирования.</w:t>
        <w:br/>
        <w:t>Совокупность методических приемов в том Ии другом</w:t>
        <w:br/>
        <w:t>случае позволяет получить на рентгенограммах четкое</w:t>
        <w:br/>
        <w:t>изображение тонкого рельефа слизистой желудка,</w:t>
        <w:br/>
        <w:t>хорошо изучить складчатый рельеф, контуры и просвет</w:t>
        <w:br/>
        <w:t>желудка. Использование данной методики</w:t>
        <w:br/>
        <w:t>представляется оптимальным для рентгенодиагностики</w:t>
        <w:br/>
        <w:t>заболеваний желудка, в том числе и хронического</w:t>
        <w:br/>
        <w:t>гастрита.</w:t>
        <w:br/>
        <w:t>Цель исследования. Целью исследования</w:t>
        <w:br/>
        <w:t>явилось выяснение информативности двухфазной</w:t>
        <w:br/>
        <w:t>методики при выявлении различных форм хронического</w:t>
        <w:br/>
        <w:t>гастрита, наличие рентгенологических критериев</w:t>
        <w:br/>
        <w:t>Таблица 1 Распределение больных по возрасту, полу и характеру гастрита</w:t>
        <w:br/>
        <w:t>Хронический гастрит</w:t>
        <w:br/>
        <w:t>поверхностный</w:t>
      </w:r>
    </w:p>
    <w:p>
      <w:r>
        <w:t>атрофический</w:t>
        <w:br/>
        <w:t>Возраст</w:t>
        <w:br/>
        <w:t>жен</w:t>
        <w:br/>
        <w:t>2</w:t>
        <w:br/>
        <w:t>1</w:t>
        <w:br/>
        <w:t>4</w:t>
        <w:br/>
        <w:t>5</w:t>
        <w:br/>
        <w:t>5</w:t>
        <w:br/>
        <w:t>1</w:t>
        <w:br/>
        <w:t>1</w:t>
        <w:br/>
        <w:t>--а-І-</w:t>
        <w:br/>
        <w:t>24 18</w:t>
        <w:br/>
        <w:t>методу, с помоцью которого можно гистологически</w:t>
        <w:br/>
        <w:t>верицицировать диагноз хронического гастрита.</w:t>
        <w:br/>
        <w:t>Тем не менее рентгенологическому методу</w:t>
        <w:br/>
        <w:t>исследования желудка отводится важная роль в</w:t>
        <w:br/>
        <w:t>первичном отборе больных гастритом для</w:t>
        <w:br/>
        <w:t>последуюшего эндоскопического исследования. При</w:t>
        <w:br/>
        <w:t>этом одни авторы считают, что единственным</w:t>
        <w:br/>
        <w:t>рентгенологическим критерием хронического гастрита</w:t>
        <w:br/>
        <w:t>является измененный тонкий рельеф слизистой</w:t>
        <w:br/>
        <w:t>желудка. Другие же авторы, придавая основное</w:t>
        <w:br/>
        <w:t>значение в диагностике хронического гастрита</w:t>
        <w:br/>
        <w:t>изменениям складчатого рельефа и функциональным</w:t>
        <w:br/>
        <w:t>нарушениям, не отрицают ролии тонкого рельефа (2,7).</w:t>
        <w:br/>
        <w:t>В настояшее время повсеместно используется</w:t>
        <w:br/>
        <w:t>методика двухфазного рентгенологического</w:t>
        <w:br/>
        <w:t>хронического гастрита и возможность использования</w:t>
        <w:br/>
        <w:t>данной методики при проведении массовых</w:t>
        <w:br/>
        <w:t>проверочных исследований в группах лиц с высоким</w:t>
        <w:br/>
        <w:t>риском заболевания раком желудка.</w:t>
        <w:br/>
        <w:t>Материалы и методы исследования.</w:t>
        <w:br/>
        <w:t>Исследованы 102 пациента, у которых клиницисты</w:t>
        <w:br/>
        <w:t>заподозрили хронический гастрит и направили их на</w:t>
        <w:br/>
        <w:t>рентгенологическое и эндоскопическое исследование</w:t>
        <w:br/>
        <w:t>желудка.</w:t>
        <w:br/>
        <w:t>Всем пациентам первоначально проводили</w:t>
        <w:br/>
        <w:t>двухфазное исследование желудка. Затем с интервалом</w:t>
        <w:br/>
        <w:t>В1-2 дня выполнялигастроскопию с биопсией слизистой</w:t>
        <w:br/>
        <w:t>из антрального отдела итела желудка.</w:t>
        <w:br/>
        <w:t>Двухфазное рентгенологическое исследование</w:t>
        <w:br/>
        <w:t>желудка заключалось в сочетании первичного</w:t>
        <w:br/>
        <w:t>Таблица 2 Частота встречаемости рентгенологических признаков хронического гастрита при различных</w:t>
        <w:br/>
        <w:t>морфологических состояниях слизистой желудка</w:t>
        <w:br/>
        <w:t>Рентгенологические признаки Хронический гастрит 1 Норма</w:t>
        <w:br/>
        <w:t>поверхностный атрофический</w:t>
        <w:br/>
        <w:t>Тип тонкого рельефа:</w:t>
        <w:br/>
        <w:t>1 44</w:t>
        <w:br/>
        <w:t>0</w:t>
        <w:br/>
        <w:t>0</w:t>
      </w:r>
    </w:p>
    <w:p>
      <w:r>
        <w:t>0</w:t>
        <w:br/>
        <w:t>|зазубренность контура антрального отдел: 0</w:t>
        <w:br/>
        <w:t>Спазм антрального отдела 100,0 0</w:t>
        <w:br/>
        <w:t>Сглаженность контура большой кривизны 0 0 0</w:t>
        <w:br/>
        <w:t>Большое количество слизи 55,0 45,0 0</w:t>
        <w:br/>
        <w:t>80 Батыс Қазақстан медицина журналы М22 (34) 2012 ж.</w:t>
        <w:br/>
        <w:t>ТӘЖІРИБЕЛІК ДӘРІГЕР БЕТІ</w:t>
        <w:br/>
        <w:t>с... -----....---.--.--..-..------.іііііҙіҙіҙіҙіҙірі......ғ----</w:t>
        <w:br/>
        <w:t>ТҮЙІН</w:t>
        <w:br/>
        <w:t>Н.М. КЕРЕЕВА</w:t>
        <w:br/>
        <w:t>СҮТ БЕЗІ ҚАТЕРЛІ ІСІГІМЕН АУЫРАТЫН</w:t>
        <w:br/>
        <w:t>НАУҚАСТАРДЫ КЕШЕНДІ ЕМДЕУДЕГІ ҚАЙТА</w:t>
        <w:br/>
        <w:t>ҚАЛПЫНА КЕЛТІРУ ОТАСЫ</w:t>
        <w:br/>
        <w:t>Марат Оспанов атындағы Батыс Қазақстан мемлекеттік</w:t>
        <w:br/>
        <w:t>медицина университеті, Ақтөбе</w:t>
        <w:br/>
        <w:t>Қазіргі заманға сай сүт безі обырын емдеудің</w:t>
        <w:br/>
        <w:t>хирургиялық бағыты 2 мақсатты көздейді: обырды алып</w:t>
        <w:br/>
        <w:t>тастау және сүт безін қайта қалпына келтіруге қолайлы</w:t>
        <w:br/>
        <w:t>жағдай жасау. Науқастарды мұқият қайта қалпына</w:t>
        <w:br/>
        <w:t>келтіру операцияларына таңдап алған жағдайда қайта</w:t>
        <w:br/>
        <w:t>қалпына келтіру операцияларының қауіпсіздігін көрсетті.</w:t>
        <w:br/>
        <w:t>МО БҚММУ-да 2012 жылдың қаңтар айынан</w:t>
        <w:br/>
        <w:t>2012 жылдың наурыз айы аралығында 2 экспандерді</w:t>
        <w:br/>
        <w:t>бірден орнататын қайта қалпына келтіру-пластикалық</w:t>
        <w:br/>
        <w:t>операциялары жасалды. 2 жағдайда да ісік сол жақ сүт</w:t>
        <w:br/>
        <w:t>безінде, ортаңғы бөлімінде орналасты, үрпіге таралған,</w:t>
        <w:br/>
        <w:t>соған байланысты теріні сақтайтын мастэктомияны</w:t>
        <w:br/>
        <w:t>жасау мүмкіндігі болмады. Ісіктің өлшемі бірінші</w:t>
        <w:br/>
        <w:t>жағдайда Т2 - 2,5 см (жасы 40-та), екінші жағдайда Т3</w:t>
        <w:br/>
        <w:t>-ісік өлшемі 6,0смх5,0см, бұлжағдайда неоадьювантты</w:t>
        <w:br/>
        <w:t>полихимитерапия жүргізіліп емнен кейінгі регрессия 80 %</w:t>
        <w:br/>
        <w:t>(жасы 25 жаста) болды. Екі жағдайда да ісікке</w:t>
        <w:br/>
        <w:t>аксиллярлы лимфа түйіндеріне шалдыққан. Қайта</w:t>
        <w:br/>
        <w:t>қалпына келтіру операциясынан кейін сәулелік және</w:t>
        <w:br/>
        <w:t>адьювантты полихимитерагия жүргізілді. Науқастардың</w:t>
        <w:br/>
        <w:t>психологиялық күйіне қайта қалпына келтіру</w:t>
        <w:br/>
        <w:t>операциясының оң әсері бар екендігі байқалды.</w:t>
        <w:br/>
        <w:t>Қорытынды: Қайта қалпына келтіру пластикалық</w:t>
        <w:br/>
        <w:t>операциялары сүт безінің қосарланған және құрама</w:t>
        <w:br/>
        <w:t>еміне кері әсері болмайды, және мұндай операциялар</w:t>
        <w:br/>
        <w:t>ЗОММАКҮ</w:t>
        <w:br/>
        <w:t>М.М. КЕКЕҮЕУА</w:t>
        <w:br/>
        <w:t>ҺЕСОМӘТКМСТІМЕ 6ИЕСЕБҮ ІМ ТНЕ СОМРІ.ЕХ</w:t>
        <w:br/>
        <w:t>ТКЕАТМЕМТ РАТІЕМТ УЛТН САМСЕК</w:t>
        <w:br/>
        <w:t>М/еві Кагакһвзіап 5ізіе Месіса! Мпімегейу</w:t>
        <w:br/>
        <w:t>патесі аһег Магаі Озрапоу, Акіоре</w:t>
        <w:br/>
        <w:t>Тһе сштепі вігаіеду оҒ вшгдіса! ігегітепі оҒ Вгеаві</w:t>
        <w:br/>
        <w:t>сапсег (ВС) із аітед а! во1міп9 імуо ртоміет5: гейарійу оғ</w:t>
      </w:r>
    </w:p>
    <w:p>
      <w:r>
        <w:t>Іһе ехігасіоп оҒсапсег апаіо сгеаіе Гауогаме сопФШоп Гог</w:t>
        <w:br/>
        <w:t>іһе гесопвігисіоп оҒіһе ргеаві. Тһе реһамог оГіһе вшіу</w:t>
        <w:br/>
        <w:t>детопвігаей іһе ваГеіу оҒ гесопвігисіме вшгдегу іп</w:t>
        <w:br/>
        <w:t>сагейШіІу веіесіед райепіз.</w:t>
        <w:br/>
        <w:t>Іпіһе Мейісаі сепіег оГУ/езі Кагакһзіап 51гіе Месіса!</w:t>
        <w:br/>
        <w:t>Ппіуегейу Тогіһе регіод 1тот ./апиагу 2012 іо Магсһ 2012,</w:t>
        <w:br/>
        <w:t>таде імуо сгов5-зесіопа! гесопвігисіоп - ріазіс вигдегу</w:t>
        <w:br/>
        <w:t>жйІһ бітшіапеоив есіамізһтепі оҒіһе ехрапдег. Іп боіһ</w:t>
        <w:br/>
        <w:t>савез, іһе Ішпог ууаз Іоса!гед іп 1һе ІеП ргеазі, сепіга!</w:t>
        <w:br/>
        <w:t>Іосайоп,іһе ргосев5 іпуомедіпіһе пірріе, іп Іһіз гедагаууав</w:t>
        <w:br/>
        <w:t>поі ровзіМе іо ргодисе вКіп таіпіепапсе оҒ тазіесіоту.</w:t>
        <w:br/>
        <w:t>Тһе іштпог іп Іһе Пгві сазе соттезвропаед іо Т2-2.5ст,іп Іһе</w:t>
        <w:br/>
        <w:t>весопа сазе, Т3 - Ішпог 6.05 х 5.0, Ішпог гедгевзіоп</w:t>
        <w:br/>
        <w:t>айег пеоасфиуапі роіусһетоіһегару 80%. Іп Боп сазев</w:t>
        <w:br/>
        <w:t>геуеаіед ап іпіегезі ахШагев Іутрһ подев іп іһе Штог</w:t>
        <w:br/>
        <w:t>ргосевз. Айег іһе гесопвігисіуе вш”дегу репогтес</w:t>
        <w:br/>
        <w:t>ашшиуапі гасіоіһегару апа роіусһетоіһегару. Іп а55е55і10</w:t>
        <w:br/>
        <w:t>іһе рвусһо/іодіса! сопаШоп, раһепів етрһавіге іһе</w:t>
        <w:br/>
        <w:t>ітропапсе о” гесопвігисіме вигдегу іо гезіоге іһе рһувіса!</w:t>
        <w:br/>
        <w:t>апарвусһоіюодісайгашпа.</w:t>
        <w:br/>
        <w:t>Аііһе зате те гесопвігисіоп апа ріазіс вшгдегу</w:t>
        <w:br/>
        <w:t>Яоев поі ргесінде іһе сотріпайоп ог сотріех іһегару, апФ4</w:t>
        <w:br/>
        <w:t>ітргоуе іһе диаійу оГ ІГе 1һа! рготоһев Іһе рзусһоіодіса!</w:t>
        <w:br/>
        <w:t>апа зосігігепарййайоп оҒуотеп.</w:t>
        <w:br/>
        <w:t>аурудың өмір сапасын жақсартады, бұл өз кезегінде Кеу мог4в: !ІасіГегоив (іапа, Іутрһ подев,</w:t>
        <w:br/>
        <w:t>психологиялық және әлеуметтік қалпына келтіруге көмек тазіесіоту.</w:t>
        <w:br/>
        <w:t>береді.</w:t>
        <w:br/>
        <w:t>Негізгі сөздер: сүт безі, лимфа түйіндері,</w:t>
        <w:br/>
        <w:t>мастэктомия.</w:t>
        <w:br/>
        <w:t>УДК 616.24:615.225.2</w:t>
        <w:br/>
        <w:t>3.Г. ВАЛИЕВА</w:t>
        <w:br/>
        <w:t>АНТИГИПЕРТЕНЗИВНАЯ ТЕРАПИЯ У БОЛЬНЫХ ХРОНИЧЕСКОЙ</w:t>
        <w:br/>
        <w:t>ОБСТРУКТИВНОЙ БОЛЕЗНЬЮ ЛЕГКИХ</w:t>
        <w:br/>
        <w:t>Городская поликлиника Ме2, филиал Ме3, Актобе</w:t>
        <w:br/>
        <w:t>Актуальность. Терапевтическое ведение</w:t>
        <w:br/>
        <w:t>пациентов, страдаюших артериальной гипертонией (АГ)</w:t>
        <w:br/>
        <w:t>в сочетании с ХОБЛ, является весьма актуальной</w:t>
        <w:br/>
        <w:t>проблемой всвязи с широкой распространенностью этих</w:t>
        <w:br/>
        <w:t>заболеваний во взрослой популяции (|1,2). Токсины</w:t>
        <w:br/>
        <w:t>микроорганизмов, сигаретный дым, дефицит а1-</w:t>
        <w:br/>
        <w:t>антитрипсина, вызывают разрушение и уменьшение</w:t>
        <w:br/>
        <w:t>количества реснитчатых клеток воздухоносных путей.</w:t>
        <w:br/>
        <w:t>Происходит гиперпродукция слизи бокаловидными</w:t>
        <w:br/>
        <w:t>клетками и железами подслизистого слоя, что оказывает</w:t>
        <w:br/>
        <w:t>негативное влияние на реологию бронхиальной слизи:</w:t>
        <w:br/>
        <w:t>увеличиваются ее вязкость и адгезивность, снижается</w:t>
        <w:br/>
        <w:t>эластичность, происходит мукостаз, нарастает</w:t>
        <w:br/>
        <w:t>дыхательнаяи сердечная недостаточность. У пациентов</w:t>
        <w:br/>
        <w:t>с легким и среднетяжелым течением ХОБЛ на каждые</w:t>
        <w:br/>
        <w:t>66</w:t>
        <w:br/>
        <w:t>10% снижения обьем форсированного выдоха за 1-ю</w:t>
        <w:br/>
        <w:t>секунду (ОФВ1) риск сердечно-сосудистой смерти</w:t>
        <w:br/>
        <w:t>возрастает на 28%, других событий - на 20% (3,41. Для</w:t>
        <w:br/>
        <w:t>лечения таких больных требуется комбинирование</w:t>
        <w:br/>
        <w:t>нескольких препаратов. Препаратами выбора являются</w:t>
        <w:br/>
        <w:t>ингибиторы ангиотензинпреврацаюшего фермента</w:t>
      </w:r>
    </w:p>
    <w:p>
      <w:r>
        <w:t>(ИАПФ), имеюшие комплексный механизм действия.</w:t>
        <w:br/>
        <w:t>Сушествует большое количество ИАПФ, отличаюциеся</w:t>
        <w:br/>
        <w:t>химической структурой, способностью проникать в</w:t>
        <w:br/>
        <w:t>жировую ткань, длительностью действия и наличием</w:t>
        <w:br/>
        <w:t>первичной метаболической активации в печени.</w:t>
        <w:br/>
        <w:t>Несомненным лидером среди ИАПФ является</w:t>
        <w:br/>
        <w:t>лизиноприл. Доказаны его антигипертензивные И</w:t>
        <w:br/>
        <w:t>органопротективные свойства, широко применяется для</w:t>
        <w:br/>
        <w:t>лечения АГ в комбинации с амлодипином, имеюшим</w:t>
        <w:br/>
        <w:t>Батыс Қазақстан медицина журналы М2 (34) 2012 ж.</w:t>
        <w:br/>
        <w:t>ТӘЖІРИБЕЛІК ДӘРІГЕР БЕТІ</w:t>
        <w:br/>
        <w:t>с... -----....---.--.--..-..------.іііііҙіҙіҙіҙіҙірі......ғ----</w:t>
        <w:br/>
        <w:t>группах не отмечено значительного влияния проводимой</w:t>
        <w:br/>
        <w:t>терапии на показатели ФВД.</w:t>
        <w:br/>
        <w:t>Сушественные, статистически достоверные сдвиги</w:t>
        <w:br/>
        <w:t>ОФВ1 (р&lt;0,05) появились через месяц лечения</w:t>
        <w:br/>
        <w:t>бронхорасширяюими средствами. На этом промежутке</w:t>
        <w:br/>
        <w:t>больные ХОБЛ, принимавшие тиотропиума бромид,</w:t>
        <w:br/>
        <w:t>отмечали более выраженное уменьшение одышки, чем</w:t>
        <w:br/>
        <w:t>больные ХОБЛ, принимавшие салметерол. Но в обеих</w:t>
        <w:br/>
        <w:t>группах длина пройденной дистанции в шестиминутной</w:t>
        <w:br/>
        <w:t>пробе оставалась одинаковой с исходными данными.</w:t>
        <w:br/>
        <w:t>Это говорило о том, что через месяцоба БРС не вызвали</w:t>
        <w:br/>
        <w:t>сушественного улучшения переносимости физической</w:t>
        <w:br/>
        <w:t>нагрузки. Основной параметр спирографического</w:t>
        <w:br/>
        <w:t>исследования, отражаюцший степень обструкции - ОФВ1,</w:t>
        <w:br/>
        <w:t>заметно улучшился в обеих группах больных ХОБЛ.</w:t>
        <w:br/>
        <w:t>Причем через 3 месяца ОФВ1 у больных, принимавших</w:t>
        <w:br/>
        <w:t>тиотропиум, статистически достоверно превышал не</w:t>
        <w:br/>
        <w:t>только исходные показатели, но и ОФВ1 больных,</w:t>
        <w:br/>
        <w:t>принимавших салметерол. Оба препарата через</w:t>
        <w:br/>
        <w:t>3 месяца снижали одышку, но у больных ХОБЛ 1-ой</w:t>
        <w:br/>
        <w:t>степени препарат тиотропиум бромид статистически</w:t>
        <w:br/>
        <w:t>достоверно оказывал терапевтический эффект. Через</w:t>
        <w:br/>
        <w:t>3 месяца, больные ХОБЛ, принимавшие тиотропиум</w:t>
        <w:br/>
        <w:t>бромид, заметно увеличивали дистанцию, а салметерол</w:t>
        <w:br/>
        <w:t>не влиял на нагрузку. Оба БРС сушественно улучшают</w:t>
        <w:br/>
        <w:t>функцию внешнего дыхания, но действие на</w:t>
        <w:br/>
        <w:t>клинические показатели функции органов дыхания</w:t>
        <w:br/>
        <w:t>различаются. Положительная динамика роста ОФВ1 при</w:t>
        <w:br/>
        <w:t>применении салметерола останавливалась на 2-м</w:t>
        <w:br/>
        <w:t>месяце, тогда как положительная тенденция отмечена у</w:t>
        <w:br/>
        <w:t>тиотропиума на 3-м месяце. Обе группы больных</w:t>
        <w:br/>
        <w:t>ТҮЙІН</w:t>
        <w:br/>
        <w:t>3.Г. ВАЛИЕВА</w:t>
        <w:br/>
        <w:t>СОЗЫЛМАЛЫ ҚАТЕРЛІ ӘКПЕ АУРУЛАРЫНА</w:t>
        <w:br/>
        <w:t>ШАЛДЫҚҚАН НАУҚАСТАРДЫ ЕМДЕУ ІСІНДЕГІ</w:t>
        <w:br/>
        <w:t>ТЫНЫС АЛУДЫ КЕҢЕЙТЕТІН ДӘРІ-ДӘРМЕКТЕРДІҢ</w:t>
        <w:br/>
        <w:t>ТЕРАПИЯЛЫҚ ТИІМДІЛІГІ</w:t>
        <w:br/>
        <w:t>Һе2 қалалық емханасы, МеЗ филиалы, Ақтөбе</w:t>
        <w:br/>
        <w:t>Бромид тиотропиумы-созылмалы обструктивті</w:t>
      </w:r>
    </w:p>
    <w:p>
      <w:r>
        <w:t>өкпе ауруларында қолданылатын әсері жоғары</w:t>
        <w:br/>
        <w:t>препарат, науқастар жақсы көтереді және айқын</w:t>
        <w:br/>
        <w:t>жағымсыз әсерлері жоқ. Науқастардың өмірлік жағдайын</w:t>
        <w:br/>
        <w:t>жақсартады, жақсы комплаенс бола алады.</w:t>
        <w:br/>
        <w:t>Негізгі сөздер: созылмалы обструктивті өкпе</w:t>
        <w:br/>
        <w:t>аурулары, ауатамырды кеңейту құралдары, терапиялық</w:t>
        <w:br/>
        <w:t>тиімділігі.</w:t>
        <w:br/>
        <w:t>отмечали одинаковый уровень уменьшения одышки.</w:t>
        <w:br/>
        <w:t>Салметерол не оказывал сушественного воздействия на</w:t>
        <w:br/>
        <w:t>переносимость физической нагрузки у больных ХОБЛ,</w:t>
        <w:br/>
        <w:t>но у больных, принимавших тиотропиум, на 2-м месяце</w:t>
        <w:br/>
        <w:t>отмечалось повышение толерантности к физической</w:t>
        <w:br/>
        <w:t>нагрузке на одну шкалу. Оба препарата в нашем</w:t>
        <w:br/>
        <w:t>исследовании показали себя безопасными и отличались</w:t>
        <w:br/>
        <w:t>хорошей переносимостью.</w:t>
        <w:br/>
        <w:t>Заключение. Тиотропиума бромид является</w:t>
        <w:br/>
        <w:t>эффективным препаратом для больных ХОБ, хорошо</w:t>
        <w:br/>
        <w:t>переносится и не обладает выраженными побочными</w:t>
        <w:br/>
        <w:t>эффектами, улучшает качество жизни больных,</w:t>
        <w:br/>
        <w:t>обладает хорошим комплаенсом.</w:t>
        <w:br/>
        <w:t>Списоклитературы:</w:t>
        <w:br/>
        <w:t>1. В.К. Гаврисюк. Легочная недостаточность:</w:t>
        <w:br/>
        <w:t>механизмы развития и способы оценки. Украинский</w:t>
        <w:br/>
        <w:t>пульмонологическийжурнал-2006.-3.-С.40-42.</w:t>
        <w:br/>
        <w:t>2. С.Н. Авдеев. Легочная гипертензия при</w:t>
        <w:br/>
        <w:t>хронической обструктивной болезни летких / С. Н.</w:t>
        <w:br/>
        <w:t>Авдеев//Сопвйішт тедйісит. 2004.-Вып.1-С.5-11.</w:t>
        <w:br/>
        <w:t>3. Л.И. Волкова. Характеристика клеточного и</w:t>
        <w:br/>
        <w:t>биохимического профиля индуцированной мокроты и</w:t>
        <w:br/>
        <w:t>крови у куряших и некуряших здоровых людей / Л.И.</w:t>
        <w:br/>
        <w:t>Волкова, Е.Б. Букреева, В.В. Боярко и ар.</w:t>
        <w:br/>
        <w:t>Шульмонология.-2004. Ме2.- С.78-83.</w:t>
        <w:br/>
        <w:t>4. В.Ф. Левшин Результаты обследования</w:t>
        <w:br/>
        <w:t>курильциков, мотивированных на отказ от курения /</w:t>
        <w:br/>
        <w:t>В.Ф. Левшин, Н.И. Слепченко, В.Г. Дрожжачих и др. //</w:t>
        <w:br/>
        <w:t>Профилактика заболеваний и укрепление здоровья.</w:t>
        <w:br/>
        <w:t>2004.-Ме4.-С.24-30.</w:t>
        <w:br/>
        <w:t>ЗОММАКҮ</w:t>
        <w:br/>
        <w:t>2.5 МАПЕУА</w:t>
        <w:br/>
        <w:t>ТНЕКАРЕМТІС ЕҒҒІСАСҮ ОҒ ВЕОМНО МИВЕМІМСО</w:t>
        <w:br/>
        <w:t>МЕАМ5 ОҒ РКОІ.ОМСЕП АСТІОМ ІМ ТКЕАТМЕМТ</w:t>
        <w:br/>
        <w:t>ОҒ РАТІЕМТ5 УИТН СНКОМІС ОВӨТКИСТІМЕ МС</w:t>
        <w:br/>
        <w:t>ПІБЕА5Е</w:t>
        <w:br/>
        <w:t>Сйу роіусіпіс Ме2, рғапсһ Ке3, Акіобе</w:t>
        <w:br/>
        <w:t>Тіоігорішта рготіде із ап ейесіуе адепі Гог раНепів</w:t>
        <w:br/>
        <w:t>үйіп НОВ, уе! Ноһегайесі ап4 4оев поі һауе іһе ргопоипсед</w:t>
        <w:br/>
        <w:t>Біде еһесіз, ітргоуев Іһе диаійу оҒ!Ғе оҒраһепіз, һав 9оосі</w:t>
        <w:br/>
        <w:t>Котріаепзот.</w:t>
        <w:br/>
        <w:t>Кеу муогав: сһгопіс орвігисіуе рштопагу (ізеазе,</w:t>
        <w:br/>
        <w:t>Бгопсһі ү/ііепіпд іоо15, Іһегарешіс еһесі.</w:t>
      </w:r>
    </w:p>
    <w:p>
      <w:r>
        <w:t>70 Батыс Қазақстан медицина журналы М2 (34) 2012 ж.</w:t>
        <w:br/>
        <w:t>СТРАНИЦА ПРАКТИЧЕСКОГО ВРАЧА етке</w:t>
        <w:br/>
        <w:t>полиоксидоний. Вторая группа (п-50) получала только</w:t>
        <w:br/>
        <w:t>антибактериальный препарат (левофлоксацин).</w:t>
        <w:br/>
        <w:t>Длительность антибактериальной терапии в обеих</w:t>
        <w:br/>
        <w:t>группах составляла 28 дней.</w:t>
        <w:br/>
        <w:t>Результаты исследования и их обсуждение. При</w:t>
        <w:br/>
        <w:t>анализе субьективной и обьективной симптоматики</w:t>
        <w:br/>
        <w:t>определялась заметная положительная динамика в</w:t>
        <w:br/>
        <w:t>группе больных, получавших полиоксидоний в</w:t>
        <w:br/>
        <w:t>сочетании с антибактериальным препаратом (1-я</w:t>
        <w:br/>
        <w:t>группа). После лечения жалобы полностью</w:t>
        <w:br/>
        <w:t>отсутствовали у 94,3% больных. При монотерапии</w:t>
        <w:br/>
        <w:t>антибактериальными препаратами у 20% больных в той</w:t>
        <w:br/>
        <w:t>или иной степени сохранялась субьективная</w:t>
        <w:br/>
        <w:t>симптоматика. По результатам контрольных</w:t>
        <w:br/>
        <w:t>обследований были получены следуюшие итоговые</w:t>
        <w:br/>
        <w:t>показатели эффективности лечения больных: 1-я</w:t>
        <w:br/>
        <w:t>группа - возбудителей не обнаружено у 88,6% больных,</w:t>
        <w:br/>
        <w:t>2-я группа-у 72,9% больных. Наибольшая</w:t>
        <w:br/>
        <w:t>эффективность лечения больных ХП была достигнута в</w:t>
        <w:br/>
        <w:t>1-й группе при использовании антибиотика в сочетании с</w:t>
        <w:br/>
        <w:t>иммуномодулятором полиоксидоний.</w:t>
        <w:br/>
        <w:t>Иммуномодуляторы должны действовать только на</w:t>
        <w:br/>
        <w:t>измененные параметры, понижая завышенные и</w:t>
        <w:br/>
        <w:t>повышая заниженные показатели иммунной системы.</w:t>
        <w:br/>
        <w:t>Возможными причинами возникновения иммунных</w:t>
        <w:br/>
        <w:t>нарушений при хронических</w:t>
        <w:br/>
        <w:t>инфекционно-воспалительных заболеваниях, таких, как</w:t>
        <w:br/>
        <w:t>простатит, является, с одной стороны, прямое</w:t>
        <w:br/>
        <w:t>токсическое воздействие токсинов, длительно</w:t>
        <w:br/>
        <w:t>персистируюших микроорганизмов на органы</w:t>
        <w:br/>
        <w:t>кроветворения, с другой-длительная</w:t>
        <w:br/>
        <w:t>антибиотикотерапия, угнетаюшая иммунную систему.</w:t>
        <w:br/>
        <w:t>При исследовании иммунного статуса у больных ХП</w:t>
        <w:br/>
        <w:t>отмечалось изменение свойств фагоцитируюцих клеток</w:t>
        <w:br/>
        <w:t>-увеличение относительного и абсолютного числа</w:t>
        <w:br/>
        <w:t>ТҮЙІН</w:t>
        <w:br/>
        <w:t>Т.К. АДИЛГАЛИЕВ</w:t>
        <w:br/>
        <w:t>СОЗЫЛМАЛЫ ПРОСТАТИТ КЕЗІНДЕГІ</w:t>
        <w:br/>
        <w:t>ОПТИМАЛЬДЫ ЕМДЕУДІҢ ПРИНЦИПТЕРІ</w:t>
        <w:br/>
        <w:t>«Ардагер» емханасы, Ақтөбе</w:t>
        <w:br/>
        <w:t>Полиоксидоний мен левофлоксацин микроағзаның</w:t>
        <w:br/>
        <w:t>функциональды белсенділігін төмендете, иммунды</w:t>
        <w:br/>
        <w:t>жасушалардың функциональды белсенділігін арттыра,</w:t>
        <w:br/>
        <w:t>ағзадан қоздырушының элиминациясына жеткізе</w:t>
        <w:br/>
        <w:t>отырып, ағзаға еселеп соққы береді.</w:t>
        <w:br/>
        <w:t>Негізгі сөздер: созылмалы простатит, емдеудің</w:t>
        <w:br/>
        <w:t>оптимизацияланған принциптері.</w:t>
        <w:br/>
        <w:t>журнал Западного Казахстана М2 (34) 2012</w:t>
      </w:r>
    </w:p>
    <w:p>
      <w:r>
        <w:t>моноцитов у 67 и 70% больных, указываюшее на</w:t>
        <w:br/>
        <w:t>активациюиммунитета.</w:t>
        <w:br/>
        <w:t>Заключение. При использовании полиоксидония с</w:t>
        <w:br/>
        <w:t>антибактериальным препаратом (левофлоксацин) по</w:t>
        <w:br/>
        <w:t>возбудителю наносится «двойной» удар: антибиотик</w:t>
        <w:br/>
        <w:t>понижает функциональную активность микроба, а</w:t>
        <w:br/>
        <w:t>иммуномодулятор повышает функциональную</w:t>
        <w:br/>
        <w:t>активность фагоцитарных клеток, за счет чего</w:t>
        <w:br/>
        <w:t>достигается более эффективная элиминация</w:t>
        <w:br/>
        <w:t>возбудителя из организма. Следует отметить, что</w:t>
        <w:br/>
        <w:t>лечение ХП часто представляет определенные</w:t>
        <w:br/>
        <w:t>трудности. Длительно сушествуюшций хронический</w:t>
        <w:br/>
        <w:t>воспалительный процесс предстательной железы может</w:t>
        <w:br/>
        <w:t>привести к склерозированию желез простаты. Поэтому</w:t>
        <w:br/>
        <w:t>терапия заболевания должна быть комбинированной,</w:t>
        <w:br/>
        <w:t>опираться на результаты клинических результатов И</w:t>
        <w:br/>
        <w:t>учитывать индивидуальные особенности каждого</w:t>
        <w:br/>
        <w:t>пациента.</w:t>
        <w:br/>
        <w:t>Списоклитературы:</w:t>
        <w:br/>
        <w:t>1. С.МУ. Уеопд, Б.//. іт, Н. боп, 5.Е. Іее,Н. /еоп0.</w:t>
        <w:br/>
        <w:t>Тгеаітепі Фог сһгопіс ргозіаШів /сһгопіс реіМміс раіп</w:t>
        <w:br/>
        <w:t>зупфготе: Іеуоһохасіп, аяохаговіп апа іһеіг сотріпайоп //</w:t>
        <w:br/>
        <w:t>Чгойіпі.-2008.-80 (2) -Р.157-161.</w:t>
        <w:br/>
        <w:t>2. Ю.Г. Аляев, Е.В. Шпоть, Е.А. Султанова.</w:t>
        <w:br/>
        <w:t>Применение левофлоксацина (Лефокцина) при</w:t>
        <w:br/>
        <w:t>хроническом простатите //РМЖ.-2011.-16. -</w:t>
        <w:br/>
        <w:t>С.1018-1023.</w:t>
        <w:br/>
        <w:t>3. Е.Б. Мазо, Л.В. Ковальчук, Л.В. Ганковская,</w:t>
        <w:br/>
        <w:t>Е.Н. Долгина, С.В.Попов, А.В. Вирясов.:Эффективность</w:t>
        <w:br/>
        <w:t>применения Суперлимфа в комплексном лечении</w:t>
        <w:br/>
        <w:t>хронического бактериального простатита и</w:t>
        <w:br/>
        <w:t>воспалительного синдрома хронической тазовой боли</w:t>
        <w:br/>
        <w:t>іМлатериалы 3-й Всероссийской конференции «Мужское</w:t>
        <w:br/>
        <w:t>здоровье».-М.,2006.-С.72-73.</w:t>
        <w:br/>
        <w:t>ЗОММАКҮ</w:t>
        <w:br/>
        <w:t>Т.К.АРІ.ФАМЕУ</w:t>
        <w:br/>
        <w:t>РКІМСІРІ.Е5 ОҒ ОРТІМАІ. ТКЕАТМЕМТ ІМ СНКОМІС</w:t>
        <w:br/>
        <w:t>РКОЗТАТІТІ5</w:t>
        <w:br/>
        <w:t>Ро/усііпіс "Уейегап", Акіоре</w:t>
        <w:br/>
        <w:t>Роохій апа Іеуоһоквасіп һаз а "йошие" ехсйег:</w:t>
        <w:br/>
        <w:t>десгеавев іһе Фипсіопа! асіміу оҒ тісгоре, ітргоуе5</w:t>
        <w:br/>
        <w:t>Типсіопа! асіміу оҒіттиле се!5, асһіеуіпд еітіпайоп оғ</w:t>
        <w:br/>
        <w:t>асимаһюог!тот огдапівгт.</w:t>
        <w:br/>
        <w:t>Кеу мәга6: сһгопіс рговіа!Иів, ргіпсіріев о? орһітігіп9</w:t>
        <w:br/>
        <w:t>ігегітепі арргоасһев.</w:t>
        <w:br/>
        <w:t>77</w:t>
        <w:br/>
        <w:t>СТРАНИЦА ПРАКТИЧЕСКОГО ВРАЧА етке</w:t>
      </w:r>
    </w:p>
    <w:p>
      <w:r>
        <w:t>УДК 616.24:615.23</w:t>
        <w:br/>
        <w:t>З.Г. ВАЛИЕВА</w:t>
        <w:br/>
        <w:t>ТЕРАПЕВТИЧЕСКАЯ ЭФФЕКТИВНОСТЬ БРОНХОРАСШИРЯЮЦИХ СРЕДСТВ</w:t>
        <w:br/>
        <w:t>ПРОЛОНГИРОВАННОГО ДЕЙСТВИЯ ПРИ ЛЕЧЕНИИ БОЛЬНЫХ ХРОНИЧЕСКИМИ</w:t>
        <w:br/>
        <w:t>ОБСТРУКТИВНЫМИ БОЛЕЗНЯМИ ЛЕГКИХ</w:t>
        <w:br/>
        <w:t>Городская поликлиника Ме2, филиал Ме3, Актобе</w:t>
        <w:br/>
        <w:t>Актуальность. ХОБЛ - это болезнь второй</w:t>
        <w:br/>
        <w:t>половины жизни, чаце возникаюшая после 40 лет.</w:t>
        <w:br/>
        <w:t>Главным фактором риска ХОБЛ в 80-90% случаев</w:t>
        <w:br/>
        <w:t>является курение, высокие показатели смертности,</w:t>
        <w:br/>
        <w:t>необратимые обструктивные изменения функции</w:t>
        <w:br/>
        <w:t>дыхания, нарастает одышка, иу некуряцших |3,41. Среди</w:t>
        <w:br/>
        <w:t>факторов риска профессиональной природы</w:t>
        <w:br/>
        <w:t>вредоносными являются пыли. В возникновении ХОБЛ</w:t>
        <w:br/>
        <w:t>играет роль генетическая предрасположенность. Одним</w:t>
        <w:br/>
        <w:t>из элементов ХОБЛ является воспаление в</w:t>
        <w:br/>
        <w:t>формировании комплекса патологических изменений</w:t>
        <w:br/>
        <w:t>(превалируют обструктивные нарушения, проявляется</w:t>
        <w:br/>
        <w:t>экспираторной одышкой и снижением обьема</w:t>
        <w:br/>
        <w:t>форсированного выдоха в 1-ю секунду (0%В1)).</w:t>
        <w:br/>
        <w:t>Прогрессирование болезни ХОБЛ, проявляется</w:t>
        <w:br/>
        <w:t>ежегодным снижением ОФВ1 на 50 мл и более. Цель</w:t>
        <w:br/>
        <w:t>исследования - определение терапевтической</w:t>
        <w:br/>
        <w:t>эффективности тиотропиума при лечении больных</w:t>
        <w:br/>
        <w:t>ХОБЛ.</w:t>
        <w:br/>
        <w:t>Материалы и методы исследования. В</w:t>
        <w:br/>
        <w:t>исследование были вовлечены 75 больных ХОБЛІи1І</w:t>
        <w:br/>
        <w:t>стадиями (46 мужчин и 29 женшин) находившихся на</w:t>
        <w:br/>
        <w:t>амбулаторном наблюдении. Средний возраст составил</w:t>
        <w:br/>
        <w:t>61,3%1,4 года. При постановке диагноза</w:t>
        <w:br/>
        <w:t>руководствовались Глобальной стратегией диагностики,</w:t>
        <w:br/>
        <w:t>лечения и профилактики ХОБЛ (комиссия СОР, 2003).</w:t>
        <w:br/>
        <w:t>Проводилось клиническоев и инструментальное</w:t>
        <w:br/>
        <w:t>обследование (спирография, рентгенография органов</w:t>
        <w:br/>
        <w:t>грудной клетки, электро- и эхокардиография) больных.</w:t>
        <w:br/>
        <w:t>Степень тяжести заболевания определялась уровнем</w:t>
        <w:br/>
        <w:t>снижения обьема форсированного выдоха в 1-ю секунду</w:t>
        <w:br/>
        <w:t>(ОФВ1). Обследуемые были больные ХОБЛ с</w:t>
        <w:br/>
        <w:t>дыхательной недостаточностью, нуждались в</w:t>
        <w:br/>
        <w:t>применении бронхорасширяюших средств (БРС). Для</w:t>
        <w:br/>
        <w:t>сравнительной оценки эффективности двух различных</w:t>
        <w:br/>
        <w:t>по классу БРС все больные были разделены на две</w:t>
        <w:br/>
        <w:t>группы, сопоставимые По возрасту и По тяжести</w:t>
        <w:br/>
        <w:t>заболевания. В 1-ю группу были включены 40 больных</w:t>
        <w:br/>
        <w:t>ХОБЛ, где в течение 3-х месяцев получали БРС</w:t>
        <w:br/>
        <w:t>продленного действия - тиотропиума бромид по 18 мкгх</w:t>
        <w:br/>
        <w:t>1 раз в сутки. Во 2-ю группу были включены 35 больных</w:t>
        <w:br/>
        <w:t>ХОБЛ, они в течение трех месяцев получали</w:t>
        <w:br/>
        <w:t>сальметерол по 50 мкг х 2 раза в сутки. Тиотропиум</w:t>
        <w:br/>
        <w:t>появилсяв в Европе в 2002 году, длительно действуюшее,</w:t>
        <w:br/>
        <w:t>применяемое 1 раз в сутки, адренохолинэргическое</w:t>
        <w:br/>
        <w:t>средство (АХС), в отличие от короткодействуюшего</w:t>
        <w:br/>
        <w:t>ипратропиума, дает эффектза счет длительной блокады</w:t>
        <w:br/>
        <w:t>рецепторов. Салметерол - первый рф2 агонист</w:t>
        <w:br/>
        <w:t>продленного действия, применяется в лечении ХОБЛ с</w:t>
        <w:br/>
        <w:t>1997 года. Эффективность лечения оценивали на</w:t>
        <w:br/>
        <w:t>основании жалоб (уменьшения одышки, повышения</w:t>
        <w:br/>
        <w:t>толерантности к физической нагрузке) и</w:t>
      </w:r>
    </w:p>
    <w:p>
      <w:r>
        <w:t>инструментальных показателей (обьем форсированного</w:t>
        <w:br/>
        <w:t>выдоха в 1-ю секунду - ОФВ1) через определенные</w:t>
        <w:br/>
        <w:t>промежутки (до лечения и после лечения). Динамику</w:t>
        <w:br/>
        <w:t>одышки оценивали по шкале МКС (Медйіса! Кезеагсһ</w:t>
        <w:br/>
        <w:t>Сошпсі), ев изменение на одну шкалу является</w:t>
        <w:br/>
        <w:t>клинически значимым. Переносимость физической</w:t>
        <w:br/>
        <w:t>нагрузки оценивали по длине пройденной дистанции при</w:t>
        <w:br/>
        <w:t>шестиминутной пробе. Полученные данные обработаны</w:t>
        <w:br/>
        <w:t>с использованием параметрических и</w:t>
        <w:br/>
        <w:t>непараметрических методов статистики. Результаты</w:t>
        <w:br/>
        <w:t>исследования и их обсуждение. Спустя одну неделю</w:t>
        <w:br/>
        <w:t>появились положительные сдвиги в параметрах</w:t>
        <w:br/>
        <w:t>спирографического исследования по сравнению с</w:t>
        <w:br/>
        <w:t>исходными данными. Но большинство исследуемых</w:t>
        <w:br/>
        <w:t>больных отмечали субьективное ошушение -</w:t>
        <w:br/>
        <w:t>уменьшение одышки. Оценка влияния БРС на</w:t>
        <w:br/>
        <w:t>функциональное состояние ХОБЛ проведена в</w:t>
        <w:br/>
        <w:t>динамическом контроле над показателями ФВД</w:t>
        <w:br/>
        <w:t>(функции внешнего дыхания): ФЖЕЛ (форсированной</w:t>
        <w:br/>
        <w:t>емкости легких), ОФВ1/ФЖЕЛ (модифицированного</w:t>
        <w:br/>
        <w:t>индекса Тиффно) и теста толерантности физической</w:t>
        <w:br/>
        <w:t>нагрузки. Результаты исследования ФВД в процессе 3-</w:t>
        <w:br/>
        <w:t>месячного лечения представлены в таблице.</w:t>
        <w:br/>
        <w:t>Сушественная положительная динамика в изменении</w:t>
        <w:br/>
        <w:t>показателей ФВД отмечена только при 1-ой стадии ХОБЛ</w:t>
        <w:br/>
        <w:t>в группе леченых тиотропиума бромидом, при этом у</w:t>
        <w:br/>
        <w:t>больных происходили нормализация показателя ОФВ1</w:t>
        <w:br/>
        <w:t>(с 69,81%3,82 до 83,00-2,89; р&lt;0,05) и увеличение</w:t>
        <w:br/>
        <w:t>показателя ФЖЕЛ по сравнению с исходными данными</w:t>
        <w:br/>
        <w:t>(с 80,75-4,22 до 92,81%2,63; р&lt;0,05). В остальных</w:t>
        <w:br/>
        <w:t>Таблица Изменения показателей ФВД у больных 1-ой и 2-ой стадии ХОБЛ в результате 3-месячной</w:t>
        <w:br/>
        <w:t>терапии БРС (М%т)</w:t>
        <w:br/>
        <w:t>Основная группа</w:t>
        <w:br/>
        <w:t>Показатели стадий(Т)</w:t>
        <w:br/>
        <w:t>ХОБЛ</w:t>
        <w:br/>
        <w:t>ХОБЛ 2-ой стадии (Т)</w:t>
        <w:br/>
        <w:t>ппа.</w:t>
        <w:br/>
        <w:t>ХОБЛ 1-ой стадии(С)</w:t>
        <w:br/>
        <w:t>внения</w:t>
        <w:br/>
        <w:t>ХОБЛ 2-ой стадуи (С)</w:t>
        <w:br/>
        <w:t>Фвд После</w:t>
        <w:br/>
        <w:t>до лечения| 400ы</w:t>
        <w:br/>
        <w:t>до лечения</w:t>
        <w:br/>
        <w:t>80,754,22 | 92,8152,62" | 73,49%4,14</w:t>
        <w:br/>
        <w:t>после</w:t>
        <w:br/>
        <w:t>лечения</w:t>
        <w:br/>
        <w:t>81,62%4,09</w:t>
        <w:br/>
        <w:t>до леченияГ после</w:t>
        <w:br/>
        <w:t>лечения</w:t>
      </w:r>
    </w:p>
    <w:p>
      <w:r>
        <w:t>после</w:t>
        <w:br/>
        <w:t>д0/лечения лечения</w:t>
        <w:br/>
        <w:t>85,31%4,16</w:t>
        <w:br/>
        <w:t>89,75&gt; 3,26 | 75,75%1,66</w:t>
        <w:br/>
        <w:t>69,81%3,82| 83,00%2,89%"| 51,62%3,11</w:t>
        <w:br/>
        <w:t>57,29-2,77</w:t>
        <w:br/>
        <w:t>76,57% 2,48 | 75,52% 1,66 | 55,48% 2,22</w:t>
        <w:br/>
        <w:t>86,81%2,52| 89,38%1,33 |71,7: 3,77</w:t>
        <w:br/>
        <w:t>70,75%3,24</w:t>
        <w:br/>
        <w:t>91,36%3,65 |85,36:% 4,93 | 72,20% 1,59</w:t>
        <w:br/>
        <w:t>Примечание. ”- показатели, достоверно( р&lt;0,05) отличаюшиеся от исходных,</w:t>
        <w:br/>
        <w:t>. показатели, достоверно( р&lt;0,05) отличаюшиеся от контрольной группы.</w:t>
        <w:br/>
        <w:t>журнал Западного Казахстана Ме2 (34) 2012</w:t>
        <w:br/>
        <w:t>69</w:t>
        <w:br/>
        <w:t>ТӘЖІРИБЕЛІК ДӘРІГЕР БЕТІ</w:t>
        <w:br/>
        <w:t>с... -----....---.--.--..-..------.іііііҙіҙіҙіҙіҙірі......ғ----</w:t>
        <w:br/>
        <w:t>синергизмом действия компонентов. Несмотря на</w:t>
        <w:br/>
        <w:t>меньшие дозы (ІІ группа) компонентов в препарате</w:t>
        <w:br/>
        <w:t>Глюкованс достигается более высокая эффективность</w:t>
        <w:br/>
        <w:t>по достижению пороговых значений гликемии (гликемия</w:t>
        <w:br/>
        <w:t>через 2 часа после еды &gt; 8 ммоль/л, гликемия натошак &gt;</w:t>
        <w:br/>
        <w:t>6,5 ммоль/л, НрА1с 7%). Следовательно,</w:t>
        <w:br/>
        <w:t>обеспечивается низкий риск гипогликемии, низкая</w:t>
        <w:br/>
        <w:t>частота острых и хронических осложнений терапии</w:t>
        <w:br/>
        <w:t>сахарного диабета 2 типа. Своевременная и</w:t>
        <w:br/>
        <w:t>рациональная терапия глюковансом 500/5 мг</w:t>
        <w:br/>
        <w:t>важнейшее условие снижения количества тяжелых</w:t>
        <w:br/>
        <w:t>осложнений, увеличение продолжительности жизни</w:t>
        <w:br/>
        <w:t>больных сахарным диабетом.</w:t>
        <w:br/>
        <w:t>Сахароснижаюшая терапия привела к улучшению</w:t>
        <w:br/>
        <w:t>качества жизни пациентов с сахарным диабетом 2. Так, у</w:t>
        <w:br/>
        <w:t>7 пациентов отмечалось улучшение самочувствия, у 6</w:t>
        <w:br/>
        <w:t>улучшился сон, у 3 повышение настроения, у 6 больных</w:t>
        <w:br/>
        <w:t>отмечалось значительное снижение слабости, а у 4</w:t>
        <w:br/>
        <w:t>уменьшение физического истошения и слабости. В</w:t>
        <w:br/>
        <w:t>контрольной группе 4 больных отмечали ухудшение</w:t>
        <w:br/>
        <w:t>обшего самочувствия и сна, 2 пациента увеличение</w:t>
        <w:br/>
        <w:t>слабости. Только у 2 больных зарегистрировано</w:t>
        <w:br/>
        <w:t>улучшение обцего самочувствия.</w:t>
        <w:br/>
        <w:t>Выводы: 1) Глюкованс-500/5мг и 500/2,5мг при</w:t>
        <w:br/>
        <w:t>ТҮЙІН</w:t>
      </w:r>
    </w:p>
    <w:p>
      <w:r>
        <w:t>Ж.Е. ТӨЛЕГЕНОВА</w:t>
        <w:br/>
        <w:t>ГЛЮКОВАНС - ҚАНТ ДИАБЕТІНІҢ 2-ТҮРІН</w:t>
        <w:br/>
        <w:t>ЕМДЕУДЕГІ ЖАҢА МҮМКІНДІКТЕР</w:t>
        <w:br/>
        <w:t>МКҚК «Ардагер», Ақтөбе</w:t>
        <w:br/>
        <w:t>Қант диабетінің 2-түрімен ауыратын науқастарды</w:t>
        <w:br/>
        <w:t>емдеу үшін гипогликемия қаупін төмендетуге</w:t>
        <w:br/>
        <w:t>көмектесетін глюкованс препараты қолданылды. Оның</w:t>
        <w:br/>
        <w:t>құрамында гливинкломидтің микрондалған,</w:t>
        <w:br/>
        <w:t>метформинмен сульфанил амид түрі бар. Глюкованс</w:t>
        <w:br/>
        <w:t>препаратын қант диабетінің 2-түрімен ауыратын</w:t>
        <w:br/>
        <w:t>науқастарда 16 апта қолданғанда НрА1с деңгейі және</w:t>
        <w:br/>
        <w:t>гликемия төмендеді, сонымен қатар, гипогликимиялық</w:t>
        <w:br/>
        <w:t>использовании в терапевтической дозе у больных</w:t>
        <w:br/>
        <w:t>сахарным диабетом 2-го типа достоверно снижает</w:t>
        <w:br/>
        <w:t>уровень НрА1с соответственно с 10% до 7% (Р&lt;0.001),</w:t>
        <w:br/>
        <w:t>наблюдается максимальный эффект уменьшения</w:t>
        <w:br/>
        <w:t>уровня гликемии в среднем с 13,8 ммолыл до 5,5</w:t>
        <w:br/>
        <w:t>ммоль/л (Р&lt;0.001);</w:t>
        <w:br/>
        <w:t>2) Глюкованс при применении в течение 16 недель</w:t>
        <w:br/>
        <w:t>в дозе 500/5мг у больных сахарным диабетом 2-го типа</w:t>
        <w:br/>
        <w:t>достоверно уменьшает частоту гипогликемической</w:t>
        <w:br/>
        <w:t>реакции. Гипогликемии у больных при применении не</w:t>
        <w:br/>
        <w:t>было, а таюке применение привело к улучшению</w:t>
        <w:br/>
        <w:t>качества жизни больных СД 2 типа: обшего</w:t>
        <w:br/>
        <w:t>самочувствия с уменьшению расстройства желудочно-</w:t>
        <w:br/>
        <w:t>кишечного тракта.</w:t>
        <w:br/>
        <w:t>Списоклитературы:</w:t>
        <w:br/>
        <w:t>1.М.И.Балаболкин//Диабетология, М./- 2000,672с.</w:t>
        <w:br/>
        <w:t>2.А.М.Мкртумян//Эффективный контроль гликемии</w:t>
        <w:br/>
        <w:t>с помошью комбинированной терапии. Русский</w:t>
        <w:br/>
        <w:t>медицинский журнал, //-2003г-Т11,Ме12,-с.111-141</w:t>
        <w:br/>
        <w:t>3. А.Б. Данилов/ Клиническая фармакология и</w:t>
        <w:br/>
        <w:t>терапия//2004-Ме4. С.57-60.</w:t>
        <w:br/>
        <w:t>4. НІП. Вагота/Сахарный диабет (диагностика и</w:t>
        <w:br/>
        <w:t>лечение) М./-2001-С.106.</w:t>
        <w:br/>
        <w:t>ЗОММАКҮ</w:t>
        <w:br/>
        <w:t>Н.У. ТІЛ-ЕСЕМОУА</w:t>
        <w:br/>
        <w:t>МЕЛІ ОРРОЕТИМІТЕ5 ІМ ТНЕ ТЕЕАТМЕМТ ОҒ</w:t>
        <w:br/>
        <w:t>ПШІАВЕТЕб МЕІІІТ/5 ОҒ 214 ТҮРЕ ОҒ СКҮЙКОУАМ5</w:t>
        <w:br/>
        <w:t>РИОЕ “Уе!егат”, Акіоре</w:t>
        <w:br/>
        <w:t>Сіуикоуапв изей іп Іһегарешіс (іо5е5 іп раһепів у/йһ</w:t>
        <w:br/>
        <w:t>Фареіев теййив іуре 2 ууаз відпіПсап!у тейисей НЫА1С</w:t>
        <w:br/>
        <w:t>Іеуеі5, гевресімету, "от 10% 10 7% орвегуесй іһе пахітит</w:t>
        <w:br/>
        <w:t>ө(Кесі. Сіуикоуапв іһе аррісаһоп Ғог 16 ууееКв а! а (іо5е оғ</w:t>
        <w:br/>
        <w:t>500/5т0 раһепіз үуЙһ Фіаре!ев теПйив іуре-2 відліПсап!у</w:t>
        <w:br/>
        <w:t>тейисев іһе іпсідепсе оҒ һуродіусетіс геасһіоп5.</w:t>
        <w:br/>
        <w:t>Нуродіусетіа іп райепів ч/Шп по аррісайоп апа іһе</w:t>
        <w:br/>
        <w:t>аррісаһоп һав Іефіо ітргоуесі аиаійу оҒІІҒе іп раһепі үуЙІН</w:t>
        <w:br/>
        <w:t>реакциялардың жиілігі азайды. 1уре 2 йареіев: депега! һеайіп апа гейисіоп оГ ді5огдегв оғ</w:t>
      </w:r>
    </w:p>
    <w:p>
      <w:r>
        <w:t>Негізгі сөздер: Глюкованс, науқастар, қант іһедазігоіпіезііпаПгасі.</w:t>
        <w:br/>
        <w:t>диабетінің 2-түрі. Кеу муогав: Сіуикоуапв, раһепіз, йіареіев теПйи5</w:t>
        <w:br/>
        <w:t>2пдіуре.</w:t>
        <w:br/>
        <w:t>УДК 616.379-008.64.833-08:615.356</w:t>
        <w:br/>
        <w:t>Ж.Е.ТУЛЕГЕНОВА</w:t>
        <w:br/>
        <w:t>ТИОГАММА В ЛЕЧЕНИИДИАБЕТИЧЕСКОЙ ПОЛИНЕЙРОПАТИИ</w:t>
        <w:br/>
        <w:t>ГККП поликлиника «Ветеран», г. Актобе</w:t>
        <w:br/>
        <w:t>Актуальность. Самое частое хроническое</w:t>
        <w:br/>
        <w:t>осложнение сахарного диабета--это диабетическая</w:t>
        <w:br/>
        <w:t>полинейропатия.</w:t>
        <w:br/>
        <w:t>Поражение периферической нервной системы--</w:t>
        <w:br/>
        <w:t>одно из наиболее часто встречаюцихся осложнений у</w:t>
        <w:br/>
        <w:t>больных сахарным диабетом, значительно снижаюшее</w:t>
        <w:br/>
        <w:t>качество жизни диабетиков, ведушев к развитию</w:t>
        <w:br/>
        <w:t>«диабетической стопы» и возможной последуюшей</w:t>
        <w:br/>
        <w:t>ампутации конечностей |1). По различным данным,</w:t>
        <w:br/>
        <w:t>72</w:t>
        <w:br/>
        <w:t>распространенность диабетической нейропатии</w:t>
        <w:br/>
        <w:t>колеблется от 20 до 70% |2). Патогенез диабетической</w:t>
        <w:br/>
        <w:t>нейропатии многофакторный. Заболевание проявляется</w:t>
        <w:br/>
        <w:t>мультифокальной дегенерацией периферических</w:t>
        <w:br/>
        <w:t>соматических и автономных нервов. В основе</w:t>
        <w:br/>
        <w:t>генерализованного поражения периферических нервов</w:t>
        <w:br/>
        <w:t>лежит свободнорадикальное окисление. В условиях</w:t>
        <w:br/>
        <w:t>хронической гипергликемии образуется избыток</w:t>
        <w:br/>
        <w:t>активных форм кислорода, обладаюшцих повышенной</w:t>
        <w:br/>
        <w:t>Батыс Қазақстан медицина журналы М2 (34) 2012 ж.</w:t>
        <w:br/>
        <w:t>ТӘЖІРИБЕЛІК ДӘРІГЕР БЕТІ</w:t>
        <w:br/>
        <w:t>с... -----....---.--.--..-..------.іііііҙіҙіҙіҙіҙірі......ғ----</w:t>
        <w:br/>
        <w:t>ТҮЙІН</w:t>
        <w:br/>
        <w:t>Ж.Е. ТӨЛЕГЕНОВА</w:t>
        <w:br/>
        <w:t>ДИАБЕТТІК ПОЛИНЕЙРОПАТИЯНЫ ЕМДЕУДЕ</w:t>
        <w:br/>
        <w:t>ТИОГАММАНЫ ҚОЛДАНУ</w:t>
        <w:br/>
        <w:t>МКҚК «Ардагер», Ақтөбе</w:t>
        <w:br/>
        <w:t>Тиогамманы қолдану арқылы диабеттік</w:t>
        <w:br/>
        <w:t>полинейропатияның симптомдарын (ауруын, қызуын,</w:t>
        <w:br/>
        <w:t>ұюын) азайтуға болатындығы көрсетілді. Тиогамма</w:t>
        <w:br/>
        <w:t>жоғары тиімді және қауіпсіз препарат, оны қолдану</w:t>
        <w:br/>
        <w:t>науқастардың аяқтарының ауруының асқынуларын</w:t>
        <w:br/>
        <w:t>алдын алуға көмектеседі, трофикалық жараның</w:t>
        <w:br/>
        <w:t>грануляциясын жеделдетеді.</w:t>
        <w:br/>
        <w:t>Негізгі сөздері: Тиогамма, қант диабеті, диабеттік</w:t>
        <w:br/>
        <w:t>нейропатия.</w:t>
        <w:br/>
        <w:t>УАК 618. 2: 616. 36</w:t>
      </w:r>
    </w:p>
    <w:p>
      <w:r>
        <w:t>ЗОММАКҮ</w:t>
        <w:br/>
        <w:t>2НҮ. ТІЛ. ЕСЕМОУА</w:t>
        <w:br/>
        <w:t>ТІОФАММА ІМ ТНЕ ТКЕАТМЕМТ ОҒ ПІАВЕТІС</w:t>
        <w:br/>
        <w:t>РОКҮМЕЧЦКОРАТНҮ</w:t>
        <w:br/>
        <w:t>5риое “Уеіегап”, Акіоре</w:t>
        <w:br/>
        <w:t>Тһе ігегітепі оҒ дізігі Фаһейс роімупецгораіһу</w:t>
        <w:br/>
        <w:t>Тіодаттоу Іеа(5 іо а відпійсап! гейисһоп оҒ вутіріот5 оГ</w:t>
        <w:br/>
        <w:t>пешгораіһу (раіп, Әштпіпд, питфпевв, рагезіһесіа), іһе</w:t>
        <w:br/>
        <w:t>сіпіса!е!Тесі оға 12% һідһегіһапіһе сопіго! дгоцр.</w:t>
        <w:br/>
        <w:t>Іп райепіз ү/йһ сотріех ігегітепі о? ігорһіс ісеге</w:t>
        <w:br/>
        <w:t>(Тюдатта, Мідатта) дауе а гейисіоп іп вутріотв оГ</w:t>
        <w:br/>
        <w:t>дізіг! фарейс роіупеиторайһу ассотрапіей Бу</w:t>
        <w:br/>
        <w:t>ітргоуетепі оҒ пекгоюдіс вігіп5: гесисей рег”огтапсе</w:t>
        <w:br/>
        <w:t>дһегтаі, іасШе, уіргаһююгу, раіп вепвіНуйу, іпстеавіпд іһе</w:t>
        <w:br/>
        <w:t>вреейі оҒ пегуе ітршівез) апа а! 7 дау ассе!егаіез іһе</w:t>
        <w:br/>
        <w:t>ргосев5 оҒагапшайоп оҒШісег.</w:t>
        <w:br/>
        <w:t>Кеуууога: Тіодатта, діареіев, йарейс пешгораіһу.</w:t>
        <w:br/>
        <w:t>Л.В. БАЕВА</w:t>
        <w:br/>
        <w:t>СЛУЧАЙ ХОЛЕСТАТИЧЕСКОГО ГЕПАТОЗА В ПОЗДНЕМ СРОКЕ БЕРЕМЕННОСТИ</w:t>
        <w:br/>
        <w:t>БСМП роддом, Актобе</w:t>
        <w:br/>
        <w:t>Известна особая дисфункция печени,</w:t>
        <w:br/>
        <w:t>характеризуюшаяся наиболее доброкачественным</w:t>
        <w:br/>
        <w:t>течением в категории заболеваний печени,</w:t>
        <w:br/>
        <w:t>встречаюцихся только во время беременности. Это-</w:t>
        <w:br/>
        <w:t>холестатический гепатоз беременных (ХГБ),</w:t>
        <w:br/>
        <w:t>описываемый в литературе под многими названиями:</w:t>
        <w:br/>
        <w:t>холестатическая желтуха беременных, поздний гестоз с</w:t>
        <w:br/>
        <w:t>печеночным синдромом, идиопатическая желтуха</w:t>
        <w:br/>
        <w:t>беременных, гепатопатия беременных,</w:t>
        <w:br/>
        <w:t>генерализованный зуд беременных и т.д. Беременные с</w:t>
        <w:br/>
        <w:t>ХГБ всегда находятся в поле особого внимания</w:t>
        <w:br/>
        <w:t>терапевтов и акушеров-гинекологов. Большие трудности</w:t>
        <w:br/>
        <w:t>испытывают практические врачи как в дифференциации</w:t>
        <w:br/>
        <w:t>холестаза, так и в проведении лечебных мероприятий,</w:t>
        <w:br/>
        <w:t>решении вопроса о способах родоразрешения.</w:t>
        <w:br/>
        <w:t>Распространенность ХГБ среди всех причин</w:t>
        <w:br/>
        <w:t>нарушений функции печени при беременности</w:t>
        <w:br/>
        <w:t>составляет 1 случай на 500 беременностей.</w:t>
        <w:br/>
        <w:t>Характерной отличительной чертой внутрипеченочного</w:t>
        <w:br/>
        <w:t>холестаза беременных является склонность к</w:t>
        <w:br/>
        <w:t>рецидивам при последуюших беременностях в 40-60%.</w:t>
        <w:br/>
        <w:t>Доказано также, что ХГБ предрасполагает к развитию</w:t>
        <w:br/>
        <w:t>ЖкБи часто сочетается с холелитиазом. |1, 21.</w:t>
        <w:br/>
        <w:t>В этиологии развития ХГБ мнения исследователей</w:t>
        <w:br/>
        <w:t>расходятся. Одни авторы считают, что холестатическая</w:t>
        <w:br/>
        <w:t>желтуха возникает в результате иммунобиологического</w:t>
        <w:br/>
        <w:t>конфликта между организмами матери и плода (3). По</w:t>
        <w:br/>
        <w:t>мнению других исследователей, ХГБ развивается</w:t>
        <w:br/>
        <w:t>вследствие расширения желчных капилляров,</w:t>
        <w:br/>
        <w:t>смецения печени и уменьшения экскурсии диафрагмы,</w:t>
        <w:br/>
        <w:t>снижения тонуса желчевыделительной системы,</w:t>
        <w:br/>
        <w:t>нарастания вязкости желчи и ее сгушения, увеличения</w:t>
        <w:br/>
        <w:t>продукции холестерина (4). О.И. Линева (5)</w:t>
        <w:br/>
        <w:t>рассматривает ХГБ как атипичный гестоз с</w:t>
      </w:r>
    </w:p>
    <w:p>
      <w:r>
        <w:t>преимушественным поражением печени.</w:t>
        <w:br/>
        <w:t>Клиническая картина. ХГБ в подавляюшем</w:t>
        <w:br/>
        <w:t>74</w:t>
        <w:br/>
        <w:t>большинстве случаев обнаруживается в ІІІ триместре</w:t>
        <w:br/>
        <w:t>беременности и, как правило, полностью проходит</w:t>
        <w:br/>
        <w:t>вскоре после родов. Для нее характерны следуюшцие</w:t>
        <w:br/>
        <w:t>клинические, лабораторные и патоморфологические</w:t>
        <w:br/>
        <w:t>признаки: обшее состояние беременной остается без</w:t>
        <w:br/>
        <w:t>сушественных изменений. Женшины жалуются на</w:t>
        <w:br/>
        <w:t>потерю аппетита, тошноту, рвоту, поносы и боли в</w:t>
        <w:br/>
        <w:t>животе; если эти симптомы появляются, то они</w:t>
        <w:br/>
        <w:t>выражены слабо и быстро проходят сами по себе.</w:t>
        <w:br/>
        <w:t>Печень не увеличена. Ведушим симптомом ХГБ</w:t>
        <w:br/>
        <w:t>является распространенный по всему телу зуд кожи,</w:t>
        <w:br/>
        <w:t>который всегда предшествует появлению желтухи.</w:t>
        <w:br/>
        <w:t>Желтуха, как правило, выражена слабо, а зуд весьма</w:t>
        <w:br/>
        <w:t>интенсивен за счет гиперхолеацидемии. Мучительный</w:t>
        <w:br/>
        <w:t>зуд, тревожный неврологический статус,</w:t>
        <w:br/>
        <w:t>геморрагические проявления из-за нарушения</w:t>
        <w:br/>
        <w:t>всасывания жирорастворимых витаминов создают</w:t>
        <w:br/>
        <w:t>угрозу преждевременных родов, послеродовых</w:t>
        <w:br/>
        <w:t>кровотечений, а гипоксия на фоне холемии ведет к</w:t>
        <w:br/>
        <w:t>гипотрофии плода.</w:t>
        <w:br/>
        <w:t>Н.А. Фарбер и соавт. (1996) указывают, что на фоне</w:t>
        <w:br/>
        <w:t>цирроза печени могут выносить беременность 20%</w:t>
        <w:br/>
        <w:t>женшин; при хроническом гепатите с высокой степенью</w:t>
        <w:br/>
        <w:t>активности-до 38%. Но преждевременные роды</w:t>
        <w:br/>
        <w:t>наблюдаются более чем у 50%, у каждой пятой-</w:t>
        <w:br/>
        <w:t>мертворожденный плод, от 6 до 27%- самопроизвольные</w:t>
        <w:br/>
        <w:t>выкидыши. Летальность при ХГБ может достигать 60%.</w:t>
        <w:br/>
        <w:t>Возможно развитие ДВС-синдрома перед родами, в</w:t>
        <w:br/>
        <w:t>родах и даже после родов, острой почечной</w:t>
        <w:br/>
        <w:t>недостаточности (ОПН) с отеками, артериальной</w:t>
        <w:br/>
        <w:t>гипертензии, нередко развиваются холемические</w:t>
        <w:br/>
        <w:t>кровотечения.</w:t>
        <w:br/>
        <w:t>Приводим клиническое наблюдение. Больная К.</w:t>
        <w:br/>
        <w:t>1983 года рождения обратилась в родильное отделение</w:t>
        <w:br/>
        <w:t>ГККП БСМП 11.05.2011 года в сроке беременности 33</w:t>
        <w:br/>
        <w:t>недели. Из анамнеза: в 2004 году перенесла вирусный</w:t>
        <w:br/>
        <w:t>Батыс Қазақстан медицина журналы М2 (34) 2012 ж.</w:t>
        <w:br/>
        <w:t>СТРАНИЦА ПРАКТИЧЕСКОГО ВРАЧА етке</w:t>
        <w:br/>
        <w:t>гепатит, без осложнений. На учете с 19 недели</w:t>
        <w:br/>
        <w:t>беременности на фоне анемии. По данным УЗИ,</w:t>
        <w:br/>
        <w:t>монохориальная двойня. Отягоценный акушерский</w:t>
        <w:br/>
        <w:t>анамнез: 3 срочных родов, 1 преждевременные роды в</w:t>
        <w:br/>
        <w:t>сроке 24 недели, антенатальная гибель плода,</w:t>
        <w:br/>
        <w:t>амниотомия. В сроке 28-29 недель беременности у</w:t>
        <w:br/>
        <w:t>больной появилась желтушность кожных покровов,</w:t>
        <w:br/>
        <w:t>кожный зуд. Лечилась в ЦРБ по месту жительства с</w:t>
        <w:br/>
        <w:t>диагнозом: хронический холецистит. Осмотрена</w:t>
        <w:br/>
        <w:t>инфекционистом, данных за вирусный гепатит нет.</w:t>
        <w:br/>
        <w:t>Маркеры гепатита В и С отрицательные. Осмотрена</w:t>
      </w:r>
    </w:p>
    <w:p>
      <w:r>
        <w:t>хирургом - данных за механическую желтуху не</w:t>
        <w:br/>
        <w:t>выявлено. Обьективно: состояние удовлетворительное.</w:t>
        <w:br/>
        <w:t>На коже следы расчесов, незначительная иктеричность</w:t>
        <w:br/>
        <w:t>склер. Границы печени в пределах нормы.</w:t>
        <w:br/>
        <w:t>Болезненности в правом подреберье нет. В</w:t>
        <w:br/>
        <w:t>биохимических показателях крови: обший белок 70 гіл,</w:t>
        <w:br/>
        <w:t>обший билирубин 84,6 мкмольлл (прямой билирубин</w:t>
        <w:br/>
        <w:t>26,32, непрямой 58,28 мкмольлл). Акушерский статус:</w:t>
        <w:br/>
        <w:t>матка увеличена соответственно сроку беременности</w:t>
        <w:br/>
        <w:t>33 недели. Матка не возбудима, схваток нет.</w:t>
        <w:br/>
        <w:t>Сердцебиение плодов ясное, ритмичное. На основании</w:t>
        <w:br/>
        <w:t>жалоб, анамнеза, клинической картины, данных</w:t>
        <w:br/>
        <w:t>обследования выставлен диагноз: беременность</w:t>
        <w:br/>
        <w:t>33 недели. Двойня. Холестатический гепатоз</w:t>
        <w:br/>
        <w:t>беременных. Анемия легкой степени. Учитывая</w:t>
        <w:br/>
        <w:t>выставленный диагноз, решено провести</w:t>
        <w:br/>
        <w:t>родоразрешение путем амниотомии, с началом родовых</w:t>
        <w:br/>
        <w:t>схваток роды вести консервативно. 13.05. женшина</w:t>
        <w:br/>
        <w:t>благополучно родоразрешилась двойней. В</w:t>
        <w:br/>
        <w:t>последуюцем на 4 сутки после родов стало отмечаться</w:t>
        <w:br/>
        <w:t>уменьшение интенсивности кожного зуда. В</w:t>
        <w:br/>
        <w:t>биохимическом анализе крови обший билирубин</w:t>
        <w:br/>
        <w:t>снизился до 34,78 мкмольлл за счет непрямого</w:t>
        <w:br/>
        <w:t>23,5 мкольіл. В удовлетворительном состоянии</w:t>
        <w:br/>
        <w:t>23.05 была выписана домой. К моменту выписки кожный</w:t>
        <w:br/>
        <w:t>зудпрактически исчез.</w:t>
        <w:br/>
        <w:t>По данным литературы (6|, серьезную проблему</w:t>
        <w:br/>
        <w:t>представляют ситуации, когда женшины с холестазом</w:t>
        <w:br/>
        <w:t>поступали в стационар во 2-й половине беременности.</w:t>
        <w:br/>
        <w:t>Во многом отягчаюшими факторами являются, во-</w:t>
        <w:br/>
        <w:t>первых, неблагополучный фон зачатия (на фоне</w:t>
        <w:br/>
        <w:t>анемии); во-вторых, лечение однонаправленными</w:t>
        <w:br/>
        <w:t>препаратами (эссенциале, карсил, легалон, силибор),</w:t>
        <w:br/>
        <w:t>что усиливает симптомы холестаза. У этих больных</w:t>
        <w:br/>
        <w:t>отмечается более выраженная гипербилирубинемия, до</w:t>
        <w:br/>
        <w:t>80-100 мкмоль/л,</w:t>
        <w:br/>
        <w:t>Данный случай показывает, что у этой больной</w:t>
        <w:br/>
        <w:t>присутствовали оба вышеназванных фактора. Тем не</w:t>
        <w:br/>
        <w:t>менее, благополучный исход заболевания во многом</w:t>
        <w:br/>
        <w:t>обусловлен целенаправленным обследованием и</w:t>
        <w:br/>
        <w:t>выбранной тактикой родоразрешения. Верификация</w:t>
        <w:br/>
        <w:t>диагноза у беременной с холестазом проводилась на</w:t>
        <w:br/>
        <w:t>основании анамнестических данных, лабораторных</w:t>
        <w:br/>
        <w:t>показателей. При обследовании в стационаре была</w:t>
        <w:br/>
        <w:t>консультирована инфекционистом и терапевтом,</w:t>
        <w:br/>
        <w:t>проводилосьисследование на маркеры гепатитовВи С.</w:t>
        <w:br/>
        <w:t>Таким образом, ХГБ не является</w:t>
        <w:br/>
        <w:t>противопоказанием к вынашиванию беременности.</w:t>
        <w:br/>
        <w:t>Однако длительная холемия, по данным литературы,</w:t>
        <w:br/>
        <w:t>способствует резкому нарушению энергетического</w:t>
        <w:br/>
        <w:t>обмена в печени, гипоксии, нередко с появлением</w:t>
        <w:br/>
        <w:t>цитолитического компонента и геморрагического</w:t>
        <w:br/>
        <w:t>синдрома, что неблагоприятно влияет на беременность,</w:t>
        <w:br/>
        <w:t>способствует преждевременным родам, развитию ДВС и</w:t>
        <w:br/>
        <w:t>ухудшает прогноз.</w:t>
        <w:br/>
        <w:t>Акушерская тактика должна включать:</w:t>
        <w:br/>
        <w:t>1. Скрининг ХГБ (с учетом факторов риска) у</w:t>
        <w:br/>
        <w:t>беременных в сроках 25-26 и в 33-36 недель в</w:t>
      </w:r>
    </w:p>
    <w:p>
      <w:r>
        <w:t>поликлиниках и акушерском стационаре.</w:t>
        <w:br/>
        <w:t>2. Госпитализацию в отделение патологии</w:t>
        <w:br/>
        <w:t>беременности роддома при обнаружении клинико-</w:t>
        <w:br/>
        <w:t>лабораторных признаков ХГБ.</w:t>
        <w:br/>
        <w:t>3. Мониторинг клинических и биохимических</w:t>
        <w:br/>
        <w:t>анализов</w:t>
        <w:br/>
        <w:t>4. Динамическое наблюдение, которое</w:t>
        <w:br/>
        <w:t>осушествляется совместно акушером-гинекологом,</w:t>
        <w:br/>
        <w:t>терапевтом игепатологом.</w:t>
        <w:br/>
        <w:t>5. Досрочное родоразрешение показано при ХГБ</w:t>
        <w:br/>
        <w:t>тяжелой степени в случае отсутствия положительной</w:t>
        <w:br/>
        <w:t>динамики от проводимой терапии по решению</w:t>
        <w:br/>
        <w:t>консилиума врачей.</w:t>
        <w:br/>
        <w:t>6.Профилактика дистресса плода и кровотечения в</w:t>
        <w:br/>
        <w:t>родах.</w:t>
        <w:br/>
        <w:t>Список литературы:</w:t>
        <w:br/>
        <w:t>1. ТИ. Желнова, Е.Ю. Осадченко, О.И. Линева.</w:t>
        <w:br/>
        <w:t>Жировой гепатоз беременных// Российский</w:t>
        <w:br/>
        <w:t>гастроэнтерол. журнал.-1998.-М4.-С.173.</w:t>
        <w:br/>
        <w:t>2. Н.В. Дерябина, Э.К. Айламазян, В.А. Войнов.</w:t>
        <w:br/>
        <w:t>Холестатический гепатоз беременных: патогенез,</w:t>
        <w:br/>
        <w:t>клиника, лечение // Журнал акушерство и жен. болезни</w:t>
        <w:br/>
        <w:t>--2003.-Ме1.-С.13-18.</w:t>
        <w:br/>
        <w:t>3. Н.А. Фарбер, КА. Мартынов, Б.Л. Гуртовой.</w:t>
        <w:br/>
        <w:t>Вирусный гепатит у беременных .-М: “Медицина”, 1990.-</w:t>
        <w:br/>
        <w:t>320с.</w:t>
        <w:br/>
        <w:t>4. В.Ю. Кротова. «Клинико-морфологическая</w:t>
        <w:br/>
        <w:t>оценка биологической системы мать-плацента-плод-</w:t>
        <w:br/>
        <w:t>новорожденный при холестатическом гепатозе</w:t>
        <w:br/>
        <w:t>беременныхипутикоррекции»: Автореф. дис. канд. мед.</w:t>
        <w:br/>
        <w:t>наук.-- Самара, 2005.</w:t>
        <w:br/>
        <w:t>5. О.И. Линева, Е.Ю. Романова,</w:t>
        <w:br/>
        <w:t>Т.Н. Желнова.Холестатический гепатоз беременных. -</w:t>
        <w:br/>
        <w:t>Самара: ГП «Перспектива», 2002.-136 с.</w:t>
        <w:br/>
        <w:t>6. М.М. Шехтман. Руководство по</w:t>
        <w:br/>
        <w:t>экстрагенитальной патологии у беременных. -М.,</w:t>
        <w:br/>
        <w:t>«Триада», 1999.-816 с.</w:t>
        <w:br/>
        <w:t>Медицинский журнал Западного Казахстана Ме2 (34) 2012 г. 75</w:t>
        <w:br/>
        <w:t>СТРАНИЦА ПРАКТИЧЕСКОГО ВРАЧА етке</w:t>
        <w:br/>
        <w:t>УДК 616.379-008.64:615.03</w:t>
        <w:br/>
        <w:t>Ж.Е. ТУЛЕГЕНОВА</w:t>
        <w:br/>
        <w:t>ГЛЮКОВАНС - НОВЫЕ ВОЗМОЖНОСТИ ВТЕРАПИИ САХАРНОГО</w:t>
        <w:br/>
        <w:t>ДИАБЕТА ТИПА 2</w:t>
      </w:r>
    </w:p>
    <w:p>
      <w:r>
        <w:t>ГККП поликлиника «Ветеран», Актобе</w:t>
        <w:br/>
        <w:t>Актуальность. Сахарный диабет (СД) является</w:t>
        <w:br/>
        <w:t>наиболее распространенным эндокринным</w:t>
        <w:br/>
        <w:t>заболеванием, имеюшим тенденцию к неуклонному</w:t>
        <w:br/>
        <w:t>росту и приобретаюшим черты неинфекционной</w:t>
        <w:br/>
        <w:t>эпидемии. Огромный рост заболеваемости в настояшее</w:t>
        <w:br/>
        <w:t>время и ожидание еше большего в ближайшие годы</w:t>
        <w:br/>
        <w:t>делает необходимым своевременное И активное</w:t>
        <w:br/>
        <w:t>вмешательство врача в лечение СД для снижения риска</w:t>
        <w:br/>
        <w:t>развития сосудистых осложнений.</w:t>
        <w:br/>
        <w:t>Причинами, препятствуюцшими достижению</w:t>
        <w:br/>
        <w:t>хорошей компенсации углеводного обмена при</w:t>
        <w:br/>
        <w:t>монотерапии, могут быть|1):</w:t>
        <w:br/>
        <w:t>прогрессируюшее нарастание гипергликемии</w:t>
        <w:br/>
        <w:t>вследствие снижения секреторного ответа ф-клеток;</w:t>
        <w:br/>
        <w:t>ограниченные возможности монотерапии (наличие</w:t>
        <w:br/>
        <w:t>двух эндокринных дефектов, дозозависимые побочные</w:t>
        <w:br/>
        <w:t>эффекты, невозможность приостановить</w:t>
        <w:br/>
        <w:t>прогрессирование болезни);</w:t>
        <w:br/>
        <w:t>низкая комплаентность больного в связи с</w:t>
        <w:br/>
        <w:t>необходимостьюприема нескольких препаратов.</w:t>
        <w:br/>
        <w:t>Применение комбинированной терапии на ранних</w:t>
        <w:br/>
        <w:t>этапах заболевания СД типа 2 можно считать вполне</w:t>
        <w:br/>
        <w:t>оправданным, поскольку при этом отмечается</w:t>
        <w:br/>
        <w:t>максимальная эффективность для достижения</w:t>
        <w:br/>
        <w:t>нормального контроля Ии возможность снизить до</w:t>
        <w:br/>
        <w:t>минимума побочные действияза счет низкой дозировки.</w:t>
        <w:br/>
        <w:t>Основными преимушествами комбинированной</w:t>
        <w:br/>
        <w:t>терапии являются следуюшие (21:</w:t>
        <w:br/>
        <w:t>воздействие на основные звенья патогенеза;</w:t>
        <w:br/>
        <w:t>контроль гликемии после едыи натошак;</w:t>
        <w:br/>
        <w:t>контроль основных параметров метаболизма;</w:t>
        <w:br/>
        <w:t>контроль массы тела;</w:t>
        <w:br/>
        <w:t>низкаячастота побочных эффектов монотерапии;</w:t>
        <w:br/>
        <w:t>низкий рискгипогликемии;</w:t>
        <w:br/>
        <w:t>предотврашение гиперинсулинемии в начальном</w:t>
        <w:br/>
        <w:t>периоде диабета;</w:t>
        <w:br/>
        <w:t>предотврашение истоценияһ-клетокв будушем;</w:t>
        <w:br/>
        <w:t>отсрочка перевода на длительную</w:t>
        <w:br/>
        <w:t>инсулинотерапию.</w:t>
        <w:br/>
        <w:t>Комбинированная терапия показана при СД как</w:t>
        <w:br/>
        <w:t>первичная терапия при поздней его диагностике,</w:t>
        <w:br/>
        <w:t>изначально агрессивном течении, а также при</w:t>
        <w:br/>
        <w:t>неэффективности монотерапии.</w:t>
        <w:br/>
        <w:t>Одним из препаратов с фиксированной</w:t>
      </w:r>
    </w:p>
    <w:p>
      <w:r>
        <w:t>комбинацией является глюкованс (2,5мг глибенкламида</w:t>
        <w:br/>
        <w:t>и 500 мг метформина и 5мг глибенкламида и 500мг</w:t>
        <w:br/>
        <w:t>метформина).</w:t>
        <w:br/>
        <w:t>Глюкованс имеет сушественные отличия от других</w:t>
        <w:br/>
        <w:t>препаратов в части фармакокинетики. Биодоступность</w:t>
        <w:br/>
        <w:t>препарата идентична свободной комбинации обоих</w:t>
        <w:br/>
        <w:t>препаратов. Фармакокинетика метформина нейзменна,</w:t>
        <w:br/>
        <w:t>однако пик концентрации глибенкламида в плазме крови</w:t>
        <w:br/>
        <w:t>наступает раньше (микронизированная форма), чем у</w:t>
        <w:br/>
        <w:t>метформина, что позволяет принимать препарат вместе</w:t>
        <w:br/>
        <w:t>седой.</w:t>
        <w:br/>
        <w:t>Следует особо отметить те преимушества, которые</w:t>
        <w:br/>
        <w:t>имеет препарат для пациентов. Во-первых, удобная</w:t>
        <w:br/>
        <w:t>форма, даюшая возможность одновременного</w:t>
        <w:br/>
        <w:t>Медицинский журнал Западного Казахстана Ме2 (34) 2012</w:t>
        <w:br/>
        <w:t>воздействия на основные аспекты патогенеза СД 2 типа,</w:t>
        <w:br/>
        <w:t>во-вторых, высокая эффективность в меньших дозах, в-</w:t>
        <w:br/>
        <w:t>третьих, лучшая переносимостьпрепарата.</w:t>
        <w:br/>
        <w:t>Цель исследования. Целью настояшего</w:t>
        <w:br/>
        <w:t>исследования является изучение клинической</w:t>
        <w:br/>
        <w:t>эффективности и безопасности глюкованса 500/5 мг и</w:t>
        <w:br/>
        <w:t>500/2,5 мг в сравнении с обшей терапией у лиц с</w:t>
        <w:br/>
        <w:t>сахарным диабетом 2 типа и метаболическим</w:t>
        <w:br/>
        <w:t>синдромом.</w:t>
        <w:br/>
        <w:t>Материал и методы исследования. В</w:t>
        <w:br/>
        <w:t>исследование было включено 107 больных из них</w:t>
        <w:br/>
        <w:t>49 мужчин и 58 женшин, сахарным диабетом 2-го типа.</w:t>
        <w:br/>
        <w:t>Все пациенты были разделены на 4 группы: |І группа</w:t>
        <w:br/>
        <w:t>больных 28 человек получала глибенкламид в исходной</w:t>
        <w:br/>
        <w:t>дозе 5 мг, ІІ группа больных 23 человек метформин</w:t>
        <w:br/>
        <w:t>500 мг ІІ группа больных 27 человек глюкованс</w:t>
        <w:br/>
        <w:t>500/2,5 мг и ІУ группа больных 29 человек глюкованс</w:t>
        <w:br/>
        <w:t>500/5 мг. Затем проводилось титрование до</w:t>
        <w:br/>
        <w:t>максимальных доз (по 2 таблетки 2 раза в деньв течение</w:t>
        <w:br/>
        <w:t>16 недель).</w:t>
        <w:br/>
        <w:t>Уровень НрА1с и сахара крови определяли</w:t>
        <w:br/>
        <w:t>обшепринятами клиническими методами.</w:t>
        <w:br/>
        <w:t>Статистическая обработка полученных данных</w:t>
        <w:br/>
        <w:t>производиласьс использованием критерия Стьюдента.</w:t>
        <w:br/>
        <w:t>Результаты исследования и обсуждение. У</w:t>
        <w:br/>
        <w:t>больных І группы, получавших глибенкламид в дозе 5 мг,</w:t>
        <w:br/>
        <w:t>средний уровень гликемии с 13 ммоль/л снижался до</w:t>
        <w:br/>
        <w:t>10 ммоль/л, гликированый гемоглобин (НБА1с) с 11% до</w:t>
        <w:br/>
        <w:t>9%, во ІІ группе, получавших глибенкламид 2,5 мг -</w:t>
        <w:br/>
        <w:t>соответственно с 14 ммоль/л до 10,5 ммоль/л, НЫА1с-с</w:t>
        <w:br/>
        <w:t>10% до 9%, в1ІІ группе больных, получавших глюкованс в</w:t>
        <w:br/>
        <w:t>500/2,5мг, соответственно уровень гликемии с</w:t>
        <w:br/>
        <w:t>14 ммолыл до 7 ммоль/л (Р&lt;0.01), НЫА1с-с 10,5% до</w:t>
        <w:br/>
        <w:t>8,5% (Р&lt;0.05), в ІУ группе больных, принимаюших с</w:t>
        <w:br/>
        <w:t>фиксированной комбинацией глюкованс в дозе 500/5 мг</w:t>
        <w:br/>
        <w:t>(те. 500 мг метформина и 5 мг глибенкламида)</w:t>
        <w:br/>
        <w:t>наблюдается максимальный эффект уменьшения</w:t>
        <w:br/>
        <w:t>уровня гликемии в среднем с 13,8 ммолыл до</w:t>
        <w:br/>
        <w:t>5,5 ммоль/л (Р&lt;0.001) и НВА1с соответственно с 10% до</w:t>
        <w:br/>
        <w:t>7% (Р&lt;0.001).</w:t>
      </w:r>
    </w:p>
    <w:p>
      <w:r>
        <w:t>Анализ полученных результатов показал, что при</w:t>
        <w:br/>
        <w:t>использовании глюкованса происходит достоверное</w:t>
        <w:br/>
        <w:t>снижение уровня НВА1с по сравнению с монотерапией</w:t>
        <w:br/>
        <w:t>максимальными дозами ПССП и уменьшение уровня</w:t>
        <w:br/>
        <w:t>гликемии натошак (Р&lt;0.05).</w:t>
        <w:br/>
        <w:t>Важно отметить, что дозы препаратов, которые</w:t>
        <w:br/>
        <w:t>потребовались для достижения целевых значений</w:t>
        <w:br/>
        <w:t>гликемии, были достоверно меньше при использовании</w:t>
        <w:br/>
        <w:t>глюкованса. (Р&lt;0.05).</w:t>
        <w:br/>
        <w:t>При изучении клинической эффективности</w:t>
        <w:br/>
        <w:t>препарата выявлено, что частота гипогликемических</w:t>
        <w:br/>
        <w:t>реакций при лечении Глюковансом достоверно ниже,</w:t>
        <w:br/>
        <w:t>чем при лечении глибенкламидом и репаглинидом и</w:t>
        <w:br/>
        <w:t>составляет 11% против 22 и 33% соответственно.</w:t>
        <w:br/>
        <w:t>Таким образом, на основании анализа полученных</w:t>
        <w:br/>
        <w:t>результатов можно заключить, что глюкованс</w:t>
        <w:br/>
        <w:t>обеспечивает высокую эффективность по сравнению с</w:t>
        <w:br/>
        <w:t>монотерапией, что, По-видимому, обьясняется</w:t>
        <w:br/>
        <w:t>71</w:t>
        <w:br/>
        <w:t>СТРАНИЦА ПРАКТИЧЕСКОГО ВРАЧА етке</w:t>
        <w:br/>
        <w:t>вводят через полость носа в носоглотку за мягкое небо</w:t>
        <w:br/>
        <w:t>таким образом, чтобы поверхность активной части</w:t>
        <w:br/>
        <w:t>электрода плотно прилегала к слизистой оболочке</w:t>
        <w:br/>
        <w:t>глоточногоустья слуховой трубы. Электрод фиксируют, а</w:t>
        <w:br/>
        <w:t>затем подключают к положительному полюсу</w:t>
        <w:br/>
        <w:t>гальванического аппарата. Другой - пассивный</w:t>
        <w:br/>
        <w:t>электрод, представляюший собой тонкую свинцовую</w:t>
        <w:br/>
        <w:t>пластинку размером 5 х 4см., укрепляют на конце</w:t>
        <w:br/>
        <w:t>предплечья данной стороны и подключают к</w:t>
        <w:br/>
        <w:t>отрицательному полюсу аппарата. Лечение проводят</w:t>
        <w:br/>
        <w:t>ежедневно постоянным электрическим током малой</w:t>
        <w:br/>
        <w:t>силой 20 мкА в течение 15 минут. Курс лечения включает</w:t>
        <w:br/>
        <w:t>от 5 до 12 процедур. Другие виды местной и обшей</w:t>
        <w:br/>
        <w:t>терапии при этом не применялись. Лечение по</w:t>
        <w:br/>
        <w:t>описанной методике получили 125 больных с</w:t>
        <w:br/>
        <w:t>хроническим воспалением слуховой трубы (женшин -</w:t>
        <w:br/>
        <w:t>77, мужчин - 36). Возраст пациентов колеблется от 17 до</w:t>
        <w:br/>
        <w:t>65 лет.</w:t>
        <w:br/>
        <w:t>Перед лечением всем больным проводилось</w:t>
        <w:br/>
        <w:t>полное клиническое обследование, включая акуметрию,</w:t>
        <w:br/>
        <w:t>тональную аудиометрию, заднюю риноскопию,</w:t>
        <w:br/>
        <w:t>эндоскопическое исследование устья слуховой трубы.</w:t>
        <w:br/>
        <w:t>Результаты исследования шепотной, разговорной</w:t>
        <w:br/>
        <w:t>речью и данные тональной аудиометрии выявили</w:t>
        <w:br/>
        <w:t>значительное снижение восприятия шепотной и</w:t>
        <w:br/>
        <w:t>разговорной речи, а также чистых тонов через воздух до</w:t>
        <w:br/>
        <w:t>лечения.</w:t>
        <w:br/>
        <w:t>После окончания курса лечения по разработанной</w:t>
        <w:br/>
        <w:t>нами методике непосредственно после лечения и через</w:t>
        <w:br/>
        <w:t>год проводили контрольную акуметрию, аудиометрию,</w:t>
        <w:br/>
        <w:t>осмотр глоточного устья и исследование проходимости</w:t>
      </w:r>
    </w:p>
    <w:p>
      <w:r>
        <w:t>слуховой трубы. Клиническое исследование слуховой</w:t>
        <w:br/>
        <w:t>трубы показало, что полное восстановление</w:t>
        <w:br/>
        <w:t>проходимости ее сразу после окончания лечения</w:t>
        <w:br/>
        <w:t>наблюдалось у всех больных с катаральной формой</w:t>
        <w:br/>
        <w:t>хронического сальпингита, у 30 из 50 больных с</w:t>
        <w:br/>
        <w:t>хроническим гнойным сальпингитом. У остальных 20</w:t>
        <w:br/>
        <w:t>больных последней группы отмечено значительное</w:t>
        <w:br/>
        <w:t>улучшение проходимости слуховой трубы, полного же</w:t>
        <w:br/>
        <w:t>восстановления ее проходимости не наступило. У всех</w:t>
        <w:br/>
        <w:t>больных с катаральной формой иу 30 больных с гнойной</w:t>
        <w:br/>
        <w:t>формой шум в ушах исчез. Следует отметить, что у</w:t>
        <w:br/>
        <w:t>больных с катаральной формой хронического</w:t>
        <w:br/>
        <w:t>сальпингита в связи с менее выраженным</w:t>
        <w:br/>
        <w:t>воспалительным процессом в слизистой оболочке</w:t>
        <w:br/>
        <w:t>слуховой трубы улучшение проходимости ее и</w:t>
        <w:br/>
        <w:t>исчезновение воспалительных изменений со стороны</w:t>
        <w:br/>
        <w:t>слизистой глоточного устья наблюдалось уже после 3-4</w:t>
        <w:br/>
        <w:t>процедур. Стойкий же клинический эффект отмечен</w:t>
        <w:br/>
        <w:t>после 8-10 процедур. При хроническом гнойном</w:t>
        <w:br/>
        <w:t>Медицинский журнал Западного Казахстана М2 (34) 2012 г.</w:t>
        <w:br/>
        <w:t>сальпингите в связи с более выраженным воспалением</w:t>
        <w:br/>
        <w:t>слизистой оболочки улучшение проходимости слуховой</w:t>
        <w:br/>
        <w:t>трубы и состояние слизистой ее глоточного устья</w:t>
        <w:br/>
        <w:t>выявлено после 7-8 процедур. Стойкий клинический</w:t>
        <w:br/>
        <w:t>эффект наступал после 10-12 процедур.</w:t>
        <w:br/>
        <w:t>У всех больных с положительным клиническим и</w:t>
        <w:br/>
        <w:t>функциональным эффектом восстановилась и</w:t>
        <w:br/>
        <w:t>подвижность барабанной перепонки. При отоскопии</w:t>
        <w:br/>
        <w:t>барабанная перепонка серая, подвижная,</w:t>
        <w:br/>
        <w:t>опознавательные пункты сохранены.</w:t>
        <w:br/>
        <w:t>Заключение. Таким образом, из приведенных</w:t>
        <w:br/>
        <w:t>данных следует, что постоянный электрический ток</w:t>
        <w:br/>
        <w:t>малой силы оказывает благоприятный терапевтический</w:t>
        <w:br/>
        <w:t>эффект на слизистую оболочку слуховой трубы и может</w:t>
        <w:br/>
        <w:t>применяться как самостоятельный метод лечения</w:t>
        <w:br/>
        <w:t>дисфункции слуховой трубы, вызванной воспалением и</w:t>
        <w:br/>
        <w:t>может проводиться как в стационаре, так и в</w:t>
        <w:br/>
        <w:t>амбулаторных условиях.</w:t>
        <w:br/>
        <w:t>Список литературы:</w:t>
        <w:br/>
        <w:t>1. В.П. Григорьев, В.В. Железнова.</w:t>
        <w:br/>
        <w:t>Экспериментальное изучение влияния постоянного</w:t>
        <w:br/>
        <w:t>электрического тока малой силы на слизистую оболочку</w:t>
        <w:br/>
        <w:t>ШІ Новости оториноларингологии и логопатологии.</w:t>
        <w:br/>
        <w:t>Санкт-Петербург.-2001.- Ме2.-С.27-28.</w:t>
        <w:br/>
        <w:t>2. В.П. Григорьев, В.В. Железнова.</w:t>
        <w:br/>
        <w:t>Патогенетическое обоснование применения</w:t>
        <w:br/>
        <w:t>постоянного электрического тока малой силы в</w:t>
        <w:br/>
        <w:t>оториноларингологии. Конференция ринологов</w:t>
        <w:br/>
        <w:t>Казахстана.- 2002.- С.15-16.</w:t>
        <w:br/>
        <w:t>3. В.Т. Пальчун, А.И. Крюков, А.Б. Туровский и др.</w:t>
        <w:br/>
        <w:t>Дисфункция слуховой трубы. Новые аспекты</w:t>
        <w:br/>
        <w:t>диагностикии лечения // Вестник</w:t>
        <w:br/>
        <w:t>оториноларингологии-2000.-Мв4.-С.5-9.</w:t>
        <w:br/>
        <w:t>4. Ю.А. Лебедев, В.Ю. Шахов. Критерии</w:t>
      </w:r>
    </w:p>
    <w:p>
      <w:r>
        <w:t>количественной оценки тубарной функции у больных</w:t>
        <w:br/>
        <w:t>секреторным отитом // Вестник Оториноларингологии. -</w:t>
        <w:br/>
        <w:t>2004.- Ке3.- С.30-34.</w:t>
        <w:br/>
        <w:t>5. А.И. Лопотко. Вазомоторные риносальпингиты</w:t>
        <w:br/>
        <w:t>(диагностика, лечение) // Российская ринология.</w:t>
        <w:br/>
        <w:t>Материалы 1-го конгресса российск. Обшества</w:t>
        <w:br/>
        <w:t>ринологовСанкт-Петербург. -1994.- Приложение 2.-</w:t>
        <w:br/>
        <w:t>С.18-19.</w:t>
        <w:br/>
        <w:t>6. М.Ю. Бобошко, А.И. Лопотко. Слуховая труба-</w:t>
        <w:br/>
        <w:t>Санк-Петербург: «Спец-лит».-2003.-С.46-49.</w:t>
        <w:br/>
        <w:t>7. И.Уиллиамсон. Хронический средний серозный</w:t>
        <w:br/>
        <w:t>отит // Вестн. Оториноларингологии.- 2002. - Ме 1. С. 75-</w:t>
        <w:br/>
        <w:t>79</w:t>
        <w:br/>
        <w:t>8.М.АіРіп. Тһе апаһюоту оҒІһе Енвігсһіап ішбе /Асіа</w:t>
        <w:br/>
        <w:t>Оюіагіпдоі. (бюсКһ).- 203.- бирр.414.-Р.34-37.</w:t>
        <w:br/>
        <w:t>83</w:t>
        <w:br/>
        <w:t>ТӘЖІРИБЕЛІК ДӘРІГЕР БЕТІ</w:t>
        <w:br/>
        <w:t>с... -----....---.--.--..-..------.іііііҙіҙіҙіҙіҙірі......ғ----</w:t>
        <w:br/>
        <w:t>ТҮЙІН</w:t>
        <w:br/>
        <w:t>Л.В. БАЕВА</w:t>
        <w:br/>
        <w:t>ЖҮКТІЛІКТІҢ КЕШІРЕК МЕРЗІМІНДЕГІ</w:t>
        <w:br/>
        <w:t>ХОЛЕСТАТИКАЛЫҚ ГЕПАТОЗ ОҚИҒАСЫ</w:t>
        <w:br/>
        <w:t>ЖМКЕ, перзентхана, Ақтөбе</w:t>
        <w:br/>
        <w:t>Ауруда холестатикалық гепатозбен (ХГ) қолайлы</w:t>
        <w:br/>
        <w:t>босанудың клиникалық жағдайы сипатталған.</w:t>
        <w:br/>
        <w:t>Жүктіліктің ішінде бауыр қызметі бұзылыстарының</w:t>
        <w:br/>
        <w:t>барлық себептері көрсетілген. ХГ арасында көп таралған</w:t>
        <w:br/>
        <w:t>500 жүктіліктен 1 жағдайды құрайды. ХГ-де бастаушы</w:t>
        <w:br/>
        <w:t>симптомы аяқ-қолының, денесініңқышуынан басталады.</w:t>
        <w:br/>
        <w:t>Ол әрдайым сары ауру пайда болғанның алдында</w:t>
        <w:br/>
        <w:t>кездеседі. ХГ жүктіліктің көтеріп шығаруына қарсы</w:t>
        <w:br/>
        <w:t>көрсету болып табылмайды. Ұзақ уақытқа созылған</w:t>
        <w:br/>
        <w:t>холемия бауырда энергетикалық айырбастың қатты</w:t>
        <w:br/>
        <w:t>бұзушылығына мүмкіндік туғызады, гипоксия,</w:t>
        <w:br/>
        <w:t>геморрагиялық синдромның пайда болуымен мерзімінен</w:t>
        <w:br/>
        <w:t>бұрын тууларға мүмкіндік туғызады және болжамды</w:t>
        <w:br/>
        <w:t>нашарлатады.</w:t>
        <w:br/>
        <w:t>Негізгі сөздер: холестатикалық гепатоз, жүктілік,</w:t>
        <w:br/>
        <w:t>бауыр дисфункциясы.</w:t>
        <w:br/>
        <w:t>УДК 616.65-002-08</w:t>
        <w:br/>
        <w:t>ЗОММАКҮ</w:t>
        <w:br/>
        <w:t>І.М.ВАҮЕУА</w:t>
        <w:br/>
        <w:t>СА5Е НОІ.ЕВТАТІС НЕРАТОБ ІМ І.АТЕ ТЕКМ ОҒ</w:t>
        <w:br/>
        <w:t>РКЕСМАМСҮ</w:t>
      </w:r>
    </w:p>
    <w:p>
      <w:r>
        <w:t>В5МР таіегпіу һоте, Акіоре</w:t>
        <w:br/>
        <w:t>Тһе сііпіса! сазе ҒауогаШе Бігіп аі1һе райетті үуіһ НН із</w:t>
        <w:br/>
        <w:t>дезсптіредй. Тһе ргеуайепсе НН атопд а!! геазопв оГ</w:t>
        <w:br/>
        <w:t>іпііпдетелів о? Типсоп оГ а імег аі ргедпапсу таКев 1</w:t>
        <w:br/>
        <w:t>саве оп 500 ргеопапсу. А сопдисіпд вутріют НН Іі</w:t>
        <w:br/>
        <w:t>дзіпршед оп а! боду іо ре всгаісһед оҒ а Іегіһег, ә/ісһ</w:t>
        <w:br/>
        <w:t>аһмғаув ргесейев оссштепсе. НН ів поі сопіга-іпдісайоп 10</w:t>
        <w:br/>
        <w:t>оғргеапапсу. І.0п94 һоіетіа рготоһев вһатр іпітіпдетепі оГ</w:t>
        <w:br/>
        <w:t>а ромег ехсһапде іп а Імег, һірохіа, дийе ойһеп үуЙһ</w:t>
        <w:br/>
        <w:t>оссштепсе һетоггадіа, іһаі адуегзеіу іпПиепсев</w:t>
        <w:br/>
        <w:t>ргеюпапсу, рготоһев ргетаіцге 511, іо 4еуе!ортепі апсі</w:t>
        <w:br/>
        <w:t>жуогзепв һе Гогесазі.</w:t>
        <w:br/>
        <w:t>Кеу м/огб5:</w:t>
        <w:br/>
        <w:t>дувһипсіоп оҒІімег.</w:t>
        <w:br/>
        <w:t>һоіезігііс һераіов, ргедпапсу,</w:t>
        <w:br/>
        <w:t>Т.К. АДИЛГАЛИЕВ</w:t>
        <w:br/>
        <w:t>ПРИНЦИПЫ ОПТИМАЛЬНОГО ЛЕЧЕНИЯ ПРИ ХРОНИЧЕСКОМ ПРОСТАТИТЕ</w:t>
        <w:br/>
        <w:t>Поликлиника «Ветеран», Актобе</w:t>
        <w:br/>
        <w:t>Актуальность: Хронический простатит (ХП)-часто</w:t>
        <w:br/>
        <w:t>встречаюшееся заболевание у мужчин до 50 лет. По</w:t>
        <w:br/>
        <w:t>данным литературы, ХП в этом возрасте страдают от</w:t>
        <w:br/>
        <w:t>20 до 35% мужчин. Заболевание представляет собой</w:t>
        <w:br/>
        <w:t>большую социальную и психологическую проблему,</w:t>
        <w:br/>
        <w:t>приводит к значительному снижению качества жизни</w:t>
        <w:br/>
        <w:t>мужчин. По мнению ряда авторов, качество жизни у</w:t>
        <w:br/>
        <w:t>пациентов с ХП иногда сопоставимо с такими</w:t>
        <w:br/>
        <w:t>заболеваниями, как инфаркт миокарда, стенокардия и</w:t>
        <w:br/>
        <w:t>болезнь Крона |1,21. Одним из путей оптимизации</w:t>
        <w:br/>
        <w:t>терапии ХП является назначение антимикробного</w:t>
        <w:br/>
        <w:t>препарата на основании результатов</w:t>
        <w:br/>
        <w:t>бактериологического исследования секрета простаты с</w:t>
        <w:br/>
        <w:t>определением антибактериальной чувствительности и</w:t>
        <w:br/>
        <w:t>воздействие на иммунный компонент воспаления</w:t>
        <w:br/>
        <w:t>препаратами, обладаюшими иммуномодулируюцим</w:t>
        <w:br/>
        <w:t>эффектом (31.</w:t>
        <w:br/>
        <w:t>Цель исследования - оценить эффективность</w:t>
        <w:br/>
        <w:t>лечения пациентов с хроническим простатитом</w:t>
        <w:br/>
        <w:t>левофлоксацином в сочетании с иммуномодулятором</w:t>
        <w:br/>
        <w:t>полиоксидоний.</w:t>
        <w:br/>
        <w:t>Материалы и методы исследования. Среди</w:t>
        <w:br/>
        <w:t>антибактериальных препаратов, используемых в</w:t>
        <w:br/>
        <w:t>терапии ХП, наиболее предпочтительными являются</w:t>
        <w:br/>
        <w:t>фторхинолоны. С появлением фторхинолонов третьего</w:t>
        <w:br/>
        <w:t>поколения, таких, как левофлоксацин (лефокцин), а</w:t>
        <w:br/>
        <w:t>также четвертого поколения (моксифлоксацин)</w:t>
        <w:br/>
        <w:t>расширяются возможности для антимикробной терапии</w:t>
        <w:br/>
        <w:t>простатитов, обусловленных грамположительными,</w:t>
        <w:br/>
        <w:t>анаэробными и атипичными внутриклеточными</w:t>
        <w:br/>
        <w:t>микроорганизмами. Левофлоксацин блокирует ДНК-</w:t>
        <w:br/>
        <w:t>76</w:t>
        <w:br/>
        <w:t>пиразу (топоизомеразу ІІ) и топоизомеразу ІУ, нарушает</w:t>
        <w:br/>
        <w:t>суперспирализацию и сшивку разрывов ДНК, ингибирует</w:t>
        <w:br/>
        <w:t>синтез ДНК, вызывает глубокие морфологические</w:t>
        <w:br/>
        <w:t>изменения в цитоплазме, клеточной стенке и мембранах</w:t>
      </w:r>
    </w:p>
    <w:p>
      <w:r>
        <w:t>31.</w:t>
        <w:br/>
        <w:t>Б В поликлинике «Ветеран» в течение 2 лет (2010-</w:t>
        <w:br/>
        <w:t>2011 т.) наблюдались 142 больных с клинической</w:t>
        <w:br/>
        <w:t>картиной ХП. Хронический бактериальный простатит</w:t>
        <w:br/>
        <w:t>был диагностирован у 82 пациентов. При</w:t>
        <w:br/>
        <w:t>бактериологическом исследовании 62,8% выделенных</w:t>
        <w:br/>
        <w:t>штаммов составили грамположительные</w:t>
        <w:br/>
        <w:t>микроорганизмы, среди которых доминировали</w:t>
        <w:br/>
        <w:t>Епіегососсив Таесаів и Зіарһуіососсив һаетоіуйісив.</w:t>
        <w:br/>
        <w:t>Среди 16 (37,2%) штаммовграмотрицательных бактерий</w:t>
        <w:br/>
        <w:t>наиболее часто выделяемой флорой была Евсһегісһіа</w:t>
        <w:br/>
        <w:t>сой. К левофлоксацину оказались чувствительными</w:t>
        <w:br/>
        <w:t>88,9%, а к ципрофлоксацину-74% штаммов</w:t>
        <w:br/>
        <w:t>коагулазо-негативных стафилококков. Анализ</w:t>
        <w:br/>
        <w:t>чувствительности грамотрицательных микроорганизмов</w:t>
        <w:br/>
        <w:t>показал, что к левофлоксацину оказались</w:t>
        <w:br/>
        <w:t>чувствительными 93,8%, а к ципрофлоксацину--62,5%</w:t>
        <w:br/>
        <w:t>штаммов. Наличие у больных как грамположительной,</w:t>
        <w:br/>
        <w:t>так играмотрицательной флоры, а также в ряде случаев</w:t>
        <w:br/>
        <w:t>- внутриклеточной инфекции дало нам основание</w:t>
        <w:br/>
        <w:t>применить в лечении пациентов фторхинолон широкого</w:t>
        <w:br/>
        <w:t>спектра действия - левофлоксацин. В ходе</w:t>
        <w:br/>
        <w:t>исследования все пациенты с ХП были разделены на</w:t>
        <w:br/>
        <w:t>2 группы в зависимости от применяемых методов</w:t>
        <w:br/>
        <w:t>лечения. Лечение больных простатитом основной</w:t>
        <w:br/>
        <w:t>группы (п-32) проводилось антибактериальным</w:t>
        <w:br/>
        <w:t>препаратом (левофлоксацин) и иммуномодулятором</w:t>
        <w:br/>
        <w:t>Батыс Қазақстан медицина журналы М2 (34) 2012 ж.</w:t>
        <w:br/>
        <w:t>ТӘЖІРИБЕЛІК ДӘРІГЕР БЕТІ</w:t>
        <w:br/>
        <w:t>с... -----....---.--.--..-..------.іііііҙіҙіҙіҙіҙірі......ғ----</w:t>
        <w:br/>
        <w:t>р-нд). Целевого уровня АД достигли 97% пациентовсАГ</w:t>
        <w:br/>
        <w:t>1-2-й степени тяжести. По данным СМАД, по сравнению</w:t>
        <w:br/>
        <w:t>с исходными показателями также наблюдалось</w:t>
        <w:br/>
        <w:t>достоверное снижение АД как в дневные, таки в ночные</w:t>
        <w:br/>
        <w:t>часы. В группе пациентов, которым доза препарата</w:t>
        <w:br/>
        <w:t>Экватор была увеличена вдвое (п-22), в первые</w:t>
        <w:br/>
        <w:t>3 недели лечения наблюдалось статистически</w:t>
        <w:br/>
        <w:t>достоверное снижение АДкл с 154,8:39,7/93,8:%9,5 до</w:t>
        <w:br/>
        <w:t>145,6-8,9/89 0-9,3 мм рт. ст. (р&lt;0,0001) при отсутствии</w:t>
        <w:br/>
        <w:t>динамики ЧСС (исходно 76,038,8 уд/мин ичерез 3 недели</w:t>
        <w:br/>
        <w:t>терапии 76,5-.8,6 уд/мин, р-нд). Перевод пациентов на</w:t>
        <w:br/>
        <w:t>прием полнодозовой комбинации препарата Экватор</w:t>
        <w:br/>
        <w:t>позволил дополнительно снизить АД в последуюшие</w:t>
        <w:br/>
        <w:t>недели до 131,2%13,2/82,9-10,7 мм рт. ст. (р&lt;0,0001) и</w:t>
        <w:br/>
        <w:t>достичь целевого уровня АДу 54,6% пациентов.В целом</w:t>
        <w:br/>
        <w:t>за 24 недели лечение лизиноприлом 20 мг и</w:t>
        <w:br/>
        <w:t>амлодипином 10 мг/сут позволило снизить АДкл до</w:t>
        <w:br/>
        <w:t>122,111,8/76,3%9,2 мм рт. ст. (ЛАД -32,6-8,3/ -17,5%7,9</w:t>
        <w:br/>
        <w:t>мм рт. ст., р&lt;0,0001) при практически неизменной ЧСС</w:t>
        <w:br/>
        <w:t>(АЧСС-1,7%6,4 уд/мин, р-нд) и достичь целевого уровня</w:t>
        <w:br/>
        <w:t>АД у 96% пациентов с АГ 1-2-й степени тяжести.</w:t>
        <w:br/>
        <w:t>Снижение АДкл подтверждено данными суточного</w:t>
        <w:br/>
        <w:t>мониторирования. Переносимость лечения обеих доз</w:t>
        <w:br/>
        <w:t>фиксированной комбинации лизиноприла с</w:t>
        <w:br/>
        <w:t>амлодипином была хорошей. Побочные явления</w:t>
      </w:r>
    </w:p>
    <w:p>
      <w:r>
        <w:t>терапии наблюдались редко (у 5,3% пациентов), чаце</w:t>
        <w:br/>
        <w:t>носили преходяший характер, не зависели от доз</w:t>
        <w:br/>
        <w:t>препаратов и потребовали отмены лечения у</w:t>
        <w:br/>
        <w:t>2% пациентов. Отеки голеней былиу 1 пациента на фоне</w:t>
        <w:br/>
        <w:t>приема лизиноприла с амлодипином в дозе 10 мг “5 мг.</w:t>
        <w:br/>
        <w:t>Помимо снижения АД лечение фиксированной</w:t>
        <w:br/>
        <w:t>комбинацией лизиноприла с амлодипином</w:t>
        <w:br/>
        <w:t>сопровождалось выраженным нефропротективным</w:t>
        <w:br/>
        <w:t>эффектом, который не зависел от принимаемой дозы</w:t>
        <w:br/>
        <w:t>препаратов. За 24 недели лечения низкодозовой</w:t>
        <w:br/>
        <w:t>комбиницией лизиноприла с амлодипином величина</w:t>
        <w:br/>
        <w:t>МАУ уменьшиласыьс 26,6:-27 ,8 до 13,0:%9,5 мг/сут (АМАУ -</w:t>
        <w:br/>
        <w:t>13,6%25,7 мг/сут, р&lt;0,001). У пациентов, принимавших</w:t>
        <w:br/>
        <w:t>полнодозовую комбиницию, МАУ исходно составляла</w:t>
        <w:br/>
        <w:t>33,2%19,8 мг/сут и уменьшилась до 19,3-13,9 мг/сут</w:t>
        <w:br/>
        <w:t>(АМАУ -13,9%23,3 мг/сут, р&lt;0,001). Достоверного</w:t>
        <w:br/>
        <w:t>изменения биохимических показателей (креатинин,</w:t>
        <w:br/>
        <w:t>глюкоза, натрий, калий, обший холестерин, показатели</w:t>
        <w:br/>
        <w:t>липидного спектра и триглицериды), а также СКФ по</w:t>
        <w:br/>
        <w:t>ТҮЙІН</w:t>
        <w:br/>
        <w:t>3.Г. ВАЛИЕВА</w:t>
        <w:br/>
        <w:t>ӘКПЕНІҢ СОЗЫЛМАЛЫ БІТЕЛМЕЛІ ДЕРТІНЕ</w:t>
        <w:br/>
        <w:t>ШАЛДЫҚҚАН НАУҚАСТАРҒА ҚАТЫСТЫ</w:t>
        <w:br/>
        <w:t>АНТИГИПЕРТЕНЗИЯЛЫҚ ТЕРАПИЯ</w:t>
        <w:br/>
        <w:t>Ме2 қалалық емханасы, МеЗ филиалы, Ақтөбе</w:t>
        <w:br/>
        <w:t>Мақалада экваторды кешенді қабылдауында</w:t>
        <w:br/>
        <w:t>антигипертензивті әсер реттелетіндігі және</w:t>
        <w:br/>
        <w:t>бронхоөкпелік өтімділіі кері әсерін тоқтататындығы</w:t>
        <w:br/>
        <w:t>айтылған.</w:t>
        <w:br/>
        <w:t>Негізгі сөздер:</w:t>
        <w:br/>
        <w:t>лизиноприл, амлодипин.</w:t>
        <w:br/>
        <w:t>артериальды гипертензия,</w:t>
        <w:br/>
        <w:t>68</w:t>
        <w:br/>
        <w:t>МРК формуле в обеих группах не отмечено. Снижение</w:t>
        <w:br/>
        <w:t>АД и достижение его целевого уровня сочеталось с</w:t>
        <w:br/>
        <w:t>достоверным сопоставимым улучшением показателей,</w:t>
        <w:br/>
        <w:t>отражаюших качество жизни пациентов. По данным</w:t>
        <w:br/>
        <w:t>специализированной анкеты СО!, уменьшилась</w:t>
        <w:br/>
        <w:t>выраженность жалоб, связанных с наличием</w:t>
        <w:br/>
        <w:t>повышенного АД. Лечение фиксированной комбинацией</w:t>
        <w:br/>
        <w:t>лизиноприла с амлодипином в дозах 10-5 мг и 20-10</w:t>
        <w:br/>
        <w:t>мг/сут привело к снижению количества баллов по анкете</w:t>
        <w:br/>
        <w:t>СбО! с 29,5 до 23,8 (р&lt;0,001) и повышению обшего</w:t>
        <w:br/>
        <w:t>качества жизни, оцененного по шкале ЕшоОді (с 74,8 до</w:t>
        <w:br/>
        <w:t>85,2 баллов, р&lt;0,001). На последнем доктора оценили</w:t>
        <w:br/>
        <w:t>эффективностьрезультаты лечения как очень хорошую</w:t>
        <w:br/>
        <w:t>и хорошую в 98 и 90% случаев, а пациенты в 100 и 98%</w:t>
        <w:br/>
        <w:t>соответственно.</w:t>
        <w:br/>
        <w:t>Заключение. Фиксированная комбинация</w:t>
        <w:br/>
        <w:t>лизиноприла и амлодипина позволяет достигать</w:t>
        <w:br/>
        <w:t>целевого уровня АД у подавляюцего числа пациентов с</w:t>
        <w:br/>
        <w:t>АГ 1-2-й степени через 6 недель терапии. При этом</w:t>
        <w:br/>
        <w:t>достоверное снижение АД отмечается уже на 3-й неделе</w:t>
        <w:br/>
        <w:t>лечения при хорошей переносимости. Снижение АД на</w:t>
        <w:br/>
        <w:t>фоне лечения препаратом Экватор сопровождается</w:t>
      </w:r>
    </w:p>
    <w:p>
      <w:r>
        <w:t>нефропротективным эффектом и повышением качества</w:t>
        <w:br/>
        <w:t>жизни, которые не зависят от дозы препарата. Учитывая</w:t>
        <w:br/>
        <w:t>полученные результаты, можно рекомендовать</w:t>
        <w:br/>
        <w:t>рассмотреть возможность назначения фиксированной</w:t>
        <w:br/>
        <w:t>комбинации лизиноприла с амлодипином в дозе</w:t>
        <w:br/>
        <w:t>20 мг-10 мг пациентам со 2-й степенью тяжести АГ при</w:t>
        <w:br/>
        <w:t>наличии сниженияу них СКФ.</w:t>
        <w:br/>
        <w:t>Списоклитературы:</w:t>
        <w:br/>
        <w:t>1. Рекомендации ВНОК 2008 по лечению</w:t>
        <w:br/>
        <w:t>артериальной гипертензии// Рациональная</w:t>
        <w:br/>
        <w:t>фармакотерапия в кардиологии.- 2008.- Ме1-2.-С.2.</w:t>
        <w:br/>
        <w:t>2. Л.А. Бокерия, Б.Г. Алекян, Н.В. Закарян.</w:t>
        <w:br/>
        <w:t>Интервенционные методы диагностики и лечения</w:t>
        <w:br/>
        <w:t>ишемической болезни сердца //Креативная</w:t>
        <w:br/>
        <w:t>кардиология.- 2007.- М91-2.-С.183-200.</w:t>
        <w:br/>
        <w:t>3. Пульмонология: национальное руководство</w:t>
        <w:br/>
        <w:t>ІППод ред. А.Г. Чучалина. -- М.: ГЭОТАР-Медиа, 2009.--</w:t>
        <w:br/>
        <w:t>960с.</w:t>
        <w:br/>
        <w:t>4. ОМ. Драпкина, Я.И. Ашихмин. Хроническая</w:t>
        <w:br/>
        <w:t>сердечная недостаточность с сохраненной фракцией</w:t>
        <w:br/>
        <w:t>выброса: патофизиология, диагностика, стратегии</w:t>
        <w:br/>
        <w:t>лечения /Кардиология.- 2009.- Ме49(9)- С.90-95.</w:t>
        <w:br/>
        <w:t>ЗОММАКҮ</w:t>
        <w:br/>
        <w:t>2.5 МАПЕУА</w:t>
        <w:br/>
        <w:t>АМТІНҮРЕКТЕМБІМЕ ТНЕБАРҮ ІМ РАТІЕМТ5 МЛТН</w:t>
        <w:br/>
        <w:t>СНКОМІС ОВӨТЕМСТІМЕ РІ.МОМАКҮ ПІБЕА5Е</w:t>
        <w:br/>
        <w:t>оғиме</w:t>
        <w:br/>
        <w:t>Сйу роіусіпіс Ме2, бғапсһ Һе3, Акіобе</w:t>
        <w:br/>
        <w:t>СотБіпесі (евіопайоп оҒіһе едиаіог, апіһурепепвіуе</w:t>
        <w:br/>
        <w:t>өТесі апа ргеуепів педайуе еһесі оп Вгопсһорштолагу</w:t>
        <w:br/>
        <w:t>раваһ1йу.</w:t>
        <w:br/>
        <w:t>Кеу мог45: апегіз! һурепепвіоп, Пхесі сотБіпайоп,</w:t>
        <w:br/>
        <w:t>Ікіпорлі, атіодіріп.</w:t>
        <w:br/>
        <w:t>Батыс Қазақстан медицина журналы М2 (34) 2012 ж.</w:t>
        <w:br/>
        <w:t>ТӘЖІРИБЕЛІК ДӘРІГЕР БЕТІ</w:t>
        <w:br/>
        <w:t>с... -----....---.--.--..-..------.іііііҙіҙіҙіҙіҙірі......ғ----</w:t>
        <w:br/>
        <w:t>контрастирование желудочно-кишечного тракта. М.:</w:t>
        <w:br/>
        <w:t>Медицина, 1985г- С.128</w:t>
        <w:br/>
        <w:t>8. Обшее руководство по радиологии. Институт</w:t>
        <w:br/>
        <w:t>МІСЕК.РА «Спас». 1996г.-7.12.-С.1330</w:t>
        <w:br/>
        <w:t>ТҮЙІН</w:t>
        <w:br/>
        <w:t>В.Г. ПЫШКОВ</w:t>
        <w:br/>
        <w:t>СОЗЫЛМАЛЫ АСҚАЗАН ҚАБЫНУ</w:t>
      </w:r>
    </w:p>
    <w:p>
      <w:r>
        <w:t>ДИАГНОСТИКАСЫНДАҒЫ АСҚАЗАНДЫ</w:t>
        <w:br/>
        <w:t>РЕНТГЕНОЛОГИЯЛЫҚ ЗЕРТТЕУДІҢ СТАНДАРТТЫ</w:t>
        <w:br/>
        <w:t>ЕКІ ФАЗАЛЫҚ ӘДІСТЕМЕСІ</w:t>
        <w:br/>
        <w:t>МКК«Облыстық клиникалық ауруханасы», Орал</w:t>
        <w:br/>
        <w:t>Зерттеумен дәлелденген асқазанның</w:t>
        <w:br/>
        <w:t>ренгенологиялық зерттеуінің екі фазалық тәсілі</w:t>
        <w:br/>
        <w:t>созылмалы асқазан қабынуы ренген диагностикасында</w:t>
        <w:br/>
        <w:t>қолайлы есептеледі және асқазанның қатерлі ісікпен</w:t>
        <w:br/>
        <w:t>жоғарғы тәуекел тобындағы адамдарының</w:t>
        <w:br/>
        <w:t>профилактикалық қарауында қолданылады.</w:t>
        <w:br/>
        <w:t>Созылмалы асқазан қабынуы жұқа бездерінің өзгерістері</w:t>
        <w:br/>
        <w:t>осы ауруының ең басты рентгенологиялық көрсеткіші</w:t>
        <w:br/>
        <w:t>болыпесептеледі.</w:t>
        <w:br/>
        <w:t>Негізгі сөздер: Созылмалы гастрит, екі фазалық</w:t>
        <w:br/>
        <w:t>рентген әдістемесінің рентгенологиялық зерттеуі, екі</w:t>
        <w:br/>
        <w:t>қабат контрасттау, рак алды, асқазанның жіңішке</w:t>
        <w:br/>
        <w:t>рельефі.</w:t>
        <w:br/>
        <w:t>УДК 616.28-008.1-08</w:t>
        <w:br/>
        <w:t>Труфанова. Лучевая диагностика. Под</w:t>
        <w:br/>
        <w:t>редакцией профессора Москва. «ГЭОТАР-Медиа», Т.1.</w:t>
        <w:br/>
        <w:t>2009г.-С.416</w:t>
        <w:br/>
        <w:t>ЗОММАКҮ</w:t>
        <w:br/>
        <w:t>У.Ф.РҮ8НКОУ</w:t>
        <w:br/>
        <w:t>ФТАМБАЕКВ ТІІО-РНАЗЕ МЕТНОр5 ОҒ КАПІЮІ.ОСҮ</w:t>
        <w:br/>
        <w:t>ӨТИШІЕ5 ОҒ ТНЕ 5ТОМАСН ІМ ПІАОСМО5ТІС5 ОҒ ТНЕ</w:t>
        <w:br/>
        <w:t>ЕНКОМІС САЗТКІТІ5</w:t>
        <w:br/>
        <w:t>ОКР "Кедіолаі сіпіса! һоврйа!", /гаізК</w:t>
        <w:br/>
        <w:t>Тһе вішду із сопһтпей іһа! імо-рһазве теіһосв</w:t>
        <w:br/>
        <w:t>гайісісу зішдіев оҒІһе віотаспһ із орітит іп гайіоіоду оГ</w:t>
        <w:br/>
        <w:t>іһе сһгопіс давігін5 апа Й сап ре изей ипдег таз дайу</w:t>
        <w:br/>
        <w:t>іпвресіопв оГІһе регвопв, геГетіп9 10 огоцир оҒІһе һіюһ гізК</w:t>
        <w:br/>
        <w:t>іп гезресі оҒ дівеазев сапсег оҒІһе віютасһ. Сһапде іһе</w:t>
        <w:br/>
        <w:t>Тпе гейеҒипдег сһгопіс давігйі5 і "паіп гайо1ооу відп оҒіһе</w:t>
        <w:br/>
        <w:t>сһгопіс давігйі5.</w:t>
        <w:br/>
        <w:t>Кеу могабв: сһгопіс дазігііз, ім/о-рһаве теіһосі</w:t>
        <w:br/>
        <w:t>гайісісду вішез, 4оШзіе Копігав!гоуапе, Тпе гейеҒ оҒіһе</w:t>
        <w:br/>
        <w:t>зіотасһ.</w:t>
        <w:br/>
        <w:t>А.К.ИСЕРГУЖИНА, Э.К. ИСМАГУЛОВА, А.Р. ЧИНАРОВА, Б.К. КАНКАЕВА, А.С. АНУАРОВА</w:t>
        <w:br/>
        <w:t>ДИСФУНКЦИЯ СЛУХОВОЙ ТРУБЫ. НАШ МЕТОД ЛЕЧЕНИЯ</w:t>
        <w:br/>
        <w:t>Западно-Казахстанский государственный медицинский университет имени Марата Оспанова, Актобе</w:t>
        <w:br/>
        <w:t>Дисфункция слуховой трубы встречается довольно</w:t>
        <w:br/>
        <w:t>часто. Оно, как правило, сопровождается нарушением</w:t>
        <w:br/>
        <w:t>дренажа и азрации барабанной полости. Это ведет к</w:t>
        <w:br/>
        <w:t>развитию в ней хронического асептического воспаления,</w:t>
        <w:br/>
        <w:t>утолцению слизистой оболочки, скоплению в</w:t>
        <w:br/>
        <w:t>барабанной полости транссудата и, как следствие,</w:t>
        <w:br/>
        <w:t>вначале к временному нарушению подвижности</w:t>
        <w:br/>
        <w:t>барабанной перепонки и слуховых косточек, а затем к</w:t>
        <w:br/>
        <w:t>стойкому нарушению в результате развития адгезивного</w:t>
        <w:br/>
        <w:t>процесса в самой барабанной полости и анкилозы</w:t>
        <w:br/>
        <w:t>суставов слуховых косточек |1-3|. Различные</w:t>
      </w:r>
    </w:p>
    <w:p>
      <w:r>
        <w:t>патологические процессы, возникаюшие в трубе, в</w:t>
        <w:br/>
        <w:t>конечном счете, проявляютсяв нарушении этой связиза</w:t>
        <w:br/>
        <w:t>счет обтурации или зияния ее просвета. Причем</w:t>
        <w:br/>
        <w:t>нарушения первого типа встречаютсязначительно чаце,</w:t>
        <w:br/>
        <w:t>чем второго.В конечном итоге у больных развивается</w:t>
        <w:br/>
        <w:t>нарушение слуха, приводяцее к снижению</w:t>
        <w:br/>
        <w:t>профессиональной и социальной пригодности.</w:t>
        <w:br/>
        <w:t>Анализируя весь опыт, накопленный по данной</w:t>
        <w:br/>
        <w:t>проблеме, мы попытались предпринять собственные</w:t>
        <w:br/>
        <w:t>исследования в разработке диагностической и лечебной</w:t>
        <w:br/>
        <w:t>тактики при дисфункциях слуховой трубы (3,41.</w:t>
        <w:br/>
        <w:t>Особое внимание привлекает к себе слуховаятруба</w:t>
        <w:br/>
        <w:t>в последние 40 летв связи с развитием</w:t>
        <w:br/>
        <w:t>эндоскопической функциональной хирургии. Слуховая</w:t>
        <w:br/>
        <w:t>труба в нормальных условиях является единственным</w:t>
        <w:br/>
        <w:t>сообшением среднего уха с внешней средой. Лечебное</w:t>
        <w:br/>
        <w:t>воздействие на слуховую трубу включает</w:t>
        <w:br/>
        <w:t>консервативные и шадашие хирургические методы.</w:t>
        <w:br/>
        <w:t>Однако, несмотря на широкий арсенал лечебных</w:t>
        <w:br/>
        <w:t>мероприятий, находяцихся на вооружении</w:t>
        <w:br/>
        <w:t>отоларинголога, часто терапия больных с хроническим</w:t>
        <w:br/>
        <w:t>воспалением слуховой трубы оказывается</w:t>
        <w:br/>
        <w:t>малоэффективной. Это обусловлено</w:t>
        <w:br/>
        <w:t>анатомотопографическими особенностями слуховой</w:t>
        <w:br/>
        <w:t>трубы, сложным механизмом ее функционирования,</w:t>
        <w:br/>
        <w:t>полиэтиологичностьюзаболеваний |4-6).</w:t>
        <w:br/>
        <w:t>Соответственно подразделяются и методы</w:t>
        <w:br/>
        <w:t>восстановления функции трубы. Большое количество</w:t>
        <w:br/>
        <w:t>факторов, вызываюших нарушение проходимости</w:t>
        <w:br/>
        <w:t>слуховых труб, определяет разнообразие методов</w:t>
        <w:br/>
        <w:t>лечения (7-8).</w:t>
        <w:br/>
        <w:t>В связи с этим для лечения данной патологии мы</w:t>
        <w:br/>
        <w:t>разработали и применили способ лечения дисфункции</w:t>
        <w:br/>
        <w:t>слуховой трубы, в основе которого лежит использование</w:t>
        <w:br/>
        <w:t>постоянного микросилового тока.</w:t>
        <w:br/>
        <w:t>Сушность метода заключается в следуюшем.</w:t>
        <w:br/>
        <w:t>Стерильный активный электрод описанной конструкции</w:t>
        <w:br/>
        <w:t>82 Батыс Қазақстан медицина журналы Ме2 (34) 2012 ж.</w:t>
        <w:br/>
        <w:t>СТРАНИЦА ПРАКТИЧЕСКОГО ВРАЧА етке</w:t>
        <w:br/>
        <w:t>симптоматики со стороны черепно-мозговой</w:t>
        <w:br/>
        <w:t>иннервации, двигательной, чувствительной,</w:t>
        <w:br/>
        <w:t>координаторной систем не отмечалось.</w:t>
        <w:br/>
        <w:t>Нейропсихологический статус характеризовался полной</w:t>
        <w:br/>
        <w:t>дезориентацией больного в окружении и в собственной</w:t>
        <w:br/>
        <w:t>личности: не мог назвать, Где он находится, не знал</w:t>
        <w:br/>
        <w:t>своего домашнего адреса, имени и фамилии,</w:t>
        <w:br/>
        <w:t>проф ессии, текуший год, имен жены и близких</w:t>
        <w:br/>
        <w:t>родственников. В беседе был безынициативен, на</w:t>
        <w:br/>
        <w:t>вопросы отвечал односложно. Нейропсихологическое</w:t>
        <w:br/>
        <w:t>исследование было затруднено из-за нарушения</w:t>
        <w:br/>
        <w:t>понимания заданий.</w:t>
      </w:r>
    </w:p>
    <w:p>
      <w:r>
        <w:t>При исследовании: в обших анализах крови и мочи,</w:t>
        <w:br/>
        <w:t>в биохимических анализах крови изменений не</w:t>
        <w:br/>
        <w:t>выявлено. Исследование глазного дна не выявило</w:t>
        <w:br/>
        <w:t>патологии. МРТ головного мозга выявило наружную и</w:t>
        <w:br/>
        <w:t>внутреннюою гидроцефалию, а также атрофические</w:t>
        <w:br/>
        <w:t>изменения с большей выраженностью в лобно-височных</w:t>
        <w:br/>
        <w:t>отделах полушарий мозга. Реакция прямой</w:t>
        <w:br/>
        <w:t>гематлютинации с трепонемным антигеном - 4-4,</w:t>
        <w:br/>
        <w:t>реакция иммуноферментного анализа - положительная.</w:t>
        <w:br/>
        <w:t>Была проведена люмбальная пункция, в анализе</w:t>
        <w:br/>
        <w:t>церебро-спинальной жидкости обнаружен легкий</w:t>
        <w:br/>
        <w:t>плеоцитоз (до 7-8 клеток в 1 мм), уровень показателей</w:t>
        <w:br/>
        <w:t>белка и глюкозы - в норме, положительная реакция</w:t>
        <w:br/>
        <w:t>Вассермана. Больной был проконсультирован</w:t>
        <w:br/>
        <w:t>венерологом и переведен для проведения курса</w:t>
        <w:br/>
        <w:t>ТҮЙІН</w:t>
        <w:br/>
        <w:t>Г.Б. ҚАБДРАХМАНОВА, Р.К. ӘЛИЕВА,</w:t>
        <w:br/>
        <w:t>А.К. СИТҚАЛИЕВА, Ж.Н. ЖАРАСОВА, С.Ж. РШИМОВА</w:t>
        <w:br/>
        <w:t>НЕЙРОСИФИЛИСТІҢ КЕШ ТҮРІНІҢ</w:t>
        <w:br/>
        <w:t>ДИАГНОСТИКАСЫ</w:t>
        <w:br/>
        <w:t>Марат Оспанов атындағы Батыс Қазақстан мемлекеттік</w:t>
        <w:br/>
        <w:t>медицина университеті</w:t>
        <w:br/>
        <w:t>Бұл мақала клиникалық неврологияның өзекті</w:t>
        <w:br/>
        <w:t>проблемасының бірі - сифилис кезіндегі орталық жүйке</w:t>
        <w:br/>
        <w:t>жүйесінің зақымдалуына арналған. Жүйке жүйесінің</w:t>
        <w:br/>
        <w:t>сифилитикалық зақымдануы созылмалы жүйке</w:t>
        <w:br/>
        <w:t>қабынулары тобына жатады. Соңғы жылдардың ішінде</w:t>
        <w:br/>
        <w:t>нейросифилистің кеш түрлерінің саны өсіп бара</w:t>
        <w:br/>
        <w:t>жатқаны, және де оның клиникалық полиморфизмі мен</w:t>
        <w:br/>
        <w:t>атипикалық ағымы анықталады. Мақалада</w:t>
        <w:br/>
        <w:t>нейросифилистің кеш түрлеріне арналған сұрақтары</w:t>
        <w:br/>
        <w:t>баяндалады, соның ішінде прогрессивті салдың</w:t>
        <w:br/>
        <w:t>клиникалық көрсеткіштері, бас мидың морфологиялық</w:t>
        <w:br/>
        <w:t>өзгерістері, диагностикасы мазмұндалады. Клиникалық</w:t>
        <w:br/>
        <w:t>тәжірибеде кездескен прогрессивті сал туралы</w:t>
        <w:br/>
        <w:t>жазылған</w:t>
        <w:br/>
        <w:t>Негізгі сөздер: ерте нейросифилис, кеш</w:t>
        <w:br/>
        <w:t>нейросифилис, прогресті паралич, бас миының</w:t>
        <w:br/>
        <w:t>түйіндері, серологиялық реакциялар.</w:t>
        <w:br/>
        <w:t>специфической терапии в областной кожно-</w:t>
        <w:br/>
        <w:t>венерологический диспансер.</w:t>
        <w:br/>
        <w:t>После проведенного курса лечения больной был</w:t>
        <w:br/>
        <w:t>осмотрен в динамике. В нейропсихологическом статусе</w:t>
        <w:br/>
        <w:t>отмечалась положительная динамика: правильно</w:t>
        <w:br/>
        <w:t>ориентировался в месте и времени, в собственной</w:t>
        <w:br/>
        <w:t>личности, при этом отмечались снижение концентрации</w:t>
        <w:br/>
        <w:t>внимания, умеренные мнестические расстройства,</w:t>
        <w:br/>
        <w:t>ригидность мышления. Больному был назначен курс</w:t>
        <w:br/>
        <w:t>нейропротекторной терапий с последуюшим</w:t>
        <w:br/>
        <w:t>динамическим наблюдением.</w:t>
        <w:br/>
        <w:t>Список литературы:</w:t>
        <w:br/>
        <w:t>1. И. В. Дамулин, С.А. Яворская, Е.О. Нам.</w:t>
        <w:br/>
        <w:t>Когнитивные и психические нарушения при</w:t>
        <w:br/>
        <w:t>нейросифилисе /Неврол. журн.- 2006.-Ме4.-С.36-42.</w:t>
      </w:r>
    </w:p>
    <w:p>
      <w:r>
        <w:t>2.В.А. Карлов, Н.И. Паршина, О.И. Дрепа. Случай</w:t>
        <w:br/>
        <w:t>табопаралича //Неврол. журн. - 1998.- еб.-С.11-13.</w:t>
        <w:br/>
        <w:t>3. Нейросифилис: современные представления о</w:t>
        <w:br/>
        <w:t>диагностике и лечении /Под ред. А.В. Самцова. - СПб.</w:t>
        <w:br/>
        <w:t>Спец. лит., 2006. -С.21-25.</w:t>
        <w:br/>
        <w:t>4. Т.В. Краснопольских, Е.В. Соколовский.</w:t>
        <w:br/>
        <w:t>Прогрессируюший паралич: -клинико-серологические</w:t>
        <w:br/>
        <w:t>параллели и лечение //Вест. дерматол.- 1998.- Ме1.- С.</w:t>
        <w:br/>
        <w:t>45-50.</w:t>
        <w:br/>
        <w:t>5. ОК. Лосева, Э.Ш. Тактамышева. Современный</w:t>
        <w:br/>
        <w:t>нейросифилис: клиника, диагностика, лечение //Русский</w:t>
        <w:br/>
        <w:t>мед.журн.-1998.- Т6.-Ме15.-С.21-23.</w:t>
        <w:br/>
        <w:t>З5ОММАКҮ</w:t>
        <w:br/>
        <w:t>О.В. КАВОЮКАКНМАМОУА, Б.К. АПЕУА,</w:t>
        <w:br/>
        <w:t>А.К. БІТКАШМЕУА, 2Н.М. ?НАҺАЗОУА, 5.2Н. КӘНІМОУА</w:t>
        <w:br/>
        <w:t>І.АТЕ ПІАСМО515 ОҒ МЕМЕОБҮРНІ 15</w:t>
        <w:br/>
        <w:t>Мүесі Кагакһвіап бізіе Медіса! 1/піуег сйу</w:t>
        <w:br/>
        <w:t>патей айег Мага! Озрапоу, Акіоре</w:t>
        <w:br/>
        <w:t>Рарег із деуоіед іо опе оҒіһе ргеввіпд ргометв5 оҒ</w:t>
        <w:br/>
        <w:t>сіпіса! пешго!іоду сепіга! пегуоцв вузіет іпудіметелі іп</w:t>
        <w:br/>
        <w:t>вурһіі5. бурһііНс Іезіоп оҒіһе пегуоцв вузіет ге?ег5 іо а</w:t>
        <w:br/>
        <w:t>шоур оҒсһгопіс МешгоіпГесіопв. Іп гесепі уеагв іһеге һа</w:t>
        <w:br/>
        <w:t>Бееп дгоміпд ОҒ Ігіе Тотп5 оҒ пецговурһіі5, ү/һісһ ФІНег</w:t>
        <w:br/>
        <w:t>сіпіса! ро)утогрһізт апа ойеп аіуріса! сошве. Тһе апісіе</w:t>
        <w:br/>
        <w:t>һідііідіів һе іззиез оҒ Іаіе пештовурһйів, іп рапісшаг,</w:t>
        <w:br/>
        <w:t>ргодгевзіуе рага!у5і ууЙһ а 4еіайед ргезепіаһоп о сііпіса!</w:t>
        <w:br/>
        <w:t>пешгоіодіса! тапіезіа”опв, Іһе ппогрһоіодіса! сһапдев іп</w:t>
        <w:br/>
        <w:t>Бгаіп Фадповіс5. Опе сазе оҒ сіпіса! (іадповіз оГ</w:t>
        <w:br/>
        <w:t>ргодгевзіуе рагаіусіб із 4езсгірей.</w:t>
        <w:br/>
        <w:t>Кеу ууогбв: еайу пешговурһйіз, Ігіе пешговурһйі,</w:t>
        <w:br/>
        <w:t>ргодгевзіуе рага!іу5із, Ошта оҒ һеад Бгаіп, вегоіодіса!</w:t>
        <w:br/>
        <w:t>геасіоп.</w:t>
        <w:br/>
        <w:t>Медицинский журнал Западного Казахстана Ме2 (34) 2012</w:t>
        <w:br/>
        <w:t>СТРАНИЦА ПРАКТИЧЕСКОГО ВРАЧА етке</w:t>
        <w:br/>
        <w:t>сопоставимый фармакокинетический профиль и</w:t>
        <w:br/>
        <w:t>терапевтическую эффективность. Лизиноприл и</w:t>
        <w:br/>
        <w:t>амлодипин обычно назначаются 1 раз в сутки (10-20 или</w:t>
        <w:br/>
        <w:t>5-10мг).</w:t>
        <w:br/>
        <w:t>Цель исследования - сравнить эффективность</w:t>
        <w:br/>
        <w:t>лечения фиксированной комбинацией ингибитора</w:t>
        <w:br/>
        <w:t>ангиотензинпреврацаюшего фермента лизиноприла с</w:t>
        <w:br/>
        <w:t>дигидропиридиновым антагонистом кальция</w:t>
        <w:br/>
        <w:t>амлодипином в дозах 10/20 мги 5/10 мг(Экватор, бейеоп</w:t>
        <w:br/>
        <w:t>Кісһіег) итерапии эналаприлому больных с АГ.</w:t>
        <w:br/>
        <w:t>Материалы и методы исследования. В</w:t>
      </w:r>
    </w:p>
    <w:p>
      <w:r>
        <w:t>исследование были включены 93 пациента с АГ,</w:t>
        <w:br/>
        <w:t>клинико-инструментальные признаки ХОБЛ 1-2-й</w:t>
        <w:br/>
        <w:t>стадии. Продолжительность исследования составила</w:t>
        <w:br/>
        <w:t>24-25 недель для каждого больного. В исследование</w:t>
        <w:br/>
        <w:t>включали пациентов с АГ 1 и 2-й степени в возрасте</w:t>
        <w:br/>
        <w:t>18-75 лет с впервые выявленной АГ или не</w:t>
        <w:br/>
        <w:t>принимаюших регулярно АПП в течение последнего</w:t>
        <w:br/>
        <w:t>месяца либо получаюцих незффективную монотерапию</w:t>
        <w:br/>
        <w:t>любым классом АГП (АД&gt;140/90 мм рт. ст.) и индексом</w:t>
        <w:br/>
        <w:t>массы тела (ИМТ) 40 и менее кг/м2. Пациенты были</w:t>
        <w:br/>
        <w:t>рандомизированы на 2 группы в соотношении 3 к 2. При</w:t>
        <w:br/>
        <w:t>проведении процедуры слепой центральной</w:t>
        <w:br/>
        <w:t>рандомизации каждому пациенту присваивали</w:t>
        <w:br/>
        <w:t>индивидуальный рандомизационный номер. Пациенты</w:t>
        <w:br/>
        <w:t>1-й группы начали лечение фиксированной комбинацией</w:t>
        <w:br/>
        <w:t>лизиноприла с амлодипином 1045 мг, а 2-й -</w:t>
        <w:br/>
        <w:t>эналаприлом 20 мг/сут. Впоследствии при</w:t>
        <w:br/>
        <w:t>необходимости дозу препарата Экватор удваивали</w:t>
        <w:br/>
        <w:t>(пизиноприл с амлодипином 20-410 мг), а к монотерапии</w:t>
        <w:br/>
        <w:t>Эналаприлом добавляли ГХТ 12,5 мг/сут. Все больные,</w:t>
        <w:br/>
        <w:t>достигшие целевого уровня АД или адекватного</w:t>
        <w:br/>
        <w:t>антигипертензивного эффекта (снижение</w:t>
        <w:br/>
        <w:t>систолического АД - САД и/или диастолического АД-</w:t>
        <w:br/>
        <w:t>ДАД менее чем на 10% от исходного), через 6 недель</w:t>
        <w:br/>
        <w:t>лечения продолжили участие в исследовании.</w:t>
        <w:br/>
        <w:t>Предполагалось, что при отсутствии адекватного</w:t>
        <w:br/>
        <w:t>антигипертензивного эффекта через 6 недель лечения</w:t>
        <w:br/>
        <w:t>препаратом Экватор или Эналаприлом с ГХТ пациенты</w:t>
        <w:br/>
        <w:t>будут выведены из исследования и получат</w:t>
        <w:br/>
        <w:t>рекомендации по дальнейшему лечению, однако этого</w:t>
        <w:br/>
        <w:t>не потребовалось. После начала лечения пациенты</w:t>
        <w:br/>
        <w:t>посетили клинику через 3, 6, 12 и 24 недели. На каждом</w:t>
        <w:br/>
        <w:t>визите измеряли ЧСС, АД, проводили оценку</w:t>
        <w:br/>
        <w:t>неблагоприятных явлений и сопутствуюшей терапии.</w:t>
        <w:br/>
        <w:t>Суточное мониторирование АД (СМАД),</w:t>
        <w:br/>
        <w:t>электрокардиографию (ЭКГ), лабораторные</w:t>
        <w:br/>
        <w:t>исследования, оценку состояния функции почек и</w:t>
        <w:br/>
        <w:t>качества жизни проводили дважды - исходно и в конце</w:t>
        <w:br/>
        <w:t>исследования. Оценка качества жизни проведена с</w:t>
        <w:br/>
        <w:t>использованием обшего (шкала ЕшгоОо1і) и</w:t>
        <w:br/>
        <w:t>специализированного (качество жизни у больных</w:t>
        <w:br/>
        <w:t>гипертонической болезнью-стандартизированный</w:t>
        <w:br/>
        <w:t>опросник, адаптированный с СОІ-Тһе бойерога диаійу оғ</w:t>
        <w:br/>
        <w:t>Іе Іпсігітелі) опросников. Анкеты больные заполняли</w:t>
        <w:br/>
        <w:t>самостоятельно, без участия врача и других лиц. В</w:t>
        <w:br/>
        <w:t>субанализ были включены пациенты с АГ, принимавшие</w:t>
        <w:br/>
        <w:t>препарат Экватор - 51 (39% мужчин и 61% женшин), в</w:t>
        <w:br/>
        <w:t>возрасте 50,611 лет, с длительностью АГ 8,154</w:t>
        <w:br/>
        <w:t>(1-26) лет, ИМТ 29,0--4,3 кг/м2. Опыт приема АГП в</w:t>
        <w:br/>
        <w:t>прошлом имели 90% пациентов. На момент включенияв</w:t>
        <w:br/>
        <w:t>исследование клиническое АД (АДкл) составило</w:t>
        <w:br/>
        <w:t>149,3410,1/91,7%7,9 мм рт. ст., ЧСС - 74,4:%9,5 уд/мин.</w:t>
        <w:br/>
        <w:t>Факторы риска имели большинство включенных</w:t>
        <w:br/>
        <w:t>пациентов: дислипидемия - 74,5%, семейный анамнез</w:t>
        <w:br/>
        <w:t>ранних сердечно-сосудистых заболеваний-64,7%,</w:t>
        <w:br/>
        <w:t>журнал Западного Казахстана Ме2 (34) 2012</w:t>
        <w:br/>
        <w:t>нарушенная толерантность к углеводам-27,5%,</w:t>
        <w:br/>
        <w:t>курение-13,7%. Наличие поражения органов-мишеней в</w:t>
        <w:br/>
        <w:t>виде гипертрофии миокарда левого желудочка, по</w:t>
        <w:br/>
        <w:t>данным ЭКГ, выявлено у 7,8% пациентов;</w:t>
        <w:br/>
        <w:t>атеросклеротические бляшки в аорте или крупных</w:t>
        <w:br/>
        <w:t>артериях-у 29,4%; микроальбуминурию (МАУ), по</w:t>
      </w:r>
    </w:p>
    <w:p>
      <w:r>
        <w:t>данным проведенного обследования-у 47,1%</w:t>
        <w:br/>
        <w:t>пациентов; снижение скорости клубочковой фильтрации</w:t>
        <w:br/>
        <w:t>(СКФ) по МОНО формуле-у 25,5%. Осложнения АГ и</w:t>
        <w:br/>
        <w:t>ассоциированные клинические состояния в виде ИБС</w:t>
        <w:br/>
        <w:t>имели 9,8% пациентов; СД-2% и острое нарушение</w:t>
        <w:br/>
        <w:t>мозгового кровообрашения-2%. Статистический анализ</w:t>
        <w:br/>
        <w:t>проводился с использованием пакета компьютерных</w:t>
        <w:br/>
        <w:t>программ 5А5 (Статистическая система анализа.</w:t>
        <w:br/>
        <w:t>Версия 6.12), предусматриваюцих возможность пара- Ии</w:t>
        <w:br/>
        <w:t>непараметрического анализа. При проведении анализа</w:t>
        <w:br/>
        <w:t>исходных данных и оценки динамики показателей на</w:t>
        <w:br/>
        <w:t>фоне лечения использовали парный и непарный</w:t>
        <w:br/>
        <w:t>1-критерии Стьюдента. Различия считались</w:t>
        <w:br/>
        <w:t>достоверными при р&lt;0,05. Результаты представлены в</w:t>
        <w:br/>
        <w:t>видеМевій.</w:t>
        <w:br/>
        <w:t>Результаты исследования и их обсуждение.</w:t>
        <w:br/>
        <w:t>Всем пациентам, рандомизированным в группу лечения</w:t>
        <w:br/>
        <w:t>лизиноприлом с амлодипином (п-51), была начата</w:t>
        <w:br/>
        <w:t>терапия препаратом Экватор в низкой дозе (лизиноприл</w:t>
        <w:br/>
        <w:t>10 мг “ амлодипин 5 мг). В первые 3 недели лечения</w:t>
        <w:br/>
        <w:t>наблюдалось статистически достоверное снижение</w:t>
        <w:br/>
        <w:t>АДкл с 149,3%10,1/91,7%7,2 мм рт. ст. до</w:t>
        <w:br/>
        <w:t>134,8%17,8/83,0%Һ9 4 мм рт. ст. (р&lt;0,0001) при отсутствии</w:t>
        <w:br/>
        <w:t>динамики ЧСС (исходно 74,4%9,5 уд/мин и через 3 нед</w:t>
        <w:br/>
        <w:t>терапии 74,3%9,4 уд/мин; р-нд). У 31% пациентов, не</w:t>
        <w:br/>
        <w:t>достигших целевого уровня АД, доза препарата Экватор</w:t>
        <w:br/>
        <w:t>была увеличена вдвое (лизиноприл 20 мг %- амлодипин</w:t>
        <w:br/>
        <w:t>10 мг/сут). На последуюших визитах еше часть</w:t>
        <w:br/>
        <w:t>пациентов была переведена на полнодозовую</w:t>
        <w:br/>
        <w:t>комбинацию лизиноприла с амлодипином. В результате</w:t>
        <w:br/>
        <w:t>к окончанию исследования 57% (п-29) пациентов (1-я</w:t>
        <w:br/>
        <w:t>труппа) принимали низкодозовую, а 43% (п-22)-</w:t>
        <w:br/>
        <w:t>полнодозовую (2-я группа) комбинацию лизиноприла с</w:t>
        <w:br/>
        <w:t>амлодипином. Пациенты, которым потребовалось</w:t>
        <w:br/>
        <w:t>назначение лизиноприла 20 мг “- амлодипина 10 мг/сут,</w:t>
        <w:br/>
        <w:t>были старше (54,5%9,8 против 47,7%10,9 лет</w:t>
        <w:br/>
        <w:t>соответственно, р-0,05) и исходно имели более высокий</w:t>
        <w:br/>
        <w:t>уровень АДкл (154,8%9,7/93,8%9,5 против</w:t>
        <w:br/>
        <w:t>145,1%8 4/90,0-6,2 мм рт. ст. соответственно, р-0,05) и</w:t>
        <w:br/>
        <w:t>АД по данным суточного мониторирования. Пациенты,</w:t>
        <w:br/>
        <w:t>которым потребовалось увеличение доз лизиноприла и</w:t>
        <w:br/>
        <w:t>амлодипина, имели более высокий уровень креатинина</w:t>
        <w:br/>
        <w:t>(91,1%19,8 против 80,6:%16,5 мкмоль/л соответственно,</w:t>
        <w:br/>
        <w:t>р-0,05) иуних чаше выявлялось снижение СКФ (у 36,4%</w:t>
        <w:br/>
        <w:t>против 17,2% соответственно, р-0,05). У пациентов,</w:t>
        <w:br/>
        <w:t>принимавших низкодозовую комбинацию лизиноприла с</w:t>
        <w:br/>
        <w:t>амлодипином (10 мг % 5 мг п-29), через 3 недели</w:t>
        <w:br/>
        <w:t>наблюдалось статистически достоверное снижение</w:t>
        <w:br/>
        <w:t>АДкл с 145,1-:8,4/90,0%6,2 до 126,5%18,5/78,4-6,5 мм рт.</w:t>
        <w:br/>
        <w:t>ст. (р&lt;0,0001) при отсутствии динамики ЧСС (исходно</w:t>
        <w:br/>
        <w:t>13,2%9,9 уд/мин и через 3 нед терапии 72,7:9,8 уд/мин;</w:t>
        <w:br/>
        <w:t>р-нд). При последуюшем наблюдении АД продолжало</w:t>
        <w:br/>
        <w:t>снижаться, однако его изменение не было достоверным.</w:t>
        <w:br/>
        <w:t>Адекватный антигипертензивный эффект на фоне</w:t>
        <w:br/>
        <w:t>лечения препаратом Экватор был у всех пациентов,</w:t>
        <w:br/>
        <w:t>целевого уровня АД достигли 97%. За 24 нед лечения</w:t>
        <w:br/>
        <w:t>лизиноприлом &lt;- амлодипином в дозах 1045 мг/сут</w:t>
        <w:br/>
        <w:t>сушественно снизилось АДкл до 119,0:-10,8/75,2%8,2 мм</w:t>
        <w:br/>
        <w:t>рт.ст.(ААД-26,1--12,6/-14,8%9,2 мм рт. ст., р&lt;0,0001) при</w:t>
        <w:br/>
        <w:t>практически неизменной ЧСС (АЧСС -1,6-8,4 уд/мин,</w:t>
        <w:br/>
        <w:t>67</w:t>
      </w:r>
    </w:p>
    <w:p>
      <w:r>
        <w:t>ТӘЖІРИБЕЛІК ДӘРІГЕР БЕТІ</w:t>
        <w:br/>
        <w:t>імімлалыыа ды ла ын ыы Балл лллаы. -... “Уллы</w:t>
        <w:br/>
        <w:t>ТҮЙІН</w:t>
        <w:br/>
        <w:t>А.К. ИСЕРГУЖИНА, Э.К. ИСМАГУЛОВА,</w:t>
        <w:br/>
        <w:t>А.Р.ЧИНАРОВА, Б.К. КАНКАЕВА, А.С. АНУАРОВА</w:t>
        <w:br/>
        <w:t>ЕСТУ ТҮТІГІНІҢ ДИСФУНКЦИЯСЫ.</w:t>
        <w:br/>
        <w:t>ЕМДЕУ ӘДІСІ</w:t>
        <w:br/>
        <w:t>Марат Оспанов атындағы Батыс Қазақстан мемлекеттік</w:t>
        <w:br/>
        <w:t>медицина университеті, Ақтөбе</w:t>
        <w:br/>
        <w:t>Мақала авторлары есту түтігінің дисфункциясы бар</w:t>
        <w:br/>
        <w:t>тобындағы науқастарды зерттеп, үнемі қуаттылығы</w:t>
        <w:br/>
        <w:t>төмен электр тогы түтігінің шырышты қабығын қолайлы</w:t>
        <w:br/>
        <w:t>терапевтік әсер беретінін және өзіндік әдіс ретінде құлақ</w:t>
        <w:br/>
        <w:t>мүкістігін емдеуде қолдануға болатынын атап көрсетті.</w:t>
        <w:br/>
        <w:t>Негізгі сөздер: есту түтігі, дисфункция, тұрақты</w:t>
        <w:br/>
        <w:t>электр тогы.</w:t>
        <w:br/>
        <w:t>УДК 616.314-002-74.</w:t>
        <w:br/>
        <w:t>З5ОММАКҮ</w:t>
        <w:br/>
        <w:t>А.К.ІБ5БЕКОЦ2НІМА, Е.К. ІБМАСІЛ.ОМА,</w:t>
        <w:br/>
        <w:t>А.К. СНІМАКОУА, В.К. КАМКАҮЕУА, А.5. АМЧАКОУА</w:t>
        <w:br/>
        <w:t>БҮ5ҒЦИМСТІОМ ОҒ АШОИТОКҮ ТИВЕ.</w:t>
        <w:br/>
        <w:t>ОЦК МЕТНОВ ОҒ ТКЕАТМЕМТ</w:t>
        <w:br/>
        <w:t>М/есі Кагакһвіап 5ізіе Месіса! Мпіуегейу</w:t>
        <w:br/>
        <w:t>патесі аНег Магаі Озрапоу, Акіоре</w:t>
        <w:br/>
        <w:t>Тһе ашһогв оҒ іһе апісіе "аке іпуезіюдаіеі іһе</w:t>
        <w:br/>
        <w:t>райепів дгоир үйіп іһе асоивіс дузипсіоп еизіасһін5</w:t>
        <w:br/>
        <w:t>вһомей (һай іһе дігесі сиптепі оҒ Іоуу 5ігепдіһ гепдегв</w:t>
        <w:br/>
        <w:t>Тауогайіе іһегарешіс еһесі оп іһе тисоив тетһргапе оғ</w:t>
        <w:br/>
        <w:t>анайогу ішзе апа тау һе изей ав іпдерепдепі теіһосі оғ</w:t>
        <w:br/>
        <w:t>деа/пеззігегітепі.</w:t>
        <w:br/>
        <w:t>Іпіһе апісіе із равзесі Іһе гевшів оГігегітепі апаіусіз</w:t>
        <w:br/>
        <w:t>оҒраһепіз ууіһ ансійогу ішбе дувТипсіоп оГ сопвійпі е!есігіс</w:t>
        <w:br/>
        <w:t>сштепі уййһ ІШ роуғег. Тһпегарешіс е(есі із вһомп 10 іһе</w:t>
        <w:br/>
        <w:t>тисои5</w:t>
        <w:br/>
        <w:t>Кеу могвв: ашайогу ішбе, дув/ипсШоп, сопвһапі</w:t>
        <w:br/>
        <w:t>еіесігіс сштепі.</w:t>
        <w:br/>
        <w:t>Г.Б. ЖАНАБАЕВА, Н.Ж. ЖОЛДАСОВА, Г.Б. ИЗТЛЕУОВА, Н.Н. ЖАНАБАЕВА, Д.М. МОЛДАГАЗИНА</w:t>
        <w:br/>
        <w:t>ТІС ЖЕГІНІҢ АСҚЫНҒАН ТҮРЛЕРІ КЕЗІНДЕ ТҮБІР КАНАЛДАРЫН</w:t>
        <w:br/>
        <w:t>ӘЙНЕКИОНОМЕРЛІ ЦЕМЕНТПЕН ПЛОМБЫЛАУ</w:t>
        <w:br/>
        <w:t>Марат Оспанов атындағы Батыс Қазақстан мемлекеттік медицина университеті, Ақтөбе</w:t>
        <w:br/>
        <w:t>Маңыздылығы: Стоматологиялық өндірушінің,</w:t>
      </w:r>
    </w:p>
    <w:p>
      <w:r>
        <w:t>құралдандырудың және техникалық қазіргі дамуы</w:t>
        <w:br/>
        <w:t>жоғары нәтижелі эндодонтиялық емді кепілдендіретін</w:t>
        <w:br/>
        <w:t>әдістемелерді қолдануға мүмкіншіліктер ашады. Қазіргі</w:t>
        <w:br/>
        <w:t>кезде пульпитті де, периодонтитті де емдеуде нәтижелі</w:t>
        <w:br/>
        <w:t>әдістердің ішінде түбір каналдарын гуттаперчалық</w:t>
        <w:br/>
        <w:t>штифтермен пломбылау болып табылады (|21. Түбір</w:t>
        <w:br/>
        <w:t>толтырғыштарға қойылатын негізгі талаптарға</w:t>
        <w:br/>
        <w:t>гуттаперчаның толық жауап беруімен түсіндіріледі. Ол</w:t>
        <w:br/>
        <w:t>каналды жеткілікті оңай толтырады, ал тісті қайта емдеу</w:t>
        <w:br/>
        <w:t>немесе штифттік құрылғы дайындау қажет болған кезде</w:t>
        <w:br/>
        <w:t>каналдан шығаруға болады. Материал тіс және</w:t>
        <w:br/>
        <w:t>периапикальды аймақ тіндеріне қатысы бойынша</w:t>
        <w:br/>
        <w:t>индифферентті, оларды тітіркендірмейді және</w:t>
        <w:br/>
        <w:t>аллергиялық реакция тудырмайды, гуттаперча тіндік</w:t>
        <w:br/>
        <w:t>сұйықтық әсеріне тұрақты, түбір канал бұзылмайды және</w:t>
        <w:br/>
        <w:t>сорылмайды, рентгеноконтрастты, яғни пломбылау</w:t>
        <w:br/>
        <w:t>сапасына бақылау жүргізуге болады (5,6,7). Түбір каналы</w:t>
        <w:br/>
        <w:t>қабырғасына адгезияның және микроорганизмдердің</w:t>
        <w:br/>
        <w:t>тежелу қабілетінің жоқ болуы немесе силерлерді</w:t>
        <w:br/>
        <w:t>қолданумен гуттаперчаны тығыздаудың арнайы</w:t>
        <w:br/>
        <w:t>әдістерін қолдану сияқты кемшіліктер болуы мүмкін.</w:t>
        <w:br/>
        <w:t>Түбірлік силерлер белгілі бір тамақтарға жауап беруі</w:t>
        <w:br/>
        <w:t>міндетті. Олар шөкпеу керек, тіндік сұйықтықта</w:t>
        <w:br/>
        <w:t>бұзылмауы, айнала тіндерді тітіркендірмеуі қажет,</w:t>
        <w:br/>
        <w:t>биологиялық сәйкес болуы және периапикалды</w:t>
        <w:br/>
        <w:t>тіндердің инфицирленуіне жол бермеуіқажет |21.</w:t>
        <w:br/>
        <w:t>Түбір каналының обтурациясы үшін қолданылатын</w:t>
        <w:br/>
        <w:t>материалдарды бірнеше топқа бөлуге болады: цинк</w:t>
        <w:br/>
        <w:t>оксиді мен эвгенол негізіндегі, синтетикалық смола</w:t>
        <w:br/>
        <w:t>негізіндегі, гуттаперчалар және табиғи смола, сонымен</w:t>
        <w:br/>
        <w:t>84</w:t>
        <w:br/>
        <w:t>қатар фиксирленген терапиялық эффектісі</w:t>
        <w:br/>
        <w:t>сықпалар (3).</w:t>
        <w:br/>
        <w:t>Соңғы уақытта силер ретінде әйнекиономерлі</w:t>
        <w:br/>
        <w:t>цементтерді (ӘИЦ) қолдану актуальды болды. Олар</w:t>
        <w:br/>
        <w:t>Дентинге жақсы адгезия, рентгеноконтрасты, тіс</w:t>
        <w:br/>
        <w:t>тіндерімен биологиялық сәйкес бірқатар оң қасиеттерге</w:t>
        <w:br/>
        <w:t>ие(11.</w:t>
        <w:br/>
        <w:t>Эндодонтиялық ем кезінде негізінен түбір тіндерінің</w:t>
        <w:br/>
        <w:t>беріктігіне көңіл бөледі. Ол тіс қызметінің уақытын</w:t>
        <w:br/>
        <w:t>ұзартады және оны ортопедиялық құрылғы астына</w:t>
        <w:br/>
        <w:t>қолдану мүмкіншілігін алдын ала анықтайды.</w:t>
        <w:br/>
        <w:t>Зерттеу мақсаты: Осы мақсатқа сәйкес қазіргі</w:t>
        <w:br/>
        <w:t>зерттеу түбір каналдарын ӘЙЦ Епдіоп-мен қоса</w:t>
        <w:br/>
        <w:t>гуттаперчалық штифттермен пломбылау тиімділігін</w:t>
        <w:br/>
        <w:t>бағалау болып табылады.</w:t>
        <w:br/>
        <w:t>Материал мен әдістер: 2 кезеңде жүргізілді:</w:t>
        <w:br/>
        <w:t>лабораториялық зерттеу және тіс каналдары</w:t>
        <w:br/>
        <w:t>обтурациясының ӘИЦ Епсіоп-мен қоса гуттаперчалық</w:t>
        <w:br/>
        <w:t>штифттермен клиникалық бағалау (/ОСО). Клиникада</w:t>
        <w:br/>
        <w:t>эндодонтиялық ем клиникалық көрсеткіштер бойынша</w:t>
        <w:br/>
        <w:t>42 науқаста (19 ер адам, 23 әйел), 15-60 жас аралығында</w:t>
        <w:br/>
        <w:t>жүргізілді. Барлығы 59 тістердің 73 түбір каналы</w:t>
        <w:br/>
        <w:t>пломбыланды.</w:t>
        <w:br/>
        <w:t>Қажет кезінде 1,0-1,8 мл көлемінде қазіргі заманғы</w:t>
      </w:r>
    </w:p>
    <w:p>
      <w:r>
        <w:t>анестетиктермен (беріапеві 1:200000; ІЛғасаіп Г-5;</w:t>
        <w:br/>
        <w:t>бсапаопеві) өткізгіштік немесе инфильтрациялық</w:t>
        <w:br/>
        <w:t>жансыздандыру қолданылды. Тістерді сулы</w:t>
        <w:br/>
        <w:t>салқындатқышы бар турбинді жалғамалармен егеді.</w:t>
        <w:br/>
        <w:t>Тістердің сау тіндерін көп көлемде сақтай отырып,</w:t>
        <w:br/>
        <w:t>каналдарға жақсы өту жолдары жасалды. Каналдар</w:t>
        <w:br/>
        <w:t>өзегінің табылуын қиындатпау, ұлпа камерасының түбі</w:t>
        <w:br/>
        <w:t>бар</w:t>
        <w:br/>
        <w:t>Батыс Қазақстан медицина журналы М2 (34) 2012 ж.</w:t>
        <w:br/>
        <w:t>СТРАНИЦА ПРАКТИЧЕСКОГО ВРАЧА етке</w:t>
        <w:br/>
        <w:t>одномоментного двойного контрастирования с</w:t>
        <w:br/>
        <w:t>последуюшим тугим заполнением органа бариевой</w:t>
        <w:br/>
        <w:t>взвесьюи компрессией отдельных его отделов</w:t>
        <w:br/>
        <w:t>Возраст исследованных колебался от 18 до 70 лет,</w:t>
        <w:br/>
        <w:t>средний возраст составил 40 лет, из них 72,5% были</w:t>
        <w:br/>
        <w:t>женшиныи 27,5% мужчины.</w:t>
        <w:br/>
        <w:t>Результаты исследования и их обсуждение. В</w:t>
        <w:br/>
        <w:t>качестве основного рентгенологического критерия</w:t>
        <w:br/>
        <w:t>хронического гастрита рассматривали изменения</w:t>
        <w:br/>
        <w:t>тонкого рельефа, характер которого определяли по</w:t>
        <w:br/>
        <w:t>форме и размерам желудочных полей. Нами выделено</w:t>
        <w:br/>
        <w:t>три типа тонкого рельефа. | тип-мелкосетчатый:</w:t>
        <w:br/>
        <w:t>желудочные поля правильной овальной формы,</w:t>
        <w:br/>
        <w:t>размером 1-3 мм, с четкими контурами, отграниченные</w:t>
        <w:br/>
        <w:t>неглубокими, узкими бороздами; ІІ тип-нодулярный:</w:t>
        <w:br/>
        <w:t>желудочные поля неправильной округой формы, с</w:t>
        <w:br/>
        <w:t>четкими контурами, величиной 3-5мм. Борозды между</w:t>
        <w:br/>
        <w:t>ними глубокие; ІІІ тип-грубонодулярный: желудочные</w:t>
        <w:br/>
        <w:t>поля неправильной округлой или полигональной формы,</w:t>
        <w:br/>
        <w:t>размером более 5мм. Борозды между ареолами</w:t>
        <w:br/>
        <w:t>расширены, нечеткие, иногда не дифференцируются.</w:t>
        <w:br/>
        <w:t>Кроме различных типов тонкого рельефа, мы</w:t>
        <w:br/>
        <w:t>считали проявлением хронического гастрита наличие</w:t>
        <w:br/>
        <w:t>грубых, расширенных складок слизистой, диаметр</w:t>
        <w:br/>
        <w:t>которых превышал 8-10 мм, спазм и зазубренность</w:t>
        <w:br/>
        <w:t>контуров антрального отдела, наличие в желудке</w:t>
        <w:br/>
        <w:t>большого количество жидкости и слизи.</w:t>
        <w:br/>
        <w:t>При эндоскопическом исследований мы</w:t>
        <w:br/>
        <w:t>рассматривали как проявление хронического гастрита</w:t>
        <w:br/>
        <w:t>истончение и бледность слизистой, просвецивание</w:t>
        <w:br/>
        <w:t>через нее кровеносных сосудов, наличие в ней</w:t>
        <w:br/>
        <w:t>геморрагических и гиперемированных участков. У всех</w:t>
        <w:br/>
        <w:t>исследованных для гистологического изучения был взят</w:t>
        <w:br/>
        <w:t>биопсийный материал (2-3 кусочка слизистой отдельно</w:t>
        <w:br/>
        <w:t>изтелаиантрального отдела желудка).</w:t>
        <w:br/>
        <w:t>Окончательный диагноз гастрит ставили на</w:t>
        <w:br/>
        <w:t>основании данных гистологического исследования</w:t>
        <w:br/>
        <w:t>слизистой желудка.</w:t>
        <w:br/>
        <w:t>С учетом гистологического заключения все</w:t>
        <w:br/>
        <w:t>пациенты были распределены на 2 группы. 1-ю группу</w:t>
      </w:r>
    </w:p>
    <w:p>
      <w:r>
        <w:t>составили 34 больных поверхностным гастритом, 2-ю 68</w:t>
        <w:br/>
        <w:t>пациентов, страдаюших атрофическим гастритом.</w:t>
        <w:br/>
        <w:t>Контролем служили 11 исследованных пациентов с</w:t>
        <w:br/>
        <w:t>нормальной слизистой.</w:t>
        <w:br/>
        <w:t>Из таблицы 1 видно, что поверхностный гастрит</w:t>
        <w:br/>
        <w:t>чаше встречался у женшин (24 больных, что составляет</w:t>
        <w:br/>
        <w:t>10,6%), преимушественно в возрасте от 31 до 50 лет (21</w:t>
        <w:br/>
        <w:t>или 61,8% от больных женского пола). Атрофический</w:t>
        <w:br/>
        <w:t>гастрит также выявлялся среди женшин (50 случаев или</w:t>
        <w:br/>
        <w:t>13,5%) в возрасте о131 до50 лет (31 или62,0%).</w:t>
        <w:br/>
        <w:t>С помошью двухфазного рентгенологического</w:t>
        <w:br/>
        <w:t>исследования нами выявлены признаки хронического</w:t>
        <w:br/>
        <w:t>гастрита. При этом двойное контрастирование</w:t>
        <w:br/>
        <w:t>позволило выявить тонкий рельеф во всех отделах</w:t>
        <w:br/>
        <w:t>желудка, а приемы традиционного исследования -</w:t>
        <w:br/>
        <w:t>оценить складки рельефа, контуры и состояние</w:t>
        <w:br/>
        <w:t>просвета желудка.</w:t>
        <w:br/>
        <w:t>Изображение тонкого рельефа на рентгенограммах</w:t>
        <w:br/>
        <w:t>слизистой желудка было получено у 77 (73%) пациентов,</w:t>
        <w:br/>
        <w:t>из них В 68,8% выявлен мелкосетчатый тип желудочных</w:t>
        <w:br/>
        <w:t>полей, что мы расценили как проявление</w:t>
        <w:br/>
        <w:t>поверхностного гастрита и в 27,0% - как атрофический</w:t>
        <w:br/>
        <w:t>гастрит. У 48 больных имели место нодулярный и</w:t>
        <w:br/>
        <w:t>грубонодулярный типы желудочных полей.</w:t>
        <w:br/>
        <w:t>1 тип желудочных полей был у 29 исследованных в</w:t>
        <w:br/>
        <w:t>обеих отделах желудка. При гистологическом изучении</w:t>
        <w:br/>
        <w:t>Медицинский журнал Западного Казахстана М2 (34) 2012 г.</w:t>
        <w:br/>
        <w:t>биоптатов слизистой из этих отделов желудка</w:t>
        <w:br/>
        <w:t>установлено, что при наличии изменений в антральном</w:t>
        <w:br/>
        <w:t>отделе совпадение рентгенологического и</w:t>
        <w:br/>
        <w:t>гистологического заключений было в 18 (62%), автеле</w:t>
        <w:br/>
        <w:t>желудка-в 22 (75%) наблюдениях.</w:t>
        <w:br/>
        <w:t>ІІ тип тонкого рельефа выявлен у 7 обследованных,</w:t>
        <w:br/>
        <w:t>в обеих отделах желудка. При этом у 5 (72,0%) больных</w:t>
        <w:br/>
        <w:t>определяется атрофический гастрит и у 2 (28,0%)-</w:t>
        <w:br/>
        <w:t>поверхностный (подтвержденный гистологический).</w:t>
        <w:br/>
        <w:t>ІШ типтонкого рельефа установлен у 41 больных, из</w:t>
        <w:br/>
        <w:t>них в 98,0% рентгенологический диагноз атрофического</w:t>
        <w:br/>
        <w:t>гастрита желудка совпалс гистологическим.</w:t>
        <w:br/>
        <w:t>В контрольной группе хорошее изображение</w:t>
        <w:br/>
        <w:t>тонкого рельефа 1 типа во всех отделах желудка удалось</w:t>
        <w:br/>
        <w:t>получить в 4,4% случаев. Тонкий рельеф в контрольной</w:t>
        <w:br/>
        <w:t>группе был представлен только «мелкосетчатым» типом</w:t>
        <w:br/>
        <w:t>ареол, размеры которых не превышали 2 мм.</w:t>
        <w:br/>
        <w:t>Грубые расширенные складки слизистой выявлены</w:t>
        <w:br/>
        <w:t>в 9 случаях поверхностного гастрита и в 23-</w:t>
        <w:br/>
        <w:t>атрофического. Еше реже выявлялись такие</w:t>
        <w:br/>
        <w:t>рентгенологические признаки гастрита, как спазм</w:t>
        <w:br/>
        <w:t>антрального отдела желудка, зазубренность и</w:t>
        <w:br/>
        <w:t>неровность или сглаженность контуров его, наличие</w:t>
        <w:br/>
        <w:t>большого количества жидкости и слизи. При этом спазм</w:t>
        <w:br/>
        <w:t>антрального отдела и зазубренность контура</w:t>
        <w:br/>
        <w:t>антрального отдела выявлены только при атрофическом</w:t>
        <w:br/>
        <w:t>гастрите (в 8,4% и 8,2%), а большое количество слизи и</w:t>
      </w:r>
    </w:p>
    <w:p>
      <w:r>
        <w:t>жидкости при поверхностном гастрите в 11,2% случаеви</w:t>
        <w:br/>
        <w:t>атрофическом гастрите в 9%.</w:t>
        <w:br/>
        <w:t>На основании наших исследований мы считаем, что</w:t>
        <w:br/>
        <w:t>в настояцее время рентгенологический диагноз должен</w:t>
        <w:br/>
        <w:t>базироваться главным образом на изучении тонкого</w:t>
        <w:br/>
        <w:t>рельефа. Это подтверждается данными других авторов,</w:t>
        <w:br/>
        <w:t>которые свидетельствуют о том, что наиболее надежным</w:t>
        <w:br/>
        <w:t>рентгенологическим критерием хронического гастрита</w:t>
        <w:br/>
        <w:t>является измененный тонкий рельеф (2,6,7,8).</w:t>
        <w:br/>
        <w:t>Соглашаясь с тем, что гастроскопия с биопсией</w:t>
        <w:br/>
        <w:t>слизистой остается основным и достоверным методом</w:t>
        <w:br/>
        <w:t>диагностики хронического гастрита, мы считаем</w:t>
        <w:br/>
        <w:t>необходимым отметить высокую информативность при</w:t>
        <w:br/>
        <w:t>этом и двухфазной методики рентгенологического</w:t>
        <w:br/>
        <w:t>исследованияжелудка.</w:t>
        <w:br/>
        <w:t>Заключение или выводы. Таким образом, можно</w:t>
        <w:br/>
        <w:t>заключить, что двухфазная методика</w:t>
        <w:br/>
        <w:t>рентгенологического исследования желудка является</w:t>
        <w:br/>
        <w:t>одной из оптимальных методик в рентгенодиагностике</w:t>
        <w:br/>
        <w:t>хронического гастрита и может быть использована при</w:t>
        <w:br/>
        <w:t>массовых профилактических осмотрах лиц,</w:t>
        <w:br/>
        <w:t>относяшихся к группе высокого риска в отношении</w:t>
        <w:br/>
        <w:t>заболевания раком желудка. Изменения тонкого</w:t>
        <w:br/>
        <w:t>рельефа при хроническом гастрите является основным</w:t>
        <w:br/>
        <w:t>рентгенологическим признаком хронического гастрита.</w:t>
        <w:br/>
        <w:t>Список литературы:</w:t>
        <w:br/>
        <w:t>1.В.Х.Василенко, А.Л.Гребенев. Болезни желудка и</w:t>
        <w:br/>
        <w:t>двенадцатиперстной кишки.-С., 2 изд., 1997г.</w:t>
        <w:br/>
        <w:t>2. Ю.Н. Соколов, П.В. Власов. Рельеф слизистой</w:t>
        <w:br/>
        <w:t>желудка внормеи патологии-М., 2изд., 1987г.</w:t>
        <w:br/>
        <w:t>3.П.ВВласов,В.Ф.Якименко//Вестн.рентгенол.1991</w:t>
        <w:br/>
        <w:t>г-Меб,С.15-20</w:t>
        <w:br/>
        <w:t>4. А.Н. Кишковский//Клиническая</w:t>
        <w:br/>
        <w:t>рентгенорадиология.-М., 2изд.Т.-2 1999г-</w:t>
        <w:br/>
        <w:t>5. Ш.Г. Масевич//ГПредопухолевые заболевания</w:t>
        <w:br/>
        <w:t>желудка -Л.,Зизд.1996г.</w:t>
        <w:br/>
        <w:t>6. ИЛ. Королюк, В.М. Шинкин, Л.И. Кузьмина и</w:t>
        <w:br/>
        <w:t>Ар.//Вестн.ренгенол.-1992г.Ме4.- С.56-58</w:t>
        <w:br/>
        <w:t>7. Н.А. Рабухина. Первичное двойное</w:t>
        <w:br/>
        <w:t>81</w:t>
        <w:br/>
        <w:t>(9</w:t>
        <w:br/>
        <w:t>ТРАНИЦА ПРАКТИЧЕСКОГО ВРАЧА</w:t>
        <w:br/>
        <w:t>текке..." м...</w:t>
        <w:br/>
        <w:t>реакционной способностью и нарушаюших функции</w:t>
      </w:r>
    </w:p>
    <w:p>
      <w:r>
        <w:t>клеток, в первую очередь эндотелий. Это способствует</w:t>
        <w:br/>
        <w:t>развитию эндоневральной гипоксии, которая приводит к</w:t>
        <w:br/>
        <w:t>дисфункции нервов, но и стимулирует активность</w:t>
        <w:br/>
        <w:t>перекисного окисления липидов в нервных волокнах,</w:t>
        <w:br/>
        <w:t>замыкаятаким образом порочный круг|31.</w:t>
        <w:br/>
        <w:t>На сегодняшний день в лечении диабетической</w:t>
        <w:br/>
        <w:t>полинейропатии эффективно используется</w:t>
        <w:br/>
        <w:t>антиоксидантная терапия. Основными представителями</w:t>
        <w:br/>
        <w:t>этой группы являются препараты альфа-липоевой</w:t>
        <w:br/>
        <w:t>кислоты. Тиоктовая кислота (тиогамма) обладает</w:t>
        <w:br/>
        <w:t>антиоксидантным, антиатеросклеротическим</w:t>
        <w:br/>
        <w:t>действиями, способствует нормализации углеводного и</w:t>
        <w:br/>
        <w:t>липидного обмена, участвует в нормальном</w:t>
        <w:br/>
        <w:t>энергетическом обмене, являясь коферментом</w:t>
        <w:br/>
        <w:t>деглдрогеназ а-кетокислот и системы расшцепления</w:t>
        <w:br/>
        <w:t>глицина. Тиоктовая кислота является физиологическим,</w:t>
        <w:br/>
        <w:t>Таблиі</w:t>
        <w:br/>
        <w:t>Достоверно уменьшилась выраженность симптомов</w:t>
        <w:br/>
        <w:t>покалывания, жжения, парестезий, болей, судорог.</w:t>
        <w:br/>
        <w:t>Клинический эффект отмечался у42% больных через 10</w:t>
        <w:br/>
        <w:t>дней. Все больные хорошо перенесли внутривенное</w:t>
        <w:br/>
        <w:t>введение препарата тиогамма, не отмечалось никаких</w:t>
        <w:br/>
        <w:t>побочных действий. У 31 больного с выраженным</w:t>
        <w:br/>
        <w:t>болевым синдромом и у 27 больных с трофическими</w:t>
        <w:br/>
        <w:t>язвами стоп (тыльная поверхность) лечение тиогаммой</w:t>
        <w:br/>
        <w:t>сочеталось с введением Мильгаммы 2 мл</w:t>
        <w:br/>
        <w:t>внутримышечно в течение 10 дней, у данной группы</w:t>
        <w:br/>
        <w:t>больных болевой синдром был купирован к 7 дню</w:t>
        <w:br/>
        <w:t>лечения. В контрольной группе клинический эффект от</w:t>
        <w:br/>
        <w:t>стандартного лечения составил 30%. Все пациенты с</w:t>
        <w:br/>
        <w:t>трофическими нарушениями нижних конечностей</w:t>
        <w:br/>
        <w:t>получали комплексную терапию венотониками, местным</w:t>
        <w:br/>
        <w:t>лечением. физиотерапию, к 14-21 дню лечения имело</w:t>
        <w:br/>
        <w:t>место хорошая грануляция язв, в контрольной группе-к</w:t>
        <w:br/>
        <w:t>ца-1. Клиническая характеристика симптомов.</w:t>
        <w:br/>
        <w:t>Клиническая симптоматика</w:t>
        <w:br/>
        <w:t>Исходное количество больных</w:t>
        <w:br/>
        <w:t>Оценка эффективности через 10 дней</w:t>
        <w:br/>
        <w:t>Жалобы</w:t>
        <w:br/>
        <w:t>Боли в ногах</w:t>
        <w:br/>
        <w:t>Судороги в икроножных</w:t>
        <w:br/>
        <w:t>мышцах</w:t>
        <w:br/>
        <w:t>Онемение</w:t>
        <w:br/>
        <w:t>Эябкость</w:t>
        <w:br/>
        <w:t>Жжение</w:t>
        <w:br/>
        <w:t>Чувствительность</w:t>
        <w:br/>
        <w:t>Болевая</w:t>
        <w:br/>
        <w:t>Температурная</w:t>
        <w:br/>
        <w:t>Тактильная</w:t>
      </w:r>
    </w:p>
    <w:p>
      <w:r>
        <w:t>Вибрационная</w:t>
        <w:br/>
        <w:t>68</w:t>
        <w:br/>
        <w:t>18</w:t>
        <w:br/>
        <w:t>57</w:t>
        <w:br/>
        <w:t>43</w:t>
        <w:br/>
        <w:t>18</w:t>
        <w:br/>
        <w:t>37</w:t>
        <w:br/>
        <w:t>34</w:t>
        <w:br/>
        <w:t>31</w:t>
        <w:br/>
        <w:t>12</w:t>
        <w:br/>
        <w:t>38 больных- 55%</w:t>
        <w:br/>
        <w:t>13 больных- 19%</w:t>
        <w:br/>
        <w:t>17 больных- 25%</w:t>
        <w:br/>
        <w:t>33 больных- 48,5%</w:t>
        <w:br/>
        <w:t>12 больных- 17,6%</w:t>
        <w:br/>
        <w:t>24 больных- 35,3%</w:t>
        <w:br/>
        <w:t>14 больных- 20,6%</w:t>
        <w:br/>
        <w:t>12 больных- 17,6%</w:t>
        <w:br/>
        <w:t>9 больных- 13,2%</w:t>
        <w:br/>
        <w:t>антиоксидантом, мошным липофильным «ингибитором»</w:t>
        <w:br/>
        <w:t>свободных радикалов, предупреждает</w:t>
        <w:br/>
        <w:t>нейроваскулярные нарушения, является</w:t>
        <w:br/>
        <w:t>патогенетически обоснованным средством для лечения</w:t>
        <w:br/>
        <w:t>диабетической полинейропатии |41.</w:t>
        <w:br/>
        <w:t>Эффективность применения препаратов тиоктовой</w:t>
        <w:br/>
        <w:t>кислоты (тиогамма) весьма убедительно</w:t>
        <w:br/>
        <w:t>продемонстрирована во многочисленных клинических</w:t>
        <w:br/>
        <w:t>исследованиях, в которых отрабатываласыь доза,</w:t>
        <w:br/>
        <w:t>кратность приема и длительностькурса.</w:t>
        <w:br/>
        <w:t>Цель исследования. Целью работы является</w:t>
        <w:br/>
        <w:t>применение препаратов тиоктовой кислоты-тиогаммы в</w:t>
        <w:br/>
        <w:t>лечении осложнений сахарного диабета-диабетической</w:t>
        <w:br/>
        <w:t>полинейропатии.</w:t>
        <w:br/>
        <w:t>Материал и методы исследования. До начала</w:t>
        <w:br/>
        <w:t>лечения у больных преобладали жалобы на боли в</w:t>
        <w:br/>
        <w:t>стопах и голенях, судороги в икроножных мышцах,</w:t>
        <w:br/>
        <w:t>онемение, зябкость снижение чувствительности,</w:t>
        <w:br/>
        <w:t>головная боль, жжение. Пациенты в стационаре</w:t>
        <w:br/>
        <w:t>динамично наблюдались невропатологом, хирургом.</w:t>
        <w:br/>
        <w:t>Тактильную чувствительность определяли</w:t>
        <w:br/>
        <w:t>монофиламентом Тһіо-Ғее!, болевую с помошью иглы с</w:t>
        <w:br/>
        <w:t>тупым кончиком, температурную инструментом Тһір-</w:t>
        <w:br/>
        <w:t>Тһепт, вибрационную чувствительность исследовали с</w:t>
        <w:br/>
        <w:t>помошьюкамертона (таблица 11.</w:t>
        <w:br/>
        <w:t>Результаты исследования. При обследовании</w:t>
        <w:br/>
        <w:t>больных до начала лечения отмечалось снижение</w:t>
        <w:br/>
        <w:t>тактильной, температурной, болевой, вибрационной</w:t>
        <w:br/>
        <w:t>чувствительности. При применении тиогаммы у больных</w:t>
        <w:br/>
        <w:t>наблюдались следуюшие клинические эффекты:</w:t>
        <w:br/>
        <w:t>Медицинский журнал Западного Казахстана М2 (34) 2012 г.</w:t>
        <w:br/>
        <w:t>22-28 дню, т.е. ее ускорение на 7 дней по сравнению с</w:t>
      </w:r>
    </w:p>
    <w:p>
      <w:r>
        <w:t>данным контрольной группы.</w:t>
        <w:br/>
        <w:t>Быводы: 1) Лечение дистальной диабетической</w:t>
        <w:br/>
        <w:t>полинейропатии Тиогаммой приводит к значительному</w:t>
        <w:br/>
        <w:t>уменьшению симптомов нейропатии (боли, жжения,</w:t>
        <w:br/>
        <w:t>онемения, парестезии), клинический эффект на</w:t>
        <w:br/>
        <w:t>12% выше,чему контрольной группы.</w:t>
        <w:br/>
        <w:t>2) У больных с трофической язвой комплексное</w:t>
        <w:br/>
        <w:t>лечение (Тиогамма, Мильгамма) дало снижение</w:t>
        <w:br/>
        <w:t>симптомов дистальной диабетической полинейропатии</w:t>
        <w:br/>
        <w:t>и сопровождалось улучшением неврологического</w:t>
        <w:br/>
        <w:t>статуса-снижение показателей температурной,</w:t>
        <w:br/>
        <w:t>тактильной, вибрационной, болевой чувствительности,</w:t>
        <w:br/>
        <w:t>увеличением скорости проведения нервного импульса.</w:t>
        <w:br/>
        <w:t>На? днейускоряется процесс грануляции язвы.</w:t>
        <w:br/>
        <w:t>Таким образом, можно заключить, что препарат</w:t>
        <w:br/>
        <w:t>тиогамма (а-липоевой кислота) -- высокоэффективное и</w:t>
        <w:br/>
        <w:t>безопасное средство лечения диабетической</w:t>
        <w:br/>
        <w:t>полинейропатии.</w:t>
        <w:br/>
        <w:t>Список литературы:</w:t>
        <w:br/>
        <w:t>1. А.С. Аметов, И.А. Строков// Российские</w:t>
        <w:br/>
        <w:t>медицинские вести. Лечение диабетической</w:t>
        <w:br/>
        <w:t>полинейропатии//-2001.- Т.4,Ме1-с.35-40.</w:t>
        <w:br/>
        <w:t>2. И.И. Дедов, ОВ. Удовиченко, Г.Р. Галстян</w:t>
        <w:br/>
        <w:t>Шиабетическаястопа. М.,//2005.-Т.1.-с.57-64.</w:t>
        <w:br/>
        <w:t>3. Диабетическая периферическая сенсомоторная</w:t>
        <w:br/>
        <w:t>полинейропатия. Патогенез, клиника, диагностика.</w:t>
        <w:br/>
        <w:t>Методические рекомендации. М.,/2000.-126с.</w:t>
        <w:br/>
        <w:t>4. Лечение тиоктовой кислотой. Тиогамма. Научный</w:t>
        <w:br/>
        <w:t>обзор.ВервагФарма ГмбХ ,/2002-17с.</w:t>
        <w:br/>
        <w:t>73</w:t>
        <w:br/>
        <w:t>СТРАНИЦА ПРАКТИЧЕСКОГО ВРАЧА етке</w:t>
        <w:br/>
        <w:t>зақымдалуының алдын алу үшін тіс қуысын ашу үшін</w:t>
        <w:br/>
        <w:t>қауіпсіз ұштары бар қалыптастырғыш болат борлар</w:t>
        <w:br/>
        <w:t>қолданылды. Каналдар құрамын бір мезетте</w:t>
        <w:br/>
        <w:t>(пульпиттерде) немесе қабатпен (периодонтитте)</w:t>
        <w:br/>
        <w:t>алынды.</w:t>
        <w:br/>
        <w:t>Жұмыс ұзындығын рентген сурет, апекс-локатор</w:t>
        <w:br/>
        <w:t>және тістер мен каналдардың орташа ұзындық кестесі</w:t>
        <w:br/>
        <w:t>көмегімен анықтадық.</w:t>
        <w:br/>
        <w:t>Түбір каналдарының механикалық өңделуін УГЛЛ/</w:t>
        <w:br/>
        <w:t>фирмасының эндодонтиялық құралдарын қолданумен</w:t>
        <w:br/>
        <w:t>«Зіер Васк» немесе «Сгом/п доу/п» техникасын қолданып</w:t>
        <w:br/>
        <w:t>жүзеге асырдық. «Әер ВасК» - түбір каналдарының</w:t>
        <w:br/>
        <w:t>өңделуі мен кеңеюінің апекстен өзекке құралдардың кіші</w:t>
        <w:br/>
        <w:t>көлемнен үлкенге кезектесіп өтуін қолданумен жүзеге</w:t>
        <w:br/>
        <w:t>асырылды. «Сгоулт домт» техникасы кезінде түбір</w:t>
        <w:br/>
        <w:t>каналдарының кеңеюі өзектен апекске, құралдардың</w:t>
      </w:r>
    </w:p>
    <w:p>
      <w:r>
        <w:t>үлкеннен кішіге өтуінен қолданылды.</w:t>
        <w:br/>
        <w:t>Операциялық алаңның құрғақтылығы мен</w:t>
        <w:br/>
        <w:t>стерильділігі коттонды біліктер мен майсыз ауамен</w:t>
        <w:br/>
        <w:t>қамтамасыз етілді.</w:t>
        <w:br/>
        <w:t>Медикаментозды өңдеуді 3% натрий гипохлорит</w:t>
        <w:br/>
        <w:t>ерітіндісімен жүргіздік. Каналды механикалық өңдеу</w:t>
        <w:br/>
        <w:t>кезінде көп қайтара жудық. Ол үшін шприц және өткір</w:t>
        <w:br/>
        <w:t>емес ұшы бар эндодонтиялық инелер қолданылды.</w:t>
        <w:br/>
        <w:t>Каналдарды қағаз штифттермен келтірдік.</w:t>
        <w:br/>
        <w:t>Пломбылауды гуттаперчалық штифттермен</w:t>
        <w:br/>
        <w:t>латеральды конденсация әдісімен жүзеге асырдық.</w:t>
        <w:br/>
        <w:t>Силер ретінде Епйоп ӘЙЦ қолданылды. Канал</w:t>
        <w:br/>
        <w:t>дайындығынан кейін негізгі штифт, негізгі</w:t>
        <w:br/>
        <w:t>препарационды құрал өлшеміне сай (тавзіег аріса! Пе)</w:t>
        <w:br/>
        <w:t>силерсіз құрғақ каналға кедергіге дейін енгізіп, бекітіп</w:t>
        <w:br/>
        <w:t>және бақылау рентгенограммасын жүргіздік. Егер штифт</w:t>
        <w:br/>
        <w:t>ұшы рентгенологиялық ұштан 0,5-1,5мм қашықтықта</w:t>
        <w:br/>
        <w:t>болғанда, штифтте алдыңғы тістер тобында кескіш жиегі</w:t>
        <w:br/>
        <w:t>проекциясында және бүйір тістерде ұрттық төмпешік</w:t>
        <w:br/>
        <w:t>аймағында белгі қойылды. Кейін штифтті ақырын алып,</w:t>
        <w:br/>
        <w:t>нұсқаулығы бойынша дистилденген суда Епдіоп-ды</w:t>
        <w:br/>
        <w:t>араластырып, түбір каналының ұшы бөлігін</w:t>
        <w:br/>
        <w:t>каналтортырғыш көмегімен пломбыладық. Негізгі</w:t>
        <w:br/>
        <w:t>штифтті силерге жағып, канал қабырғалы бойымен</w:t>
        <w:br/>
        <w:t>жайлап каналға енгіздік, өлшеу нүктесі мен кесу жиегі</w:t>
        <w:br/>
        <w:t>немесе тіл төмпешігіне жеткенге дейін. Сосын каналға</w:t>
        <w:br/>
        <w:t>негізгі штифт пен канал қабырғасы арасына</w:t>
        <w:br/>
        <w:t>максимальды тереңдікке тығыздағышты (5ргеадег)</w:t>
        <w:br/>
        <w:t>қойдық, оны каналдан айналмалы қозғалыстармен</w:t>
        <w:br/>
        <w:t>Кесте 1 Ренгендиогностикалық бөлмелер мен</w:t>
        <w:br/>
        <w:t>2</w:t>
        <w:br/>
        <w:t>чоГ</w:t>
        <w:br/>
        <w:t>жі</w:t>
        <w:br/>
        <w:t>өрі - Б З) 1 |Шединиц установок</w:t>
        <w:br/>
        <w:t>4</w:t>
        <w:br/>
        <w:t>2? 2х8 ЕТІ 2и0</w:t>
        <w:br/>
        <w:t>Кесте 2 Ренгенологиялық зерттеулер саны</w:t>
        <w:br/>
        <w:t>ЕН</w:t>
        <w:br/>
        <w:t>же</w:t>
        <w:br/>
        <w:t>180 |</w:t>
        <w:br/>
        <w:t>|а Количество исследований</w:t>
        <w:br/>
        <w:t>ЕТЕКТЕРІ</w:t>
        <w:br/>
        <w:t>журнал Западного Казахстана Ме2 (34) 2012</w:t>
        <w:br/>
        <w:t>гуттаперчаны қабырғаға қысып отырып алдық. Түзілген</w:t>
        <w:br/>
        <w:t>кеңістікке Епдіоп-ға жағылған қосымша штифтті енгіздік.</w:t>
        <w:br/>
        <w:t>Оны датығыздағышпен конденсацияладық. Тіс тобы мен</w:t>
        <w:br/>
        <w:t>канал еніне қарай каналда 4-тен 8-ге дейін штифттерді</w:t>
        <w:br/>
        <w:t>бекіттік. Канал өзегінен шығып тұрған гуттаперча</w:t>
        <w:br/>
        <w:t>Ұштарын қыздырылған гладилкамен алдық.</w:t>
      </w:r>
    </w:p>
    <w:p>
      <w:r>
        <w:t>Рентгенологиялық бақылауды қажет кезінде жұмыс</w:t>
        <w:br/>
        <w:t>сатыларында, сонымен қатар бірден пломбылаудан</w:t>
        <w:br/>
        <w:t>кейін, 3-6-12 айдан кейін жүргіздік.</w:t>
        <w:br/>
        <w:t>Емдеу тиімділігін клиникалық және</w:t>
        <w:br/>
        <w:t>рентгенологиялық көрінісінің негізінде бағаладық.</w:t>
        <w:br/>
        <w:t>Алынған мәліметтерді арнайы картаға тіркедік.</w:t>
        <w:br/>
        <w:t>Нәтижелер және оларды талқылау. Латериальды</w:t>
        <w:br/>
        <w:t>конденсация әдісінде Епйоп штифттің апикальды</w:t>
        <w:br/>
        <w:t>тесікке жақсы өтуін қамтамасыз етеді. Онымен жазылған</w:t>
        <w:br/>
        <w:t>штифттер конденсация кезінде түбір ұшынан шықпайды.</w:t>
        <w:br/>
        <w:t>Сонымен қатар силер канал қабырғасы мен штифтке</w:t>
        <w:br/>
        <w:t>жақсыжабысады.</w:t>
        <w:br/>
        <w:t>Қосымша штифттерді оптимальды мөлшерде</w:t>
        <w:br/>
        <w:t>қолданумен жүргізілген жұмыстың кезектесіп</w:t>
        <w:br/>
        <w:t>орындалған кезеңдері түбірлік толтырғыш пен қатқаннан</w:t>
        <w:br/>
        <w:t>кейінгі гуттаперчалардың мықты бекуін қамтамасыз</w:t>
        <w:br/>
        <w:t>етеді. Қажет кезінде канал ішіндегілер эвакуациялануы</w:t>
        <w:br/>
        <w:t>мүмкін: ысытылған құралмен жұмсартылады да</w:t>
        <w:br/>
        <w:t>штифттер шығарылады, эндодонтиялық құралдар</w:t>
        <w:br/>
        <w:t>көмегімен цемент қалдықтары шығарылады. Бақылау</w:t>
        <w:br/>
        <w:t>ретінде каналдарды штифтсіз Епдйіоп пломбылау</w:t>
        <w:br/>
        <w:t>қолданылды. Нәтижелер көрсеткендей, каналдың</w:t>
        <w:br/>
        <w:t>сапалы пломбылануы жоғары жылдамдықтағы жұмыс</w:t>
        <w:br/>
        <w:t>кезінде мүмкін болғандықтан, пломбылау</w:t>
        <w:br/>
        <w:t>каналтортырғышты қолданумен жүргізілді. Бірақ цемент</w:t>
        <w:br/>
        <w:t>қатқаннан кейін каналды қайта пломбылау тек кейбір</w:t>
        <w:br/>
        <w:t>жағдайларда ғана жүргізіледі. Жұмыстың көрсетілген</w:t>
        <w:br/>
        <w:t>ерекшеліктері Епдіоп-ды өзіндік түбір толтырғыш</w:t>
        <w:br/>
        <w:t>ретінде қолдануға күрт шектеу бар екенін көрсетеді.</w:t>
        <w:br/>
        <w:t>Сонымен, жүргізілген лабораториялық зерттеулер,</w:t>
        <w:br/>
        <w:t>гуттаперчалық штифт пен ӘЙЦ-ң Епдоп-ды бірге</w:t>
        <w:br/>
        <w:t>қолданылуы түбірлік толтырғыштарға қойылатын</w:t>
        <w:br/>
        <w:t>талаптарға жауап бере алатындығынан көрсетеді.</w:t>
        <w:br/>
        <w:t>Жұмыстың мазмұндалған әдістемесі каналдың жақсы</w:t>
        <w:br/>
        <w:t>обтурациясын кепілдендіреді, ал қажет кезінде-түбір</w:t>
        <w:br/>
        <w:t>каналындағы қайта жұмыс жасау нәтижелі болады.</w:t>
        <w:br/>
        <w:t>Материал рентгеноконтрастты, ол пломбылау сапасын</w:t>
        <w:br/>
        <w:t>бағалауды қамтамасыз етеді.</w:t>
        <w:br/>
        <w:t>Ем нәтижелерінің бағалары емнен кейінгі және</w:t>
        <w:br/>
        <w:t>1-3 апталар мерзімінде барлық 59 тістерде ауырсыну</w:t>
        <w:br/>
        <w:t>сезімдері болмағанын көрсетеді. 3 айдан (42 тіс</w:t>
        <w:br/>
        <w:t>32 науқаста), 6 айдан (23 науқаста 27 тістер), 12 айдан</w:t>
        <w:br/>
        <w:t>(16 науқаста 21 тістер) кейінгі тексеру шағымдар мен</w:t>
        <w:br/>
        <w:t>субьективті сезімдердің болмағанын көрсетті.</w:t>
        <w:br/>
        <w:t>Бақылау рентгенограммалар анамнезі барлық түбір</w:t>
        <w:br/>
        <w:t>каналдарында материалдың созылмайтынын анықтады.</w:t>
        <w:br/>
        <w:t>Түбірұшы аймағындағы сүйек тінінің айқын</w:t>
        <w:br/>
        <w:t>резорбциясы кезінде (7 жағдай) 3-6 ай мерзімінде</w:t>
        <w:br/>
        <w:t>деструкция ошағының кішіреюі; резорбция аймағында</w:t>
        <w:br/>
        <w:t>сүйекті суреттеме пайда болғаны анықталды. 2 жағдайда</w:t>
        <w:br/>
        <w:t>динамика байқалған жоқ. Сүйек тінінің айқын емес</w:t>
        <w:br/>
        <w:t>резорбциясы бар кезінде емге дейінгі (9 жағдай) қараған</w:t>
        <w:br/>
        <w:t>кезде 3-12 айлардан кейін периодонт құрылымының</w:t>
        <w:br/>
        <w:t>қайта қалпына келуі байқалды.</w:t>
        <w:br/>
        <w:t>Қорытынды. Алынған мағлұматтар түбір</w:t>
      </w:r>
    </w:p>
    <w:p>
      <w:r>
        <w:t>каналдарының ӘИЦ Епдіоп-мен бірге гуттаперчалық</w:t>
        <w:br/>
        <w:t>штифттерді қоса қолдану мықты және ұқсас</w:t>
        <w:br/>
        <w:t>пломбылануына көз жеткізеді. Сонымен қатар аталған</w:t>
        <w:br/>
        <w:t>түбірлік силер шөкпейді және каналда ыдырамайды,</w:t>
        <w:br/>
        <w:t>сорылмайды, аллергиялық реакциялар байқалған жоқ.</w:t>
        <w:br/>
        <w:t>85</w:t>
        <w:br/>
        <w:t>ТӘЖІРИБЕЛІК ДӘРІГЕР БЕТІ</w:t>
        <w:br/>
        <w:t>с... -----....---.--.--..-..------.іііііҙіҙіҙіҙіҙірі......ғ----</w:t>
        <w:br/>
        <w:t>ПК 616. 8- 002.65 - 07</w:t>
        <w:br/>
        <w:t>Г.Б .КАБДРАХМАНОВА, Р.К. АЛИЕВА, А.К. СИТКАЛИЕВА, Ж.Н. ЖАРАСОВА, С.Ж. РШИМОВА</w:t>
        <w:br/>
        <w:t>ДИАГНОСТИКА ПОЗДНЕГО НЕЙРОСИФИЛИСА</w:t>
        <w:br/>
        <w:t>Западно-Казахстанский государственный медицинский университет имени Марата Оспанова, Актобе</w:t>
        <w:br/>
        <w:t>Нейросифилис развивается, как известно, при</w:t>
        <w:br/>
        <w:t>поражении нервной системы бледной спирохетой или</w:t>
        <w:br/>
        <w:t>продуктами ее жизнедеятельности. В прошлом главной</w:t>
        <w:br/>
        <w:t>причиной сифилиса нервной системы считалось</w:t>
        <w:br/>
        <w:t>отсутствие или недостаточное предшествуюшее</w:t>
        <w:br/>
        <w:t>лечение. Современный сифилис отличается ростом</w:t>
        <w:br/>
        <w:t>числа стертых, атипичных, малосимптомных,</w:t>
        <w:br/>
        <w:t>серорезистентных и ранних латентных форм.</w:t>
        <w:br/>
        <w:t>Перечисленные особенности являются следствием</w:t>
        <w:br/>
        <w:t>измененной реактивности организма и эволюцией</w:t>
        <w:br/>
        <w:t>патогенных свойств бледной спирохеты, утратившей в</w:t>
        <w:br/>
        <w:t>значительной степени свою нейротропность.</w:t>
        <w:br/>
        <w:t>Клиническая картина формируется по линии не</w:t>
        <w:br/>
        <w:t>воспалительных, а воспалительно-дегенеративных</w:t>
        <w:br/>
        <w:t>форм. Стало больше больных с рассеянной</w:t>
        <w:br/>
        <w:t>симптоматикой (выпадение и снижение ахилловых,</w:t>
        <w:br/>
        <w:t>коленных рефлексов, вялая реакция зрачков на свет,</w:t>
        <w:br/>
        <w:t>нарушение мышечно-суставного чувства и др.),</w:t>
        <w:br/>
        <w:t>изменилась симптоматика прогрессивного паралича.</w:t>
        <w:br/>
        <w:t>Выраженные формы спинной сухотки и</w:t>
        <w:br/>
        <w:t>цереброспинального сифилиса, некогда составлявшие</w:t>
        <w:br/>
        <w:t>едва ли не основное ядро органической патологии</w:t>
        <w:br/>
        <w:t>нервной системы, в настояшее время почти не</w:t>
        <w:br/>
        <w:t>встречаются. Клинической казуистикой стали гумма</w:t>
        <w:br/>
        <w:t>головного и спинного мозга, сифилитический шейный</w:t>
        <w:br/>
        <w:t>пахименингит. В течение нейросифилиса выделяют две</w:t>
        <w:br/>
        <w:t>формы - ранний и поздний. Одной из форм позднего</w:t>
        <w:br/>
        <w:t>нейросифилиса является прогрессивный паралич,</w:t>
        <w:br/>
        <w:t>диагностика которого в силу сложного клинического</w:t>
        <w:br/>
        <w:t>полиморфизма вызывает трудности у практических</w:t>
        <w:br/>
        <w:t>врачей.</w:t>
        <w:br/>
        <w:t>Прогрессивный паралич развивается в среднем</w:t>
        <w:br/>
        <w:t>через 10-15 лет после заражения сифилисом.</w:t>
        <w:br/>
        <w:t>Клиническая картина характеризуется быстро</w:t>
        <w:br/>
        <w:t>прогрессируюшим распадом психической деятельности</w:t>
        <w:br/>
        <w:t>и личности больного вплоть до степени тотального</w:t>
        <w:br/>
        <w:t>слабоумия, различными психическими расстройствами,</w:t>
        <w:br/>
        <w:t>специфическими неврологическими расстройствами, а</w:t>
        <w:br/>
        <w:t>таюке типичными серологическими изменениями в крови</w:t>
        <w:br/>
        <w:t>и спинномозговой жидкости, которые возникают в</w:t>
      </w:r>
    </w:p>
    <w:p>
      <w:r>
        <w:t>результате сифилитического менингоэнцефалита.</w:t>
        <w:br/>
        <w:t>Впервые прогрессивный паралич как самостоятельное</w:t>
        <w:br/>
        <w:t>психическое заболевание был описан в 1822 году</w:t>
        <w:br/>
        <w:t>французским психиатром А. Бейлем. В начале</w:t>
        <w:br/>
        <w:t>двадцатого века прогрессивный паралич был</w:t>
        <w:br/>
        <w:t>Достаточно распространенным заболеванием, им за-</w:t>
        <w:br/>
        <w:t>болевало около 5% всех больных сифилисом. В</w:t>
        <w:br/>
        <w:t>настояшее время встречается редко |1,21.</w:t>
        <w:br/>
        <w:t>В 1913 г. японские исследователи обнаружили в</w:t>
        <w:br/>
        <w:t>мозге больных прогрессивным параличом бледные</w:t>
        <w:br/>
        <w:t>трепонемы, чем подтвердили имеюциеся уже до этого</w:t>
        <w:br/>
        <w:t>наблюдения о тесной связи прогрессивного паралича с</w:t>
        <w:br/>
        <w:t>сифилитической инфекцией. Патоморфологические</w:t>
        <w:br/>
        <w:t>изменения в головном мозге у больных прогрессивным</w:t>
        <w:br/>
        <w:t>параличом характеризуются атрофией извилин и</w:t>
        <w:br/>
        <w:t>расширением борозд, наружной и внутренней</w:t>
        <w:br/>
        <w:t>гидроцефалией, утолшцением мягкой мозговой оболочки.</w:t>
        <w:br/>
        <w:t>При микроскопическом исследовании мозга отмечаются</w:t>
        <w:br/>
        <w:t>воспалительные измененияв мягкой мозговой оболочке,</w:t>
        <w:br/>
        <w:t>в сосудах головного мозга, запустение коры головного</w:t>
        <w:br/>
        <w:t>мозга в связи с разрушением нервных клеток и волокон.</w:t>
        <w:br/>
        <w:t>78</w:t>
        <w:br/>
        <w:t>Около нервных клеток обнаруживаются бледные</w:t>
        <w:br/>
        <w:t>трепонемы |3).</w:t>
        <w:br/>
        <w:t>Клиническая картина прогрессивного паралича</w:t>
        <w:br/>
        <w:t>складывается из психических, неврологических и</w:t>
        <w:br/>
        <w:t>соматических расстройств. Заболевание начинается</w:t>
        <w:br/>
        <w:t>исподволь, что создает определенные трудности для его</w:t>
        <w:br/>
        <w:t>ранней диагностики. На первый план выступают астено-</w:t>
        <w:br/>
        <w:t>невротические расстройства в виде повышенной</w:t>
        <w:br/>
        <w:t>утомляемости, раздражительности, снижения памяти и</w:t>
        <w:br/>
        <w:t>работоспособности, расстройства ночного сна, головной</w:t>
        <w:br/>
        <w:t>боли. Наряду с этим выявляются признаки</w:t>
        <w:br/>
        <w:t>нарастаюшего слабоумия с прогрессируюшцим</w:t>
        <w:br/>
        <w:t>выпадением высших мозговых функций. Сначала</w:t>
        <w:br/>
        <w:t>нарушается критическое отношение к своему</w:t>
        <w:br/>
        <w:t>состоянию, затем появляются признаки снижения</w:t>
        <w:br/>
        <w:t>уровня суждений, происходит утрата прежних</w:t>
        <w:br/>
        <w:t>нравственных установок, чувства стыда и такта,</w:t>
        <w:br/>
        <w:t>отмечаются несоблюдение Ии полное игнорирование</w:t>
        <w:br/>
        <w:t>обшепринятых форм поведения |5).</w:t>
        <w:br/>
        <w:t>В постановке диагноза нейросифилиса наряду с</w:t>
        <w:br/>
        <w:t>классическими серологическими реакциями ценное</w:t>
        <w:br/>
        <w:t>значение приобрела реакция иммобилизации бледных</w:t>
        <w:br/>
        <w:t>трепонем (РИБТ). Выявлена высокая специфичность</w:t>
        <w:br/>
        <w:t>РИБТ при позднем врожденном сифилисе и сифилисе</w:t>
        <w:br/>
        <w:t>нервной системы. РИБТ и реакция иммуно-</w:t>
        <w:br/>
        <w:t>флюоресценции (РИФ) - ценные методы при</w:t>
        <w:br/>
        <w:t>исследовании спинномозговой жидкости. В ряде случаев</w:t>
        <w:br/>
        <w:t>РИФ более чувствительна, чем РИБТ и реакция</w:t>
        <w:br/>
        <w:t>Вассермана.</w:t>
        <w:br/>
        <w:t>Диагноз и дифференциальный диагноз</w:t>
        <w:br/>
        <w:t>прогрессивного паралича основываются на выявлении</w:t>
        <w:br/>
        <w:t>типичных особенностей паралитической деменции,</w:t>
        <w:br/>
        <w:t>характерных неврологических нарушений и данных</w:t>
        <w:br/>
        <w:t>лабораторных исследований. Что касается вопросов</w:t>
        <w:br/>
        <w:t>прогноза, то в прошлом заболевание заканчивалось</w:t>
        <w:br/>
        <w:t>смертью в течение от 2-х до 5-ти лет, а после введения</w:t>
      </w:r>
    </w:p>
    <w:p>
      <w:r>
        <w:t>активных методов лечения примерно в половине</w:t>
        <w:br/>
        <w:t>случаев наблюдаются ремиссии, позволяюцие больным</w:t>
        <w:br/>
        <w:t>вернуться кпрежней жизни. В половине случаев лечение</w:t>
        <w:br/>
        <w:t>оказываетсямало эффективным.</w:t>
        <w:br/>
        <w:t>За последние 2 года в Г.Актобе было выявлено</w:t>
        <w:br/>
        <w:t>несколько случаев позднего нейросифилиса в форме</w:t>
        <w:br/>
        <w:t>прогрессивного паралича. Приводим клинический</w:t>
        <w:br/>
        <w:t>случай диагностики прогрессивного паралича</w:t>
        <w:br/>
        <w:t>сифилитического генеза.</w:t>
        <w:br/>
        <w:t>Больной Р. 36-ти лет был доставлен в экстренном</w:t>
        <w:br/>
        <w:t>порядке в стационар по поводу впервые развившейся</w:t>
        <w:br/>
        <w:t>серии генерализованных тонико-клонических судорог.</w:t>
        <w:br/>
        <w:t>Из анамнеза, собранного со слов родственников,</w:t>
        <w:br/>
        <w:t>выяснилось, что за последние несколько месяцев у</w:t>
        <w:br/>
        <w:t>больного отмечалось резкое снижение памяти, стал</w:t>
        <w:br/>
        <w:t>безучастным, заторможенным, потерял интерес к</w:t>
        <w:br/>
        <w:t>обшению с родственниками и окружаюшими, перестал</w:t>
        <w:br/>
        <w:t>чем-либо интересоваться. Из перенесенных зг-</w:t>
        <w:br/>
        <w:t>болеваний отмечались только простудные заболевания.</w:t>
        <w:br/>
        <w:t>В течение 10-ти лет работал водителем дальних</w:t>
        <w:br/>
        <w:t>перевозок, последние пол года не работает из-за</w:t>
        <w:br/>
        <w:t>ухудшения здоровья. Женат второй раз. Сам больной</w:t>
        <w:br/>
        <w:t>жалоб не предьявлял. Со стороны соматического</w:t>
        <w:br/>
        <w:t>статуса каких-либо изменений не было выявлено.</w:t>
        <w:br/>
        <w:t>При неврологическом осмотре очаговой</w:t>
        <w:br/>
        <w:t>Батыс Қазақстан медицина журналы М2 (34) 2012 ж.</w:t>
        <w:br/>
        <w:t>ТӘЖІРИБЕЛІК ДӘРІГЕР БЕТІ</w:t>
        <w:br/>
        <w:t>імімлалыыа ды ла ын ыы Балл лллаы. -... “Уллы</w:t>
        <w:br/>
        <w:t>Әдебиеттер мағлұматы бойынша Епдіоп-ның</w:t>
        <w:br/>
        <w:t>фторидтер бөлетін қасиеті бар, ол түбір каналының</w:t>
        <w:br/>
        <w:t>дентинін бекітіп, кейін тісті ортопедиялық құрылым үшін</w:t>
        <w:br/>
        <w:t>тірек тіс ретінде қолдануға болады.</w:t>
        <w:br/>
        <w:t>Епйоп каналдарда штифтсіз силер ретінде</w:t>
        <w:br/>
        <w:t>ұсынылмайды, себебі ортопедиялық құрылым үшін</w:t>
        <w:br/>
        <w:t>каналды қайта пломбылау және ревизия мүмкіншілігін</w:t>
        <w:br/>
        <w:t>қиындатады.</w:t>
        <w:br/>
        <w:t>Әдебиеттер тізімі:</w:t>
        <w:br/>
        <w:t>1. Х.М. Артельд, В.А. Дрожжина, Ю.А. Федоров.</w:t>
        <w:br/>
        <w:t>Современные стоматологические материалы и их</w:t>
        <w:br/>
        <w:t>применение в лечебной практике .-С.-Петербург-</w:t>
        <w:br/>
        <w:t>Куксхавен, 2006.- С.73-105.</w:t>
        <w:br/>
        <w:t>РЕЗЮМЕ</w:t>
        <w:br/>
        <w:t>Г.Б.ЖАНАБАЕВА, Н.Ж. ЖОЛДАСОВА,</w:t>
        <w:br/>
        <w:t>ГБ. ИЗТЛЕУОВА, Н.Н. ЖАНАБАЕВА,</w:t>
        <w:br/>
        <w:t>Д.М. МОЛДАГАЗИНА</w:t>
        <w:br/>
        <w:t>ПЛОМБИРОВАНИЕ КОРНЕВЫХ КАНАЛОВ</w:t>
        <w:br/>
        <w:t>СТЕКЛОИОНОМЕРНЫМ ЦЕМЕНТОМ В СЛОЖНЫХ</w:t>
      </w:r>
    </w:p>
    <w:p>
      <w:r>
        <w:t>ВИДАХ ЗУБНОГО КАРИЕСА</w:t>
        <w:br/>
        <w:t>Западно-Казахстанский государственный медицинский</w:t>
        <w:br/>
        <w:t>университет имени Марата Оспанова, Актобе</w:t>
        <w:br/>
        <w:t>Результаты исследования показали, что сочетание</w:t>
        <w:br/>
        <w:t>гуттаперчевых штифтов и стеклоиномерного цемента</w:t>
        <w:br/>
        <w:t>обеспечивает выполнение основных требований,</w:t>
        <w:br/>
        <w:t>предьявляемых ккорневым наполнителям.</w:t>
        <w:br/>
        <w:t>Осмотр пациентов через 3-12 месяцев показал</w:t>
        <w:br/>
        <w:t>отсутствие жалоб и субьективных ошушений. Анализ</w:t>
        <w:br/>
        <w:t>контрольных рентгенограмм выявил положительную</w:t>
        <w:br/>
        <w:t>динамикув области костных структур периодонта.</w:t>
        <w:br/>
        <w:t>Ключевые слова: корневые каналы,</w:t>
        <w:br/>
        <w:t>гуттаперчевые штифты, силлеры.</w:t>
        <w:br/>
        <w:t>УДК 615.849.5(574.13)</w:t>
        <w:br/>
        <w:t>2. И.К. Луцкая. Обоснование выбора метода</w:t>
        <w:br/>
        <w:t>эндодонтического лечения/ Новое в стоматологии,</w:t>
        <w:br/>
        <w:t>2002-С.9-14.</w:t>
        <w:br/>
        <w:t>3. Т. іп, А.М. Кіеіразза, ІшзКе е! аі. Ә/шгеІКапа!</w:t>
        <w:br/>
        <w:t>Ешішпдеп т даввіопотеггетелі-сеаіет// Асіа Ме бепі.</w:t>
        <w:br/>
        <w:t>Неім-2000.-У.1.-М7.-Р.7-12.</w:t>
        <w:br/>
        <w:t>4. К. Вегп2. биссеввіШ епдодопісв// Рігто)і</w:t>
        <w:br/>
        <w:t>Рауазагіо Оіеі иуов віотаіоіоди 5а|ип005</w:t>
        <w:br/>
        <w:t>КопГегепсі|гісесі віотаіоіо91|о5 рагада, Пгивіпіпкгі.-2002.</w:t>
        <w:br/>
        <w:t>-Р.77-93.</w:t>
        <w:br/>
        <w:t>5../Лпаіе,1.Васкіапа. Епфодопіс.- Ваһітоге, 2004.</w:t>
        <w:br/>
        <w:t>6.1. Тгопвіай. Сііпіса! Епйойопісв. -Сорепһадеп:</w:t>
        <w:br/>
        <w:t>Мипквдаага, 2002.- 227р.</w:t>
        <w:br/>
        <w:t>З5ОММАКҮ</w:t>
        <w:br/>
        <w:t>Ф.В. ?НАМАВАҮЕУА, М.2Н. 2НОІШАЗОУА,</w:t>
        <w:br/>
        <w:t>Ө.В.І2ТІ.ЕЦОУА, М.М.?НАМАВАҮЕУА,</w:t>
        <w:br/>
        <w:t>Б.М. МОҺБАСА?ІМА</w:t>
        <w:br/>
        <w:t>ЕІМІМС ОҒ КООТ САМА!1.5 МИЯТН СІ.А55 ІОМОМЕН.</w:t>
        <w:br/>
        <w:t>СЕМЕМТ АТ ТНЕ СОМРІИСАТЕр ҒОКМ5 ОҒ БЕМТАІ.</w:t>
        <w:br/>
        <w:t>САМІЕ5</w:t>
        <w:br/>
        <w:t>М/езі Кагакһвзіап бізіе Месіса! Мпіуегйу</w:t>
        <w:br/>
        <w:t>патей айег Мага! Озрапоу, Акіоре</w:t>
        <w:br/>
        <w:t>Тһе гезиіз оҒ гезеагсп һауе вһомп іһа! һе</w:t>
        <w:br/>
        <w:t>сотһіпаШоп оҒдийа-регсһа ріп апд 913155 іопотет сетепі</w:t>
        <w:br/>
        <w:t>ргомісіев регогтапсе оҒ һе Бавіс гедшігетеліс іо һе гооі</w:t>
        <w:br/>
        <w:t>Тіегв. бшуеу оҒ райепів аМег 3-12 топіһ5 һав 5һоу/П</w:t>
        <w:br/>
        <w:t>арзепсе оҒ сотрігіпі ап4 виріесіме вепвайопв. Тһе</w:t>
        <w:br/>
        <w:t>апа)узів оҒ сопіго! гайіодтарһв һав геуеаіейі ровШіме</w:t>
        <w:br/>
        <w:t>дупатісвіпіһейеіі оҒрегіодйопіа! бопе вігисішгез.</w:t>
        <w:br/>
        <w:t>Кеуууогав: гооі сапа!5, диНа-регсһа ріп, зеаіег5.</w:t>
        <w:br/>
        <w:t>Ш.З. ТЛЕМИСОВА</w:t>
        <w:br/>
        <w:t>ОЦЕНКА ЭФФЕКТИВНОЙ ДОЗЫ, ПОЛУЧАЕМОЙ ОТ ИСКУССТВЕННЫХ</w:t>
      </w:r>
    </w:p>
    <w:p>
      <w:r>
        <w:t>ИСТОЧНИКОВ ИОНИЗИРУЮШЕГО ИЗЛУЧЕНИЯ В АКТЮБИНСКОЙ ОБЛАСТИ</w:t>
        <w:br/>
        <w:t>ДКГСЭН по Актюбинской области, Актобе</w:t>
        <w:br/>
        <w:t>Ключевые слова: доза облучения, источники</w:t>
        <w:br/>
        <w:t>монизируюших излучений, рентгенодиагностические</w:t>
        <w:br/>
        <w:t>установки, контрольэксплуатационных параметров.</w:t>
        <w:br/>
        <w:t>Облучение в медицине направлено на исцеление</w:t>
        <w:br/>
        <w:t>больного. Однако нередко дозы оказываются</w:t>
        <w:br/>
        <w:t>неоправданно высокими: их можно было бы</w:t>
        <w:br/>
        <w:t>сушественно уменьшить без снижения эффективности,</w:t>
        <w:br/>
        <w:t>поскольку дозы, получаемые от облучения в</w:t>
        <w:br/>
        <w:t>медицинских целях, составляют значительную часть</w:t>
        <w:br/>
        <w:t>суммарной дозы облучения от техногенных источников</w:t>
        <w:br/>
        <w:t>11.</w:t>
        <w:br/>
        <w:t>Наиболее распространенным видом излучения,</w:t>
        <w:br/>
        <w:t>применяюшимся в диагностических целях, являются</w:t>
        <w:br/>
        <w:t>рентгеновские лучи. Согласно данным по развитым</w:t>
        <w:br/>
        <w:t>странам, на каждую 1000 жителей приходится от 300 до</w:t>
        <w:br/>
        <w:t>86</w:t>
        <w:br/>
        <w:t>900 обследований в год - И эт0 не считая</w:t>
        <w:br/>
        <w:t>рентгенологических обследований зубов и массовой</w:t>
        <w:br/>
        <w:t>флюорографии, а в промышленно развитых странах</w:t>
        <w:br/>
        <w:t>один рентгеновский аппарат приходится на 2000-5000</w:t>
        <w:br/>
        <w:t>жителей (1, 2,31.</w:t>
        <w:br/>
        <w:t>И если при этом индивидуальные эквивалентные</w:t>
        <w:br/>
        <w:t>дозы медицинских процедур в СССР в 70-е годы</w:t>
        <w:br/>
        <w:t>составили 1,95 мЗв/год, то в странах СНГ средние дозы</w:t>
        <w:br/>
        <w:t>составляют 1,4 мЗв/од (1,21.</w:t>
        <w:br/>
        <w:t>Целью данного исследования явилась оценка</w:t>
        <w:br/>
        <w:t>эффективной дозы облучения пациентов при</w:t>
        <w:br/>
        <w:t>проведении рентгенологических исследований.</w:t>
        <w:br/>
        <w:t>Нами был проведен анализ результатов замеров</w:t>
        <w:br/>
        <w:t>радиологического отделадкГСЭН МЗРК иотчета отдела</w:t>
        <w:br/>
        <w:t>лучевой диагностики Управления здравоохранения</w:t>
        <w:br/>
        <w:t>Батыс Қазақстан медицина журналы М2 (34) 2012 ж.</w:t>
        <w:br/>
        <w:t>СТРАНИЦА ПРАКТИЧЕСКОГО ВРАЧА етке</w:t>
        <w:br/>
        <w:t>Таблица 1. Микробиологическое исследование воды на соответствие нормативным документам (НД)</w:t>
        <w:br/>
        <w:t>Бактериологическая индикация</w:t>
        <w:br/>
        <w:t>Централизованное водоснабжен Децентрализованное водоснабжение</w:t>
        <w:br/>
        <w:t>Годы Всего проб на Числоне Доля из обшего| Всего проб на Число не Доля из обшего|</w:t>
        <w:br/>
        <w:t>нд соответст. абс. исс.% нд соответст. исс.%</w:t>
        <w:br/>
        <w:t>абс. число число абс. число абс. число</w:t>
        <w:br/>
        <w:t>2001 3428 41 12 2286 69 30</w:t>
        <w:br/>
        <w:t>2002 3214 22 0,7 2151 39 1,8</w:t>
        <w:br/>
        <w:t>2003 2817 34 1,2 2216 20 0,9</w:t>
        <w:br/>
        <w:t>17</w:t>
        <w:br/>
        <w:t>11</w:t>
        <w:br/>
        <w:t>0,9</w:t>
      </w:r>
    </w:p>
    <w:p>
      <w:r>
        <w:t>0,9</w:t>
        <w:br/>
        <w:t>4023 6472 0,6</w:t>
        <w:br/>
        <w:t>5100 5100 10</w:t>
        <w:br/>
        <w:t>2010 7192 5020 0,9</w:t>
        <w:br/>
        <w:t>пробы воды из открытых и подземных водоисточников,</w:t>
        <w:br/>
        <w:t>централизованной водопроводной системы населенных</w:t>
        <w:br/>
        <w:t>пунктов области. Отбор проб из них производился</w:t>
        <w:br/>
        <w:t>бутылочным батометром в обьеЕме от 500 мл до 1 литрав</w:t>
        <w:br/>
        <w:t>зависимости от задач микробиологической индикации и</w:t>
        <w:br/>
        <w:t>идентификации. Отбор проб из водопроводной системы</w:t>
        <w:br/>
        <w:t>производился в стерильные стеклянные сосуды (300 мл-</w:t>
        <w:br/>
        <w:t>1 литр).</w:t>
        <w:br/>
        <w:t>Микробиологическое исследование проб воды</w:t>
        <w:br/>
        <w:t>проводили на обнаружение санитарно-показательных</w:t>
        <w:br/>
        <w:t>микроорганизмов в соответствии с нормативными</w:t>
        <w:br/>
        <w:t>документами для различных видов водоемов и</w:t>
        <w:br/>
        <w:t>патогенных энтеробактерий (сальмонелл, шигелл,</w:t>
        <w:br/>
        <w:t>энтеропатогенных эшерихий, холерных вибрионов) (31.</w:t>
        <w:br/>
        <w:t>Индикация и идентификация индикаторных групп</w:t>
        <w:br/>
        <w:t>микроорганизмов и энтеропатогенных бактерий до вида</w:t>
        <w:br/>
        <w:t>проводились согласно требованиям, изложенным в</w:t>
        <w:br/>
        <w:t>методических указаниях по санитарно-</w:t>
        <w:br/>
        <w:t>микробиологическому анализу воды поверхностных и</w:t>
        <w:br/>
        <w:t>подземных водоемов, приложенных к приказу МЗ РК Ме</w:t>
        <w:br/>
        <w:t>3.05.039.97|451.</w:t>
        <w:br/>
        <w:t>Результаты исследования. Санитарно-</w:t>
        <w:br/>
        <w:t>микробиологическими исследованиями охвачено</w:t>
        <w:br/>
        <w:t>284 водоема, что составляет 100 % всех водоисточников</w:t>
        <w:br/>
        <w:t>области, используемых для питьевых и хозяйственно-</w:t>
        <w:br/>
        <w:t>бытовых нужд населения. Централизованной</w:t>
        <w:br/>
        <w:t>водопроводной системой обеспечено 113 населенных</w:t>
        <w:br/>
        <w:t>пунктов области, из них 16 городских и 97 сельских.</w:t>
        <w:br/>
        <w:t>Обшее количество децентрализованных</w:t>
        <w:br/>
        <w:t>водоисточников 171,преимушественно этоколодцы.</w:t>
        <w:br/>
        <w:t>Санитарно-микробиологические исследования</w:t>
        <w:br/>
        <w:t>проводились в плановом порядке. Основной целью этих</w:t>
        <w:br/>
        <w:t>исследований явилась гигиеническая оценка воды с</w:t>
        <w:br/>
        <w:t>точки зрения инфекционной безопасности для</w:t>
        <w:br/>
        <w:t>населения. Позтому определение экологических</w:t>
        <w:br/>
        <w:t>составляюших естественной микрофлоры водоемов -</w:t>
        <w:br/>
        <w:t>сапрофитов не входило в задачу исследования. Как</w:t>
        <w:br/>
        <w:t>известно, ассимиляционный потенциал воды, особенно</w:t>
        <w:br/>
        <w:t>речной, очень высокий, в связи, с чем отбор проб воды из</w:t>
        <w:br/>
        <w:t>открытых водоемов проводили в местах</w:t>
        <w:br/>
        <w:t>предположительно наибольшего биозагрязнения. В</w:t>
        <w:br/>
        <w:t>населенных пунктах с централизованным</w:t>
        <w:br/>
        <w:t>водоснабжением пробы воды взяты непосредственно из</w:t>
        <w:br/>
        <w:t>устройств потребителей и на водозаборной станции из</w:t>
        <w:br/>
        <w:t>емкости для отпуска питьевой воды в водопроводную</w:t>
        <w:br/>
        <w:t>систему. Результаты микробиологических исследований</w:t>
        <w:br/>
        <w:t>воды в период 2001-2010 годы на соответствие</w:t>
        <w:br/>
        <w:t>нормативам отраженыв таблице 1.</w:t>
        <w:br/>
        <w:t>Таблица 2. Микробиологическое исследование воды на энтеропатогенные микроорганизмы.</w:t>
        <w:br/>
        <w:t>Бактериологическая индикация</w:t>
        <w:br/>
        <w:t>В Централизованная Децентрализованная</w:t>
        <w:br/>
        <w:t>оды</w:t>
      </w:r>
    </w:p>
    <w:p>
      <w:r>
        <w:t>Всего проб Положит. Доля от Всего проб Положит. Доля от</w:t>
        <w:br/>
        <w:t>абс. число пробы обшего% абс. число пробы обшего%</w:t>
        <w:br/>
        <w:t>абс. число абс. число</w:t>
        <w:br/>
        <w:t>2001 243 0 300 0 0</w:t>
        <w:br/>
        <w:t>2002 227 0 0</w:t>
        <w:br/>
        <w:t>2003 125 0 0</w:t>
        <w:br/>
        <w:t>2004 3 12</w:t>
        <w:br/>
        <w:t>2005 0 0</w:t>
        <w:br/>
        <w:t>2006 0 0</w:t>
        <w:br/>
        <w:t>2007 2 0,7</w:t>
        <w:br/>
        <w:t>2008 0 0</w:t>
        <w:br/>
        <w:t>2009 412 2 0,5 367 2 0,5</w:t>
        <w:br/>
        <w:t>2010 251 1 0,4 250 1 0,4</w:t>
        <w:br/>
        <w:t>өз</w:t>
        <w:br/>
        <w:t>СТРАНИЦА ПРАКТИЧЕСКОГО ВРАЧА етке</w:t>
        <w:br/>
        <w:t>Как видно из таблицы, микробный пейзаж ПТИ</w:t>
        <w:br/>
        <w:t>носит мозаичный характер. Тем не менее, на фоне всего</w:t>
        <w:br/>
        <w:t>остального в глаза бросаются треханачные цифры. Они</w:t>
        <w:br/>
        <w:t>соответствуют микроорганизмам, продуцируюшим</w:t>
        <w:br/>
        <w:t>экзотоксин, которые занимают от 48,7 до 62,39 %</w:t>
        <w:br/>
        <w:t>удельного веса микроорганизмов. Из них</w:t>
        <w:br/>
        <w:t>спорообразуюшие микроорганизмы составляют 1,88 %,</w:t>
        <w:br/>
        <w:t>а в 98,12 % случаев выделены патогенные</w:t>
        <w:br/>
        <w:t>стафилококки. Микроорганизмы, продуцируюшие</w:t>
        <w:br/>
        <w:t>эндотоксин, представлены всеми известными на</w:t>
        <w:br/>
        <w:t>сегодняшний день патогенными и потенциально</w:t>
        <w:br/>
        <w:t>патогенными обитателями тела человека и животных.</w:t>
        <w:br/>
        <w:t>Чаше других встречаются представители родов протея,</w:t>
        <w:br/>
        <w:t>клебсиелла, энтеробактер, серрация и потенциально</w:t>
        <w:br/>
        <w:t>патогенные кишечные палочки. Их суммарный удельный</w:t>
        <w:br/>
        <w:t>белковой природы с нейротоксическим действием,</w:t>
        <w:br/>
        <w:t>занимает от 0,85д01,1%.</w:t>
        <w:br/>
        <w:t>Заключение. Экологическая принадлежность</w:t>
        <w:br/>
        <w:t>выделенных микроорганизмов При пишевых</w:t>
        <w:br/>
        <w:t>отравлениях микробными токсинами указывает на</w:t>
        <w:br/>
        <w:t>старую истину: возникновение этих заболеваний прежде</w:t>
        <w:br/>
        <w:t>связано с элементарным несоблюдением правил личной</w:t>
        <w:br/>
        <w:t>гигиены лицами, причастными к обработке пишевых</w:t>
        <w:br/>
        <w:t>продуктов, или работниками организаций, реализуюших</w:t>
        <w:br/>
        <w:t>готовые продукты, т.е. нарушение санитарно-</w:t>
        <w:br/>
        <w:t>гигиенических требований к пише от производителя до</w:t>
        <w:br/>
        <w:t>потребителя.</w:t>
        <w:br/>
        <w:t>Список литературы:</w:t>
        <w:br/>
        <w:t>1. Приказ МЗ РК Ме 442 от 01.07.2011 г. «Об</w:t>
        <w:br/>
        <w:t>утверждении санитарно-эпидемиологических правил и</w:t>
        <w:br/>
        <w:t>Таблица 1.Частота встречаемости микроорганизмов при пицевых отравлениях микробной природы.</w:t>
        <w:br/>
        <w:t>2009 г.</w:t>
      </w:r>
    </w:p>
    <w:p>
      <w:r>
        <w:t>Микроорганизмы</w:t>
        <w:br/>
        <w:t>Абс. %</w:t>
        <w:br/>
        <w:t>баітопе!а 9 2,5</w:t>
        <w:br/>
        <w:t>8һідеіа 1 0,27</w:t>
        <w:br/>
        <w:t>Епіегорасіег 37 10,2</w:t>
        <w:br/>
        <w:t>Епіегососси 9 2,5</w:t>
        <w:br/>
        <w:t>Зіарһуіососсив 172 47,6</w:t>
        <w:br/>
        <w:t>Рзеиаотопав 2 0,5</w:t>
        <w:br/>
        <w:t>Ргомідепсіа 4 14</w:t>
        <w:br/>
        <w:t>Ргоһеиз 16 44</w:t>
        <w:br/>
        <w:t>Езһегісһіа со! 46 12,7</w:t>
        <w:br/>
        <w:t>Сйгорасіег 12 33</w:t>
        <w:br/>
        <w:t>Кіерсіеіа 31 8,6</w:t>
        <w:br/>
        <w:t>Наһіа 13 3,6</w:t>
        <w:br/>
        <w:t>Сі.роішіпшті 4 1Л</w:t>
        <w:br/>
        <w:t>СІ.регітіпдеп5 0 -</w:t>
        <w:br/>
        <w:t>Вас!ІШ5 сегеи5 0 -</w:t>
        <w:br/>
        <w:t>Агігопа 0 -</w:t>
        <w:br/>
        <w:t>Дрожжевые грибы 0 -</w:t>
        <w:br/>
        <w:t>ЭПКП 1!) -</w:t>
        <w:br/>
        <w:t>Всего 361 100</w:t>
        <w:br/>
        <w:t>вес из всех эндотоксин продуцируюцих</w:t>
        <w:br/>
        <w:t>микроорганизмов от 65 до 75 %,т.е.собственно пицевая</w:t>
        <w:br/>
        <w:t>токсикоинфекция встречается около 70 % случаев.</w:t>
        <w:br/>
        <w:t>Контаминация продуктов питания выше</w:t>
        <w:br/>
        <w:t>названными микроорганизмами возможна на любом</w:t>
        <w:br/>
        <w:t>этапе пишевой цепи. Термолабильность белковых</w:t>
        <w:br/>
        <w:t>токсинов указывает на то, что контаминация пиши</w:t>
        <w:br/>
        <w:t>микроорганизмами продуцируюшцих их, произошла</w:t>
        <w:br/>
        <w:t>после термической обработки или они не достаточно</w:t>
        <w:br/>
        <w:t>термически обработаны или не достаточно герметично</w:t>
        <w:br/>
        <w:t>закрывались. Бионакопление</w:t>
        <w:br/>
        <w:t>эндотоксинпродуцируюших микроорганизмов требует</w:t>
        <w:br/>
        <w:t>определенных условий и времени, те. это больше</w:t>
        <w:br/>
        <w:t>указывает на нарушение режима хранения и</w:t>
        <w:br/>
        <w:t>транспортировки продуктов питания.</w:t>
        <w:br/>
        <w:t>Контаминация пишевых продуктов анаэробными</w:t>
        <w:br/>
        <w:t>микроорганизмами, продуцируюших экзотоксины</w:t>
        <w:br/>
        <w:t>журнал Западного Казахстана Ме2 (34) 2012</w:t>
        <w:br/>
        <w:t>норм по организации и проведению санитарно-</w:t>
        <w:br/>
        <w:t>противоэпидемических (профилактических)</w:t>
        <w:br/>
        <w:t>мероприятий по предупреждению заболеваемости</w:t>
        <w:br/>
        <w:t>острыми кишечными инфекциями, сальмонеллезом,</w:t>
        <w:br/>
        <w:t>брюшнымтифом ипаратифами».</w:t>
        <w:br/>
        <w:t>2. Б.К. Торгаутов, А.Ж. Ештаев, М.О. Сейталиева, и</w:t>
        <w:br/>
        <w:t>Ар. Анализ пишевых отравлений по Южно-</w:t>
        <w:br/>
        <w:t>Казахстанской области за 2003-2007 гг. // Вестник Южно-</w:t>
        <w:br/>
        <w:t>Казахстанской медицинской академии.-2009.-Ме2(42).-</w:t>
        <w:br/>
        <w:t>С.220-223.</w:t>
        <w:br/>
        <w:t>3. М.В. Усманова, А.А. Абирова. Анализ</w:t>
        <w:br/>
        <w:t>заболеваемости острыми кишечными заболеваниями по</w:t>
        <w:br/>
        <w:t>регионам Республики Казахстан за 1991-2001 гг.</w:t>
        <w:br/>
        <w:t>Міедицина, Алматы, 2004, Ме2, С.98-100.</w:t>
        <w:br/>
        <w:t>4. НД. Юшук, Л.Е. Бродов. Острые кишечные</w:t>
      </w:r>
    </w:p>
    <w:p>
      <w:r>
        <w:t>инфекции: диагностика и лечение. М.: Медицина, 2001.-</w:t>
        <w:br/>
        <w:t>304 с.</w:t>
        <w:br/>
        <w:t>91</w:t>
        <w:br/>
        <w:t>ТӘЖІРИБЕЛІК ДӘРІГЕР БЕТІ</w:t>
        <w:br/>
        <w:t>імімлалыыа ды ла ын ыы Балл лллаы. -... “Уллы</w:t>
        <w:br/>
        <w:t>УДК 613.6-071-057.21(574.1)</w:t>
        <w:br/>
        <w:t>М.С.КАЙРАКБАЕВА</w:t>
        <w:br/>
        <w:t>РЕЗУЛЬТАТЫ ИССЛЕДОВАНИЯ УСЛОВИЙ ТРУДА РАБОТНИКОВ</w:t>
        <w:br/>
        <w:t>ЖЕЛЕЗНОДОРОЖНОГО ТРАНСПОРТА ЗАПАДНОГО КАЗАХСТАНА</w:t>
        <w:br/>
        <w:t>Западный Региональный центр санитарно-эпидемиологической экспертизы, Актобе</w:t>
        <w:br/>
        <w:t>Актуальность. В соответствии с Кодексом</w:t>
        <w:br/>
        <w:t>Республики Казахстан «О здоровье народа и системе</w:t>
        <w:br/>
        <w:t>здравоохранения» государственный санитарно-</w:t>
        <w:br/>
        <w:t>эпидемиологический надзор направлен на</w:t>
        <w:br/>
        <w:t>предупреждение, выявление, пресечение нарушений</w:t>
        <w:br/>
        <w:t>законодательства Республики Казахстан в сфере</w:t>
        <w:br/>
        <w:t>санитарно-эпидемиологического благополучия</w:t>
        <w:br/>
        <w:t>населения, а также контроль за соблюдением</w:t>
        <w:br/>
        <w:t>нормативных правовых актов в сфере санитарно-</w:t>
        <w:br/>
        <w:t>эпидемиологического благополучия населения и</w:t>
        <w:br/>
        <w:t>гигиенических нормативов в целях охраны здоровья и</w:t>
        <w:br/>
        <w:t>среды обитания населения. Обьектами надзора</w:t>
        <w:br/>
        <w:t>являются физические и юридические лица, здания,</w:t>
        <w:br/>
        <w:t>сооружения, промышленные предприятия, продукция,</w:t>
        <w:br/>
        <w:t>оборудования, транспортные средства, вода, воздух,</w:t>
        <w:br/>
        <w:t>продукты питания и иные обьекты, деятельность,</w:t>
        <w:br/>
        <w:t>использование, употребление, применение и</w:t>
        <w:br/>
        <w:t>эксплуатация которых могут нанести вред состоянию</w:t>
        <w:br/>
        <w:t>здоровья человекаи оқружаюшей среде |1).</w:t>
        <w:br/>
        <w:t>По результатам исследований обьектов</w:t>
        <w:br/>
        <w:t>превышали ПДК по углеводороду и в 2 раза по оксиду</w:t>
        <w:br/>
        <w:t>углерода на ст. Шиелии ст. Казалы. В 3 раза выше нормы</w:t>
        <w:br/>
        <w:t>содержание металлической пыли отмечалось в ТОО</w:t>
        <w:br/>
        <w:t>«Достар». Превышение уровней углеводорода и</w:t>
        <w:br/>
        <w:t>органической пыли зарегистрировано в АО «Вагон</w:t>
        <w:br/>
        <w:t>Сервис» (31.</w:t>
        <w:br/>
        <w:t>Цель исследования. Провести исследование</w:t>
        <w:br/>
        <w:t>условийтруда работников обьектов железнодороджного</w:t>
        <w:br/>
        <w:t>транспорта Западного Казахстана.</w:t>
        <w:br/>
        <w:t>Материалы и методы исследования.</w:t>
        <w:br/>
        <w:t>Лабораторно-инструментальные исследования</w:t>
        <w:br/>
        <w:t>проводились специализированной лабораторией</w:t>
        <w:br/>
        <w:t>Западного РЦ СЭЭ на железнодорожном транспорте с</w:t>
        <w:br/>
        <w:t>2008 по 2010 т. На соответствие гигиеническим</w:t>
        <w:br/>
        <w:t>нормативам исследовали воздух закрытых помецений и</w:t>
        <w:br/>
        <w:t>рабочей зоны. По физическим факторам определяли</w:t>
        <w:br/>
        <w:t>микроклимат помешения, освеценность, шум,</w:t>
        <w:br/>
        <w:t>вибрацию и уровень ионизируюцих излучений. Всего за</w:t>
      </w:r>
    </w:p>
    <w:p>
      <w:r>
        <w:t>тригода (с 2008 по 2010) исследовано 5249 проб воздуха</w:t>
        <w:br/>
        <w:t>ипроведено 31548 инструментальных замеров.</w:t>
        <w:br/>
        <w:t>Таблица 1 Результаты лабораторно-инструментальных исследований</w:t>
        <w:br/>
        <w:t>Наименование 2 8з 0</w:t>
        <w:br/>
        <w:t>исследований 8 ЕЗ 86</w:t>
        <w:br/>
        <w:t>ЕЕЕ</w:t>
        <w:br/>
        <w:t>Ез</w:t>
        <w:br/>
        <w:t>Воздух помецений и 1926 15 047</w:t>
        <w:br/>
        <w:t>рабочей зоны</w:t>
        <w:br/>
        <w:t>Инотрументальные 8445 161 19</w:t>
        <w:br/>
        <w:t>замеры, в том числе</w:t>
        <w:br/>
        <w:t>Температура 1911 40 24</w:t>
        <w:br/>
        <w:t>относительная влажность| 1890 58 34</w:t>
        <w:br/>
        <w:t>скорость движения 281 5 18</w:t>
        <w:br/>
        <w:t>воздуха</w:t>
        <w:br/>
        <w:t>освеценность 1831 42 2,3</w:t>
        <w:br/>
        <w:t>шум 210 1 05</w:t>
        <w:br/>
        <w:t>вибрация 164 0 0</w:t>
        <w:br/>
        <w:t>ионизируоцее излучение| 10 0 0</w:t>
        <w:br/>
        <w:t>ЭмП</w:t>
        <w:br/>
        <w:t>РІ</w:t>
        <w:br/>
        <w:t>Н</w:t>
        <w:br/>
        <w:t>|</w:t>
        <w:br/>
        <w:t>1467 22 0,76</w:t>
        <w:br/>
        <w:t>8085 207 1,41</w:t>
        <w:br/>
        <w:t>2137 42 1,8</w:t>
        <w:br/>
        <w:t>2032 16 0,1</w:t>
        <w:br/>
        <w:t>481 93 0</w:t>
        <w:br/>
        <w:t>2124 63 1,5</w:t>
        <w:br/>
        <w:t>386 14 0</w:t>
        <w:br/>
        <w:t>268 0 0</w:t>
        <w:br/>
        <w:t>243 0 0</w:t>
        <w:br/>
        <w:t>3,6</w:t>
        <w:br/>
        <w:t>железнодорожного транспорта Западного региона</w:t>
        <w:br/>
        <w:t>Казахстана, с 2005 по 2007 пт., в отобранных пробах воды</w:t>
        <w:br/>
        <w:t>и продуктах питания несоответствия гигиеническим</w:t>
        <w:br/>
        <w:t>показателям имеют тенденцию к снижению, однако</w:t>
        <w:br/>
        <w:t>отмечается увеличение несоответствия показателей</w:t>
        <w:br/>
        <w:t>микроклимата исследованных помецшений,</w:t>
        <w:br/>
        <w:t>освешенности и шума в рабочих местах. В воздухе</w:t>
        <w:br/>
        <w:t>помешений выявлены содержание вредных химических</w:t>
        <w:br/>
        <w:t>вешеств, превышаюших предельно-допустимые</w:t>
        <w:br/>
        <w:t>концентрации (ПДЮ), выявлено продукты питания, не</w:t>
        <w:br/>
        <w:t>подлежашие употреблению По эпидемиологическим</w:t>
        <w:br/>
        <w:t>показаниям (21.</w:t>
        <w:br/>
        <w:t>Исследование воздуха помецения цеха по ремонту</w:t>
        <w:br/>
        <w:t>состава ТОО «Достар» выявило превышение ПДК</w:t>
        <w:br/>
        <w:t>содержания углеводорода и ацетона. Почти в 4,5 раза</w:t>
        <w:br/>
        <w:t>88</w:t>
        <w:br/>
        <w:t>Результаты исследования и их обсуждение. Из</w:t>
        <w:br/>
        <w:t>таблицы 1 видно, что процент несоответствия</w:t>
        <w:br/>
        <w:t>показателей воздуха помешения и рабочей зоны и</w:t>
        <w:br/>
        <w:t>показателей физических факторов был высокий в</w:t>
        <w:br/>
        <w:t>2009году (1,5и 2,6, соответственно).</w:t>
        <w:br/>
        <w:t>Среди физических факторов по несоответствию</w:t>
      </w:r>
    </w:p>
    <w:p>
      <w:r>
        <w:t>гигиеническим нормативам все 3 года преобладали</w:t>
        <w:br/>
        <w:t>результаты замеров электромагнитных полей (ЭМП),</w:t>
        <w:br/>
        <w:t>хотя в 2010 году этот показатель уменьшился почти в 3</w:t>
        <w:br/>
        <w:t>раза, по сравнению с 2008 годом.</w:t>
        <w:br/>
        <w:t>В 2008 году превышение в воздухе помешения ПДК</w:t>
        <w:br/>
        <w:t>вредных вешеств определялось в ШЧ «Кандыагаш»</w:t>
        <w:br/>
        <w:t>(сварочная пыль, диоксид азота, бензин), на посту ЭЦ</w:t>
        <w:br/>
        <w:t>«Шубар» (бензин, масляная аэрозоль, дизтопливо,</w:t>
        <w:br/>
        <w:t>оксид углерода) и на посту ЭЦ «Никельтау» (диоксид</w:t>
        <w:br/>
        <w:t>Батыс Қазақстан медицина журналы М2 (34) 2012 ж.</w:t>
        <w:br/>
        <w:t>ТӘЖІРИБЕЛІК ДӘРІГЕР БЕТІ</w:t>
        <w:br/>
        <w:t>імімлалыыа ды ла ын ыы Балл лллаы. -... “Уллы</w:t>
        <w:br/>
        <w:t>ТҮЙІН</w:t>
        <w:br/>
        <w:t>Ш.Б. НАСУХИН, К.Ш. АЙМАҒАМБЕТОВА,</w:t>
        <w:br/>
        <w:t>С.С. АЛИМБАЕВ, А.Ж. МУРЗАҒАЛИЕВА</w:t>
        <w:br/>
        <w:t>ТАБИҒАТЫ МИКРООРГАНИЗМДЕРГЕ БАЙЛАНЫСТЫ</w:t>
        <w:br/>
        <w:t>ТАҒАМДЫҚ УЛАНУДЫҢ ЭТИОЛОГИЯЛЫҚ</w:t>
        <w:br/>
        <w:t>ҚҰРЫЛЫСЫ</w:t>
        <w:br/>
        <w:t>Марат Оспанов атындағы Батыс Қазақстан мемлекеттік</w:t>
        <w:br/>
        <w:t>медицина университеті, Ақтөбе облыстық санитарлық-</w:t>
        <w:br/>
        <w:t>эпидемиологиялық сараптама орталығы, Ақтөбе</w:t>
        <w:br/>
        <w:t>Мақсаты: Тағам арқылы улану туғызған</w:t>
        <w:br/>
        <w:t>микроорганизмдерді анықтау және тағамнан микроб</w:t>
        <w:br/>
        <w:t>токсиндерімен уланудың алдын алуды</w:t>
        <w:br/>
        <w:t>микробиологиялық негіздеу.</w:t>
        <w:br/>
        <w:t>Зерттеу материалы. Ақтөбе облыстық санитарлық</w:t>
        <w:br/>
        <w:t>эпидемиологиялық сараптама орталығының</w:t>
        <w:br/>
        <w:t>бактериологиялық лабораториясында, Ақтөбе</w:t>
        <w:br/>
        <w:t>қаласында тіркелген барлық тағамнан микроб</w:t>
        <w:br/>
        <w:t>токсиндерімен улану жағдайларының себебі зерттелді.</w:t>
        <w:br/>
        <w:t>2009-2011 жылдар аралығында осы бактериологиялық</w:t>
        <w:br/>
        <w:t>лабораторияда 1537 сынама зерттелді. Соның</w:t>
        <w:br/>
        <w:t>1171 сынамасында, яғни 76,18 % оң нәтиже алынды.</w:t>
        <w:br/>
        <w:t>Барлық оң сынамалардың 0,85-тен 1,1 % анаэробты</w:t>
        <w:br/>
        <w:t>спора түзуші экзотоксин синтездеуші</w:t>
        <w:br/>
        <w:t>микроорганизмдердің үлесіне тиеді. Спора түзбейтін,</w:t>
        <w:br/>
        <w:t>экзотоксин синтездеуші микроорганизмдер, негізінен</w:t>
        <w:br/>
        <w:t>алтын түсті стафилококк барлық оң нәтижелі</w:t>
        <w:br/>
        <w:t>сынамалардың 55%-ын құрайды. Барлық микроб</w:t>
        <w:br/>
        <w:t>токсиндерімен улану жағдайының жартысына жуығы әр</w:t>
        <w:br/>
        <w:t>түрлі эндотоксин синтездеуші микробтармен</w:t>
        <w:br/>
        <w:t>туғызылған.</w:t>
        <w:br/>
        <w:t>Қорытынды: Тағам арқылы микроб токсиндерімен</w:t>
        <w:br/>
        <w:t>улану жағдайының басым көпшілігінде бөлінген</w:t>
        <w:br/>
        <w:t>микроорганизмдер адам мен жануарлар денесін</w:t>
        <w:br/>
        <w:t>мекендейді, демек, олармен тағамның ластануы тағам</w:t>
        <w:br/>
        <w:t>өндіру ісіне қатынасы бар кәсіп иелерінің жеке бас</w:t>
        <w:br/>
        <w:t>гигиенасы талаптарын орындамауынан немесе тағамды</w:t>
        <w:br/>
        <w:t>сақтау мен тасымалдау ережелерінің бұзылуынан</w:t>
      </w:r>
    </w:p>
    <w:p>
      <w:r>
        <w:t>болады.</w:t>
        <w:br/>
        <w:t>Негізгі сөздер: тағамдық токсикоинфекция,</w:t>
        <w:br/>
        <w:t>тағамдық интоксикация, микробтық экзотоксиндер,</w:t>
        <w:br/>
        <w:t>микробтық эндотоксиндер.</w:t>
        <w:br/>
        <w:t>УДК 614. 842. 62 (574. 13)</w:t>
        <w:br/>
        <w:t>ЗОММАКҮ</w:t>
        <w:br/>
        <w:t>Н.В. МА5ФЦКНІМ, К.Н. АІМАФАМВЕТОУА,</w:t>
        <w:br/>
        <w:t>8.5. АГҮМВАҮЕУ, А.?Н. МОК2АСАПЦЕУА</w:t>
        <w:br/>
        <w:t>ТНЕ ЕТІОІ.ОСІСАІ. 6ТЕИСТЦКЕ ІМ МАТУКЕ</w:t>
        <w:br/>
        <w:t>ОҒ МІСКОБІЛІ. ҒООП РОІБОМІМС</w:t>
        <w:br/>
        <w:t>Мүеі Кагакһвіап бізіе Медіса! 1/піуегейу патесі айег</w:t>
        <w:br/>
        <w:t>Мага! Озрапоу, Акіоре гедіопа! сепіег о? вапйагу</w:t>
        <w:br/>
        <w:t>ерідетіоіодіса! ехрепіве, Акіре</w:t>
        <w:br/>
        <w:t>Ма!егігі о гезеагсһ ууаз ЮюодвішіТ, ү/һісһ із, аһедесіу,</w:t>
        <w:br/>
        <w:t>соппесіей үуіһ Тооа іохіс іпГесіопв апа айосайоп оҒ</w:t>
        <w:br/>
        <w:t>райепіз.</w:t>
        <w:br/>
        <w:t>Васіегісіодіса! Іарогайогу оҒ Акіоре гедіопа! сепіег оҒ</w:t>
        <w:br/>
        <w:t>вапИагу ерідетіоіодіса! ехрепізе саггіеі ош</w:t>
        <w:br/>
        <w:t>тісгорісіодіса! гезеагсһ оҒ а сапа! Тасіог о? а! савев оГ</w:t>
        <w:br/>
        <w:t>Тоод іюхіс іптесіопв іп Акіоре су. Ғог іһе регіод оҒ 2009-</w:t>
        <w:br/>
        <w:t>2011 Басйегісісдіса!!арогаһюгу таде гезеагсһ 0715371есі5.</w:t>
        <w:br/>
        <w:t>ІП 1171 іесіз, іһаі із 76.8 %, ап ейоіодіса! адепі, ә/ісһ</w:t>
        <w:br/>
        <w:t>саизей (оод4 іюхіс іптесіопв, у/аз геуеаіей. Моп-5роге</w:t>
        <w:br/>
        <w:t>һапйіпд ехоіюхіп ргодисіпд тісгоогдапізіт5 аге депега!у</w:t>
        <w:br/>
        <w:t>ргезепіед Бу доідеп віарһуіососсив таКез 55%. Ароші а</w:t>
        <w:br/>
        <w:t>һа!Ғо"Тоой роізопіпд сазез аге саивей Бумагіоив епдісіюхіп</w:t>
        <w:br/>
        <w:t>ргодисіпд Бу тісгоогдапі5115.</w:t>
        <w:br/>
        <w:t>Тһеге(оге, сопіатіпайоп оҒ Іһеіг іоо4 оссштей</w:t>
        <w:br/>
        <w:t>Весацве оҒ поп-сотріапсе үйіһ гШев о? регвола! һудіепе</w:t>
        <w:br/>
        <w:t>Ву регвопв оҒ ас)оіпіпд ргосіисіз ог а сопведиепсе оГ</w:t>
        <w:br/>
        <w:t>МоһаШоп оҒіһе гшев оҒіһеіг зіогаде апаігапврогайоп.</w:t>
        <w:br/>
        <w:t>Кеу ууогбв: Ғоові іюхіс іпТесіоп, Тоод іпіохісайоп,</w:t>
        <w:br/>
        <w:t>тісгоре ехоіюкіп, тісгоріс епіоіохіп5.</w:t>
        <w:br/>
        <w:t>Б.М. ТУГАНБАЕВА, Ш.Б. НАСУХИН, Б.С. УРЕКЕШОВ, Р.Т. КОШАКАНОВА, Ж.Ш. УРДАБАЕВА, К.С. АРХАРОВА</w:t>
        <w:br/>
        <w:t>САНИТАРНО-МИКРОБИОЛОГИЧЕСКАЯ ХАРАКТЕРИСТИКА ВОДОСНАБЖЕНИЯ</w:t>
        <w:br/>
        <w:t>АКТЮБИНСКОИ ОБЛАСТИ</w:t>
        <w:br/>
        <w:t>Западно-Казахстанский государственный медицинский университет имени Марата Оспанова,</w:t>
        <w:br/>
        <w:t>Актюбинский областной центр санитарно-эпидемиологической экспертизы, Актобе</w:t>
        <w:br/>
        <w:t>Актуальность. Водообеспечение населения</w:t>
        <w:br/>
        <w:t>является приоритетной задачей во всем мире. Как и во</w:t>
        <w:br/>
        <w:t>многих регионах республики, в Актюбинской области</w:t>
        <w:br/>
        <w:t>остро ошушается дефицит воды |11. Поэтому</w:t>
        <w:br/>
        <w:t>эффективное использование имеюшихся</w:t>
        <w:br/>
        <w:t>водоисточников имеет стратегическое значение и</w:t>
        <w:br/>
        <w:t>включает слежение за состоянием водоемов.</w:t>
        <w:br/>
        <w:t>Санитарно-эпидемиологическая и экологическая</w:t>
        <w:br/>
        <w:t>осведомленность способствует формированию</w:t>
        <w:br/>
        <w:t>92</w:t>
      </w:r>
    </w:p>
    <w:p>
      <w:r>
        <w:t>экологической культуры ведения хозяйственной</w:t>
        <w:br/>
        <w:t>деятельности, экологической и правовой</w:t>
        <w:br/>
        <w:t>ответственности. Санитарно-микробиологический</w:t>
        <w:br/>
        <w:t>контроль за состоянием различного типа водоемов,</w:t>
        <w:br/>
        <w:t>наряду с экологическим мониторингом является</w:t>
        <w:br/>
        <w:t>предпосылкой для принятия конкретных решений по</w:t>
        <w:br/>
        <w:t>загрязнителям и мер по оздоровлению состояния</w:t>
        <w:br/>
        <w:t>водоемов (2).</w:t>
        <w:br/>
        <w:t>Материалы и методы исследования. Изучали</w:t>
        <w:br/>
        <w:t>Батыс Қазақстан медицина журналы М2 (34) 2012 ж.</w:t>
        <w:br/>
        <w:t>ТӘЖІРИБЕЛІК ДӘРІГЕР БЕТІ</w:t>
        <w:br/>
        <w:t>Таблица Ме 1. Частота рецидивов после хирургич:</w:t>
        <w:br/>
        <w:t>еского и комбинированного лечения сарком мягких</w:t>
        <w:br/>
        <w:t>тканей в зависимости от размера опухоли.</w:t>
        <w:br/>
        <w:t>Размер опухоли</w:t>
        <w:br/>
        <w:t>Метод лечения</w:t>
        <w:br/>
        <w:t>Хирургический</w:t>
        <w:br/>
        <w:t>С предоперационной лучевой терапией</w:t>
        <w:br/>
        <w:t>41,6:14,8</w:t>
        <w:br/>
        <w:t>С интраоперационной лучевой</w:t>
        <w:br/>
        <w:t>терапией</w:t>
        <w:br/>
        <w:t>С послеоперационной луч евой 26,3:104 17,2%7,1</w:t>
        <w:br/>
        <w:t>терапией</w:t>
        <w:br/>
        <w:t>Итого 79 60,7-5,5 45,2-4,9</w:t>
        <w:br/>
        <w:t>мягких тканей составило 5 (41,6 14,8%).</w:t>
        <w:br/>
        <w:t>Наиболее перспективным в плане достижения</w:t>
        <w:br/>
        <w:t>идеального распределения дозы в настояцее время</w:t>
        <w:br/>
        <w:t>считается сочетание облучения фотонами и</w:t>
        <w:br/>
        <w:t>электронами. Интраоперационную терапию проводили</w:t>
        <w:br/>
        <w:t>малогабаритным бетатроном МБ - 10Э с энергией</w:t>
        <w:br/>
        <w:t>электронного пучка 10 МЭВ. После удаления опухоли в</w:t>
        <w:br/>
        <w:t>зависимости от ей размера проводился подбор</w:t>
        <w:br/>
        <w:t>соответствуюшего тубуса. Очаговая доза составила 15</w:t>
        <w:br/>
        <w:t>составила 15 Гр (ВДФ 75ед.). Дополнительного</w:t>
        <w:br/>
        <w:t>лученого воздействия на ложе опухолиу этих больных не</w:t>
        <w:br/>
        <w:t>проводилось.</w:t>
        <w:br/>
        <w:t>Комбинированное лечение больных саркомами</w:t>
        <w:br/>
        <w:t>мягких тканей с послеоперационной дистанционной</w:t>
        <w:br/>
        <w:t>гамма-терапией проводилось в сроки от 1,5 до4 недель</w:t>
        <w:br/>
        <w:t>после оперативного вмешательства. У 80% больных этот</w:t>
        <w:br/>
        <w:t>срок не превышал 2 недель. Лучевое воздействие у 2</w:t>
        <w:br/>
        <w:t>больных проведено на ложе опухоли и регионарные</w:t>
      </w:r>
    </w:p>
    <w:p>
      <w:r>
        <w:t>Таблица Ме 2. Частота локальных рецидивов после комбинированного лечения с предоперационной</w:t>
        <w:br/>
        <w:t>лучевой терапией в зависимости от гистологического варианта и размера опухоли</w:t>
        <w:br/>
        <w:t>Гистологический</w:t>
        <w:br/>
        <w:t>вариант опухоли Реі Диа.</w:t>
        <w:br/>
        <w:t>абс</w:t>
        <w:br/>
        <w:t>Коли-</w:t>
        <w:br/>
        <w:t>чество</w:t>
        <w:br/>
        <w:t>Элокачественная</w:t>
        <w:br/>
        <w:t>фиброзная</w:t>
        <w:br/>
        <w:t>гистиоцитома</w:t>
        <w:br/>
        <w:t>| Липоаюма || - |- |</w:t>
        <w:br/>
        <w:t>- шон | -- 1--</w:t>
        <w:br/>
        <w:t>Рабдомиосаркома</w:t>
        <w:br/>
        <w:t>Размер опухоли</w:t>
        <w:br/>
        <w:t>Т2</w:t>
        <w:br/>
        <w:t>ІНІң ИДИв</w:t>
        <w:br/>
        <w:t>Г%-11</w:t>
        <w:br/>
        <w:t>Коли.</w:t>
        <w:br/>
        <w:t>чество</w:t>
        <w:br/>
        <w:t>Элокачественная</w:t>
        <w:br/>
        <w:t>мезенхимома</w:t>
        <w:br/>
        <w:t>Гр.(ВДФ-75ед.).</w:t>
        <w:br/>
        <w:t>Результаты исследования и их обсуждение.</w:t>
        <w:br/>
        <w:t>Противопоказаниями к предоперационной лучевой</w:t>
        <w:br/>
        <w:t>терапии у больных, получивших комбинированное</w:t>
        <w:br/>
        <w:t>лечение, явились: кровотечение из опухоли, распад</w:t>
        <w:br/>
        <w:t>опухоли с присоединением гнойно-септического</w:t>
        <w:br/>
        <w:t>осложнения, отсутствие морфологического</w:t>
        <w:br/>
        <w:t>подтверждения диагноза.</w:t>
        <w:br/>
        <w:t>В раннем послеоперационном периоде после</w:t>
        <w:br/>
        <w:t>комбинированного лечения с предоперационной</w:t>
        <w:br/>
        <w:t>лучевой терапией осложнений не наблюдалось.</w:t>
        <w:br/>
        <w:t>Заживление ран произошло в обычные сроки после</w:t>
        <w:br/>
        <w:t>оперативного вмешательства. Количество рецидивов</w:t>
        <w:br/>
        <w:t>при размере опухоли более 5 см после</w:t>
        <w:br/>
        <w:t>комбинированного лечения первичных сарком мягких</w:t>
        <w:br/>
        <w:t>тканей составило 41,6%.</w:t>
        <w:br/>
        <w:t>В настояшее время наиболее перспективным для</w:t>
        <w:br/>
        <w:t>достижения идеального распределения дозы считается</w:t>
        <w:br/>
        <w:t>сочетание облучения фотонами и ускоренными</w:t>
        <w:br/>
        <w:t>электронами. Интраоперационную терапию мы</w:t>
        <w:br/>
        <w:t>проводили малогабаритным бетатроном МБ-10 Э с</w:t>
        <w:br/>
        <w:t>энергией электронного пучка 10 МЭВ. После удаления</w:t>
        <w:br/>
        <w:t>опухоли в зависимости от ее размера проводился</w:t>
        <w:br/>
        <w:t>подбор соответствуюшего тубуса, очаговая доза</w:t>
        <w:br/>
        <w:t>100</w:t>
        <w:br/>
        <w:t>Г-і- 727 | 5 | ЯбғМмВ8</w:t>
        <w:br/>
        <w:t>лимфоузлы, в остальных случаях только на ложе</w:t>
        <w:br/>
        <w:t>удаленной саркомы. Лучевая терапия проводилась в</w:t>
      </w:r>
    </w:p>
    <w:p>
      <w:r>
        <w:t>динамическом режиме облучения до суммарной</w:t>
        <w:br/>
        <w:t>очаговой дозы 60-65 Гр (ВДФ -100-110ед.).</w:t>
        <w:br/>
        <w:t>Нами не было получено статистически значимых</w:t>
        <w:br/>
        <w:t>различий по частоте локальных рецидивов после</w:t>
        <w:br/>
        <w:t>хирургического и комбинированного лечения больных с</w:t>
        <w:br/>
        <w:t>предоперационной и интраоперационной лучевой</w:t>
        <w:br/>
        <w:t>терапией при размере опухоли как менее, так и более 5</w:t>
        <w:br/>
        <w:t>см в диаметре. Однако локальные рецидивы реже</w:t>
        <w:br/>
        <w:t>возникалиу больных после комбинированного лечения с</w:t>
        <w:br/>
        <w:t>послеоперационной лучевой терапией, чем после</w:t>
        <w:br/>
        <w:t>только хирургического лечения (различия были</w:t>
        <w:br/>
        <w:t>статистически достоверны,р&lt;0.01).</w:t>
        <w:br/>
        <w:t>Заключение. Хирургический метод лечения сарком</w:t>
        <w:br/>
        <w:t>мягких тканей сопровождается высокой частотой</w:t>
        <w:br/>
        <w:t>локальных рецидивов опухоли (60,046,3) (3.6.11).</w:t>
        <w:br/>
        <w:t>Комбинированное лечение сарком мягких тканей с</w:t>
        <w:br/>
        <w:t>послеоперационной лучевой терапией характеризуется</w:t>
        <w:br/>
        <w:t>более высокой эффективностью лечения локального</w:t>
        <w:br/>
        <w:t>опухолевого процесса (17,247 1).</w:t>
        <w:br/>
        <w:t>Список литературы:</w:t>
        <w:br/>
        <w:t>1. К.В. Даниель-Бек, А.А. Колобяков.</w:t>
        <w:br/>
        <w:t>Элокачественные опухоли кожи и мягких тканей. - М.:</w:t>
        <w:br/>
        <w:t>Батыс Қазақстан медицина журналы М2 (34) 2012 ж.</w:t>
        <w:br/>
        <w:t>СТРАНИЦА ПРАКТИЧЕСКОГО ВРАЧА етке</w:t>
        <w:br/>
        <w:t>Таблица 2 Уровни вредных факторов рабочих мест производственных обһьектов</w:t>
        <w:br/>
        <w:t>Химические факторы (превышение ПДК, раз)</w:t>
        <w:br/>
        <w:t>Физические факторы</w:t>
        <w:br/>
        <w:t>несоответствиегд</w:t>
        <w:br/>
        <w:t>предприятия Шум Микро- ЭМИ</w:t>
        <w:br/>
        <w:t>Диок-сид Пары Оюид | прены | ын 9с іт. | тровы</w:t>
        <w:br/>
        <w:t>азота бензи-на | угле -рода | шение с9) Шәниз</w:t>
        <w:br/>
        <w:t>(на дБА) (раз)</w:t>
        <w:br/>
        <w:t>1. |1ШЧ «Кандыагаш» 10</w:t>
        <w:br/>
        <w:t>2 | ЭЦ «Шубар»</w:t>
        <w:br/>
        <w:t>3 | ЭЦ «Никельтау»</w:t>
        <w:br/>
        <w:t>4 | ЭЧ «Актобе» 1,2 7,2</w:t>
        <w:br/>
        <w:t>5 | Столярный цех Покомот. 10 15</w:t>
        <w:br/>
        <w:t>депо</w:t>
        <w:br/>
        <w:t>6 | Эксплуатационное депо 15 16</w:t>
        <w:br/>
        <w:t>7 | РИВЦ 5</w:t>
        <w:br/>
        <w:t>8 1АС 5</w:t>
        <w:br/>
        <w:t>азота). В 2009 году превышение ПДК по содержанию в Для создания работникам безопасных условий</w:t>
        <w:br/>
        <w:t>воздухе помешения сварочной пыли, диоксида азота, труда необходимо:</w:t>
        <w:br/>
        <w:t>оксидауглерода, бензина определялосьв ЭЧ «Актобе» и</w:t>
        <w:br/>
        <w:t>диоксида азота вРЭС «Никельтау» (См.таблицу 2).</w:t>
        <w:br/>
        <w:t>Показатели микроклимата помешения,</w:t>
        <w:br/>
        <w:t>освешенности и шума рабочих зон были выше</w:t>
        <w:br/>
        <w:t>допустимых уровней в ШЧ «Кандыагаш», столярном</w:t>
      </w:r>
    </w:p>
    <w:p>
      <w:r>
        <w:t>цехе Локомотивного депо, Эксплуатационном депо (в</w:t>
        <w:br/>
        <w:t>2008-2009 гг). Не соответствовали гигиеническим</w:t>
        <w:br/>
        <w:t>нормативам результаты замеров электромагнитных</w:t>
        <w:br/>
        <w:t>полей в Региональном информационно-</w:t>
        <w:br/>
        <w:t>вычислительном центре (РИВЦ) (2009 г.)и АТС (2010г.).</w:t>
        <w:br/>
        <w:t>В помецениях, где концентрация вредных вешеств</w:t>
        <w:br/>
        <w:t>в воздухе превышала ПДК, местная механическая</w:t>
        <w:br/>
        <w:t>вентиляция находилась в нерабочем состоянии или</w:t>
        <w:br/>
        <w:t>отсутствовала. Источниками высокого уровня шума</w:t>
        <w:br/>
        <w:t>являлись работаюшие станки и электрические машины.</w:t>
        <w:br/>
        <w:t>Превышение уровней ЭМП наблюдалось на рабочих</w:t>
        <w:br/>
        <w:t>местах операторов компьютерной и вычислительной</w:t>
        <w:br/>
        <w:t>техники и автоматизированныхустановок.</w:t>
        <w:br/>
        <w:t>Быноды. Изучение условий труда работников</w:t>
        <w:br/>
        <w:t>железнодорожного транспорта выявило рабочие места,</w:t>
        <w:br/>
        <w:t>несоответствуюшие санитарным нормам. В</w:t>
        <w:br/>
        <w:t>исследованных обьектах отмечалось превышение ПДК</w:t>
        <w:br/>
        <w:t>вредных вешеств и пыли в воздухе помешений</w:t>
        <w:br/>
        <w:t>(сварочнаяпыль, диоксидазота, бензин, оксидуглерода)</w:t>
        <w:br/>
        <w:t>и уровней физических факторов (показатели</w:t>
        <w:br/>
        <w:t>микроклимата, шум, освешенность, ЭМП). В обьектах,</w:t>
        <w:br/>
        <w:t>где было выявлено высокое содержание вредных</w:t>
        <w:br/>
        <w:t>химических вешеств в воздухе рабочих зон,</w:t>
        <w:br/>
        <w:t>отсутствовали или находились в нерабочем состоянии</w:t>
        <w:br/>
        <w:t>средства коллективной зациты.</w:t>
        <w:br/>
        <w:t>Медицинский журнал Западного Казахстана М2 (34) 2012 г.</w:t>
        <w:br/>
        <w:t>- решить вопрос о замене производственных</w:t>
        <w:br/>
        <w:t>оборудований и технологических процессов на более</w:t>
        <w:br/>
        <w:t>безопасные;</w:t>
        <w:br/>
        <w:t>-создать необходимые санитарно-гигиенические</w:t>
        <w:br/>
        <w:t>условия;</w:t>
        <w:br/>
        <w:t>-обеспечить средствами коллективной зашиты;</w:t>
        <w:br/>
        <w:t>-обеспечить контроль за использованием</w:t>
        <w:br/>
        <w:t>спецодеждыи средств индивидуальной зашиты;</w:t>
        <w:br/>
        <w:t>-обеспечить молоком или лечебно-</w:t>
        <w:br/>
        <w:t>профилактическим питанием в соответствии с нормами,</w:t>
        <w:br/>
        <w:t>установленными государственным органом по труду;</w:t>
        <w:br/>
        <w:t>-проводить обязательные периодические</w:t>
        <w:br/>
        <w:t>медицинские осмотры.</w:t>
        <w:br/>
        <w:t>Список литературы:</w:t>
        <w:br/>
        <w:t>1. Кодекс Республики Казахстан «О здоровье</w:t>
        <w:br/>
        <w:t>народаи системе здравоохранения».г.Астана--2009г.</w:t>
        <w:br/>
        <w:t>2. К.М. Кибатаев, З.К. Картабаева, ГА. Агитаев.</w:t>
        <w:br/>
        <w:t>Результаты исследования обьектов железнодорожного</w:t>
        <w:br/>
        <w:t>транспорта. Международная научно-практическая</w:t>
        <w:br/>
        <w:t>конференция «Проблемы экологии и экологического</w:t>
        <w:br/>
        <w:t>образования в современных условиях» гАктобе.- 2008г.</w:t>
        <w:br/>
        <w:t>С.424-427</w:t>
        <w:br/>
        <w:t>3. К.М. Кибатаев, Г.А. Агитаев, М.К. Имангазин,</w:t>
        <w:br/>
        <w:t>Ш.Б. Насухин, Ф.С. Саулеева. Состояние условий</w:t>
        <w:br/>
        <w:t>рабочих мест производственных обьектов Западного</w:t>
      </w:r>
    </w:p>
    <w:p>
      <w:r>
        <w:t>Казахстана. Международная научно-практическая</w:t>
        <w:br/>
        <w:t>конференция «Проблемы экологии и экологического</w:t>
        <w:br/>
        <w:t>образования в современных условиях». Актобе- 2008г.</w:t>
        <w:br/>
        <w:t>С.324-329.</w:t>
        <w:br/>
        <w:t>89</w:t>
        <w:br/>
        <w:t>ТӘЖІРИБЕЛІК ДӘРІГЕР БЕТІ</w:t>
        <w:br/>
        <w:t>імімлалыыа ды ла ын ыы Балл лллаы. -... “Уллы</w:t>
        <w:br/>
        <w:t>Как видно из таблицы 1, доля проб по</w:t>
        <w:br/>
        <w:t>централизованному водоснабжению, не</w:t>
        <w:br/>
        <w:t>соответствуюших НД, в среднем составляет 0,2%. За</w:t>
        <w:br/>
        <w:t>последние годы отмечается тенденция к снижению, что,</w:t>
        <w:br/>
        <w:t>возможно, связано с инвентаризацией сооружений</w:t>
        <w:br/>
        <w:t>водоснабжения, реконструированием сушествуюцих</w:t>
        <w:br/>
        <w:t>систем централизованного водоснабжения в некоторых</w:t>
        <w:br/>
        <w:t>населенных пунктах.</w:t>
        <w:br/>
        <w:t>По децентрализованным источникам</w:t>
        <w:br/>
        <w:t>водоснабжения отмечаются эпизодические отклонения</w:t>
        <w:br/>
        <w:t>от нормативных показателей, вероятно, связанных с</w:t>
        <w:br/>
        <w:t>природно-климатическими изменениями или</w:t>
        <w:br/>
        <w:t>санитарными нарушениями хозяйственной</w:t>
        <w:br/>
        <w:t>Деятельности на водных обьектах области. В целом</w:t>
        <w:br/>
        <w:t>питьевая вода в области по показателям НД тревогу не</w:t>
        <w:br/>
        <w:t>вызывает.</w:t>
        <w:br/>
        <w:t>Для микробиологического исследования питьевой</w:t>
        <w:br/>
        <w:t>воды на обнаружение энтеропатогенных</w:t>
        <w:br/>
        <w:t>микроорганизмов отбор проб проводился из</w:t>
        <w:br/>
        <w:t>централизованных и децентрализованных</w:t>
        <w:br/>
        <w:t>водоисточников с одинаковой частотой. Всего за</w:t>
        <w:br/>
        <w:t>десятилетний периодотобрано 4968 проб. Это примерно</w:t>
        <w:br/>
        <w:t>десятая часть стандартных исследований, что</w:t>
        <w:br/>
        <w:t>соответствует требованиям директивных документов.</w:t>
        <w:br/>
        <w:t>Микробиологическов исследование воды по</w:t>
        <w:br/>
        <w:t>эпидемическим показаниям не входило в данную группу.</w:t>
        <w:br/>
        <w:t>Результаты микробиологического исследования проб</w:t>
        <w:br/>
        <w:t>воды на патогенную флору представлены в таблице 2.</w:t>
        <w:br/>
        <w:t>Как видно из таблицы 2, встречаемость</w:t>
        <w:br/>
        <w:t>энтеропатогенных микроорганизмов носит</w:t>
        <w:br/>
        <w:t>эпизодический характер. Частота встречаемости даже в</w:t>
        <w:br/>
        <w:t>эпидемические годы не превышает 2,5% от обшего</w:t>
        <w:br/>
        <w:t>количество проб на энтеропатогенную флору. По этому</w:t>
        <w:br/>
        <w:t>виду биоиндикации централизованное водоснабжение</w:t>
        <w:br/>
        <w:t>выглядит менее предпочтительным, чем</w:t>
        <w:br/>
        <w:t>децентрализованное водоснабжение. По</w:t>
        <w:br/>
        <w:t>положительным эпизодам 2004, 2005, 2006 и 2007 годов</w:t>
        <w:br/>
        <w:t>были определены энтеробактерии рода сальмонелл, по</w:t>
        <w:br/>
        <w:t>антигенным признакам относяшиеся к разным</w:t>
        <w:br/>
        <w:t>ТҮЙІН</w:t>
        <w:br/>
        <w:t>Б.М. ТУҒАНБАЕВА, Ш.Б. НАСУХИН, Б.С. ӨРЕКЕШОВ,</w:t>
        <w:br/>
        <w:t>Р.Т. КОШАҚАНОВА, Ж.Ш. ОРДАБАЕВА, К.С. АРХАРОВА</w:t>
        <w:br/>
        <w:t>АҚТӨБЕ ОБЛЫСЫНДАҒЫ АУЫЗ СУДЫҢ</w:t>
      </w:r>
    </w:p>
    <w:p>
      <w:r>
        <w:t>САНИТАРЛЫҚ МИКРОБИОЛОГИЯЛЫҚ СИПАТЫ</w:t>
        <w:br/>
        <w:t>Марат Оспанов атындағы Батыс Қазақстан мемлекеттік</w:t>
        <w:br/>
        <w:t>медицина университеті, Ақтөбе облыстық санитарлық-</w:t>
        <w:br/>
        <w:t>эпидемиологиялық сараптама орталығы, Ақтөбе</w:t>
        <w:br/>
        <w:t>Мақалада Ақтөбе облысы бойынша әр түрлі ауыз су</w:t>
        <w:br/>
        <w:t>көздерінің соңғы он жыл ішіндегі санитарлық</w:t>
        <w:br/>
        <w:t>микробиологиялық зерттелуінің нәтижесі баяндалады.</w:t>
        <w:br/>
        <w:t>Нормативтік стандартты және жанама көрсеткіштер</w:t>
        <w:br/>
        <w:t>арқылы әр типті ауыз су көздерінің микробиологиялық</w:t>
        <w:br/>
        <w:t>сынамалары талданады. Зерттеу нәтижесі бойынша</w:t>
        <w:br/>
        <w:t>ауыз судың инфекциялық қауіпсіздігі туралы қорытынды</w:t>
        <w:br/>
        <w:t>жасалып, сапасын жақсарту бойынша ұсыныстар</w:t>
        <w:br/>
        <w:t>берілген.</w:t>
        <w:br/>
        <w:t>Негізгі сөздер: ауыз су, микробиологиялық</w:t>
        <w:br/>
        <w:t>бақылау, энтеропатогенді микроағзалар,</w:t>
        <w:br/>
        <w:t>микроағзалардыңидентификациясы.</w:t>
        <w:br/>
        <w:t>серогруппам, по экологическому признаку - к</w:t>
        <w:br/>
        <w:t>зооантропонозам. В 2009, 2010 годах были выделены</w:t>
        <w:br/>
        <w:t>шигеллы Зонне с одинаковой частотой из</w:t>
        <w:br/>
        <w:t>централизованных и децентрализованных источников.</w:t>
        <w:br/>
        <w:t>Все случаи положительных проб на патогенную флору из</w:t>
        <w:br/>
        <w:t>населенных пунктов были прямо связаны с</w:t>
        <w:br/>
        <w:t>неблагополучной эпидобстановкой.</w:t>
        <w:br/>
        <w:t>Заключение. Анализ многолетнего</w:t>
        <w:br/>
        <w:t>бактериологического исследования питьевой воды в</w:t>
        <w:br/>
        <w:t>Актюбинской области показывает, что по индикаторным</w:t>
        <w:br/>
        <w:t>микробиологическим показателям питьевая вода</w:t>
        <w:br/>
        <w:t>инфекционную опасность не представляет.</w:t>
        <w:br/>
        <w:t>Эпизодические положительные пробы на</w:t>
        <w:br/>
        <w:t>энтеропатогенные микроорганизмы носят локальный</w:t>
        <w:br/>
        <w:t>характер. То есть не исключается несоблюдение</w:t>
        <w:br/>
        <w:t>санитарных и экологических требований на местах</w:t>
        <w:br/>
        <w:t>отдельными хозяйствуюшими субьектами области.</w:t>
        <w:br/>
        <w:t>Требуется усиление требований к водохозяйственным</w:t>
        <w:br/>
        <w:t>организациям со стороны государственных надзорных</w:t>
        <w:br/>
        <w:t>органов.</w:t>
        <w:br/>
        <w:t>Список литературы:</w:t>
        <w:br/>
        <w:t>1. А.В.Тулакин, М.М. Сайфутдинов, Е.Ф. Горшкова</w:t>
        <w:br/>
        <w:t>и ар. Региональные проблемы обеспечения</w:t>
        <w:br/>
        <w:t>гигиенической надежности питьевого водопользования//</w:t>
        <w:br/>
        <w:t>Гигиена и санитария.-2007.-Ме3.-С.27-30.</w:t>
        <w:br/>
        <w:t>2. С.В. Сафонкин, В.А. Кирюшин, В.Ф. Панин,</w:t>
        <w:br/>
        <w:t>В.И.Чередникова. О совершенствовании правовой базы</w:t>
        <w:br/>
        <w:t>в отношении эпидемиологической безопасности</w:t>
        <w:br/>
        <w:t>питьевой воды/ Гигиена и санитария.-2005 -Ме 3.-С.57-</w:t>
        <w:br/>
        <w:t>59.</w:t>
        <w:br/>
        <w:t>3. Методы микробиологического контроля</w:t>
        <w:br/>
        <w:t>питьевой воды// МУК- Астана, 2003. Ме 10.05.045.03.</w:t>
        <w:br/>
        <w:t>4. Методические указания по санитарно-</w:t>
        <w:br/>
        <w:t>микробиологическому анализу воды поверхностных</w:t>
        <w:br/>
        <w:t>водоемов. Ме 3.05.039.97.</w:t>
        <w:br/>
        <w:t>5. Учебное пособие. Р.А. Бердалина. «К</w:t>
      </w:r>
    </w:p>
    <w:p>
      <w:r>
        <w:t>гигиеническим требованиям и нормативам качества</w:t>
        <w:br/>
        <w:t>питьевойводы» - Алматы 2002.</w:t>
        <w:br/>
        <w:t>З5ОММАКҮ</w:t>
        <w:br/>
        <w:t>В.М. ТІ)/ФАМВАҮЕУА, ӘН.В. МА5ФЦІКНІМ,</w:t>
        <w:br/>
        <w:t>В.5.ШІКЕКЕЗНОУ, К.Т. КОБНАКАМОУА,</w:t>
        <w:br/>
        <w:t>2Н.ЗН. ИКОАВАҮЕУА, К.5.АККНАКОУА</w:t>
        <w:br/>
        <w:t>ФАМІТАКҮ АМО МІСКОБІОІ.ОСІСАІ.</w:t>
        <w:br/>
        <w:t>СНАКАСТЕКІ5ТІС5 ОҒ /МАТЕК 5УРРІҮ</w:t>
        <w:br/>
        <w:t>ОҒ АКТОВЕ КЕСІОМ</w:t>
        <w:br/>
        <w:t>Мезі Кагакһвіап бізіе Месіса! Мпіуегвіу патесі айег</w:t>
        <w:br/>
        <w:t>Мага! Озрапоу, Акіоре гедіопа! сепіег запйагу</w:t>
        <w:br/>
        <w:t>ерідетіосіодіса! ехрепізе, Акіоре</w:t>
        <w:br/>
        <w:t>Тһе апісіе із деуоһе( іоіһе гевшіз оНЧепуеагв запйагу</w:t>
        <w:br/>
        <w:t>апа тісговісіодіса! ілуезіюайоп оГ ФІТегепі гезегуоіг іуре5</w:t>
        <w:br/>
        <w:t>іп Акіоре гедіоп іпіепдед Ғог ууайет иве. Тһе аца!Ну оҒ дгіпк</w:t>
        <w:br/>
        <w:t>аме ууайег ууаз еуаішаіейі Бу вапйагу ап4 погтайуе апд4</w:t>
        <w:br/>
        <w:t>іпдігесі іпдех. Сопсішвіоп сопсегпіпд дапдег оҒіпТесіюоп оғ</w:t>
        <w:br/>
        <w:t>Фіпкаме чуаег апа гесоттепдайопз (ог йз сопФтоп</w:t>
        <w:br/>
        <w:t>ітргоуетепі ууав (імеп ассогдпд іо іһе тезшіз оҒ</w:t>
        <w:br/>
        <w:t>іпуезідайоп.</w:t>
        <w:br/>
        <w:t>Кеу ууогбв: дгіпкаме ууайег, ппісторіоідіса! сопіго!,</w:t>
        <w:br/>
        <w:t>епіегораіһодепіс тісгоогдапізтв, ідепігісаноп</w:t>
        <w:br/>
        <w:t>тісгоогдапі5т5.</w:t>
        <w:br/>
        <w:t>Батыс Қазақстан медицина журналы Н22 (34) 2012 ж.</w:t>
        <w:br/>
        <w:t>ТӘЖІРИБЕЛІК ДӘРІГЕР БЕТІ</w:t>
        <w:br/>
        <w:t>імімлалыыа ды ла ын ыы Балл лллаы. -... “Уллы</w:t>
        <w:br/>
        <w:t>ТҮЙІН</w:t>
        <w:br/>
        <w:t>М.С. ҚАЙРАҚБАЕВА</w:t>
        <w:br/>
        <w:t>БАТЫС ҚАЗАҚСТАН ТЕМІРЖОЛ ТРАНСПОРТЫ</w:t>
        <w:br/>
        <w:t>ЖҰМЫСШЫЛАРЫНЫҢ ЕҢБЕК ЖАҒДАЙЛАРЫН</w:t>
        <w:br/>
        <w:t>ЗЕРТТЕУ НӘТИЖЕЛЕРІ</w:t>
        <w:br/>
        <w:t>Батыс аймақтық санитарлық-эпидемиологиялық</w:t>
        <w:br/>
        <w:t>экспертиза орталығы, Ақтөбе</w:t>
        <w:br/>
        <w:t>Теміржол транспорты жұмысшыларының еңбек</w:t>
        <w:br/>
        <w:t>жағдайын тексеру барысында, зиянды заттар мен</w:t>
        <w:br/>
        <w:t>ауадағы шаң-тозаң денгейінің шамадан тыс екендігі</w:t>
        <w:br/>
        <w:t>анықталды.</w:t>
        <w:br/>
        <w:t>Көрсеткіш сапасының гигиеналық нормаға сай</w:t>
        <w:br/>
        <w:t>еместігіне қарамастан, 2010 жылы оның төмендегенін</w:t>
        <w:br/>
        <w:t>теміржол транспорты жұмысшыларының еңбек</w:t>
        <w:br/>
        <w:t>жағдайларының жақсарғандығымен байланыстыруға</w:t>
        <w:br/>
        <w:t>болады.</w:t>
        <w:br/>
        <w:t>Негізгі сөздер: Өндіріс заттарының физикалық</w:t>
        <w:br/>
        <w:t>факторлары, бөлме ауасындағы зиянды химиялық</w:t>
        <w:br/>
        <w:t>заттарының шекті деректер концентрациясы, жұмыс</w:t>
      </w:r>
    </w:p>
    <w:p>
      <w:r>
        <w:t>орындары.</w:t>
        <w:br/>
        <w:t>УДК 613.2.099:615.372.</w:t>
        <w:br/>
        <w:t>ЗОММАКҮ</w:t>
        <w:br/>
        <w:t>М.5. КАІКАКВАҮЕУА</w:t>
        <w:br/>
        <w:t>КЕбІЛЛТ5 ОҒ ТНЕ 6ТИОҮ ОҒ ТНЕ І.АВОК МОККМАМ</w:t>
        <w:br/>
        <w:t>СОМБІТІОМ5 ОҒ МЕ5Т КА?АКН5ТАМ КАІММАҮ</w:t>
        <w:br/>
        <w:t>ТКАМ6РОКТ</w:t>
        <w:br/>
        <w:t>Муезі Кедіопа! сепіге вапһагу апсі ерідетіоіодіса!</w:t>
        <w:br/>
        <w:t>ехрегі орегайоп, АКіобе</w:t>
        <w:br/>
        <w:t>Кезеагсһ оҒ іеппе оГ |арош” чуо”ктап оҒ гаймғау</w:t>
        <w:br/>
        <w:t>ігапвроп у/ав ейиседй Бу оһіесіз, ү/һеге ехсеедіп( ууав</w:t>
        <w:br/>
        <w:t>такей МРС оҒ һаппіш чззіапсез апа диві іп ті аіг</w:t>
        <w:br/>
        <w:t>араптепіз апдІеуеіз оҒрһувіса!Тасіогв.</w:t>
        <w:br/>
        <w:t>Ноууеуег атошпі оҒ (іврагіНев оГіпдехев іп 2010 һа а</w:t>
        <w:br/>
        <w:t>4епдепсу һудіеліса! погтв іо іһе десііпе, Іһа!, пауе, Й ів</w:t>
        <w:br/>
        <w:t>геігіеді іс іһе ітргоуетелі оҒ етті о Іарош ч/октап оғ</w:t>
        <w:br/>
        <w:t>тгаймауігапвроп.</w:t>
        <w:br/>
        <w:t>Кеу ууогав: Рһувіса! Ғасіогв ргодисіоп та!егігі, ай</w:t>
        <w:br/>
        <w:t>товзі сопсепігайоп даһа Бай сһетісг! та!егігі тідаіг</w:t>
        <w:br/>
        <w:t>ргетізезез, ууо”кег оҒіһе ріасе.</w:t>
        <w:br/>
        <w:t>Ш.Б. НАСУХИН, К.Ш. АЙМАГАМБЕТОВА, С.С. АЛИМБАЕВ, А.Ж. МУРЗАГАЛИЕВА</w:t>
        <w:br/>
        <w:t>ЭТИОЛОГИЧЕСКАЯ СТРУКТУРА ПИШЦЕВЫХ ОТРАВЛЕНИЙ МИКРОБНОЙ</w:t>
        <w:br/>
        <w:t>ПРИРОДЫ</w:t>
        <w:br/>
        <w:t>Западно-Казахстанский государственный медицинский университет имени Марата Оспанова,</w:t>
        <w:br/>
        <w:t>Актюбинский областной центр санитарно-эпидемиологической экспертизы, Актобе</w:t>
        <w:br/>
        <w:t>Актуальность. Вероятность возникновения</w:t>
        <w:br/>
        <w:t>заболеваний от продуктов питания, контаминированных</w:t>
        <w:br/>
        <w:t>микроорганизмами и их токсинами, остается высокой по</w:t>
        <w:br/>
        <w:t>ряду причин социального и санитарно-гигленического</w:t>
        <w:br/>
        <w:t>характера (21. Эти заболевания по характеру микробных</w:t>
        <w:br/>
        <w:t>токсинов, независимо от их продуцентов, обьединены в</w:t>
        <w:br/>
        <w:t>две группы - пишевые токсикоинфекции и пишевые</w:t>
        <w:br/>
        <w:t>интоксикации. Такое деление не находит широкого</w:t>
        <w:br/>
        <w:t>применения, так как установить, что является</w:t>
        <w:br/>
        <w:t>доминируюшим - экзотоксин или эндотоксин, за</w:t>
        <w:br/>
        <w:t>исключением некоторых случаев, не представляется</w:t>
        <w:br/>
        <w:t>возможным. Поэтому на практике только при</w:t>
        <w:br/>
        <w:t>специфическом воздействии на организм</w:t>
        <w:br/>
        <w:t>нейротоксинами этиологический диагноз становится</w:t>
        <w:br/>
        <w:t>значимым. Для терминологического удобства и из-за</w:t>
        <w:br/>
        <w:t>невозможности установления роли отдельных</w:t>
        <w:br/>
        <w:t>микробных токсинов на практике до сих пор все</w:t>
        <w:br/>
        <w:t>патологические состояния людей, вызванные</w:t>
        <w:br/>
        <w:t>микробными токсинами, именуются одной нозоформой-</w:t>
        <w:br/>
        <w:t>пишевой токсикоинфекцией (ПТИ). Благодаря</w:t>
        <w:br/>
        <w:t>универсальности поражаюшего действия всех</w:t>
        <w:br/>
        <w:t>эндотоксинов и большинства экзотоксинов, их</w:t>
        <w:br/>
        <w:t>нейтрализация также носит идентичный характер. В</w:t>
        <w:br/>
        <w:t>большинстве случаев необходимость в</w:t>
        <w:br/>
        <w:t>микробиологической индикации этиологического агента</w:t>
        <w:br/>
        <w:t>отходит на второй план, установление причинного</w:t>
        <w:br/>
        <w:t>фактора носит ретроспективный характер |41.</w:t>
      </w:r>
    </w:p>
    <w:p>
      <w:r>
        <w:t>Микробиологическая индикация причинного</w:t>
        <w:br/>
        <w:t>фактора представляет ценность для</w:t>
        <w:br/>
        <w:t>эпидемиологического слежения пишевых отравлений</w:t>
        <w:br/>
        <w:t>90</w:t>
        <w:br/>
        <w:t>микробной природы, для обоснования</w:t>
        <w:br/>
        <w:t>профилактических и противоэпидемических</w:t>
        <w:br/>
        <w:t>мероприятий (31.</w:t>
        <w:br/>
        <w:t>Материалы и методы исследования. Для</w:t>
        <w:br/>
        <w:t>установления микробиологической картины пишевых</w:t>
        <w:br/>
        <w:t>отравлений микробной природы производился анализ</w:t>
        <w:br/>
        <w:t>результатов бактериологических исследований за</w:t>
        <w:br/>
        <w:t>период 2009-2011 годы бактериологической</w:t>
        <w:br/>
        <w:t>лабораторией РГКП «Актюбинский областной центр</w:t>
        <w:br/>
        <w:t>санитарно-эпидемиологической экспертизы» КГСЭН М3</w:t>
        <w:br/>
        <w:t>РК. Отбор проб для бактериологического исследования</w:t>
        <w:br/>
        <w:t>производился из «подозреваемых» продуктов и</w:t>
        <w:br/>
        <w:t>параллельно от больных ПТИ. Бактериологическое</w:t>
        <w:br/>
        <w:t>исследование проводилось по обшепринятой методике</w:t>
        <w:br/>
        <w:t>индикации и идентификации микроорганизмов.</w:t>
        <w:br/>
        <w:t>Идентификация выделенных микроорганизмов</w:t>
        <w:br/>
        <w:t>проводилась до родов, только в отдельных случаях до</w:t>
        <w:br/>
        <w:t>видас фаго- и серотипированием.</w:t>
        <w:br/>
        <w:t>Результаты исследования. Для</w:t>
        <w:br/>
        <w:t>микробиологического исследования из очагов Пицевых</w:t>
        <w:br/>
        <w:t>отравлений за период 2009-2011 годы поступило 1537</w:t>
        <w:br/>
        <w:t>проб «подозрительных» пишевых продуктов как фактора</w:t>
        <w:br/>
        <w:t>передачи этиологических агентов и их токсинов,</w:t>
        <w:br/>
        <w:t>вызвавших ПТИ. Из них положительными оказались</w:t>
        <w:br/>
        <w:t>1171 проба, что составляет 76,18 %. В 366 случаев факт</w:t>
        <w:br/>
        <w:t>пишевого отравления микробными токсинами не</w:t>
        <w:br/>
        <w:t>находил микробиологического подтверждения, причины</w:t>
        <w:br/>
        <w:t>которых требуют специального исследования.</w:t>
        <w:br/>
        <w:t>Результаты бактериологического исследования</w:t>
        <w:br/>
        <w:t>приведены втаблице 1.</w:t>
        <w:br/>
        <w:t>Батыс Қазақстан медицина журналы М2 (34) 2012 ж.</w:t>
        <w:br/>
        <w:t>СТРАНИЦА ПРАКТИЧЕСКОГО ВРАЧА етке</w:t>
        <w:br/>
        <w:t>Актюбинской областиза 2007-2010гг.</w:t>
        <w:br/>
        <w:t>Анализ показал: на контроле ДКГСЭН МЗ РК по</w:t>
        <w:br/>
        <w:t>Актюбинской области в 2007 году находилось</w:t>
        <w:br/>
        <w:t>156 обьектов, используюших источники ионизируюшего</w:t>
        <w:br/>
        <w:t>излучения, из них 129 кабинетов лучевой диагностики</w:t>
        <w:br/>
        <w:t>(375 единиц источников). Количество источников в</w:t>
        <w:br/>
        <w:t>2009 году стало 433. В 2010 году количество кабинетов</w:t>
        <w:br/>
        <w:t>лучевой диагностики увеличилось до 158, а источников</w:t>
        <w:br/>
        <w:t>Д0515 единиц (таблица 1).</w:t>
        <w:br/>
        <w:t>За этот период количество рентгенологических</w:t>
        <w:br/>
        <w:t>исследований увеличилось с 156,6 тыс. (в 2007 г) до</w:t>
        <w:br/>
        <w:t>210,2тыс.(в2010г) (таблица 2).</w:t>
        <w:br/>
        <w:t>Учитывая численность населения области 750 тыс.</w:t>
        <w:br/>
        <w:t>человек (по переписи 2009 года), в 2010 году одна</w:t>
      </w:r>
    </w:p>
    <w:p>
      <w:r>
        <w:t>диагностическая установка приходилась на</w:t>
        <w:br/>
        <w:t>1456 жителей.</w:t>
        <w:br/>
        <w:t>При этом в 2010 году 29,0% рентгеновского и 42,0%</w:t>
        <w:br/>
        <w:t>флюорографического оборудования имели срок</w:t>
        <w:br/>
        <w:t>эксплуатации более 20 лет (в 2008 г. соответственно -</w:t>
        <w:br/>
        <w:t>45,28% и 34,6%).</w:t>
        <w:br/>
        <w:t>А эффективная доза при рентгенографическом</w:t>
        <w:br/>
        <w:t>исследовании опорно-двигательного аппарата в боковой</w:t>
        <w:br/>
        <w:t>проекции составила 1,9 мЗв, просвечивании легких-</w:t>
        <w:br/>
        <w:t>1.83 мЗв, компьютерной томографии головного мозга,</w:t>
        <w:br/>
        <w:t>костно-суставной системы, брюшной полости- 1,6 мМЗви</w:t>
        <w:br/>
        <w:t>флюорографическом исследовании- 0,8 мЗв.</w:t>
        <w:br/>
        <w:t>Необходимо подчеркнуть, что расчет</w:t>
        <w:br/>
        <w:t>эффективности доз до сих пор проводился согласно</w:t>
        <w:br/>
        <w:t>методическим указаниям по методам контроля МУК</w:t>
        <w:br/>
        <w:t>Ме5.05.012.03 «Контроль эффективности доз облучения</w:t>
        <w:br/>
        <w:t>пациентов при медицинских рентгенологических</w:t>
        <w:br/>
        <w:t>исследованиях» от 2003 года. При этом не учитывалось,</w:t>
        <w:br/>
        <w:t>что 30,1% используемой рентгенодиагностической</w:t>
        <w:br/>
        <w:t>аппаратуры техническиустарели.</w:t>
        <w:br/>
        <w:t>Таким образом, причиной несоответствия</w:t>
        <w:br/>
        <w:t>эффективных доз получаемых пациентами при</w:t>
        <w:br/>
        <w:t>проведении диагностических рентгенологических</w:t>
        <w:br/>
        <w:t>исследований является использование технически и</w:t>
        <w:br/>
        <w:t>морально устаревших установок и не выполнение</w:t>
        <w:br/>
        <w:t>Приказа Ме633, где указано о необходимости контроля</w:t>
        <w:br/>
        <w:t>электрических и радиационных параметров</w:t>
        <w:br/>
        <w:t>ТҮЙІН</w:t>
        <w:br/>
        <w:t>Ш.З. ТЛЕМИСОВА</w:t>
        <w:br/>
        <w:t>АҚТӨБЕ ОБЛЫСЫНДАҒЫ ИОНДАУШЫ СӘУЛЕ</w:t>
        <w:br/>
        <w:t>БӨЛІНУ ЖАСАНДЫ КӨЗІНЕН АЛЫНҒАН МӨЛШЕР</w:t>
        <w:br/>
        <w:t>ТИІМДІЛІГІН БАҒАЛАУ</w:t>
        <w:br/>
        <w:t>Ақтөбе облысы бойынша ҚР МСЭҚКД, Ақтөбе</w:t>
        <w:br/>
        <w:t>МСЭҚКД радиология бөлімі және денсаулық сақтау</w:t>
        <w:br/>
        <w:t>басқармасының сәуле диагностика бөлімінің берілген</w:t>
        <w:br/>
        <w:t>есебінің талдауы бойынша, рентгенологиялық</w:t>
        <w:br/>
        <w:t>зерттеулері мен иондаушы сәуле көздерінің сандары</w:t>
        <w:br/>
        <w:t>облысымызда өсуде. Сондықтан қазіргі заманғы</w:t>
        <w:br/>
        <w:t>дозиметрия өлшеу әдісі тәжірибеде толығымен</w:t>
        <w:br/>
        <w:t>енгізілмеген.</w:t>
        <w:br/>
        <w:t>Негізгі сөздер: сәулеге түсіру мөлшері, иондаушы</w:t>
        <w:br/>
        <w:t>сәулелерінің көздері, рентгенодиагностиканың құрылуы,</w:t>
        <w:br/>
        <w:t>эксплуатациялық параметрлерді бақылау.</w:t>
        <w:br/>
        <w:t>журнал Западного Казахстана Ме2 (34) 2012</w:t>
        <w:br/>
        <w:t>рентгеновских аппаратов с помошью современных</w:t>
        <w:br/>
        <w:t>дозиметров.</w:t>
        <w:br/>
        <w:t>Заключение. Количество рентгенодиагностических</w:t>
        <w:br/>
        <w:t>установок и число исследований в Актюбинской области</w:t>
        <w:br/>
        <w:t>увеличивается с каждым годом, а расчет эффективности</w:t>
        <w:br/>
        <w:t>доз до сих пор проводится в соответствии с МУК</w:t>
        <w:br/>
        <w:t>Ме5.05.012.03 от 2003 года, что не дает возможности дпя</w:t>
        <w:br/>
        <w:t>более точного определения эффективной дозы,</w:t>
      </w:r>
    </w:p>
    <w:p>
      <w:r>
        <w:t>получаемой пациентами во время исследований.</w:t>
        <w:br/>
        <w:t>Поэтому ДКГСЭН по Актюбинской области и</w:t>
        <w:br/>
        <w:t>областному департаменту здравоохранения</w:t>
        <w:br/>
        <w:t>необходимо:</w:t>
        <w:br/>
        <w:t>- усилить контроль за измерением электрических и</w:t>
        <w:br/>
        <w:t>радиационных параметров рентгеновских аппаратов с</w:t>
        <w:br/>
        <w:t>помошью современных дозиметров (в соответствии с</w:t>
        <w:br/>
        <w:t>Приказом Ке633);</w:t>
        <w:br/>
        <w:t>- составить договор с предприятием, имеюшим</w:t>
        <w:br/>
        <w:t>лицензию на данный вид деятельности;</w:t>
        <w:br/>
        <w:t>- заменить технически и морально устаревшие</w:t>
        <w:br/>
        <w:t>рентгенодиагностические установки на современные.</w:t>
        <w:br/>
        <w:t>Список литературы:</w:t>
        <w:br/>
        <w:t>1.Радиация. Дозы, эффекты, риск: Пер.с англ.-М.:</w:t>
        <w:br/>
        <w:t>Мир,1988.-79с., сил.</w:t>
        <w:br/>
        <w:t>2. К.М. Кибатаев. Гигиеническое значение</w:t>
        <w:br/>
        <w:t>источников ионизируюших излучений. - Учеб. - метод.</w:t>
        <w:br/>
        <w:t>Пособие по радиационной гигиене для студ. Мед. ВУЗов.</w:t>
        <w:br/>
        <w:t>-ГАктобе, 2009г.-С.91.</w:t>
        <w:br/>
        <w:t>3. Обшее руководство по радиологии. Институт</w:t>
        <w:br/>
        <w:t>НИГЕР, - Тип. «Мондрук», Германия- 1996г.,С.1330.</w:t>
        <w:br/>
        <w:t>4. К.М. Кибатаев. Оценка обеспеченности</w:t>
        <w:br/>
        <w:t>Актюбинской области современными</w:t>
        <w:br/>
        <w:t>рентгенодиагностическими установками и уровня</w:t>
        <w:br/>
        <w:t>эффективности доз облучения пациентов. Материалы</w:t>
        <w:br/>
        <w:t>сборника тезисов УІ! Международной научно-</w:t>
        <w:br/>
        <w:t>практической конференции «Экология. Радиация.</w:t>
        <w:br/>
        <w:t>Здоровье» (27 августа 2011 г), ГМУ г. Семей, 2011.- с.</w:t>
        <w:br/>
        <w:t>103.</w:t>
        <w:br/>
        <w:t>5. МУК Ме5.05.012.03 «Контроль эффективных доз</w:t>
        <w:br/>
        <w:t>облучения пациентов при медицинских</w:t>
        <w:br/>
        <w:t>рентгенологических исследованиях», 2003г.</w:t>
        <w:br/>
        <w:t>ЗОММАКҮ</w:t>
        <w:br/>
        <w:t>5Н.2. ТІЕМІЗОУА</w:t>
        <w:br/>
        <w:t>Е5ТІМАТІОМ ТО ЕЕҒІСІЕМСҮ ОҒ ТНЕ ПОЗЕ СОТ</w:t>
        <w:br/>
        <w:t>ЕКОМ АКТІГІСІЛІ. БОМЕСЕ5 ІОМІ2ІМС КАПІАТІОМ5</w:t>
        <w:br/>
        <w:t>ІМ АКТОВЕ КЕСІОМ</w:t>
        <w:br/>
        <w:t>ОКОВЗЕМ КК оп Акіоре гедіоп, Акіоре</w:t>
        <w:br/>
        <w:t>Тһе апа!усіз герой дайа дмізінп о? іһе Беат</w:t>
        <w:br/>
        <w:t>Фаоповісв оҒ боуетіпд Іһе ризіс һеайһ апа гадіоіооу оғ</w:t>
        <w:br/>
        <w:t>һе дмізіоп ОКОЗЕМ һауе вһом/л іһа? іп һе Пеісі оҒ дгоу/5</w:t>
        <w:br/>
        <w:t>Іһе атошпі оҒіһе 5оштсев іопігіпд гайаһопв апа пштрег</w:t>
        <w:br/>
        <w:t>гадіоіоау зішдіев. Іп аШНо те пп еіһові теазигетепіз оҒіһе</w:t>
        <w:br/>
        <w:t>ейісігпі 4о5ев оҒ Іһе ітайайоп тодегп 4огітеігіз</w:t>
        <w:br/>
        <w:t>сотріеіеіуіз поі іпігосікседіп ргасісаірегвоп.</w:t>
        <w:br/>
        <w:t>Кеуууогб6: ое оҒіһе ітасіайоп, һе зошгсев іопігіп9</w:t>
        <w:br/>
        <w:t>таШайопв, гадіоіоду оҒ (йадповісв оҒ Іһе іпзіа!айоп,</w:t>
        <w:br/>
        <w:t>сһесКіпд м/отКіпд рагат ейег.</w:t>
      </w:r>
    </w:p>
    <w:p>
      <w:r>
        <w:t>87</w:t>
        <w:br/>
        <w:t>ТӘЖІРИБЕЛІК ДӘРІГЕР БЕТІ</w:t>
        <w:br/>
        <w:t>імімлалыыа ды ла ын ыы Балл лллаы. -... “Уллы</w:t>
        <w:br/>
        <w:t>методикой И.О.Перепечиной, предложенной в</w:t>
        <w:br/>
        <w:t>руководстве «Разработка проблемы судебно-</w:t>
        <w:br/>
        <w:t>медицинской генетической идентификации».</w:t>
        <w:br/>
        <w:t>Исследовано 46 образцов жидкой и сухой крови.</w:t>
        <w:br/>
        <w:t>Подбор образцов крови и выделений осушествляли</w:t>
        <w:br/>
        <w:t>таким образом, чтобы он отражал особенности судебно-</w:t>
        <w:br/>
        <w:t>медицинских обьектов.</w:t>
        <w:br/>
        <w:t>Образцы были представлены: 1) в нативном виде</w:t>
        <w:br/>
        <w:t>(без антикоагулянтов); 2) в растворе антикоагулянтов:</w:t>
        <w:br/>
        <w:t>0,02 М ЭДТА. Исследовали кровь, взятую из вены и из</w:t>
        <w:br/>
        <w:t>пальца. Образцы сухой крови получали высушиванием</w:t>
        <w:br/>
        <w:t>крови на марле и различных предметах-носителях.</w:t>
        <w:br/>
        <w:t>Пятна готовили путем нанесения крови на ткань</w:t>
        <w:br/>
        <w:t>непосредственно после ее взятия, а также из</w:t>
        <w:br/>
        <w:t>свернувшейся қрови. Образцыхранили притемпературе</w:t>
        <w:br/>
        <w:t>20-25%С открыто на столе двое суток, затем - в бумажных</w:t>
        <w:br/>
        <w:t>пакетах при комнатной температуре.</w:t>
        <w:br/>
        <w:t>Для изучения сохранности ДНК (приборе</w:t>
        <w:br/>
        <w:t>амплификаторе) в следах крови исследовали различные</w:t>
        <w:br/>
        <w:t>экспериментальные образцы: пятна, изготовленные в</w:t>
        <w:br/>
        <w:t>лаборатории из крови живых лиц, следы трупной крови,</w:t>
        <w:br/>
        <w:t>кровь жиных лиц, искусственно подвергшуюся гниению.</w:t>
        <w:br/>
        <w:t>Следы крови хранили при разных температурных</w:t>
        <w:br/>
        <w:t>режимах: при комнатной температуре (20-24%С), при</w:t>
        <w:br/>
        <w:t>температуре холодильника (4-6”С), в замороженном</w:t>
        <w:br/>
        <w:t>состоянии (при температуре -18-20%С). Сделанные</w:t>
        <w:br/>
        <w:t>наблюдения позволили выявить характер изменения</w:t>
        <w:br/>
        <w:t>состояния ДНК в различных типах образцов в</w:t>
        <w:br/>
        <w:t>зависимости от сроковитемпературы хранения.</w:t>
        <w:br/>
        <w:t>Количество и состояние ДНК, выделенной из</w:t>
        <w:br/>
        <w:t>следов крови, в значительной степени определяются</w:t>
        <w:br/>
        <w:t>состоянием ДНК перед образованием следов.</w:t>
        <w:br/>
        <w:t>Оптимальным является, если следы готовят</w:t>
        <w:br/>
        <w:t>непосредственно при взятии крови. Если перед</w:t>
        <w:br/>
        <w:t>изготовлением пятен кровь хранилась в жидком</w:t>
        <w:br/>
        <w:t>состоянии, качество ДНК в следах хуже. Поэтому</w:t>
        <w:br/>
        <w:t>целесообразно, по возможности, готовить следы</w:t>
        <w:br/>
        <w:t>непосредственно при взятии крови. В следах,</w:t>
        <w:br/>
        <w:t>образованных трупной кровью, деградация ДНК имеется</w:t>
        <w:br/>
        <w:t>уже изначально и обычно более выражена. Такая же</w:t>
        <w:br/>
        <w:t>ТҮЙІН</w:t>
        <w:br/>
        <w:t>Г.С.ХАСАНОВА</w:t>
        <w:br/>
        <w:t>ЗАТТАЙ АЙҒАҚТЫҢ БИОЛОГИЯЛЫҚ ШЫҒУ ТЕГІН</w:t>
        <w:br/>
        <w:t>САРАПТАУДЫҢ МАҢЫЗЫ</w:t>
        <w:br/>
        <w:t>ҚР ДСМ РМҚК «Сот медициналық орталығы»</w:t>
        <w:br/>
        <w:t>Атырау филиалы</w:t>
      </w:r>
    </w:p>
    <w:p>
      <w:r>
        <w:t>Сот медицина сараптамасы соңғы кездегі елдегі</w:t>
        <w:br/>
        <w:t>криминогенді жағдайдың ушығуына байланысты алдына</w:t>
        <w:br/>
        <w:t>келесідей идентификациялық жеке тұлға, биологиялық</w:t>
        <w:br/>
        <w:t>зерттеу әдісіне жататын маңызды жер туралы арнайы</w:t>
        <w:br/>
        <w:t>тапсырма қойып отыр. Биология, генетика, иммунология,</w:t>
        <w:br/>
        <w:t>цитология салаларының жетістіктері сот медицина</w:t>
        <w:br/>
        <w:t>сараптамасының идентификациялық жеке тұлға</w:t>
        <w:br/>
        <w:t>жоспарының негізгі тапсырмасының шешілуіне</w:t>
        <w:br/>
        <w:t>бағытталған жаңа медициналық технологияның дамуын</w:t>
        <w:br/>
        <w:t>және база құрады. Зертханадағы молекулярлы-</w:t>
        <w:br/>
        <w:t>генетикалық, цитологиялық және биологиялық</w:t>
        <w:br/>
        <w:t>сараптама анализінің барлық әдісінің сауатты сәйкестігі,</w:t>
        <w:br/>
        <w:t>жүргізіліп жатқан зерттеудің комплексті түрде заттай</w:t>
        <w:br/>
        <w:t>айғақтың сот-медицина сараптамасы тәжірибесінде</w:t>
        <w:br/>
        <w:t>маңызызор.</w:t>
        <w:br/>
        <w:t>Негізгі сөздер: сот-медициналық сараптау, сілекей</w:t>
        <w:br/>
        <w:t>сараптамасы, биологиялық бөліністердің сараптамасы.</w:t>
        <w:br/>
        <w:t>98</w:t>
        <w:br/>
        <w:t>картина наблюдается и с образцами крови живых лиц,</w:t>
        <w:br/>
        <w:t>искусственно подвергшейся гниению. Если следы</w:t>
        <w:br/>
        <w:t>готовят непосредственно после взятия крови, сразу их</w:t>
        <w:br/>
        <w:t>замораживают и не подвергают повторному</w:t>
        <w:br/>
        <w:t>размораживанию, ДНК выделяется в достаточно</w:t>
        <w:br/>
        <w:t>хорошем состоянии и при длительных сроках хранения.</w:t>
        <w:br/>
        <w:t>При необходимости длительного хранения следы крови</w:t>
        <w:br/>
        <w:t>следует замораживать, предварительно разделяя их на</w:t>
        <w:br/>
        <w:t>несколько частей.</w:t>
        <w:br/>
        <w:t>Таким образом, информативность изьятого</w:t>
        <w:br/>
        <w:t>материала имеет прямую зависимость от способа</w:t>
        <w:br/>
        <w:t>изьятия и методов обработки. Невозможно выработать</w:t>
        <w:br/>
        <w:t>единый алгоритм судебно-медицинской экспертизы</w:t>
        <w:br/>
        <w:t>вешественных доказательств, таккак каждая экспертиза</w:t>
        <w:br/>
        <w:t>уникальна и требует индивидуального подхода. Однако</w:t>
        <w:br/>
        <w:t>именно тесное сотрудничество экспертов, биологов,</w:t>
        <w:br/>
        <w:t>цитологов и генетиков позволяет выработать особый</w:t>
        <w:br/>
        <w:t>подход к исследованию, повышает эффективность и</w:t>
        <w:br/>
        <w:t>доказательное значение экспертизы вцелом.</w:t>
        <w:br/>
        <w:t>Список литературы:</w:t>
        <w:br/>
        <w:t>1. С.Ю. Силкина. Комплексное исследование</w:t>
        <w:br/>
        <w:t>мочи в следах на вешественных</w:t>
        <w:br/>
        <w:t>доказательства//Автореф.К.м.н., СП.2008.С45</w:t>
        <w:br/>
        <w:t>В.Л. Сидоров. Физико-химические и</w:t>
        <w:br/>
        <w:t>иммунологические аспекты исследования пятен крови и</w:t>
        <w:br/>
        <w:t>спермы на обьектах-носителях/Автореф.к.б.н.</w:t>
        <w:br/>
        <w:t>мМ.2000.С.43</w:t>
        <w:br/>
        <w:t>3. Е.И. Рогаев. Высоконестабильная</w:t>
        <w:br/>
        <w:t>последовательность генома ТҮКІ-6 имеет область,</w:t>
        <w:br/>
        <w:t>сходную с участками ДНК, ответственными за</w:t>
        <w:br/>
        <w:t>генетические перестройки в прокариотических системах</w:t>
        <w:br/>
        <w:t>ІІ Тезисы докладов конференции “Генетика и биохимия</w:t>
        <w:br/>
        <w:t>микроорганизмов- биотехнологии”.Москва,1986-С.81.</w:t>
        <w:br/>
        <w:t>4. А.). Уейгеув, У. М/Івоп, 51. Тһеіп. Нурегуагае</w:t>
        <w:br/>
        <w:t>тіпізайе!Йе гедіопв іп һшпап ОМА // Маішге, 1985.-.314.</w:t>
        <w:br/>
        <w:t>-Р. 67-73.</w:t>
      </w:r>
    </w:p>
    <w:p>
      <w:r>
        <w:t>5. Р. ОШ, А.). Әейтеув, О.). М/егеН. Ғогепвіс</w:t>
        <w:br/>
        <w:t>аррісаһоп оҒОМА-“пдетргіпз” // Маішге, 1985.- У. 318.-Р.</w:t>
        <w:br/>
        <w:t>577-579.</w:t>
        <w:br/>
        <w:t>ЗОММАКҮ</w:t>
        <w:br/>
        <w:t>Ф.5.КНА5ЗАМОУА</w:t>
        <w:br/>
        <w:t>ТНЕ ІМРОКТМАСЕ ОҒ ЕМАҺМАТІОМ ОҒ</w:t>
        <w:br/>
        <w:t>5МВ5ТАМТІЛІ. ЕЛДЕМСЕ ОҒ ВІОІ.ОСІСАІ. ОКІСІМ</w:t>
        <w:br/>
        <w:t>Кершһісап бізіе оуупесі епісгргізе оҒ ргапсһ оГ Аіугац</w:t>
        <w:br/>
        <w:t>“Мейісо!еда! Сепіге” Міпізігу оҒпеайп оҒКК</w:t>
        <w:br/>
        <w:t>Тһе ууогве вйшайоп о? сгіте іп Іһе сошпігу іаКе іһе</w:t>
        <w:br/>
        <w:t>сопсгеіе іа5Кк реГоге тедісо!еда! еуаішайоп. Опе оҒууһіс</w:t>
        <w:br/>
        <w:t>із ідепіПсайоп оГ а регвоп ә/һеге іһе Бісіодіса! теіһовз оғ</w:t>
        <w:br/>
        <w:t>гевеагсһ іакез ап ітропапі ріасе. Тһе виссев5 іп іһе</w:t>
        <w:br/>
        <w:t>врһеге оҒ Бісіоду, депейіс, іттипоіоду, суіоіоду такез</w:t>
        <w:br/>
        <w:t>Баве апа роввіріШев оҒ деуеіюртелі іһе пеу/ тедіса!</w:t>
        <w:br/>
        <w:t>Зесһпоіодіев (ігесіесі іо іһе десізісп оҒ таіп іа5К оҒ</w:t>
        <w:br/>
        <w:t>тедісоіеда! еуаішайоп іп іһе ріапе оҒ ідепіПсайоп оҒ а</w:t>
        <w:br/>
        <w:t>регвоп. Тһе сотріех арргоасһ 1іо іһе гезеагсһ іаКез ап</w:t>
        <w:br/>
        <w:t>ітропапі ріасе іп тесісо!еда! еуаішайоп ргасісе ап аізо</w:t>
        <w:br/>
        <w:t>ай Іһе тейһоб5 оҒапа!усіз іп Іарогайогу висһ ав Біоіюдіса!,</w:t>
        <w:br/>
        <w:t>суісідіса! ап4 тоһесшаг апа депейіс.</w:t>
        <w:br/>
        <w:t>Кеу могав: тедісоіеда! еуаішайоп, еуаһшайоп оҒ</w:t>
        <w:br/>
        <w:t>айма, еуаішайоп оҒБіоіодіса! еітіпайоп5</w:t>
        <w:br/>
        <w:t>Батыс Қазақстан медицина журналы Ме2 (34) 2012 ж.</w:t>
        <w:br/>
        <w:t>СТРАНИЦА ПРАКТИЧЕСКОГО ВРАЧА етке</w:t>
        <w:br/>
        <w:t>УДК 616.15:34-07</w:t>
        <w:br/>
        <w:t>Г.С. ХАСАНОВА</w:t>
        <w:br/>
        <w:t>ОСОБЕННОСТИ ПРОВЕДЕНИЯ ИССЛЕДОВАНИЙ БИОЛОГИЧЕСКИХ</w:t>
        <w:br/>
        <w:t>ВЫДЕЛЕНИЙ В СУДЕБНО-МЕДИЦИНСКОЙ ПРАКТИКЕ</w:t>
        <w:br/>
        <w:t>Атырауский филиал РГКП «Центр судебной медицины» МЗ РК</w:t>
        <w:br/>
        <w:t>Судебно-медицинская экспертиза вешественных</w:t>
        <w:br/>
        <w:t>доказательств имеет важное значение при</w:t>
        <w:br/>
        <w:t>расследовании преступлений. Экспертиза помогает</w:t>
        <w:br/>
        <w:t>следствию воссоздать обстановку, в которой было</w:t>
        <w:br/>
        <w:t>совершено преступление, значительно сузить круг</w:t>
        <w:br/>
        <w:t>подозреваемых лиц, а в некоторых случаях</w:t>
        <w:br/>
        <w:t>неопровержимо изобличить виновного или, наоборот,</w:t>
        <w:br/>
        <w:t>исключить подозреваемого человека. Все это в полной</w:t>
        <w:br/>
        <w:t>мере относится и к исследованию следов выделений на</w:t>
        <w:br/>
        <w:t>вешественных доказательствах, даюших возможность</w:t>
        <w:br/>
        <w:t>установить их групповую принадлежность. Несмотря на</w:t>
        <w:br/>
        <w:t>значительное количество биологических выделений</w:t>
        <w:br/>
        <w:t>человека, судебно-медицинская практика показывает,</w:t>
        <w:br/>
        <w:t>что чаше всего эксперту приходится отыскивать И</w:t>
        <w:br/>
        <w:t>дифференцировать.</w:t>
        <w:br/>
        <w:t>Ешев 1932 г.Шифф и Сазани пришли к выводу, что</w:t>
        <w:br/>
        <w:t>всех людей можно разделить на две категории:</w:t>
      </w:r>
    </w:p>
    <w:p>
      <w:r>
        <w:t>выделители бе и невыделители се. В связи с этим в</w:t>
        <w:br/>
        <w:t>настояшцее время категорию выделительства</w:t>
        <w:br/>
        <w:t>определяют как принадлежность человека к одной из</w:t>
        <w:br/>
        <w:t>наследственно детерминированных групп: выделителей</w:t>
        <w:br/>
        <w:t>бе или невыделителей зе. Большинство</w:t>
        <w:br/>
        <w:t>исследователей |1,2| утверждают, что сушествует</w:t>
        <w:br/>
        <w:t>промежуточная форма между выделителями и</w:t>
        <w:br/>
        <w:t>невыделителями. Возможность сушествования</w:t>
        <w:br/>
        <w:t>истинных невыделителей спорно, т.к. все зависит от</w:t>
        <w:br/>
        <w:t>чувствительности методик.</w:t>
        <w:br/>
        <w:t>В эпоху бурного развития научно-технического</w:t>
        <w:br/>
        <w:t>прогресса особенно большое значение приобретают</w:t>
        <w:br/>
        <w:t>судебно-медицинские исследования с помошью</w:t>
        <w:br/>
        <w:t>лабораторных исследований. Для повышения</w:t>
        <w:br/>
        <w:t>эффективности судебно-медицинской экспертизы и</w:t>
        <w:br/>
        <w:t>поднятия ее доказательного уровня необходимо</w:t>
        <w:br/>
        <w:t>постоянно повышать знания в области лабораторной</w:t>
        <w:br/>
        <w:t>судебно-медицинской диагностики (3).</w:t>
        <w:br/>
        <w:t>Таким образом, освоение цитологического метода</w:t>
        <w:br/>
        <w:t>исследования судебно-медицинскими экспертами</w:t>
        <w:br/>
        <w:t>является актуальным на современном этапе.</w:t>
        <w:br/>
        <w:t>Судебно-медицинские эксперты рассматривают</w:t>
        <w:br/>
        <w:t>клетку с позиции идентификации, т.е. определяют</w:t>
        <w:br/>
        <w:t>органную, половую, видовую, групповую</w:t>
        <w:br/>
        <w:t>принадлежность клеток, изьятых с орудий травмы,</w:t>
        <w:br/>
        <w:t>одежды потерпевших, подозреваемых и других</w:t>
        <w:br/>
        <w:t>предметов, имеюших отношение к определенному</w:t>
        <w:br/>
        <w:t>происшествию.</w:t>
        <w:br/>
        <w:t>При проведении цитологических методов</w:t>
        <w:br/>
        <w:t>исследования разрешаются следуюшие вопросы:</w:t>
        <w:br/>
        <w:t>1. Установление половой принадлежности (крови,</w:t>
        <w:br/>
        <w:t>выделений, волос).</w:t>
        <w:br/>
        <w:t>2. Определение наличия вагинальных клеток (на</w:t>
        <w:br/>
        <w:t>смывах с половых органов подозреваемых, в</w:t>
        <w:br/>
        <w:t>подногтевом содержимом, в пятнах на одежде</w:t>
        <w:br/>
        <w:t>подозреваемых).</w:t>
        <w:br/>
        <w:t>При проведении судебно-медицинских экспертиз по</w:t>
        <w:br/>
        <w:t>делам об изнасилованиях и насильственных действиях</w:t>
        <w:br/>
        <w:t>сексуального характера перед экспертом-цитологом</w:t>
        <w:br/>
        <w:t>стоит задача обнаружить клетки влагалишного эпителия</w:t>
        <w:br/>
        <w:t>(в случаях изнасилований) или клетки, происходяцие из</w:t>
        <w:br/>
        <w:t>Медицинский журнал Западного Казахстана М2 (34) 2012 г.</w:t>
        <w:br/>
        <w:t>слизистых оболочек ротовой полости и прямой кишки</w:t>
        <w:br/>
        <w:t>(при насильственных действиях сексуального</w:t>
        <w:br/>
        <w:t>характера), т.е. диагностировать их региональное</w:t>
        <w:br/>
        <w:t>происхождение.</w:t>
        <w:br/>
        <w:t>Решение этой задачи усложняется тем</w:t>
        <w:br/>
        <w:t>обстоятельством, что клетки слизистых оболочек</w:t>
        <w:br/>
        <w:t>влагалиша, ротовой полости, промежуточной зоны</w:t>
        <w:br/>
        <w:t>прямой кишки, а также ладьевидной ямки</w:t>
        <w:br/>
        <w:t>мочеиспускательного канала относятся к одному виду</w:t>
        <w:br/>
        <w:t>эпителиальной ткани - многослойному плоскому</w:t>
        <w:br/>
        <w:t>неороговеваюшему эпителию. По данным Н.Г.</w:t>
        <w:br/>
        <w:t>Шалаева (1961-1966), все отмеченные клетки По</w:t>
      </w:r>
    </w:p>
    <w:p>
      <w:r>
        <w:t>морфологическим особенностям практически не</w:t>
        <w:br/>
        <w:t>отличаются от вагинальных. Различия наблюдались</w:t>
        <w:br/>
        <w:t>только в содержании гликогена, который выявлялся не</w:t>
        <w:br/>
        <w:t>менее чем в 1/3-2/3 вагинальных клеток, а в буккальном</w:t>
        <w:br/>
        <w:t>и уретральном эпителии содержался в небольшом</w:t>
        <w:br/>
        <w:t>количестве в единичных клетках.</w:t>
        <w:br/>
        <w:t>Для выявления гликогена в клетках применена</w:t>
        <w:br/>
        <w:t>йодная реакция,</w:t>
        <w:br/>
        <w:t>Исследования показали, что наибольшее</w:t>
        <w:br/>
        <w:t>содержание гликогена наблюдается в клетках</w:t>
        <w:br/>
        <w:t>влагалишного эпителия. В остальных изученных видах</w:t>
        <w:br/>
        <w:t>эпителия гликоген встречается редко и в небольшом</w:t>
        <w:br/>
        <w:t>количестве, поэтому обнаружение большого количества</w:t>
        <w:br/>
        <w:t>гликогена в цитоплазме клеток является важным</w:t>
        <w:br/>
        <w:t>критерием диагностики влагалишных клеток.</w:t>
        <w:br/>
        <w:t>Для вагинальных клеток, кроме высокого</w:t>
        <w:br/>
        <w:t>содержания гликогена, характерно грубозернистое</w:t>
        <w:br/>
        <w:t>строение цитоплазмы. Также специфичным</w:t>
        <w:br/>
        <w:t>исключительно для влагалишных клеток, но</w:t>
        <w:br/>
        <w:t>непостоянным признаком, является «вспененная»</w:t>
        <w:br/>
        <w:t>цитоплазма: она заполнена многочисленными</w:t>
        <w:br/>
        <w:t>пузырьками округлой или многоугольной формы,</w:t>
        <w:br/>
        <w:t>центральная часть которых не окрашена.</w:t>
        <w:br/>
        <w:t>Отмеченные признаки типичны/ именно для</w:t>
        <w:br/>
        <w:t>буккальных и вагинальных клеток и практически не</w:t>
        <w:br/>
        <w:t>встречаются в клетках уретрального и прямокишечного</w:t>
        <w:br/>
        <w:t>эпителия.</w:t>
        <w:br/>
        <w:t>Дляисследования применяют микроскопы световой</w:t>
        <w:br/>
        <w:t>«Оіутрив» и люминесцентный фирмы «іеіса</w:t>
        <w:br/>
        <w:t>тісговувіетв М/еі2іаг ОтрН» ДМ4000В.</w:t>
        <w:br/>
        <w:t>Факт полового сношения у мужчин устанавливают</w:t>
        <w:br/>
        <w:t>цитологическим методом путем выявления клеток</w:t>
        <w:br/>
        <w:t>влагалишного эпителия на их половых органах, для чего</w:t>
        <w:br/>
        <w:t>исследуются смывы с половых органов подозреваемых.</w:t>
        <w:br/>
        <w:t>Готовятся цитологические препараты, которые</w:t>
        <w:br/>
        <w:t>окрашиваются и микроскопируются. При обнаружении</w:t>
        <w:br/>
        <w:t>клетокпроводят их дальнейшее исследование.</w:t>
        <w:br/>
        <w:t>Нами проведено 20 цитологических исследований</w:t>
        <w:br/>
        <w:t>на выявление клеток влагалишного эпителия со смывов</w:t>
        <w:br/>
        <w:t>с половых органов подозреваемых, при проведении</w:t>
        <w:br/>
        <w:t>которых лишь в 7 исследованных препаратах</w:t>
        <w:br/>
        <w:t>обнаружены клетки влагалишного эпителия, что</w:t>
        <w:br/>
        <w:t>свидетельствовало о факте полового сношения.</w:t>
        <w:br/>
        <w:t>Эффективность обнаружения вагинальных клеток</w:t>
        <w:br/>
        <w:t>зависит от ряда факторов, основными из которых</w:t>
        <w:br/>
        <w:t>являются:</w:t>
        <w:br/>
        <w:t>95</w:t>
        <w:br/>
        <w:t>ТӘЖІРИБЕЛІК ДӘРІГЕР БЕТІ</w:t>
        <w:br/>
        <w:t>імімлалыыа ды ла ын ыы Балл лллаы. -... “Уллы</w:t>
      </w:r>
    </w:p>
    <w:p>
      <w:r>
        <w:t>настояшее время нет единого мнения относительно</w:t>
        <w:br/>
        <w:t>границ резекции здоровых тканей, большинство</w:t>
        <w:br/>
        <w:t>авторов не определяют конкретные границы</w:t>
        <w:br/>
        <w:t>иссечения опухоли. Как правило, опухоль удается</w:t>
        <w:br/>
        <w:t>иссечь широко, вместе с окружаюшими еб тканями</w:t>
        <w:br/>
        <w:t>так, чтобы не видеть ее поверхность. По мнению</w:t>
        <w:br/>
        <w:t>одних авторов, саркома мягких тканей должна</w:t>
        <w:br/>
        <w:t>иссекаться с захватом здоровых тканей 2-3 см. другие</w:t>
        <w:br/>
        <w:t>рекомендуют проводить иссечение кожного лоскута</w:t>
        <w:br/>
        <w:t>над опухолью с послеоперационным рубцом и</w:t>
        <w:br/>
        <w:t>биопсионным каналом при поверхностно залегаюших</w:t>
        <w:br/>
        <w:t>саркомах мягких тканей, а также в случаях</w:t>
        <w:br/>
        <w:t>инфильтрации кожи опухолью без учета зон</w:t>
        <w:br/>
        <w:t>облучения в предоперационном и</w:t>
        <w:br/>
        <w:t>послеоперационном периодах (9,10,11).</w:t>
        <w:br/>
        <w:t>операционной ране. При этом косметический дефект был</w:t>
        <w:br/>
        <w:t>менее выражен, чем при пластике раны свободным кожным</w:t>
        <w:br/>
        <w:t>лоскутом. Резекция магистральных сосудов выполнена в</w:t>
        <w:br/>
        <w:t>1.3 % случаях оперированных больных при локализации</w:t>
        <w:br/>
        <w:t>сарқомы на конечностях. Удаление саркомы паховой</w:t>
        <w:br/>
        <w:t>области сопровождалось резекцией бедренной артерии с</w:t>
        <w:br/>
        <w:t>замешением ее сосудистым протезом.</w:t>
        <w:br/>
        <w:t>На грудной клетке, в поясничной области при</w:t>
        <w:br/>
        <w:t>локализации опухоли вблизи позвоночного столба раневой</w:t>
        <w:br/>
        <w:t>дефект, как правило, ушить не удается из-за малой</w:t>
        <w:br/>
        <w:t>амплитуды смецаемости тканей. В данных областях мы в</w:t>
        <w:br/>
        <w:t>1,6 % случаях использовалипластику раны встречными или</w:t>
        <w:br/>
        <w:t>перемешенными лоскутами. У 2,3 % больных для закрытия</w:t>
        <w:br/>
        <w:t>раневых дефектовна голени, в области коленного сустана и</w:t>
        <w:br/>
        <w:t>бедре использовались торако-дорзальные лоскуты с</w:t>
        <w:br/>
        <w:t>Таблица Ме 1. Пятилетняя выживаемость больных без локального рецидива в зависимости от</w:t>
        <w:br/>
        <w:t>гистологического варианта и размера опухоли после хирургического лечения</w:t>
        <w:br/>
        <w:t>Гистологический вариант Количество Размер опухоли Всего</w:t>
        <w:br/>
        <w:t>опухоли больных ТІ т2</w:t>
        <w:br/>
        <w:t>Злокачественная фиброзная 5 2из2 0/33 2из5</w:t>
        <w:br/>
        <w:t>гистиоцитома</w:t>
        <w:br/>
        <w:t>Липосаркома 2 ТизІ ЕГГЕ 2/34</w:t>
        <w:br/>
        <w:t>Фибросаркома 4 2 ЕГЕЕН Зиз4</w:t>
        <w:br/>
        <w:t>Пейомиосаркома Е биз1 0из2 биз3</w:t>
        <w:br/>
        <w:t>Злокачественная шваннома 1 Е 1и31 ЕЕЕ!</w:t>
        <w:br/>
        <w:t>Дерматофибросаркома 2 2/34 - 2/34</w:t>
        <w:br/>
        <w:t>Синовиальная саркома 2 е биз2 биз?</w:t>
        <w:br/>
        <w:t>Злокачественная 1 биз1 Б биз1</w:t>
        <w:br/>
        <w:t>гемангиоперицитома</w:t>
        <w:br/>
        <w:t>Итого: абс %-т 24 Тиз9 7/315 14 из24</w:t>
        <w:br/>
        <w:t>77,8:140%| 46,6%13,3% 58,3:10,3%</w:t>
        <w:br/>
        <w:t>Мы придерживаемся мнения тех авторов. микрохирургическим сосудистым анастомозом.</w:t>
        <w:br/>
        <w:t>которые считают наиболее целесообразным</w:t>
        <w:br/>
        <w:t>обьбмом хирургического вмешательства при саркоме</w:t>
        <w:br/>
        <w:t>мягких тканей широкое иссечение опухоли с</w:t>
        <w:br/>
        <w:t>включением кожного лоскута над опухолью в единый</w:t>
        <w:br/>
        <w:t>блок удаляемых тканей. При этом гистологическое</w:t>
        <w:br/>
        <w:t>исследование линии резекции должно быть</w:t>
        <w:br/>
        <w:t>обязательным компонентом, подтверждаюшим</w:t>
        <w:br/>
        <w:t>радикализм оперативного вмешательства и</w:t>
        <w:br/>
        <w:t>определяюшим в дальнейшей тактике лечения таких</w:t>
        <w:br/>
        <w:t>пациентов. Как правило, повторному хирургическому</w:t>
        <w:br/>
        <w:t>лечению подлежат больные, у которых радикализм</w:t>
      </w:r>
    </w:p>
    <w:p>
      <w:r>
        <w:t>оперативного вмешательства не был подтвержден</w:t>
        <w:br/>
        <w:t>контрольным исследованием линии резекции на</w:t>
        <w:br/>
        <w:t>отсутствие опухолевой инфильтрации (11,13,14).</w:t>
        <w:br/>
        <w:t>Результаты исследования и их обсуждение.</w:t>
        <w:br/>
        <w:t>Оперативное вмешательство как основной этап</w:t>
        <w:br/>
        <w:t>комплекса лечебных мероприятий было выполнено</w:t>
        <w:br/>
        <w:t>96,6 % больным с первичными саркомами мягких</w:t>
        <w:br/>
        <w:t>тканей. У 2,3 % больных радикальное хирургическое</w:t>
        <w:br/>
        <w:t>удаление опухоли не позволило выполнить местное</w:t>
        <w:br/>
        <w:t>распространение локального опухолевого процесса и</w:t>
        <w:br/>
        <w:t>наличие отдаленных метастазов. Морфологическое</w:t>
        <w:br/>
        <w:t>подтверждение диагноза имелосьу всех больных.</w:t>
        <w:br/>
        <w:t>При локализации саркомы мягких тканей на</w:t>
        <w:br/>
        <w:t>верхних и нижних конечностях органосохраняюшие</w:t>
        <w:br/>
        <w:t>операции составили 92,7 %, калечашие операции</w:t>
        <w:br/>
        <w:t>выполнены 7,3 % больных. У 86,3 % больных после</w:t>
        <w:br/>
        <w:t>удаления опухоли послеоперационная рана ушита</w:t>
        <w:br/>
        <w:t>послойно. В 4 случаях сближение крабв раны</w:t>
        <w:br/>
        <w:t>сопровождалось натяжением кожи, которое было</w:t>
        <w:br/>
        <w:t>устранено дополнительными разрезами кожи до</w:t>
        <w:br/>
        <w:t>подкожно-жировой клетчатки параллельно</w:t>
        <w:br/>
        <w:t>102</w:t>
        <w:br/>
        <w:t>Особое внимание нами уделялось дренированию</w:t>
        <w:br/>
        <w:t>раны. Вакуум-дренажи использовались во всех случаях,</w:t>
        <w:br/>
        <w:t>когда рана ушивалась наглухо. Количество дренажей</w:t>
        <w:br/>
        <w:t>зависело от глубины и обширности послеоперационной</w:t>
        <w:br/>
        <w:t>раны.</w:t>
        <w:br/>
        <w:t>Границы широкого иссечения опухоли нами</w:t>
        <w:br/>
        <w:t>определялись в соответствии с гистологическим вариантом</w:t>
        <w:br/>
        <w:t>опухоли и ее локализацией. Удаление опухоли</w:t>
        <w:br/>
        <w:t>производилось с захватом окружаюцих здоровых тканей 2</w:t>
        <w:br/>
        <w:t>см и иссечением кожного лоскута над опухолью. Мы</w:t>
        <w:br/>
        <w:t>считаем, что иссечение кожного лоскута над опухолью в</w:t>
        <w:br/>
        <w:t>едином блоке, во-первых, исключает вероятность</w:t>
        <w:br/>
        <w:t>оставления комплексов злокачественных клеток по</w:t>
        <w:br/>
        <w:t>наружному контуру саркомы, а второй положительный</w:t>
        <w:br/>
        <w:t>момент - это удаление мягких тканей, подвергшихся</w:t>
        <w:br/>
        <w:t>Ллучевому воздействию при проведении предоперационной</w:t>
        <w:br/>
        <w:t>лучевой терапии. Кроме того, улучшается визуальный</w:t>
        <w:br/>
        <w:t>контроль во время оперативного вмешательства. При</w:t>
        <w:br/>
        <w:t>поверхностном расположении опухоли иссекаемый кожный</w:t>
        <w:br/>
        <w:t>лоскут был больше диаметра опухоли на 2 см, а в случаях</w:t>
        <w:br/>
        <w:t>глубокого залегания саркомы мягких тканей иссекаемый</w:t>
        <w:br/>
        <w:t>кожный лоскут былравен диаметру опухоли с последуюшей</w:t>
        <w:br/>
        <w:t>его отсепаровкой за пределы границ опухоли.</w:t>
        <w:br/>
        <w:t>Локальный контроль радикализма удаления саркомы</w:t>
        <w:br/>
        <w:t>проводился в двух вариантах. Если удаляемая опухоль</w:t>
        <w:br/>
        <w:t>имела диаметр до 5 см, и после широкого иссечения</w:t>
        <w:br/>
        <w:t>оставался достаточный резерв здоровых тканей, то для</w:t>
        <w:br/>
        <w:t>обьективного контроля отсутствия опухолевой</w:t>
        <w:br/>
        <w:t>инфильтрации по линии резекции ложе опухоли иссекалось</w:t>
        <w:br/>
        <w:t>по принципу первичной хирургической обработки раны. Во</w:t>
        <w:br/>
        <w:t>всех остальных случаях контрольное иссечение для</w:t>
        <w:br/>
        <w:t>микроскопического исследования производилось на</w:t>
        <w:br/>
        <w:t>Батыс Қазақстан медицина журналы М2 (34) 2012 ж.</w:t>
      </w:r>
    </w:p>
    <w:p>
      <w:r>
        <w:t>СТРАНИЦА ПРАКТИЧЕСКОГО ВРАЧА етке</w:t>
        <w:br/>
        <w:t>УДК611.018.6:616-006.3-08</w:t>
        <w:br/>
        <w:t>Б.Т. БАЙЗАКОБ</w:t>
        <w:br/>
        <w:t>КОМБИНИРОВАННОЕ ЛЕЧЕНИЕ ПЕРВИЧНЫХ САРКОМ МЯГКИХ ТКАНЕЙ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Актуальность. Известно, что саркомы мягких</w:t>
        <w:br/>
        <w:t>тканей встречаются сравнительно редко, составляя 0,2-</w:t>
        <w:br/>
        <w:t>2,6% от всех злокачественных новообразований</w:t>
        <w:br/>
        <w:t>человека (6.10). Долгое время саркомы мягких тканей</w:t>
        <w:br/>
        <w:t>считались радиорезистентными. В последние годы</w:t>
        <w:br/>
        <w:t>мнение о радиорезистентности сарком мягких тканей</w:t>
        <w:br/>
        <w:t>изменилось. По данным некоторых авторов, первичные</w:t>
        <w:br/>
        <w:t>саркомы мягких тканей являются</w:t>
        <w:br/>
        <w:t>радиочувствительными. Радиочувствительность</w:t>
        <w:br/>
        <w:t>зависит от гистологического варианта и степени</w:t>
        <w:br/>
        <w:t>злокачественности опухоли (3.5.12). В связи с этим</w:t>
        <w:br/>
        <w:t>является актуальным изучение возможности лучевой</w:t>
        <w:br/>
        <w:t>терапии сарком мягких тканей.</w:t>
        <w:br/>
        <w:t>Цель исследования - изучение эффективности</w:t>
        <w:br/>
        <w:t>комбинированного лечения сарком мягких тканей.</w:t>
        <w:br/>
        <w:t>Материалы и методы исследования. В</w:t>
        <w:br/>
        <w:t>результате анализа первичных сарком мягких тканей</w:t>
        <w:br/>
        <w:t>проведено исследование с использованием</w:t>
        <w:br/>
        <w:t>предоперационной, интраоперационной и</w:t>
        <w:br/>
        <w:t>послеоперационной лучевой терапиий.</w:t>
        <w:br/>
        <w:t>Предоперационная и послеоперационная лучевая</w:t>
        <w:br/>
        <w:t>терапия проводилась на аппаратах РОКУС-М, АГАТ-Р и</w:t>
        <w:br/>
        <w:t>линейных ускорителях 51-20, 51-15.</w:t>
        <w:br/>
        <w:t>Интраоперационную терапию проводили</w:t>
        <w:br/>
        <w:t>малогабаритным бетатроном МБ-10Э9 с энергией</w:t>
        <w:br/>
        <w:t>электронного пучка 10 МЭВ. У всех пациентов опухоль</w:t>
        <w:br/>
        <w:t>была резектабельна, а морфологический диагноз</w:t>
        <w:br/>
        <w:t>подтвержден после пункционной или открытой биопсии.</w:t>
        <w:br/>
        <w:t>При комбинированном лечении сарком мягких тканей с</w:t>
        <w:br/>
        <w:t>предоперационной дистанционной гамма терапией поля</w:t>
        <w:br/>
        <w:t>облучения включали опухоль с захватом 2 см здоровых</w:t>
        <w:br/>
        <w:t>тканей.</w:t>
        <w:br/>
        <w:t>Лучевая терапия проводилась в 3-х вариантах. У</w:t>
        <w:br/>
        <w:t>больных 1 группы использовалась методика среднего</w:t>
        <w:br/>
        <w:t>фракционирования дозы облучения, разовая очаговая</w:t>
        <w:br/>
        <w:t>доза составляла 5 Гр до СОД 25 Гр (ВДФ-75ед).</w:t>
        <w:br/>
        <w:t>Оперативное вмешательство проводилось через 48-72</w:t>
        <w:br/>
        <w:t>часа после окончания лучевой терапии. Во 2 группе</w:t>
        <w:br/>
        <w:t>предоперационная лучевая терапия проводилась в</w:t>
        <w:br/>
        <w:t>динамическом режиме до СОД 36-38 Гр (ВДФ-75ед.).</w:t>
        <w:br/>
        <w:t>Операция производилась через 2 недели после</w:t>
        <w:br/>
        <w:t>окончания лучевого воздействия на опухоль. В 3 группе</w:t>
        <w:br/>
        <w:t>предоперационная лучевая терапия проводилась по</w:t>
        <w:br/>
        <w:t>методике одноразового воздействия на опухоль дозой</w:t>
        <w:br/>
        <w:t>облучения 7,5 Гр, операция выполняласьв тотже день.</w:t>
        <w:br/>
        <w:t>Таблица Ме1 содержит данные по хирургическому и</w:t>
        <w:br/>
        <w:t>комбинированному лечению 183 больных, где внесены 3</w:t>
        <w:br/>
        <w:t>больных, которым проводилась интраоперационная</w:t>
        <w:br/>
        <w:t>лучевая терапия. Локальные рецидивы реже возникали</w:t>
      </w:r>
    </w:p>
    <w:p>
      <w:r>
        <w:t>У больных после комбинированного лечения с</w:t>
        <w:br/>
        <w:t>предоперационной лучевой терапией, чем после</w:t>
        <w:br/>
        <w:t>хирургическом лечении. Различия статистически</w:t>
        <w:br/>
        <w:t>достоверны, р&lt;0,01. Статистическому анализу не</w:t>
        <w:br/>
        <w:t>подлежат данные по частоте рецидивов при размере</w:t>
        <w:br/>
        <w:t>опухоли до 5 см после комбинированного лечения с</w:t>
        <w:br/>
        <w:t>предоперационной лучевой терапией. Не получено</w:t>
        <w:br/>
        <w:t>статистическизначимых различий по частоте локальных</w:t>
        <w:br/>
        <w:t>рецидивов после хирургического и комбинированного</w:t>
        <w:br/>
        <w:t>журнал Западного Казахстана Ме2 (34) 2012</w:t>
        <w:br/>
        <w:t>лечения больных с предоперационной лучевой</w:t>
        <w:br/>
        <w:t>терапией при размере опухоли более 5 см в диаметре,</w:t>
        <w:br/>
        <w:t>р&gt;0,05.</w:t>
        <w:br/>
        <w:t>Статистически не доказана зависимость между</w:t>
        <w:br/>
        <w:t>частотой рецидивов сарком мягких тканей и их</w:t>
        <w:br/>
        <w:t>размерами не зависимо от метода лечения. Данный</w:t>
        <w:br/>
        <w:t>факт обьясняется нарушением принципов радикализма</w:t>
        <w:br/>
        <w:t>при удалении саркомы мягких тканей. Нами при</w:t>
        <w:br/>
        <w:t>повторных хирургических операциях после иссечения</w:t>
        <w:br/>
        <w:t>саркомв других лечебных учреждениях обнаруживались</w:t>
        <w:br/>
        <w:t>не только микроскопические опухолевые инфильтраты,</w:t>
        <w:br/>
        <w:t>а и опухоли по размеру превышаюшие удаленные</w:t>
        <w:br/>
        <w:t>саркомы при предшествуюшем оперативном</w:t>
        <w:br/>
        <w:t>вмешательстве. Отсюда следует, что больные саркомой</w:t>
        <w:br/>
        <w:t>мягких тканей, которым радикализм оперативного</w:t>
        <w:br/>
        <w:t>вмешательства не был подтвержден микроскопическим</w:t>
        <w:br/>
        <w:t>исследованием линии резекции, подлежат повторному</w:t>
        <w:br/>
        <w:t>хирургическому или комбинированному лечению.</w:t>
        <w:br/>
        <w:t>Комбинированное лечение сарком мягких тканей с</w:t>
        <w:br/>
        <w:t>предоперационной дистанционной гамма-терапией и 2</w:t>
        <w:br/>
        <w:t>курса регионарной ВАПХТ проведено 13 больным.У всех</w:t>
        <w:br/>
        <w:t>пациентов опухоль была резектабельна, а</w:t>
        <w:br/>
        <w:t>морфологический диагноз подтвержден после</w:t>
        <w:br/>
        <w:t>пункционной или открытой биопсией. Лучевая терапия</w:t>
        <w:br/>
        <w:t>проводилась в 3 вариантах. Поля облучения включали</w:t>
        <w:br/>
        <w:t>опухоль с 2 см. захватом здоровых тканей. У 5 больных</w:t>
        <w:br/>
        <w:t>использовалась методика среднего фракционирования</w:t>
        <w:br/>
        <w:t>дозы облучения, разовая очаговая доза составляла 5 Гр.</w:t>
        <w:br/>
        <w:t>до СОД 25 Гр. (ВДФ - 75 ед.). ВАПХТ проводилась по</w:t>
        <w:br/>
        <w:t>схеме Доксорубицин 100 мг/м2 -- Цисплатин 100 мг/м2.</w:t>
        <w:br/>
        <w:t>Оперативное вмешательство проводилось через 48-72</w:t>
        <w:br/>
        <w:t>часа после окончания лучевой терапии. В 5 случаях</w:t>
        <w:br/>
        <w:t>заболевания предоперационная лучевая терапия</w:t>
        <w:br/>
        <w:t>проводилась в динамическом режиме до СОД 36-38 Гр.</w:t>
        <w:br/>
        <w:t>(ВДФ - 75 ед.). Операция производилась через 2 недели</w:t>
        <w:br/>
        <w:t>после окончания лучевого воздействия на опухоль. В</w:t>
        <w:br/>
        <w:t>одном случае предоперационная лучевая терапия</w:t>
        <w:br/>
        <w:t>проводилась по методике одноразового воздействия на</w:t>
        <w:br/>
        <w:t>опухоль дозой облучения 7,5 Гр., операция выполнена в</w:t>
        <w:br/>
        <w:t>тот же день. У одного больного со злокачественной</w:t>
        <w:br/>
        <w:t>фиброзной гистиоцитомой двух локализаций проведена</w:t>
        <w:br/>
        <w:t>предоперационная лучевая терапия средними</w:t>
        <w:br/>
        <w:t>фракциями до СОД 25 Гр., Оперативное вмешательство</w:t>
        <w:br/>
        <w:t>с интраоперационной лучевой терапией до СОД 20 Гр.и</w:t>
        <w:br/>
        <w:t>послеоперационная в режиме классического</w:t>
        <w:br/>
        <w:t>фракционирования до СОД 34 Гр. на ложе удаленной</w:t>
        <w:br/>
        <w:t>первичной опухоли. Комбинированное лечение второй</w:t>
        <w:br/>
        <w:t>опухоли проводилось с использованием</w:t>
        <w:br/>
        <w:t>предоперационной лучевой терапией средними</w:t>
        <w:br/>
        <w:t>фракциями до СОД 25 Гр.</w:t>
      </w:r>
    </w:p>
    <w:p>
      <w:r>
        <w:t>В раннем послеоперационном периоде после</w:t>
        <w:br/>
        <w:t>комбинированного лечения с предоперационной</w:t>
        <w:br/>
        <w:t>лучевой терапией осложнений не наблюдалось.</w:t>
        <w:br/>
        <w:t>Заживление ран произошло в обычные сроки после</w:t>
        <w:br/>
        <w:t>оперативного вмешательства.</w:t>
        <w:br/>
        <w:t>Из данных, представленных в таблице Ме 2,</w:t>
        <w:br/>
        <w:t>количество рецидивов при размере опухоли более 5 см.</w:t>
        <w:br/>
        <w:t>после комбинированного лечения первичных сарком</w:t>
        <w:br/>
        <w:t>99</w:t>
        <w:br/>
        <w:t>ТӘЖІРИБЕЛІК ДӘРІГЕР БЕТІ</w:t>
        <w:br/>
        <w:t>імімлалыыа ды ла ын ыы Балл лллаы. -... “Уллы</w:t>
        <w:br/>
        <w:t>УДК 616.24 - 002.5:615.065</w:t>
        <w:br/>
        <w:t>А.С. АЛМАГАМБЕТОВА</w:t>
        <w:br/>
        <w:t>ПОБОЧНЫЕ РЕАКЦИИ ПРИ ЛЕЧЕНИИ БОЛЬНЫХ ТУБЕРКУЛЕЗОМ ЛЕГКИХ С</w:t>
        <w:br/>
        <w:t>МНОЖЕСТВЕННОИ ЛЕКАРСТВЕННОИ УСТОИЧИВОСТЬЮ</w:t>
        <w:br/>
        <w:t>Западно-Казахстанский государственный университет имени Марата Оспанова,</w:t>
        <w:br/>
        <w:t>Областной противотуберкулезный диспансер, Актобе</w:t>
        <w:br/>
        <w:t>Актуальность. На сегодняшний день во</w:t>
        <w:br/>
        <w:t>фтизиатрии особое место занимает изучение проблемы</w:t>
        <w:br/>
        <w:t>туберкулеза с множественной лекарственной</w:t>
        <w:br/>
        <w:t>устойчивостью (ТБ МЛУ) |11. Эффективность работы</w:t>
        <w:br/>
        <w:t>Национальной программы борьбы с туберкулезом в</w:t>
        <w:br/>
        <w:t>Казахстане, основу которой составляет ООТ5-стратегия,</w:t>
        <w:br/>
        <w:t>подтверждается снижением основных</w:t>
        <w:br/>
        <w:t>эпидемиологических показателей. Но в то же время,</w:t>
        <w:br/>
        <w:t>фтизиатров настораживает высокий уровень поли - и</w:t>
        <w:br/>
        <w:t>мультирезистентного туберкулеза, который обусловлен</w:t>
        <w:br/>
        <w:t>многими факторами. Имеется достаточная</w:t>
        <w:br/>
        <w:t>доказательная база, свидетельствуюшцая 0</w:t>
        <w:br/>
        <w:t>необходимости длительных курсов непрерывной</w:t>
        <w:br/>
        <w:t>контролируемой химиотерапии качественными</w:t>
        <w:br/>
        <w:t>резервными противотуберкулезными препаратами</w:t>
        <w:br/>
        <w:t>(ПТП) у больных с ТБ МЛУ в режиме ГОТ5-ріив</w:t>
        <w:br/>
        <w:t>стратегии |2). Наряду с этим во время длительного</w:t>
        <w:br/>
        <w:t>лечения препаратами второго ряда не только</w:t>
        <w:br/>
        <w:t>подавляется жизнедеятельность микобактерий</w:t>
        <w:br/>
        <w:t>туберкулеза (МБТ), но и неизбежно оказывается влияние</w:t>
        <w:br/>
        <w:t>на макроорганизм человека. Применение большого</w:t>
        <w:br/>
        <w:t>количества резервных препаратов, обладаюших</w:t>
        <w:br/>
        <w:t>высокой токсичностью, нередко может вызывать</w:t>
        <w:br/>
        <w:t>побочные эффекты. Зачастую сложно определить, какой</w:t>
        <w:br/>
        <w:t>из препаратов явился причиной побочной реакции;</w:t>
        <w:br/>
        <w:t>взаимодействие различных препаратов таюке может</w:t>
        <w:br/>
        <w:t>вызывать отрицательные реакции. К тому же наличие</w:t>
        <w:br/>
        <w:t>сопутствуюших заболеваний, погрешностей в диете или</w:t>
        <w:br/>
        <w:t>в режиме физических, психоэмоциональных нагрузок</w:t>
        <w:br/>
        <w:t>играют не последнюю роль в нарушении адаптационных</w:t>
        <w:br/>
        <w:t>систем макроорганизма, проявляюшихся плохой</w:t>
        <w:br/>
        <w:t>переносимостью ПТП. Профилактика и своевременное</w:t>
        <w:br/>
        <w:t>устранение побочных реакций всегда является</w:t>
      </w:r>
    </w:p>
    <w:p>
      <w:r>
        <w:t>приоритетной задачей при лечении больных</w:t>
        <w:br/>
        <w:t>туберкулезом с множественной лекарственной</w:t>
        <w:br/>
        <w:t>устойчивостью, способствуя повышению</w:t>
        <w:br/>
        <w:t>эффективности леченияданного заболевания.</w:t>
        <w:br/>
        <w:t>Цель исследования. Целью нашего исследования</w:t>
        <w:br/>
        <w:t>явилось выявление побочных реакций у больных</w:t>
        <w:br/>
        <w:t>туберкулезом с множественной лекарственной</w:t>
        <w:br/>
        <w:t>устойчивостью (ТБ МЛУ), получаюших лечение в режиме</w:t>
        <w:br/>
        <w:t>стратегии ООТ5-ріив.</w:t>
        <w:br/>
        <w:t>Материалы и методы исследования. В</w:t>
        <w:br/>
        <w:t>исследование были взяты 162 больных, получаюших</w:t>
        <w:br/>
        <w:t>лечение в режиме рОТ5-ріив в легочно-</w:t>
        <w:br/>
        <w:t>терапевтическом отделений Ме 3 Областного</w:t>
        <w:br/>
        <w:t>противотуберкулӛзного диспансераг. Актобе. Возраст их</w:t>
        <w:br/>
        <w:t>колебался от 18 до 47 лет, причем до 20 лет было 15</w:t>
        <w:br/>
        <w:t>(9,3%) пациентов, 20-29 лет - 87 (53, 7%), 30-39 - 23</w:t>
        <w:br/>
        <w:t>(14,2%),40-47 - 37 (22,8%) больных. Среди исследуемых</w:t>
        <w:br/>
        <w:t>мужчин было 95 (58,6%), женшин - 67 (41,4%).</w:t>
        <w:br/>
        <w:t>Большинство больных составили городские жители -</w:t>
        <w:br/>
        <w:t>101 (62,3%) пациент, а сельских было 61 (37,7%). По</w:t>
        <w:br/>
        <w:t>социальному статусу безработные составили основную</w:t>
        <w:br/>
        <w:t>массу - 96 человек (59,3%); работаюшие - 35 (21,6%);</w:t>
        <w:br/>
        <w:t>инвалиды - 20 (12,3%); пенсионеры - 8 (4,2%) и</w:t>
        <w:br/>
        <w:t>студенты - 3 (1,3%). Клинические формы туберкулеза</w:t>
        <w:br/>
        <w:t>104</w:t>
        <w:br/>
        <w:t>легких у исследуемых были представлены, в основном,</w:t>
        <w:br/>
        <w:t>инфильтративной формой, которая отмечалась у 113</w:t>
        <w:br/>
        <w:t>(69,8%) больных; у 38 (23,5%) - фиброзно-кавернозной;</w:t>
        <w:br/>
        <w:t>У3 (1,2%) - очаговой; у 4 (2,5%) - диссеминированной; у</w:t>
        <w:br/>
        <w:t>2 (1,22%) - туберкуломой; у 1 (0,6%) больного -</w:t>
        <w:br/>
        <w:t>кавернозной и у 1 (0,6%) пациента - казеозной</w:t>
        <w:br/>
        <w:t>пневмонией. В связи с наличием лекарственной</w:t>
        <w:br/>
        <w:t>устойчивости к ПТП больные получали лечение</w:t>
        <w:br/>
        <w:t>препаратами резервного ряда. Режимы химиотерапии</w:t>
        <w:br/>
        <w:t>соответствовали обшепринятым схемам лечения в</w:t>
        <w:br/>
        <w:t>режиме ООТ5 - рінв. Курс интенсивной фазы длился не</w:t>
        <w:br/>
        <w:t>менев 6 месяцев и определялся отрицательными</w:t>
        <w:br/>
        <w:t>результатами двух исследований (микроскопии мокроты</w:t>
        <w:br/>
        <w:t>ипосевов). Мониторинг мокроты бактериоскопическими</w:t>
        <w:br/>
        <w:t>и бактериологическими методами проводился</w:t>
        <w:br/>
        <w:t>ежемесячно. Помимо конверсии мокроты динамика</w:t>
        <w:br/>
        <w:t>туберкулезного процесса оцениваласыь по</w:t>
        <w:br/>
        <w:t>рентгенологической картине, интервал контроля</w:t>
        <w:br/>
        <w:t>составлял 3 месяца.</w:t>
        <w:br/>
        <w:t>Результаты исследования и их обсуждение. У</w:t>
        <w:br/>
        <w:t>всех исследуемых больных отмечался рост культур МБТ</w:t>
        <w:br/>
        <w:t>и подтвержденная устойчивость к ПТП первого ряда.</w:t>
        <w:br/>
        <w:t>Сочетание устойчивости к комбинации НК5Е было</w:t>
        <w:br/>
        <w:t>выявлено в 119 (73,5%) случаях,НК5-в 39 (24,1%), НК</w:t>
        <w:br/>
        <w:t>-В39 (1,3%), 5Е- в 1 (0,6%). Среди исследуемых на</w:t>
        <w:br/>
        <w:t>основании ранее проведенного лечения были выявлены</w:t>
        <w:br/>
        <w:t>следуюшие типы пациентов: из 1 категории (новые</w:t>
        <w:br/>
        <w:t>случаи) - было 41 человек (25,3%), из 2 категории</w:t>
        <w:br/>
        <w:t>(рецидивы) - 60 (37,03%), неудачи лечения - 13 (8,02%),</w:t>
        <w:br/>
        <w:t>лечение после перерыва- 11 (6,8%), другие - 27 (16,7%),</w:t>
        <w:br/>
        <w:t>переведенных больных - 10 (6,2%). Одной из причин</w:t>
        <w:br/>
        <w:t>рецидивов и неудач предыдушего лечения является</w:t>
        <w:br/>
        <w:t>социальная дезадаптация больных туберкулезом,</w:t>
        <w:br/>
        <w:t>которая играет немаловажную роль в нарушении</w:t>
      </w:r>
    </w:p>
    <w:p>
      <w:r>
        <w:t>адаптационных систем организма |31. Среди наших</w:t>
        <w:br/>
        <w:t>пациентов встречались больные, страдаюцие</w:t>
        <w:br/>
        <w:t>хроническим алкоголизмом - В 11,7 % случаев (19</w:t>
        <w:br/>
        <w:t>больных); наркоманы - в 5,6 % (9 человек); прибывшие</w:t>
        <w:br/>
        <w:t>из мест лишения свободы - 19 больных, что составило</w:t>
        <w:br/>
        <w:t>11,7% и лица без определенного места жительства - 8</w:t>
        <w:br/>
        <w:t>человек (12,9%). В 43 (26,5%) случаях течение</w:t>
        <w:br/>
        <w:t>туберкулезного процесса сопровождалось следуюшими</w:t>
        <w:br/>
        <w:t>осложнениями: кровохарканье и легочные кровотечения</w:t>
        <w:br/>
        <w:t>- У 17 (39,5%) пациентов; легочно-сердечная</w:t>
        <w:br/>
        <w:t>недостаточность - у 7 (16,3%); дыхательная</w:t>
        <w:br/>
        <w:t>недостаточность - у 6 (13,2%); плеврит - у 9 (20,3%);</w:t>
        <w:br/>
        <w:t>спонтанный пневмоторакс - у 2 (4,6%); эмпиема плевры</w:t>
        <w:br/>
        <w:t>-У 2 (4,6%) больных. Среди факторов, влияюших на</w:t>
        <w:br/>
        <w:t>переносимость лекарственных препаратов, следует</w:t>
        <w:br/>
        <w:t>отметить наличие сопутствуюшей патологии у больных</w:t>
        <w:br/>
        <w:t>туберкулезом |1,31. У 109 (67,3%) исследуемых были</w:t>
        <w:br/>
        <w:t>выявлены различные соматические заболевания. В их</w:t>
        <w:br/>
        <w:t>числе: заболевания желудочно-кишечного тракта - 48</w:t>
        <w:br/>
        <w:t>(44,03%) случаев; сахарный диабет -у 8 (7,3%) больных;</w:t>
        <w:br/>
        <w:t>хронические гепатиты и холециститы - у 34 человек</w:t>
        <w:br/>
        <w:t>(31,2%); заболевания мочевыводяших путей - у 19</w:t>
        <w:br/>
        <w:t>(17,4%) больных. По нашим данным,</w:t>
        <w:br/>
        <w:t>Батыс Қазақстан медицина журналы М2 (34) 2012 ж.</w:t>
        <w:br/>
        <w:t>СТРАНИЦА ПРАКТИЧЕСКОГО ВРАЧА етке</w:t>
        <w:br/>
        <w:t>участках ложа в местах с наименьшей толшиной</w:t>
        <w:br/>
        <w:t>здоровыхтканей надудаленной опухолью.</w:t>
        <w:br/>
        <w:t>Несмотря на то, что зависимость между частотой</w:t>
        <w:br/>
        <w:t>рецидивов сарком мягких тканей и их размерами</w:t>
        <w:br/>
        <w:t>независимо от метода лечения статистически не была</w:t>
        <w:br/>
        <w:t>нами доказана, анализ как литературных, так и</w:t>
        <w:br/>
        <w:t>полученных нами данных указывает на высокую</w:t>
        <w:br/>
        <w:t>вероятность локальных рецидивов опухоли при</w:t>
        <w:br/>
        <w:t>использовании хирургического лечения сарком мягких</w:t>
        <w:br/>
        <w:t>тканей как самостоятельного метода. Данный факт</w:t>
        <w:br/>
        <w:t>обьясняется в первую очередь нарушением принципов</w:t>
        <w:br/>
        <w:t>радикализма при удалении саркомы мягких тканей. В</w:t>
        <w:br/>
        <w:t>связи с этим больные саркомой мятких тканей, которым</w:t>
        <w:br/>
        <w:t>радикализм оперативного вмешательства не был</w:t>
        <w:br/>
        <w:t>подтвержден микроскопическим исследованием линии</w:t>
        <w:br/>
        <w:t>резекции, подлежат повторному хирургическому или</w:t>
        <w:br/>
        <w:t>комбинированному лечению.</w:t>
        <w:br/>
        <w:t>Заключение. Учитываятот факт, что хирургический</w:t>
        <w:br/>
        <w:t>метод лечения сарком мягких тканей сопровождается</w:t>
        <w:br/>
        <w:t>высокой частотой локальных рецидивов опухоли, мы</w:t>
        <w:br/>
        <w:t>считаем наиболее целесообразным обьемом</w:t>
        <w:br/>
        <w:t>хирургического вмешательства при саркоме мягких</w:t>
        <w:br/>
        <w:t>тканей широкое иссечение опухоли с включением</w:t>
        <w:br/>
        <w:t>кожного лоскута над опухолью в единый блок удаляемых</w:t>
        <w:br/>
        <w:t>тканей. При этом гистологическое исследование линии</w:t>
        <w:br/>
        <w:t>резекции должно быть обязательным компонентом,</w:t>
        <w:br/>
        <w:t>подтверждаюшим радикализм оперативного</w:t>
        <w:br/>
        <w:t>вмешательства и определяюшим дальнейшую тактику</w:t>
        <w:br/>
        <w:t>лечениябольныхс саркомами мягких тканей.</w:t>
      </w:r>
    </w:p>
    <w:p>
      <w:r>
        <w:t>Список литературы:</w:t>
        <w:br/>
        <w:t>1. К.В. Даниель-Бек, А.А. Колобяков.</w:t>
        <w:br/>
        <w:t>Злокачественные опухоли кожи и мяких тканей. - М.:</w:t>
        <w:br/>
        <w:t>Медицина, 1979.-184с.</w:t>
        <w:br/>
        <w:t>2. Н.Н.Трапезников, Р.М.Карапетян, А.А. Геворкян</w:t>
        <w:br/>
        <w:t>ТҮЙІН</w:t>
        <w:br/>
        <w:t>Н.А. ШАНАЗАРОВ, Е.Л.ШУНЬКО, Б.Т. БАЙЗАКОВ,</w:t>
        <w:br/>
        <w:t>К.Е. ТАЙШИЕВ, С.А. ЕШИМОВ</w:t>
        <w:br/>
        <w:t>ЖҰМСАҚ ТІНДЕРДІҢ БІРІНШІЛІК САРКОМАСЫНЫҢ</w:t>
        <w:br/>
        <w:t>ЖЕДЕЛ ЕМІ</w:t>
        <w:br/>
        <w:t>Тюмень мемлекеттік медицина академиясы, Тюмень</w:t>
        <w:br/>
        <w:t>Марат Оспанов атындағы Батыс Қазақстан мемлекеттік</w:t>
        <w:br/>
        <w:t>медицина университетінің Медицина Орталығы, Ақтөбе</w:t>
        <w:br/>
        <w:t>Мақаланың авторларының мәліметтері бойынша,</w:t>
        <w:br/>
        <w:t>жұмсақ тіндердің біріншілік саркомасының хирургиялық</w:t>
        <w:br/>
        <w:t>емдеу нәтижесін зерттей отырып, хирургиялық емнің</w:t>
        <w:br/>
        <w:t>көлемі жұмсақ тінді кеңінен алып тастау ісік үстінен тері</w:t>
        <w:br/>
        <w:t>жабындысымен бірге болу қажет. Бірақ резекция сызығы</w:t>
        <w:br/>
        <w:t>гистологиямен зерттеу керек және әрі қарай жүргізу</w:t>
        <w:br/>
        <w:t>тактикасын анықтау қажет.</w:t>
        <w:br/>
        <w:t>Негі: сөздер: қосалқы емі, алғашқы саркома,</w:t>
        <w:br/>
        <w:t>хирургиялық емі, сәулелік емі.</w:t>
        <w:br/>
        <w:t>журнал Западного Казахстана Ме2 (34) 2012</w:t>
        <w:br/>
        <w:t>и др. Ретроспективный анализ результатов лечения</w:t>
        <w:br/>
        <w:t>сарком мягких тканей. - / Новое в онкологии.- Сборник</w:t>
        <w:br/>
        <w:t>научных трудов.-- Выпуск5.- Воронеж2001 г.-С.67.</w:t>
        <w:br/>
        <w:t>3. А.В. Бойко, Г.Г. Голдобенко, С.В. Канаев и др.</w:t>
        <w:br/>
        <w:t>Современная лучевая терапия: достижения и</w:t>
        <w:br/>
        <w:t>перспективы // Вопросы онкологии.-1995. - Т41,Ме2. -</w:t>
        <w:br/>
        <w:t>С.83-90.</w:t>
        <w:br/>
        <w:t>4. А.Е. Колосов, ЗА.Г. ахарьян. Рецидивы</w:t>
        <w:br/>
        <w:t>алокачественных опухолей и прогноз дпя больных. -</w:t>
        <w:br/>
        <w:t>Киров, 1995.-448с.</w:t>
        <w:br/>
        <w:t>5. Н.Н. Трапезников, Л.А. Еремина , ТГ.</w:t>
        <w:br/>
        <w:t>ихомирова. Программа клинических исследований при</w:t>
        <w:br/>
        <w:t>некоторых формах злокачественных опухолей костей и</w:t>
        <w:br/>
        <w:t>мягких тканей // Опухоли опорно-двигательного</w:t>
        <w:br/>
        <w:t>аппарата: Сб.научлтр.-1976.С.3.</w:t>
        <w:br/>
        <w:t>6. М/.Гамгепсе, М/І. Попедап, М. Маһага)ап. Адш!</w:t>
        <w:br/>
        <w:t>воҢ1і55ие вагсоуав /Апп 5ш(.-1987.-205.-Р. 349-359.</w:t>
        <w:br/>
        <w:t>7. М/О. Киввіе, .). Соһеп, Ғ.М. Епгіпдег ей аі. А</w:t>
        <w:br/>
        <w:t>сіпіса! апа раіһоюдіса! віадіпд 5узіет Гог 5ой 1і55иев</w:t>
        <w:br/>
        <w:t>загсотаз / Сапсег-1977.-/01.40.-Р.1562-1570.</w:t>
        <w:br/>
        <w:t>8. МизсоЮвсеіеігі 5игдегу Гог Сапсег Ртіпсіріез апа</w:t>
        <w:br/>
        <w:t>Теспідиев / Ей Бу РН. 5идагракег, М.М. Ма!аууег.-Меу/</w:t>
        <w:br/>
        <w:t>Үогк. Тһіте Месіка! Риіізһегв, 1992.-440р.</w:t>
        <w:br/>
        <w:t>9. РН.5бидатракег, Р.В. Сгенеп. Нетіре!месіоту Гог</w:t>
      </w:r>
    </w:p>
    <w:p>
      <w:r>
        <w:t>Әшйоск іштогв шіігіпа ап апіегіог туосШапеоцв Пар оғ</w:t>
        <w:br/>
        <w:t>оиадісерз Тетогі тивсіе // Апп. 5иг9.-1983/-/01.197.-</w:t>
        <w:br/>
        <w:t>Р.106-115.</w:t>
        <w:br/>
        <w:t>10. 6.К. 2адагв, М.6. бову/йі2, А. РоПаск.</w:t>
        <w:br/>
        <w:t>Шровагсота: ашісоте апа ргодповіс Тасіогв ТоШоміп(</w:t>
        <w:br/>
        <w:t>сопзегуайоп вигдегу апа гафаШоп іһегару / Лті..).Кадіаі.</w:t>
        <w:br/>
        <w:t>Опсоі.Вісі.Ріһу5.-1996.1/01.36,Ме 2.-Р.34-9</w:t>
        <w:br/>
        <w:t>11 С.Р. Кагакоивіз, О.І. Огізсо!. Тгегітепі апд Іоса!</w:t>
        <w:br/>
        <w:t>сөпігді оҒ ргітагу ехігетйу воП 1івзие загсот ав. /.) 5шд</w:t>
        <w:br/>
        <w:t>Опсо1.-1999.-71.-Р. 155-161.</w:t>
        <w:br/>
        <w:t>З5ОММАКҮ</w:t>
        <w:br/>
        <w:t>М.А. ӘНАМА?АКОУ, ҮІ. ӨНЧИМКО, В.Т. ВАІ?АКОМ,</w:t>
        <w:br/>
        <w:t>К.Ү. ТАІЗНІЕУ, 5.А. ЕЗНІМОУ</w:t>
        <w:br/>
        <w:t>БИКСІСАІ. ТЕЕАТМЕМТ ОҒ РКІМАКҮ БАВСОМ 5ОҒТ</w:t>
        <w:br/>
        <w:t>ҒАВКІС</w:t>
        <w:br/>
        <w:t>Туитеп бізіе Медіса! Асадету, М/есі Кагакһвіап бізіе</w:t>
        <w:br/>
        <w:t>Медса! Әпімегзіу патесі айег Мага! Озрапоу, Акіоре</w:t>
        <w:br/>
        <w:t>Тһе ашіһогв, һауіпд ехатіпед іһе гезшів оҒ вшгдіса!</w:t>
        <w:br/>
        <w:t>ігегітепі оҒ ргітагу 5ой 1і5ие вагсотав, һауе десідей іо</w:t>
        <w:br/>
        <w:t>арргоргігіе іо іһе уоішпе оҒ вшгдегу Ғог вагсота оҒ ой</w:t>
        <w:br/>
        <w:t>1взиез оҒа үде ехсісіоп оҒіһе Іштпог үу іһе іпсінзіоп о?</w:t>
        <w:br/>
        <w:t>кіп Пар оуегіһеіштогіп а іпдіе БіюсКкоГі55ие гетоуесі. Іп</w:t>
        <w:br/>
        <w:t>іні Ііпе о гезесіоп, һізіоіодіса! ехатіпаһоп вһоша ре а</w:t>
        <w:br/>
        <w:t>тапдаайогу сотропепі, сопһітпіпд іһе гадісаізт оҒвигдіса!</w:t>
        <w:br/>
        <w:t>іпегуеліоп апа Гитіһег деГіпіпо іһе іасіісв оҒ ігегітелі оГ</w:t>
        <w:br/>
        <w:t>райепів м/йһ вой 1155ие 5агсотав.</w:t>
        <w:br/>
        <w:t>Кеу ууогбв: Сотріпесі ігегітепі, ргітагу загсота,</w:t>
        <w:br/>
        <w:t>вшгдегу, гайайоп Іһегару.</w:t>
        <w:br/>
        <w:t>103</w:t>
        <w:br/>
        <w:t>ТӘЖІРИБЕЛІК ДӘРІГЕР БЕТІ</w:t>
        <w:br/>
        <w:t>імімлалыыа ды ла ын ыы Балл лллаы. -... “Уллы</w:t>
        <w:br/>
        <w:t>ТҮЙІН</w:t>
        <w:br/>
        <w:t>А.С. АЛМАГАМБЕТОВА</w:t>
        <w:br/>
        <w:t>КӨП ДӘРІТӨЗІМДІЛІГІ БАР ӨКПЕ ТУБЕРКУЛЕЗІМЕН</w:t>
        <w:br/>
        <w:t>АУЫРАТЫН НАУҚАСТАРДЫ ЕМДЕУ КЕЗІНДЕГІ</w:t>
        <w:br/>
        <w:t>ЖАҒЫМСЫЗ РЕАКЦИЯЛАР</w:t>
        <w:br/>
        <w:t>Марат Оспанов атындағы Батыс Қазақстан мемлекеттік</w:t>
        <w:br/>
        <w:t>медицина университеті,</w:t>
        <w:br/>
        <w:t>Облыстық туберкулезге қарсы диспансер, Ақтөбе</w:t>
        <w:br/>
        <w:t>Туберкулезбен көп дәрітөзімділіктен ауыратын</w:t>
        <w:br/>
        <w:t>науқастардағы жағымсыз реакцияларды зерттеп білу</w:t>
        <w:br/>
        <w:t>мақсатымен Ақтөбе қаласы ТҚД М3 өкпелік-терапия</w:t>
        <w:br/>
        <w:t>бөліміңде ДОТС плюс режимінде 162 емдеуші науқас</w:t>
        <w:br/>
        <w:t>зерттеуге алынды. Біздің зерттеу нәтежелері 61 (37,7%)</w:t>
        <w:br/>
        <w:t>науқасқа резерв қатарындағы препараттарға жағымсыз</w:t>
      </w:r>
    </w:p>
    <w:p>
      <w:r>
        <w:t>реакциялары бар екенін көрсетті. Бұл реакциялар басым</w:t>
        <w:br/>
        <w:t>жағдайда токсикалық және токсико-аллергиялық</w:t>
        <w:br/>
        <w:t>сипатта, оның асыра көпшілігінде нуқастардың ілеспе</w:t>
        <w:br/>
        <w:t>аурулары (67,3%) кездесті. Олардың ішінде ең көп</w:t>
        <w:br/>
        <w:t>таралымы болып: асқазан-ішек бұзылулары--34,4%,</w:t>
        <w:br/>
        <w:t>артралгия мен артриттер-21,3%, аллергиялық</w:t>
        <w:br/>
        <w:t>дерматиттер-18,03% және психоневрологиялық</w:t>
        <w:br/>
        <w:t>бұзылыстар-14,8% байқалады. Жағымсыз реакциялар</w:t>
        <w:br/>
        <w:t>ауырлық дәрежесіне қарай жеңіл (68,2%) және орташа</w:t>
        <w:br/>
        <w:t>ауырлық дәрежеде (27,8%) қайтымды, резервтегі</w:t>
        <w:br/>
        <w:t>препараттарды уақытша тоқтатуды талап ететін болды.</w:t>
        <w:br/>
        <w:t>Препараттарды көтеру нашарлығына қарамастан, көп</w:t>
        <w:br/>
        <w:t>дәрітөзімділік туберкулезбен ауыратын науқастарды</w:t>
        <w:br/>
        <w:t>емдеу тиімділігі жақсы-69,29%, қарқынды фазаның</w:t>
        <w:br/>
        <w:t>соңына қақырық жағындысының конверсиясы 69,2%</w:t>
        <w:br/>
        <w:t>жетті. Соған сәйкес, науқасты көпшілігінде-37 (56,2%)</w:t>
        <w:br/>
        <w:t>химиотерапияның басталуынан екі ай өткенде бактерия</w:t>
        <w:br/>
        <w:t>бөлу тыйылды. Сол мерзімде науқастардың 38,7%-да</w:t>
        <w:br/>
        <w:t>ыдырау қуыстарының жабылғаны байқалады.</w:t>
        <w:br/>
        <w:t>Негізгі сөздер: өкпе туберкулезі, көп дәрітөзімділік,</w:t>
        <w:br/>
        <w:t>препарататтарға жағымсыз әсерлері.</w:t>
        <w:br/>
        <w:t>УДК 616. 716. 8: 616.8</w:t>
        <w:br/>
        <w:t>ЗОММАБКҮ</w:t>
        <w:br/>
        <w:t>А.8.АПМАФАМВЕТОУА</w:t>
        <w:br/>
        <w:t>БІрЕ КЕАСТІОМ5 ТО ТНЕ ТНЕКАРҮ ОҒ РАТІЕМТ5</w:t>
        <w:br/>
        <w:t>МИТН ІМС ТИВЕКСІЛ.О515 МИТН МИІЛІРІ.Е ОЕЦИС</w:t>
        <w:br/>
        <w:t>КЕбІ5ТАМСЕ</w:t>
        <w:br/>
        <w:t>М/еві Кагакһзіап 5ізіе Месіса! Мпіуегйу</w:t>
        <w:br/>
        <w:t>патес айег Мага! Озрапоу,</w:t>
        <w:br/>
        <w:t>Кедіопа! апійшрегсшовів дізрепзагу, Акіоре</w:t>
        <w:br/>
        <w:t>Іп огдег іо вішду війе геасіопв іп раһепіз үйІһ</w:t>
        <w:br/>
        <w:t>ішбегсшовіз үуйһ дгио гесізіапсе (ТВ МОК) 162 раһепі5</w:t>
        <w:br/>
        <w:t>тесеіміпд ігегітеті іп Іһе гедітеп (сопФШоп) оҒООТ5-ріив</w:t>
        <w:br/>
        <w:t>жеге іакеп ог іһе іпуезідайоп ай іһе ршітопагу-</w:t>
        <w:br/>
        <w:t>һегарешіс дерайтепі Ме3 оҒ1һе Кедіопа! апшрегсіои5</w:t>
        <w:br/>
        <w:t>Яізрепзагу оҒ Акіоре сйу. Тһе гевий5 о” ошг іпуезідайоп</w:t>
        <w:br/>
        <w:t>вһоууедіһе ргевепсе оҒ5іде геасіопв іо Іһе ргерагайоп5 оГ</w:t>
        <w:br/>
        <w:t>гезегуе Ііпеіп 61 (37,7%) раһепіз. Тһеу үуеге Гпо5Ш1у оГіюхіс</w:t>
        <w:br/>
        <w:t>апд іюхіс - айегдіс сһагасіег те! таіпіу іпіһе райепіз үуЙІһ</w:t>
        <w:br/>
        <w:t>ассотрапуіпд 4ізеазев (67,3%). Атопд іһет</w:t>
        <w:br/>
        <w:t>давігоіпіевіпгі (ізішфапсев ууеге іһе тові ү/і0іу вргеад іп</w:t>
        <w:br/>
        <w:t>34,4% оҒсавев, агіһга!діа апа апіһгйі5 іп 21,3% оҒрайепіз,</w:t>
        <w:br/>
        <w:t>айегдіс дегтаййі5-іп 18,03% апд рвусһо-пекгоіодіс</w:t>
        <w:br/>
        <w:t>зішфапсев іп 14,8% оҒраНепів. Ассогсіпд іо іһе 4едгее оғ</w:t>
        <w:br/>
        <w:t>зеуетіу війе геасіопв муеге тісі (68,9%) апа оғ теап</w:t>
        <w:br/>
        <w:t>дедгее (27,8%), геуегзіМе пеесіпдіетрогагу әййһагаууа! оГ</w:t>
        <w:br/>
        <w:t>тезегуе ргерагайопв. Іп врйе оҒ роог іоіегапсе о? іһе</w:t>
        <w:br/>
        <w:t>ргерагайопв гаіһег доо4 еШсіепсу оҒ іһе ігегітепі оГ</w:t>
        <w:br/>
        <w:t>райепіз ү/Іһ ішегсшовіз ү/йһ тшіріе дио гезізіапсе апсі</w:t>
        <w:br/>
        <w:t>вриішт сопуегвіоп ру іһе епд оҒ іпіепзіуе рһазе ууаз</w:t>
        <w:br/>
        <w:t>асһіеуей іп 69,9% оГ сазез. Могеоуег іһе сеззайоп оГ</w:t>
        <w:br/>
        <w:t>Васіегіоехсгейоп ууав поһеді іп тові о? Іһе раһепі5-37</w:t>
        <w:br/>
        <w:t>(56,9%) іп 2 попіһв ігот іһе редіппіпд оҒ сһпетоіһегару.</w:t>
        <w:br/>
        <w:t>Тһе сіозиге оҒіһе сауйу візіпіедгайоп ію іһе апаһодоив1егіт</w:t>
        <w:br/>
        <w:t>ууаз асһіеуедіп 37,8% оҒраһепіз.</w:t>
        <w:br/>
        <w:t>Кеу ууог45: Ішп9 ішрегсшіовіз, (ғи гезізіапсе, роог</w:t>
        <w:br/>
        <w:t>өТесіГогіһе ргерагайопв.</w:t>
      </w:r>
    </w:p>
    <w:p>
      <w:r>
        <w:t>А.А.ТАГАНИЯЗОВА, А.Д. КИТАРОВ, Н.З. ЖАЛИНОВ, С.А. ИЗТЛЕУОБ</w:t>
        <w:br/>
        <w:t>КЛИНИКО-ПАТОГЕНЕТИЧЕСКИЕ АСПЕКТЫ ФУНКЦИОНАЛЬНЫХ НАРУШЕНИЙ</w:t>
        <w:br/>
        <w:t>ЦЕНТРАЛЬНОЙ НЕРВНОЙ СИСТЕМЫ ПРИ ТЯЖЕЛЫХ ФОРМАХ ОСТРЫХ</w:t>
        <w:br/>
        <w:t>ВОСПАЛИТЕЛЬНЫХ ЗАБОЛЕВАНИИ ЧЕЛЮСТНО-ЛИЦЕВОИ ОБЛАСТИ</w:t>
        <w:br/>
        <w:t>Западно-Казахстанский государственный медицинский университет имени Марата Оспанова, Актобе</w:t>
        <w:br/>
        <w:t>Актуальность. Известно, что острый эндотоксикоз,</w:t>
        <w:br/>
        <w:t>являюшийся типовым структурно-функциональным</w:t>
        <w:br/>
        <w:t>ответом организма на острую токсическую агрессию,</w:t>
        <w:br/>
        <w:t>рассматривается как один из наиболее важных</w:t>
        <w:br/>
        <w:t>критериев, определяюших тяжесть и исход вирусно-</w:t>
        <w:br/>
        <w:t>бактериальных инфекций |1,21.</w:t>
        <w:br/>
        <w:t>В свете современных научных учений, в патогенезе</w:t>
        <w:br/>
        <w:t>острых гнойно-воспалительных заболеваний (ОГВЗ)</w:t>
        <w:br/>
        <w:t>челюстно-лицевой локализации немаловажную роль</w:t>
        <w:br/>
        <w:t>играет «ранняя интоксикация» ЦНС, обусловленная</w:t>
        <w:br/>
        <w:t>анатомической близостью черепно-лиценых структур и</w:t>
        <w:br/>
        <w:t>обшностью сосудистых систем этих зон |3,41. Нередко в</w:t>
        <w:br/>
        <w:t>случаях прогрессируюшего нарастания интоксикации</w:t>
        <w:br/>
        <w:t>ЦНС смерть больного наступает на ранних сроках</w:t>
        <w:br/>
        <w:t>106</w:t>
        <w:br/>
        <w:t>заболевания, еше до развития обших осложнений (3).</w:t>
        <w:br/>
        <w:t>Негативное влияние инфекционно-</w:t>
        <w:br/>
        <w:t>воспалительного процесса в ЧЛО на ЦНС проявляется</w:t>
        <w:br/>
        <w:t>развитием «синдрома взайимного отягоцения» |4.5,6),</w:t>
        <w:br/>
        <w:t>что усугубляет течение основной патологии и прежде</w:t>
        <w:br/>
        <w:t>всего вторичного повреждения центральных</w:t>
        <w:br/>
        <w:t>механизмов регуляции обших адаптационных реакций,</w:t>
        <w:br/>
        <w:t>которые обеспечивают процессы саногенеза. Характер</w:t>
        <w:br/>
        <w:t>этих реакций определяется распространенностью и</w:t>
        <w:br/>
        <w:t>локализацией инфекции в ЧЛО.</w:t>
        <w:br/>
        <w:t>Комплексная оценка стресс-реализуюцих и стресс-</w:t>
        <w:br/>
        <w:t>лимитируюших систем адаптации, компенсации при</w:t>
        <w:br/>
        <w:t>заболеваниях и повреждениях головного мозга</w:t>
        <w:br/>
        <w:t>различного генеза, как правило, позволяет</w:t>
        <w:br/>
        <w:t>Батыс Қазақстан медицина журналы М2 (34) 2012 ж.</w:t>
        <w:br/>
        <w:t>СТРАНИЦА ПРАКТИЧЕСКОГО ВРАЧА етке</w:t>
        <w:br/>
        <w:t>Медицина, 1979.-184с.</w:t>
        <w:br/>
        <w:t>2. Н.Н.Трапезников, Р.М.Карапетян, А.А. Геворкян</w:t>
        <w:br/>
        <w:t>и др. Ретроспективный анализ результатов лечения</w:t>
        <w:br/>
        <w:t>сарком мягких тканей. - // Новое в онкологии.- Сборник</w:t>
        <w:br/>
        <w:t>научных трудов.- Выпуск 5.- Воронеж 2001г.-С.67.</w:t>
        <w:br/>
        <w:t>Б.Е. Петерсон. Хирургическое лечение сарком</w:t>
        <w:br/>
        <w:t>конечностей // Хирургическое лечение злокачественных</w:t>
        <w:br/>
        <w:t>опухолей- М.: Медицина, 1976.-Гл.11.-С.100- 109.</w:t>
        <w:br/>
        <w:t>4. АВ.Бойко. Черниченко А.В., Чиссов В.И. и др.</w:t>
      </w:r>
    </w:p>
    <w:p>
      <w:r>
        <w:t>Интраоперационная лучевая терапия (ИОЛТ) в МНИОИ</w:t>
        <w:br/>
        <w:t>им.П.А.Герцена //Высокие технологии лучевой терапии</w:t>
        <w:br/>
        <w:t>злокачественных новообразований: Сб.научлтр. -</w:t>
        <w:br/>
        <w:t>Челябинск, 1995.- С 5-6.</w:t>
        <w:br/>
        <w:t>5. А.В.Важенин. Очерки радиационной онкологии.</w:t>
        <w:br/>
        <w:t>-Мелябинск, 1998.-76с.</w:t>
        <w:br/>
        <w:t>6. А.Е. Колосов, А.Г. Захарьян. Рецидивы</w:t>
        <w:br/>
        <w:t>алокачественных опухолей и прогноз для больных. -</w:t>
        <w:br/>
        <w:t>Киров, 1995.-448с.</w:t>
        <w:br/>
        <w:t>7. Н.Н. Трапезников, Л.А. Еремина, Г.К.</w:t>
        <w:br/>
        <w:t>Тихомирова. Программа клинических исследований при</w:t>
        <w:br/>
        <w:t>ТҮЙІН</w:t>
        <w:br/>
        <w:t>Б.Т. БАЙЗАКОВ</w:t>
        <w:br/>
        <w:t>ЖҰМСАҚ ТІНДЕРДІҢ БІРІНШІЛІК САРКОМАСЫНЫҢ</w:t>
        <w:br/>
        <w:t>ҚОСАРЛАНҒАН ЕМІ</w:t>
        <w:br/>
        <w:t>Марат Оспанов атындағы Батыс Қазақстан мемлекеттік</w:t>
        <w:br/>
        <w:t>медицина университетінің Медицина орталығы, Ақтөбе</w:t>
        <w:br/>
        <w:t>Мақаланың авторының мәліметтері бойынша,</w:t>
        <w:br/>
        <w:t>жұмсақ тіндердің біріншілік саркомасының қосарланған</w:t>
        <w:br/>
        <w:t>емі операциядан кейінгі сәулелік еммен қосарланған</w:t>
        <w:br/>
        <w:t>жергілікті ісікті емдеу тек хирургиялық емді жүргізумен</w:t>
        <w:br/>
        <w:t>салыстырғанда, тиімділігі жоғары екендігін сипаттайды</w:t>
        <w:br/>
        <w:t>және оперативті емнен кейінгі сәулелік емді жүргізу</w:t>
        <w:br/>
        <w:t>жергілікті рецидивтердің пайда болуын қысқартады.</w:t>
        <w:br/>
        <w:t>Негізгі сөздер: қосалқы емі, алғашқы саркома,</w:t>
        <w:br/>
        <w:t>хирургиялық емі, сәулелік емі.</w:t>
        <w:br/>
        <w:t>УДК616-006.3.04-089</w:t>
        <w:br/>
        <w:t>некоторых формах злокачественных опухолей костей и</w:t>
        <w:br/>
        <w:t>мягких тканей // Опухоли опорно-двигательного</w:t>
        <w:br/>
        <w:t>аппарата: Сб.научлтр.-1976.С.3.</w:t>
        <w:br/>
        <w:t>8. М/.Гамгепсе, М/І. Попедап, М. Маһагаһап. Адш!</w:t>
        <w:br/>
        <w:t>зоҢ1і55ие вагсоуав /Апп 5ш0.-1987.-205.-Р. 349-359.</w:t>
        <w:br/>
        <w:t>М/О. Киввіе, .). Соһеп, Ғ.М. Епгіпдег ей аі. А</w:t>
        <w:br/>
        <w:t>сіпіса! апа раіпоюдіса! відіпд 5узіет Гог 5ой 1і55ие5</w:t>
        <w:br/>
        <w:t>загсотаз / Сапсег-1977.А/01.40.-Р.1562-1570.</w:t>
        <w:br/>
        <w:t>10. Мизсоіовсеіеігі 5шгдегу Гог Сапсег Ртіпсіріев апсі</w:t>
        <w:br/>
        <w:t>Теспідиев / Ей ру РН. бидаакег, М.М. Ма!аууег.-Меу/</w:t>
        <w:br/>
        <w:t>Үогк. Тһіте Месіка! Риіізһегв, 1992.-440р.</w:t>
        <w:br/>
        <w:t>11. Р.Н. Зида”раКег, Р.В. Сгейеп. Нетіреімесіоту Ғог</w:t>
        <w:br/>
        <w:t>Әшйоск іштогв шіігіпа ап апіегіог туосШапеоцв Пар оғ</w:t>
        <w:br/>
        <w:t>диадісерв Тетогів тивсіе // Апп. 5ш9.-1983/-/01.197.-</w:t>
        <w:br/>
        <w:t>Р.106-115.</w:t>
        <w:br/>
        <w:t>12. О.К. 2адагв, М.5. бову/й2, А. РоПаск.</w:t>
        <w:br/>
        <w:t>Шровагсота: ашісоте апа ргодповіс Тасіогв Тойоміп(</w:t>
        <w:br/>
        <w:t>сопвегуайоп вигдегу апа гадіаШоп іһегару / Лті..).Кадігі.</w:t>
        <w:br/>
        <w:t>Опсоі.Вісі.Ріһу5.-1996.1/01.36,Ме 2.-Р.34-9</w:t>
        <w:br/>
        <w:t>ЗОММАКҮ</w:t>
        <w:br/>
        <w:t>В.Т. ВАІ2АКОУ</w:t>
      </w:r>
    </w:p>
    <w:p>
      <w:r>
        <w:t>МІЛЛІҒИМСТІОМ ТКЕАТМЕМТ РКІМАВҺҮ БАКСОМ</w:t>
        <w:br/>
        <w:t>БОЕТ ҒАВБІС</w:t>
        <w:br/>
        <w:t>Мүеі Кагакһзіап бізіе Медіса! І/ліуегвіу патесі айег</w:t>
        <w:br/>
        <w:t>Мага! Озрапоу Медіса! Сепіге, Акіоре</w:t>
        <w:br/>
        <w:t>Тһе Ашһог оГіһе апісіе, һаміп( гезеагсһед гевшів оҒ</w:t>
        <w:br/>
        <w:t>іһе тиипсіоп ігегітепі ргітагу загсот 5оН Таһгіс у/йП</w:t>
        <w:br/>
        <w:t>розіореганме Беат ігеаіт епі аге сһагасіегігед Бу тоге</w:t>
        <w:br/>
        <w:t>Паһ етсіепсу оҒ іһе ігегітепі Іоса! сапсег ргосе55 іп</w:t>
        <w:br/>
        <w:t>сопіғаві үйіһ вигдіса! тейһод оГіһе ігегітепі загсот вой</w:t>
        <w:br/>
        <w:t>Таһпіс, ассотрапіеді тоге гадіо Ітедиепсу Іоса! ге!арзе іо</w:t>
        <w:br/>
        <w:t>Ішто1з.</w:t>
        <w:br/>
        <w:t>Кеу муогав: МиШТипсіоп ігегітепі, ргітагу загсота,</w:t>
        <w:br/>
        <w:t>вшгдіса! ігегітелі, реатв1һегару.</w:t>
        <w:br/>
        <w:t>Н.А. ШАНАЗАРОВ, Е.Л.ШУНЬКО, Б.Т. БАЙЗАКОВ, К.Е. ТАЙШИЕВ, С.А. ЕШИМОВ.</w:t>
        <w:br/>
        <w:t>ХИРУРГИЧЕСКОЕ ЛЕЧЕНИЕ ПЕРВИЧНЫХ САРКОМ МЯГКИХ ТКАНЕЙ</w:t>
        <w:br/>
        <w:t>Тюменская государственная медицинская академия, Тюмень,</w:t>
        <w:br/>
        <w:t>Медицинский Центр Западно-Казахстанского государственного медицинского университета</w:t>
        <w:br/>
        <w:t>имени Марата Оспанова, Актобе</w:t>
        <w:br/>
        <w:t>Актуальность. Как известно, саркомами мягких</w:t>
        <w:br/>
        <w:t>тканей являются злокачественные мезенхимальные</w:t>
        <w:br/>
        <w:t>опухоли (за исключением опухолей</w:t>
        <w:br/>
        <w:t>ретикулоэндотелиальной системы и опорной ткани), а</w:t>
        <w:br/>
        <w:t>также нейроэктодермальные новообразования из</w:t>
        <w:br/>
        <w:t>периферической нервной системы. Уже описано более</w:t>
        <w:br/>
        <w:t>30 различных гистологических типов сарком мягких</w:t>
        <w:br/>
        <w:t>тканей, хотя критерии точного определения клеточного</w:t>
        <w:br/>
        <w:t>источника той или иной опухоли по-прежнему остаются</w:t>
        <w:br/>
        <w:t>предметом споров между гистопатологами. Примерно 60</w:t>
        <w:br/>
        <w:t>% больных саркома мягких тканей поражает конечности,</w:t>
        <w:br/>
        <w:t>из них более чем у двух третей пациентов опухоль</w:t>
        <w:br/>
        <w:t>локализуется на нижних конечностях (1). Особенностью</w:t>
        <w:br/>
        <w:t>журнал Западного Казахстана Ме2 (34) 2012</w:t>
        <w:br/>
        <w:t>сарком мягких тканей является частое гематогенное (24-</w:t>
        <w:br/>
        <w:t>52.6%) и значительно реже - лимфогенное (2,9-10%)</w:t>
        <w:br/>
        <w:t>метастазирование (2,7,8,9).</w:t>
        <w:br/>
        <w:t>Хирургический метод лечения больных саркомами</w:t>
        <w:br/>
        <w:t>мягких тканей по-прежнему остается наиболее</w:t>
        <w:br/>
        <w:t>распространенным. В последние годы хирургический</w:t>
        <w:br/>
        <w:t>метод совершенствуется путем внедрения</w:t>
        <w:br/>
        <w:t>микрохирургической техники при закрытии обширных</w:t>
        <w:br/>
        <w:t>раневых дефектов и протезирования крупных сосудов,</w:t>
        <w:br/>
        <w:t>вовлеченных в опухолевой процесс (2,7,8,9).</w:t>
        <w:br/>
        <w:t>Цель исследования - изучение эффективности</w:t>
        <w:br/>
        <w:t>хирургического лечения сарком мягких тканей.</w:t>
        <w:br/>
        <w:t>Материалы и методы исследования. В</w:t>
        <w:br/>
        <w:t>101</w:t>
      </w:r>
    </w:p>
    <w:p>
      <w:r>
        <w:t>ТӘЖІРИБЕЛІК ДӘРІГЕР БЕТІ</w:t>
        <w:br/>
        <w:t>імімлалыыа ды ла ын ыы Балл лллаы. -... “Уллы</w:t>
        <w:br/>
        <w:t>-срок, прошедший от момента совершения</w:t>
        <w:br/>
        <w:t>преступлениядо изьятияматериала.</w:t>
        <w:br/>
        <w:t>-проведение туалета половых органов</w:t>
        <w:br/>
        <w:t>-качество изьятого материала</w:t>
        <w:br/>
        <w:t>-правильность приготовления цитологических</w:t>
        <w:br/>
        <w:t>препаратов.</w:t>
        <w:br/>
        <w:t>В связи с чем материал для исследования по</w:t>
        <w:br/>
        <w:t>выявлению клеток влагалицного эпителия необходимо</w:t>
        <w:br/>
        <w:t>изымать как можно раньше, на протяжении первых суток</w:t>
        <w:br/>
        <w:t>после полового сношения. Если срок превышает 3 суток,</w:t>
        <w:br/>
        <w:t>то результаты исследования, как правило, бывают</w:t>
        <w:br/>
        <w:t>отрицательными.Если срок превышает 3 суток, то</w:t>
        <w:br/>
        <w:t>результаты исследования, как правило, бывают</w:t>
        <w:br/>
        <w:t>отрицательными.</w:t>
        <w:br/>
        <w:t>Таким образом результаты цитологических</w:t>
        <w:br/>
        <w:t>исследований во многом зависят от выполнения</w:t>
        <w:br/>
        <w:t>определенных правил работниками следствия,</w:t>
        <w:br/>
        <w:t>судмедэкспертами и врачами-экспертами.</w:t>
        <w:br/>
        <w:t>Лабораторные исследования обнаруженных на половых</w:t>
        <w:br/>
        <w:t>ТҮЙІН</w:t>
        <w:br/>
        <w:t>Г.С. ХАСАНОВА</w:t>
        <w:br/>
        <w:t>СОТ МЕДИЦИНАЛЫҚ ТӘЖІРИБЕДЕГІ</w:t>
        <w:br/>
        <w:t>БИОЛОГИЯЛЫҚ БӨЛІНІСТЕРДІ ЗЕРТТЕУДЕГІ</w:t>
        <w:br/>
        <w:t>ЕРЕКШЕЛІКТЕР</w:t>
        <w:br/>
        <w:t>ҚР ДСМ РМҚК «Сот медициналық орталығы»</w:t>
        <w:br/>
        <w:t>Атырау филиалы</w:t>
        <w:br/>
        <w:t>Қылмыстық істердің шынайы ізін суытпай анықтау -</w:t>
        <w:br/>
        <w:t>адам бөліністерін зерттеудегі дәлелді заттарды сот-</w:t>
        <w:br/>
        <w:t>биологиялық сараптауды орындаудағы негізгі кілттік</w:t>
        <w:br/>
        <w:t>кезең. Дәлелді заттардың бір немесе бірнеше топтық</w:t>
        <w:br/>
        <w:t>бөліністерге жататындығын анықтау, белгілі бір нақты</w:t>
        <w:br/>
        <w:t>жағдайды анықтауда айыпталушының кінәсінің бар-</w:t>
        <w:br/>
        <w:t>жоқтығын дер кезінде анықтайды.</w:t>
        <w:br/>
        <w:t>Негізгі сөздер: сот-медициналық сараптау, қан</w:t>
        <w:br/>
        <w:t>қарсытектері, биологиялық бөліністердің сараптамасы.</w:t>
        <w:br/>
        <w:t>УДК: 616-003.725:34.</w:t>
        <w:br/>
        <w:t>органах, на одежде элементов влагалишного</w:t>
        <w:br/>
        <w:t>содержимого позволяют получить обьективные</w:t>
        <w:br/>
        <w:t>доказательства полового сношения.</w:t>
        <w:br/>
        <w:t>Список литературы:</w:t>
        <w:br/>
        <w:t>1. Барсегянц, Л.О. Современное состояние</w:t>
        <w:br/>
        <w:t>судебно- медицинского исследования вешественных</w:t>
        <w:br/>
        <w:t>доказательств и пути развития / Л.О. Барсегянц //</w:t>
        <w:br/>
        <w:t>Судебно-медицинская экспертиза. 2004. Ме5.</w:t>
      </w:r>
    </w:p>
    <w:p>
      <w:r>
        <w:t>2. Усанов, И.В. Роль судебных экспертиз в</w:t>
        <w:br/>
        <w:t>изобличении серийных убийц / И.В. Усанов // Теория и</w:t>
        <w:br/>
        <w:t>практика криминалистики и судебной экспертизы</w:t>
        <w:br/>
        <w:t>межвуз. сб. науч. ст. /подред. В.В. Степанова. Саратов,</w:t>
        <w:br/>
        <w:t>2004.Вып. 12.</w:t>
        <w:br/>
        <w:t>3. Стегнова, Т.В. Заключение судебно-</w:t>
        <w:br/>
        <w:t>биологической экспертизы: его оценка и использование</w:t>
        <w:br/>
        <w:t>при формировании версий / Т.В. Стегнова, Т.Ф.</w:t>
        <w:br/>
        <w:t>Лозинский, Т.Н. Шамонова // Вестник МВД Рф. М., 1992.</w:t>
        <w:br/>
        <w:t>Це5.</w:t>
        <w:br/>
        <w:t>ЗОММАКҮ</w:t>
        <w:br/>
        <w:t>5.8. КНА5БАМОУА</w:t>
        <w:br/>
        <w:t>ТНЕ ҒЕАТИКЕ5 ОҒ ТНЕ КЕБЕАЕСН ОҒ БІОІ.ОСІСАІ.</w:t>
        <w:br/>
        <w:t>ЕШІМІМАТІОМб5 ІМ МЕПІСОІ.ЕСАІ. РЕАСТІСЕ</w:t>
        <w:br/>
        <w:t>Кершһісап бізіе оу/песі епіегргізе “Месісо!еда! Сепіге”</w:t>
        <w:br/>
        <w:t>Міпізігу оҒһеайп оҒ ЕК, Аіугаи</w:t>
        <w:br/>
        <w:t>Тһе гезеагсһ оҒ ейтіпайопз о” а тап аз а опе оғ</w:t>
        <w:br/>
        <w:t>роввіме оһіесіме ігаск о? сгіте із ап ітропапі Ііпк іо һоісі</w:t>
        <w:br/>
        <w:t>Іедгі апа Біоіодіса! еуаішайоп оҒ вшззіапШа! еуійепсе. Тһе</w:t>
        <w:br/>
        <w:t>езігмізһтелі оҒ ейтіпайоп саһедогу апа дгоир Беіопдіпд</w:t>
        <w:br/>
        <w:t>оғ ейтіпайоп оп вШізіапіігі еуійепсе аШоуу десідіпд іһе</w:t>
        <w:br/>
        <w:t>ргомет оҒ роввіМе девселі о? ейітіпайоп (тот сопсгеіе</w:t>
        <w:br/>
        <w:t>регвоп, огопіһе сопігагу,іо ехсідеіНіз Гасібпайу.</w:t>
        <w:br/>
        <w:t>Кеу ууогб5: тедісоіеда! еугішайоп, апідеп оҒ Біоой,</w:t>
        <w:br/>
        <w:t>еуашайоп оҒБіоіодіса! еітіпайоп5</w:t>
        <w:br/>
        <w:t>Г.С. ХАСАНОВА</w:t>
        <w:br/>
        <w:t>ЗНАЧЕНИЕ ЭКСПЕРТИЗЫ ВЕШЕСТВЕННЫХ ДОКАЗАТЕЛЬСТВ</w:t>
        <w:br/>
        <w:t>БИОЛОГИЧЕСКОГО ПРОИСХОЖДЕНИЯ</w:t>
        <w:br/>
        <w:t>Атырауский филиал РГКП «Центр судебной медицины» МЗ РК</w:t>
        <w:br/>
        <w:t>В последние годы в связи с изменением</w:t>
        <w:br/>
        <w:t>политической, социально-экономической и</w:t>
        <w:br/>
        <w:t>криминогенной ситуации отмечается значительный рост</w:t>
        <w:br/>
        <w:t>числа тяжких преступлений против жизни, здоровья и</w:t>
        <w:br/>
        <w:t>достоинства граждан. Увеличилось число заказных</w:t>
        <w:br/>
        <w:t>убийств, половых преступлений. Все чаше обьектом</w:t>
        <w:br/>
        <w:t>судебно-медицинской экспертизы становятся трупы</w:t>
        <w:br/>
        <w:t>нейзвестных лиц в состоянии выраженной гнилостной</w:t>
        <w:br/>
        <w:t>трансформации, обугливания, расчленения,</w:t>
        <w:br/>
        <w:t>скелетирования и т.д. При этом одним из главных</w:t>
        <w:br/>
        <w:t>вопросов, ставяцихся на разрешение экспертизы,</w:t>
        <w:br/>
        <w:t>является идентификация личности, Где важное место</w:t>
        <w:br/>
        <w:t>принадлежит биологическим методам исследования.</w:t>
        <w:br/>
        <w:t>96</w:t>
        <w:br/>
        <w:t>Успехи в области биологии, генетики, иммунологии,</w:t>
        <w:br/>
        <w:t>цитологии создают базу и возможности развития новых</w:t>
        <w:br/>
        <w:t>медицинских технологий, направленных на решение</w:t>
        <w:br/>
        <w:t>основной задачи судебно-медицинской экспертизы</w:t>
        <w:br/>
        <w:t>выделений вплане идентификации личности |11.</w:t>
        <w:br/>
        <w:t>В практике судебно-медицинской экспертизы</w:t>
        <w:br/>
        <w:t>вешественных доказательств большое значение имеет</w:t>
        <w:br/>
        <w:t>комплексный подход к проводимому исследованию,</w:t>
      </w:r>
    </w:p>
    <w:p>
      <w:r>
        <w:t>грамотное сочетание всех имеюцихся в лаборатории</w:t>
        <w:br/>
        <w:t>методов анализа - биологических, цитологических и</w:t>
        <w:br/>
        <w:t>молекулярно-генетических. Часть экспертиз по</w:t>
        <w:br/>
        <w:t>исследованию вешественных доказательств</w:t>
        <w:br/>
        <w:t>выполняется после того, как следы биологического</w:t>
        <w:br/>
        <w:t>Батыс Қазақстан медицина журналы М2 (34) 2012 ж.</w:t>
        <w:br/>
        <w:t>СТРАНИЦА ПРАКТИЧЕСКОГО ВРАЧА етке</w:t>
        <w:br/>
        <w:t>происхождения на них целенаправленно</w:t>
        <w:br/>
        <w:t>подвергаются уничтожению (застирываются,</w:t>
        <w:br/>
        <w:t>замываются), либо разрушаются по истечении</w:t>
        <w:br/>
        <w:t>значительного промежутка времени с момента</w:t>
        <w:br/>
        <w:t>совершения преступления до изьятия</w:t>
        <w:br/>
        <w:t>соответствуюцих обьектов. В связи с этим</w:t>
        <w:br/>
        <w:t>установление наличия, видовой и групповой</w:t>
        <w:br/>
        <w:t>принадлежности крови, а также групповой</w:t>
        <w:br/>
        <w:t>принадлежности спермы на вешественных</w:t>
        <w:br/>
        <w:t>доказательствах при использовании в экспертной</w:t>
        <w:br/>
        <w:t>практике традиционных лабораторных методов</w:t>
        <w:br/>
        <w:t>исследования вызывает определенные затруднения</w:t>
        <w:br/>
        <w:t>(А К.Туманов, В.В.Томилин).</w:t>
        <w:br/>
        <w:t>Судебно-медицинская биологическая</w:t>
        <w:br/>
        <w:t>экспертиза на начальном этапе решает вопросы</w:t>
        <w:br/>
        <w:t>установления или отсутствия следов на</w:t>
        <w:br/>
        <w:t>вешественных доказательствах интересуюших</w:t>
        <w:br/>
        <w:t>следствие компонентов биологического</w:t>
        <w:br/>
        <w:t>происхождения. Определяется их видовая, а при</w:t>
        <w:br/>
        <w:t>необходимости и органно-тканевая природа. В</w:t>
        <w:br/>
        <w:t>решений вопроса для разработки последуюцих</w:t>
        <w:br/>
        <w:t>этапов исследования проводится первичное</w:t>
        <w:br/>
        <w:t>дифференцирование выявленного биологического</w:t>
        <w:br/>
        <w:t>материала с учетом групповых характеристик</w:t>
        <w:br/>
        <w:t>проходяших по делу лиц. При этом важно</w:t>
        <w:br/>
        <w:t>максимально сохранить обнаруженный</w:t>
        <w:br/>
        <w:t>биологический материал, который чаше всего</w:t>
        <w:br/>
        <w:t>представлен в следовых количествах, выработать</w:t>
        <w:br/>
        <w:t>максимально обоснованную тактику исследований,</w:t>
        <w:br/>
        <w:t>сориентировать следователя на возможное</w:t>
        <w:br/>
        <w:t>продолжение экспертизы более современными</w:t>
        <w:br/>
        <w:t>молекулярно-генетическими методами, что, В свою</w:t>
        <w:br/>
        <w:t>очередь, повысит доказательность и обьективность</w:t>
        <w:br/>
        <w:t>судебно-медицинских экспертных выводов (21. При</w:t>
        <w:br/>
        <w:t>исследований микрообьектов необходим</w:t>
        <w:br/>
        <w:t>комплексный подход, который предполагает</w:t>
        <w:br/>
        <w:t>параллельное или последовательное исследование</w:t>
        <w:br/>
        <w:t>биологического материала различными</w:t>
        <w:br/>
        <w:t>специалистами по заранее выработанной схеме с</w:t>
        <w:br/>
        <w:t>последуюцим анализом полученных данных и</w:t>
        <w:br/>
        <w:t>формулированием совместных выводов. Идея</w:t>
        <w:br/>
        <w:t>использования одного экстракта для разрешения</w:t>
        <w:br/>
        <w:t>нескольких вопросов, поставленных перед</w:t>
        <w:br/>
        <w:t>экспертом, появилась в 60-е годы прошлого века. В</w:t>
        <w:br/>
        <w:t>1982 году во Всесоюзном НИИ МВД СССР были</w:t>
        <w:br/>
        <w:t>разработаны «комплексированные» методики</w:t>
        <w:br/>
        <w:t>анализа микроследов крови, которые</w:t>
        <w:br/>
        <w:t>предусматривали раздельное исследование осадкаи</w:t>
        <w:br/>
        <w:t>надосадочной" жидкости экстракта из пятна крови, а</w:t>
        <w:br/>
        <w:t>также фиксированных компонентов следа на</w:t>
      </w:r>
    </w:p>
    <w:p>
      <w:r>
        <w:t>предмете-носителе. Однако анализ имеюшейся</w:t>
        <w:br/>
        <w:t>современной литературы показал, что работ о</w:t>
        <w:br/>
        <w:t>комплексных исследованиях практически нет, лишь</w:t>
        <w:br/>
        <w:t>Н. Модаеігі. с соавторами предлагают раздельно</w:t>
        <w:br/>
        <w:t>исследовать клетки цитологическим и иммуно-</w:t>
        <w:br/>
        <w:t>гистохимическим методами, а жидкую часть слюны</w:t>
        <w:br/>
        <w:t>иммуноферментным методом. Создание такой</w:t>
        <w:br/>
        <w:t>схемы, которая обеспечивала бы оптимальное</w:t>
        <w:br/>
        <w:t>распределение анализируемого материала для</w:t>
        <w:br/>
        <w:t>каждой методики Вв соответствии с</w:t>
        <w:br/>
        <w:t>криминалистической значимостью получаемых</w:t>
        <w:br/>
        <w:t>данных, является важной задачей. В связи с</w:t>
        <w:br/>
        <w:t>внедрением в экспертную практику генотипирования,</w:t>
        <w:br/>
        <w:t>следует определить роль и место иммунологических</w:t>
        <w:br/>
        <w:t>методов в комплексном анализе обьектов судебно-</w:t>
        <w:br/>
        <w:t>медицинской экспертизы вешественных</w:t>
        <w:br/>
        <w:t>доказательств. В связи с изменившейся ролью</w:t>
        <w:br/>
        <w:t>классических иммунологических исследований изменились</w:t>
        <w:br/>
        <w:t>и требования к их проведению. Поскольку данные методы</w:t>
        <w:br/>
        <w:t>предлагается использовать на первых стадиях экспертизы,</w:t>
        <w:br/>
        <w:t>они должны быть применены так, чтобы обеспечить</w:t>
        <w:br/>
        <w:t>сохранение ДНК-содержашего материала для дальнейших</w:t>
        <w:br/>
        <w:t>генетических исследований. Например, установление</w:t>
        <w:br/>
        <w:t>наличия крови и выделений путем выявления гемоглобина,</w:t>
        <w:br/>
        <w:t>простатоспецифического антигена, амилазы</w:t>
        <w:br/>
        <w:t>предпочтительно проводить, исследуя надосадочную</w:t>
        <w:br/>
        <w:t>жидкость. Групповую принадлежность таюке желательно</w:t>
        <w:br/>
        <w:t>устанавливать по той части биологического материала,</w:t>
        <w:br/>
        <w:t>которая непригодна для генотипирования. Сохранности</w:t>
        <w:br/>
        <w:t>биологического материала для дальнейших исследований</w:t>
        <w:br/>
        <w:t>способствует внедрение методик, обладаюших высокой</w:t>
        <w:br/>
        <w:t>чувствительностью или носяших недеструктивный</w:t>
        <w:br/>
        <w:t>характер.</w:t>
        <w:br/>
        <w:t>Идентификационное исследование обьектов</w:t>
        <w:br/>
        <w:t>биологического происхождения основывается на изучении</w:t>
        <w:br/>
        <w:t>генетически обусловленных признаков различной природы.</w:t>
        <w:br/>
        <w:t>В 1900 году К.Ландштейнером была открыта первая,</w:t>
        <w:br/>
        <w:t>генетически обусловленная полиморфная система</w:t>
        <w:br/>
        <w:t>человека - АВО. В дальнейшем стали известны десятки</w:t>
        <w:br/>
        <w:t>других маркеров генетического полиморфизма -</w:t>
        <w:br/>
        <w:t>эритроцитарных, сывороточных, ферментных.</w:t>
        <w:br/>
        <w:t>Открытие в начале 1980-х годов гипервариабельных</w:t>
        <w:br/>
        <w:t>локусов ДНК явилось научным фундаментом для</w:t>
        <w:br/>
        <w:t>использования в дальнейшем полиморфизма этих локусов</w:t>
        <w:br/>
        <w:t>для идентификационных целей. /ейтеу А..). и соавт. (1985)</w:t>
        <w:br/>
        <w:t>обнаружили в геноме человека высокополиморфное</w:t>
        <w:br/>
        <w:t>семейство минисателлитных маркеров и впервые</w:t>
        <w:br/>
        <w:t>высказали идею 0 том, что изучение полиморфизма</w:t>
        <w:br/>
        <w:t>гипервариабельных локусов может иметь значение дпя</w:t>
        <w:br/>
        <w:t>судебной медицины. Аналогичный полиморфизм, но на</w:t>
        <w:br/>
        <w:t>основе других семейств повторов ДНК, был обнаружен в</w:t>
        <w:br/>
        <w:t>1986 году Рогаевым Е.И., а затем рядом других</w:t>
        <w:br/>
        <w:t>исследователей |3,4). Ключевым для судебной медицины</w:t>
        <w:br/>
        <w:t>вопросом явилась показанная в 1985 году СІ! Р. и соавт.</w:t>
        <w:br/>
        <w:t>возможность применения ДНК-анализа для исследования</w:t>
        <w:br/>
        <w:t>измененного биологического материала - сухой крови,</w:t>
        <w:br/>
        <w:t>выделений и других обьектов судебно-медицинской</w:t>
        <w:br/>
        <w:t>экспертизы |51.</w:t>
        <w:br/>
        <w:t>В судебно-медицинском плане следы мочи изучены</w:t>
        <w:br/>
        <w:t>недостаточно. В частности, кроме определения еб наличия,</w:t>
      </w:r>
    </w:p>
    <w:p>
      <w:r>
        <w:t>видовой и групповой принадлежности, другие</w:t>
        <w:br/>
        <w:t>исследования не проводятся. Следует отметить, что из</w:t>
        <w:br/>
        <w:t>данных о клиническом исследований мочи и единичных</w:t>
        <w:br/>
        <w:t>публикаций в судебно-медицинской литературе (Тишинова</w:t>
        <w:br/>
        <w:t>Л.А.и.др.) известно, что осадок мочи содержит и клеточные</w:t>
        <w:br/>
        <w:t>элементы. Его более глубокое изучение могло бы</w:t>
        <w:br/>
        <w:t>сушественно расширить возможности экспертизы в плане</w:t>
        <w:br/>
        <w:t>конкретизации выводов о происхождении следов мочи от</w:t>
        <w:br/>
        <w:t>определӛнного человека. Исследованию клеток посвяшено</w:t>
        <w:br/>
        <w:t>множество работ отечественных и зарубежных авторов, в</w:t>
        <w:br/>
        <w:t>которых отмечены возможности установления органно-</w:t>
        <w:br/>
        <w:t>тканевой (региональной), видовой, групповой и половой</w:t>
        <w:br/>
        <w:t>принадлежности изолированных клеток. Трудности в</w:t>
        <w:br/>
        <w:t>исследовании пятен мочи в экспертной практике связаны с</w:t>
        <w:br/>
        <w:t>тем обстоятельством, что с мочой здорового человека</w:t>
        <w:br/>
        <w:t>выделяется менее 0,002 г/л белка. Обычно этого</w:t>
        <w:br/>
        <w:t>количества белка недостаточно для достоверного</w:t>
        <w:br/>
        <w:t>определения его видовой принадлежности.</w:t>
        <w:br/>
        <w:t>Целью исследования явилось определение наиболее</w:t>
        <w:br/>
        <w:t>информативных способов взятия и хранения</w:t>
        <w:br/>
        <w:t>биологического материаладля ДНК-анализа.</w:t>
        <w:br/>
        <w:t>В основе своих исследований мы руководствовались</w:t>
        <w:br/>
        <w:t>Медицинский журнал Западного Казахстана М2 (34) 2012 г. 97</w:t>
        <w:br/>
        <w:t>СТРАНИЦА ПРАКТИЧЕСКОГО ВРАЧА етке</w:t>
        <w:br/>
        <w:t>бактериовыделение методом посева и наличие</w:t>
        <w:br/>
        <w:t>полостей распада было отмецено у всех больных</w:t>
        <w:br/>
        <w:t>(100%). Однако бактериовыделение в мокроте</w:t>
        <w:br/>
        <w:t>скопическими методами было отмеченоу 93 пациентов,</w:t>
        <w:br/>
        <w:t>что составило 57,4% случаев. При анализе показателей</w:t>
        <w:br/>
        <w:t>эффективности лечения конверсия мазка мокроты</w:t>
        <w:br/>
        <w:t>бактериоскопическим методом наступила к концу</w:t>
        <w:br/>
        <w:t>интенсивной фазы лечения препаратами резервного</w:t>
        <w:br/>
        <w:t>ряда в 69,9 % случаев, т.е. у 65 пациентов. При этом</w:t>
        <w:br/>
        <w:t>следует заметить, что через 1 месяц лечения конверсия</w:t>
        <w:br/>
        <w:t>мокроты наступилау 25 (26,9%) больных, через 2 месяца</w:t>
        <w:br/>
        <w:t>-У12(12,9%),3 месяца-у6(6,5%),4 месяца-у7 (7,5%),</w:t>
        <w:br/>
        <w:t>5 месяцев-у6 (6,5%), 6 месяцев -у 9 (9,7%) больных. Из</w:t>
        <w:br/>
        <w:t>вышеизложенного следует, что прекрацение</w:t>
        <w:br/>
        <w:t>бактериовыделения у большинства - 37 (56,9%)</w:t>
        <w:br/>
        <w:t>больных, получавших препараты резервного ряда,</w:t>
        <w:br/>
        <w:t>произошло через 2 месяца от начала химиотерапии.</w:t>
        <w:br/>
        <w:t>Среди остальных 28 бактериовыделителей конверсия</w:t>
        <w:br/>
        <w:t>мазка моқроты к концу продленной интенсивной фазы</w:t>
        <w:br/>
        <w:t>(8-9 месяцев) наступила у 26 (92,3%) больных. Два</w:t>
        <w:br/>
        <w:t>отрицательных результата анализа мокроты методом</w:t>
        <w:br/>
        <w:t>посева в конце 6 месяцев интенсивной фазы были</w:t>
        <w:br/>
        <w:t>получены у 119 больных, что составило 73,4% случаев.</w:t>
        <w:br/>
        <w:t>При этом на сроки прекрашения бактериовыделения</w:t>
        <w:br/>
        <w:t>основное влияние оказывала распространенность</w:t>
        <w:br/>
        <w:t>туберкулеаного процесса. Закрытие полостей распада в</w:t>
        <w:br/>
        <w:t>конце интенсивной фазы (6 месяцев) лечения было</w:t>
        <w:br/>
        <w:t>достигнуто у 38,7 % больных, получавших резервные</w:t>
        <w:br/>
        <w:t>препараты. По результатам эффективности лечения в</w:t>
        <w:br/>
        <w:t>группе исследуемых 1 (0,6%) больной умер, а 1 (0,6%)</w:t>
        <w:br/>
        <w:t>пациент, в связи с отсутствием конверсии мокроты и</w:t>
      </w:r>
    </w:p>
    <w:p>
      <w:r>
        <w:t>выявлением широкой лекарственной устойчивости к</w:t>
        <w:br/>
        <w:t>резервным препаратам, переведен на лечение ПТП</w:t>
        <w:br/>
        <w:t>третьего ряда. Результаты нашего исследования</w:t>
        <w:br/>
        <w:t>показали наличие побочных реакций на препараты</w:t>
        <w:br/>
        <w:t>резервного ряда у 61 (37,7%) больного. В основном</w:t>
        <w:br/>
        <w:t>имели место побочные эффекты преимушественно</w:t>
        <w:br/>
        <w:t>токсического и токсико-аллергического характера.</w:t>
        <w:br/>
        <w:t>Среди них особо следует отметить: желудочно-</w:t>
        <w:br/>
        <w:t>кишечные расстройства - у 21 больного (34,4%);</w:t>
        <w:br/>
        <w:t>артралгии и артриты - у 13 (21,3%); аллергические</w:t>
        <w:br/>
        <w:t>дерматиты - у 11 (18,03%) пациентов; нарушения со</w:t>
        <w:br/>
        <w:t>стороны ЦНС (психоневрологические расстройства) - у</w:t>
        <w:br/>
        <w:t>9 (14,8%); токсические гепатиты--у 7 (11,5%) человек. Из</w:t>
        <w:br/>
        <w:t>ПТП резервного ряда наиболее часто в 29,5% случаев (у</w:t>
        <w:br/>
        <w:t>18 больных) лекарственная непереносимость</w:t>
        <w:br/>
        <w:t>отмечалась к препарату ПАСК и его аналогу РА5водішт.</w:t>
        <w:br/>
        <w:t>Побочные реакции к данному препарату проявлялись в</w:t>
        <w:br/>
        <w:t>виде расстройств со стороны ЖКТ, в частности,</w:t>
        <w:br/>
        <w:t>тошноты, рвоты а такке чувством жжения и</w:t>
        <w:br/>
        <w:t>дискомфорта в эпигастральной области, болевым</w:t>
        <w:br/>
        <w:t>синдромом, нарушением стула. Выраженные боли в</w:t>
        <w:br/>
        <w:t>суставахи ограниченность движений в них наблюдались</w:t>
        <w:br/>
        <w:t>У 10 (16,4%) больных при приеме пиразинамида, а у 3</w:t>
        <w:br/>
        <w:t>пациентов (4,2%) при сочетании данного препарата с</w:t>
        <w:br/>
        <w:t>фторхинолонами побочное действие настолько</w:t>
        <w:br/>
        <w:t>усиливалось, что способствовало полной отмене</w:t>
        <w:br/>
        <w:t>пиразинамида. Аллергические дерматиты - в виде</w:t>
        <w:br/>
        <w:t>кожных высыпаний и зуда - отмечались у 7 больных</w:t>
        <w:br/>
        <w:t>(11,5%) на иньекционные препараты (из группы</w:t>
        <w:br/>
        <w:t>аминогликозидов - капреомицин и амикацин), у 2 (3,3%)</w:t>
        <w:br/>
        <w:t>пациентов на фторхинолоны (офлоксацин и</w:t>
        <w:br/>
        <w:t>левофлоксацин), а также на их сочетание - у 2 (3,3%)</w:t>
        <w:br/>
        <w:t>больных. Следует заметить, что все эти больные имели</w:t>
        <w:br/>
        <w:t>сопутствуюшую патологию со стороны желудочно-</w:t>
        <w:br/>
        <w:t>кишечного тракта и почек. Психоневрологические</w:t>
        <w:br/>
        <w:t>журнал Западного Казахстана Ме2 (34) 2012</w:t>
        <w:br/>
        <w:t>расстройства - в виде головных болей, эмоциональной</w:t>
        <w:br/>
        <w:t>лабильности, нарушения сна, судорожного синдрома -</w:t>
        <w:br/>
        <w:t>были обусловлены приемом циклосерина и имели место</w:t>
        <w:br/>
        <w:t>У7 (77,8%) больных туберкулезом, а 2 (22,2%) больных</w:t>
        <w:br/>
        <w:t>указывали на наличие аналогичных жалоб на</w:t>
        <w:br/>
        <w:t>фторхинолоны. Токсические гепатиты с явными</w:t>
        <w:br/>
        <w:t>клиническими признаками, подтверждаюшиеся</w:t>
        <w:br/>
        <w:t>повышением трансаминаз и прямого билирубина в</w:t>
        <w:br/>
        <w:t>сыворотке крови, встречались в 11,5% случаях, в</w:t>
        <w:br/>
        <w:t>основном, на тиамиды (протионамид). Необходимо</w:t>
        <w:br/>
        <w:t>отметить, что по тяжести течения побочные реакции в</w:t>
        <w:br/>
        <w:t>подавляюшем большинстве были легкой степени</w:t>
        <w:br/>
        <w:t>(68,9%), тогда как средняя степень тяжести встречалась</w:t>
        <w:br/>
        <w:t>в27,8% случаев, атяжелая- всего лишь в 3,3% случаев.</w:t>
        <w:br/>
        <w:t>Во всех случаях лекарственная непереносимость была</w:t>
        <w:br/>
        <w:t>обратимой и применялась лишь временная отмена ПТП.</w:t>
        <w:br/>
        <w:t>Полная отмена же ПТП была у 1 больного (1,6%),</w:t>
        <w:br/>
        <w:t>которая не могла не сказаться на эффективности</w:t>
        <w:br/>
        <w:t>лечения, что и соответствует литературным данным |4).</w:t>
        <w:br/>
        <w:t>Своевременная коррегируюшая терапия побочных</w:t>
        <w:br/>
        <w:t>реакций привела к их устранению и продолжению</w:t>
        <w:br/>
        <w:t>химиотерапии. По окончании интенсивной фазы</w:t>
        <w:br/>
        <w:t>химиотерапии больные продолжили лечение в режиме</w:t>
        <w:br/>
        <w:t>БОТ5-ріив вамбулаторных условиях.</w:t>
        <w:br/>
        <w:t>Быводы: Таким образом, результаты нашего</w:t>
      </w:r>
    </w:p>
    <w:p>
      <w:r>
        <w:t>исследованияпоказали, что:</w:t>
        <w:br/>
        <w:t>14) Побочные действия на резервные</w:t>
        <w:br/>
        <w:t>противотуберкулезные препараты имели место у 37,7%</w:t>
        <w:br/>
        <w:t>больных, причем, в 67,3% случаев наблюдались у лиц с</w:t>
        <w:br/>
        <w:t>сопутствуюцими заболеваниями.</w:t>
        <w:br/>
        <w:t>2) Побочные эффекты преимушественно носили</w:t>
        <w:br/>
        <w:t>токсический и токсико-аллергический характер, и в</w:t>
        <w:br/>
        <w:t>большинстве (34,4%) случаев представлены желудочно-</w:t>
        <w:br/>
        <w:t>кишечными расстройствами.</w:t>
        <w:br/>
        <w:t>3) По степени тяжести побочные реакции были</w:t>
        <w:br/>
        <w:t>легкой (68,3%) и средней степени тяжести (27,8%),</w:t>
        <w:br/>
        <w:t>обратимыми, требуюшие временной отмены резервных</w:t>
        <w:br/>
        <w:t>препаратов.</w:t>
        <w:br/>
        <w:t>А) ИЗ ПТП резервного ряда наиболее часто (в 29,5%</w:t>
        <w:br/>
        <w:t>случаев) лекарственная непереносимость отмечалась к</w:t>
        <w:br/>
        <w:t>препарату ПАСКи его производным.</w:t>
        <w:br/>
        <w:t>5) Несмотря на непереносимость резервных</w:t>
        <w:br/>
        <w:t>препаратов, эффективность лечения больных</w:t>
        <w:br/>
        <w:t>туберкулезом с множественной лекарственной</w:t>
        <w:br/>
        <w:t>устойчивостью в виде конверсии мокроты достигнуга в</w:t>
        <w:br/>
        <w:t>69,9% случаев.</w:t>
        <w:br/>
        <w:t>6) Создание оптимистического микроклимата в</w:t>
        <w:br/>
        <w:t>отделении и окружении больного, ежедневный прием по</w:t>
        <w:br/>
        <w:t>показаниям патогенетических и симптоматических</w:t>
        <w:br/>
        <w:t>препаратов способствует профилактике побочных</w:t>
        <w:br/>
        <w:t>реакций на противотуберкулезные препараты.</w:t>
        <w:br/>
        <w:t>Список литературы:</w:t>
        <w:br/>
        <w:t>4. В.Ю. Мишин, Ю.Г. Григорьев. Лекарственно-</w:t>
        <w:br/>
        <w:t>устойчивый туберкулез легких, М., 2001,24 с.</w:t>
        <w:br/>
        <w:t>2. Ш.Ш.Исмаилов, М.М. Аденов, Э.А. Берикова и</w:t>
        <w:br/>
        <w:t>др.// Руководство по менеджменту случаев туберкулеза</w:t>
        <w:br/>
        <w:t>с множественной лекарственной устойчивостью в</w:t>
        <w:br/>
        <w:t>Республике Казахстан.- Алматы, 2009.-108с.</w:t>
        <w:br/>
        <w:t>3. ЕМ. Скачкова. Причины, факторы и группы</w:t>
        <w:br/>
        <w:t>риска формирования лекарственной устойчивости</w:t>
        <w:br/>
        <w:t>икобакмтерий туберкулеза: Автореф .кан.мед.наук. - М.,</w:t>
        <w:br/>
        <w:t>2003.-18с.</w:t>
        <w:br/>
        <w:t>4. Г.Т.Хаудамова Показания, противопоказания и</w:t>
        <w:br/>
        <w:t>побочные действия противотуберкулезных препаратов</w:t>
        <w:br/>
        <w:t>резервного ряда у больных с мультирезистентным</w:t>
        <w:br/>
        <w:t>туберкулезом при рецидивах и неудачах лечения.</w:t>
        <w:br/>
        <w:t>105</w:t>
        <w:br/>
        <w:t>РЕЦЕНЗИЯЛАР</w:t>
        <w:br/>
        <w:t>Исключительно интересны разделы, посвяшенные</w:t>
        <w:br/>
        <w:t>механизмам сенсибилизируюшего, иммунотоксического</w:t>
        <w:br/>
        <w:t>действия хрома и его соединений, отдаленным</w:t>
      </w:r>
    </w:p>
    <w:p>
      <w:r>
        <w:t>эффектам (мутагенное, гонадотропное, эмбриотропное,</w:t>
        <w:br/>
        <w:t>канцерогенное). Несомненный практический интерес</w:t>
        <w:br/>
        <w:t>представляет глава, посвяценная нормированию хрома</w:t>
        <w:br/>
        <w:t>и его производных в воздухе рабочей зоны,</w:t>
        <w:br/>
        <w:t>атмосферном воздухе, почве и пишевых продукта.</w:t>
        <w:br/>
        <w:t>Обобшение и сводка данных о параметрах</w:t>
        <w:br/>
        <w:t>токсикометрии хрома и его соединений будут,</w:t>
        <w:br/>
        <w:t>несомненно, полезны ученым, работаюшим в области</w:t>
        <w:br/>
        <w:t>токсикологии и экологии.</w:t>
        <w:br/>
        <w:t>В данной монографии автор впервые</w:t>
        <w:br/>
        <w:t>систематизирует с позиции методологии промышленной</w:t>
        <w:br/>
        <w:t>токсикологии и экотоксикологии разрозненные</w:t>
        <w:br/>
        <w:t>фактические материалы о механизмах</w:t>
        <w:br/>
        <w:t>обшетоксического и специфического действия хрома и</w:t>
        <w:br/>
        <w:t>его соединений; приводит токсикометрические</w:t>
        <w:br/>
        <w:t>параметры этих соединений относительно различных</w:t>
        <w:br/>
        <w:t>116</w:t>
        <w:br/>
        <w:t>видов экспериментальных животных. Специальный</w:t>
        <w:br/>
        <w:t>раздел отводится вопросам гигиенической</w:t>
        <w:br/>
        <w:t>профилактики хромовой интоксикации и, что особенно</w:t>
        <w:br/>
        <w:t>важно, высвечивает исключительно важную роль</w:t>
        <w:br/>
        <w:t>алиментарного фактора в снижении токсического</w:t>
        <w:br/>
        <w:t>действия хромаи его соединений.</w:t>
        <w:br/>
        <w:t>Считаю, что монография А.А. Мамырбаева весьма</w:t>
        <w:br/>
        <w:t>интересна и будет полезна широкому кругу читателей -</w:t>
        <w:br/>
        <w:t>гигиенистам, токсикологам, биохимикам, физиологам,</w:t>
        <w:br/>
        <w:t>морфологам, а также специалистам многих клинических</w:t>
        <w:br/>
        <w:t>дисциплин. Целесообразно скорейшее издание</w:t>
        <w:br/>
        <w:t>большим тиражом данной монографии, так как ее</w:t>
        <w:br/>
        <w:t>востребованность среди широкого қруга ученых и</w:t>
        <w:br/>
        <w:t>практических врачей несомненна.</w:t>
        <w:br/>
        <w:t>Руковадитель кафедры</w:t>
        <w:br/>
        <w:t>Гигиены питания, детей и подростков</w:t>
        <w:br/>
        <w:t>ЭКГМУ им. М. Оспанова</w:t>
        <w:br/>
        <w:t>д.м.н., профессор - Т.К. Каримов</w:t>
        <w:br/>
        <w:t>Батыс Қазақстан медицина журналы Ме2 (34) 2012 ж.</w:t>
        <w:br/>
        <w:t>ЮБИЛЕИ</w:t>
        <w:br/>
        <w:t>комплексной терапии различных заболеваний у детей и</w:t>
        <w:br/>
        <w:t>взрослых.</w:t>
        <w:br/>
        <w:t>Р.С.Кузденбаева-автор нескольких монографий,</w:t>
        <w:br/>
        <w:t>более 500 научных работ. Под руководством Раисы</w:t>
        <w:br/>
        <w:t>Салмаганбетовны зашишены 42 докторские и</w:t>
        <w:br/>
        <w:t>кандидатские диссертации. она инициатор, организатор,</w:t>
        <w:br/>
        <w:t>активный участник многих конференций,</w:t>
        <w:br/>
        <w:t>международных конгрессов, симпозиумов, в течение</w:t>
        <w:br/>
        <w:t>многих лет обеспечивает деловые и дружеские контакты</w:t>
        <w:br/>
        <w:t>с Институтом фармакологии РАМН, с Всероссийским</w:t>
      </w:r>
    </w:p>
    <w:p>
      <w:r>
        <w:t>научным центром по безопасности биологически</w:t>
        <w:br/>
        <w:t>активных вешеств (г. Москва), с 1971 года по 1994 год-</w:t>
        <w:br/>
        <w:t>член Правления Всесоюзного научного обшества</w:t>
        <w:br/>
        <w:t>фармакологов, с 1995 г. по настояшее время является</w:t>
        <w:br/>
        <w:t>Почетным членом научного обшества фармакологов</w:t>
        <w:br/>
        <w:t>Российской Федерации, членом редакционного совета</w:t>
        <w:br/>
        <w:t>журналов “Экспериментальная и клиническая</w:t>
        <w:br/>
        <w:t>фармакология” (РФ), “Центрально-азиатский</w:t>
        <w:br/>
        <w:t>медицинский журнал”, «Фармация» (РК),</w:t>
        <w:br/>
        <w:t>Фармакологического комитета РК. За плодотворную</w:t>
        <w:br/>
        <w:t>научную и педагогическую деятельность Кузденбаева</w:t>
        <w:br/>
        <w:t>Р.С. награждена орденом «Энак Почета» и значком</w:t>
        <w:br/>
        <w:t>«Отличник здравоохранения СССР», медалью «10 лет</w:t>
        <w:br/>
        <w:t>независимости РК», «Алғыс хат» Президента РК Н.А.</w:t>
        <w:br/>
        <w:t>Назарбаева. За большой вклад в науку в 2001 году Р.С.</w:t>
        <w:br/>
        <w:t>Кузденбаева была удостоена Государственной Премии</w:t>
        <w:br/>
        <w:t>Республики Казахстан в области науки, техники и</w:t>
        <w:br/>
        <w:t>образования. В 2002 году ей присвоено звание</w:t>
        <w:br/>
        <w:t>журнал Западного Казахстана Ме2 (34) 2012</w:t>
        <w:br/>
        <w:t>«Почетный гражданин г.Актобе», в 2005 году</w:t>
        <w:br/>
        <w:t>Райса Салмаганбетовна награждена орденом</w:t>
        <w:br/>
        <w:t>«Құрмет», в 2007 году - орденом Михаила Ломоносова</w:t>
        <w:br/>
        <w:t>РФ.</w:t>
        <w:br/>
        <w:t>Раиса Салмаганбетовна Кузденбаева-</w:t>
        <w:br/>
        <w:t>целеустремленный, требовательный к себе и</w:t>
        <w:br/>
        <w:t>окружаюцим человек, который обладает редким даром-</w:t>
        <w:br/>
        <w:t>сочетанием талант крупного ученого, организатора</w:t>
        <w:br/>
        <w:t>науки и блестяшего педагога. Огромно число студентов,</w:t>
        <w:br/>
        <w:t>дпя которых она стала учителем. Лекции Раисы</w:t>
        <w:br/>
        <w:t>Салмаганбетовны всегда собирают полные залы</w:t>
        <w:br/>
        <w:t>слушателей, ее любят и ценят сотрудники и ученики, с</w:t>
        <w:br/>
        <w:t>ней советуются, ею восхишаются, на нее равняются и ее</w:t>
        <w:br/>
        <w:t>идеи воплоцаютв жизнь.</w:t>
        <w:br/>
        <w:t>Свое 70-летие Раиса Салмаганбетовна</w:t>
        <w:br/>
        <w:t>Кузденбаева встречает в расцвете творческих сил,</w:t>
        <w:br/>
        <w:t>представляя собой яркую личность с удивительным</w:t>
        <w:br/>
        <w:t>видением мираи его красоты.</w:t>
        <w:br/>
        <w:t>Раиса Салмаганбетовна Кузденбаева подготовила</w:t>
        <w:br/>
        <w:t>37 кандидатов и 5 докторов наук. У неб 2 сына и пятеро</w:t>
        <w:br/>
        <w:t>внуков.</w:t>
        <w:br/>
        <w:t>Этоне итог, это результат к70-летию.</w:t>
        <w:br/>
        <w:t>Сердечно поздравляем нашего любимого Учителя-</w:t>
        <w:br/>
        <w:t>Раису Салмаганбетовну Кузденбаеву со славным</w:t>
        <w:br/>
        <w:t>юбилеем и желаем творческого вдохновенья, крепкого</w:t>
        <w:br/>
        <w:t>здоровья, дальнейших успехови неиссякаемой энергии!</w:t>
        <w:br/>
        <w:t>От имени ректората и многочисленных учеников</w:t>
        <w:br/>
        <w:t>Н.М. Мавлюдова, Г.Н. Чуканова, С.К. Саханова</w:t>
        <w:br/>
        <w:t>123</w:t>
        <w:br/>
        <w:t>МЕДИЦИНА ТАРИХЫ</w:t>
      </w:r>
    </w:p>
    <w:p>
      <w:r>
        <w:t>можно было сделать на море - попытаться спасти хотя</w:t>
        <w:br/>
        <w:t>бы ту часть людей, которая не погибла по независяшим</w:t>
        <w:br/>
        <w:t>отмедиков обстоятельствам.</w:t>
        <w:br/>
        <w:t>Из более чем 9300 моряков, пострадавших на</w:t>
        <w:br/>
        <w:t>войне, выжило только около 2800, умерло примерно</w:t>
        <w:br/>
        <w:t>6500. Такую высокую долю умерших моряков (если</w:t>
        <w:br/>
        <w:t>сравнить, например, с долей погибших среди</w:t>
        <w:br/>
        <w:t>пострадавших в сухопутной армии) нельзя ставить в</w:t>
        <w:br/>
        <w:t>вину флотским медикам, так как большая часть</w:t>
        <w:br/>
        <w:t>пострадавших (67,3%) погибла при уничтожении самих</w:t>
        <w:br/>
        <w:t>кораблей, многие из которых шли на дно почти со всей</w:t>
        <w:br/>
        <w:t>командой.</w:t>
        <w:br/>
        <w:t>Выдаюшийся флотоводец и мореплаватель вице-</w:t>
        <w:br/>
        <w:t>адмирал Степан Осипович Макаров еше в довоенный</w:t>
        <w:br/>
        <w:t>период на основании анализа результатов Японско-</w:t>
        <w:br/>
        <w:t>китайской войны 1894-1895 гг. предупреждал о</w:t>
        <w:br/>
        <w:t>неминуемости столкновения с Японией. Макаровым не</w:t>
        <w:br/>
        <w:t>был обойден молчанием и вопрос оказания</w:t>
        <w:br/>
        <w:t>медицинской помошци в боевых условиях. Отмечая</w:t>
        <w:br/>
        <w:t>многочисленные напрасные жертвы вуказанной войне в</w:t>
        <w:br/>
        <w:t>связи с неудовлетворительной организацией оказания</w:t>
        <w:br/>
        <w:t>медицинской помоши (отсутствие средств для этого,</w:t>
        <w:br/>
        <w:t>неумение оказывать помошь), он в беседах с главным</w:t>
        <w:br/>
        <w:t>медицинским инспектором флота В.С. Кудриным,</w:t>
        <w:br/>
        <w:t>указывал на необходимость изучения поражаюших</w:t>
        <w:br/>
        <w:t>качеств морского оружия и разработки на этой основе</w:t>
        <w:br/>
        <w:t>соответствуюших способов лечения раненых. «Никакое</w:t>
        <w:br/>
        <w:t>теоретическое изучение вопросов оказания</w:t>
        <w:br/>
        <w:t>медицинской помоши без практической проверки, какой</w:t>
        <w:br/>
        <w:t>служит война - считал флотоводец,- не может выявить</w:t>
        <w:br/>
        <w:t>обьективных закономерностей».</w:t>
        <w:br/>
        <w:t>Главным условием успешной деятельности</w:t>
        <w:br/>
        <w:t>медицины был труд медицинских кадров. Так как, в</w:t>
        <w:br/>
        <w:t>отличие от флотского медицинского руководства,</w:t>
        <w:br/>
        <w:t>сухопутное санитарное начальство в большинстве</w:t>
        <w:br/>
        <w:t>своем не имело предварительной подготовки,</w:t>
        <w:br/>
        <w:t>необходимой для занятия медицинской</w:t>
        <w:br/>
        <w:t>114</w:t>
        <w:br/>
        <w:t>администрацией, необходимо признать, что главным</w:t>
        <w:br/>
        <w:t>творцом успеха военной медицины был сам</w:t>
        <w:br/>
        <w:t>медицинский персонал: врачи, сестры милосердия,</w:t>
        <w:br/>
        <w:t>фельдшеры, санитары. Справедливая война, которую</w:t>
        <w:br/>
        <w:t>вели медикиза жизньиздоровье людей, была выйграна.</w:t>
        <w:br/>
        <w:t>В завершении необходимо сделать следуюшие</w:t>
        <w:br/>
        <w:t>выводы:</w:t>
        <w:br/>
        <w:t>1) обшность проблем военно-медицинской</w:t>
        <w:br/>
        <w:t>службы, системы лечебно-эвакуационных мероприятий</w:t>
        <w:br/>
        <w:t>требует изучения организации медицинского</w:t>
        <w:br/>
        <w:t>обеспечения не только современных конфликтов, но</w:t>
        <w:br/>
        <w:t>войн других времен;</w:t>
        <w:br/>
        <w:t>2) военно-медицинская служба Вооруженных Сил</w:t>
        <w:br/>
        <w:t>Республики Казахстан сформирована не так давно, и в</w:t>
        <w:br/>
        <w:t>подготовке военно-медицинских кадров необходимо</w:t>
        <w:br/>
        <w:t>всесторонне изучать организацию медицинского</w:t>
        <w:br/>
        <w:t>обеспечения различных войн и конфликтов.</w:t>
      </w:r>
    </w:p>
    <w:p>
      <w:r>
        <w:t>Список литературы:</w:t>
        <w:br/>
        <w:t>1. Война с Японией 1904-1905 гг. Санитарно-</w:t>
        <w:br/>
        <w:t>статистический очерк Главного Военно-Санитарного</w:t>
        <w:br/>
        <w:t>Управления при участии и под руководством</w:t>
        <w:br/>
        <w:t>заведуюшего Санитарно-Статистической части врача Н.</w:t>
        <w:br/>
        <w:t>Козловского, 1914 г.</w:t>
        <w:br/>
        <w:t>2. Исторический очерк эвакуации больных и</w:t>
        <w:br/>
        <w:t>раненых в Россию в военное время, описание</w:t>
        <w:br/>
        <w:t>формирования военно-санитарных поездов по случаю</w:t>
        <w:br/>
        <w:t>Русско-Японской войны 1904-1905 Іт.РГВИА.</w:t>
        <w:br/>
        <w:t>3. Дело комиссии, учрежденной при Главном</w:t>
        <w:br/>
        <w:t>Штабе по эвакуации больных и раненых с Дальнего</w:t>
        <w:br/>
        <w:t>Востока. О постройке бань и прачечных в Сибирском</w:t>
        <w:br/>
        <w:t>военном округе. РГВИА.</w:t>
        <w:br/>
        <w:t>4. Исполнил: начальник военно-медицинского</w:t>
        <w:br/>
        <w:t>управления Управления главнокомандуюцего</w:t>
        <w:br/>
        <w:t>Сухопутными войсками Вооруженных Сил Республики</w:t>
        <w:br/>
        <w:t>Казахстан полковник медицинской службы С.А.</w:t>
        <w:br/>
        <w:t>Болтабаев.</w:t>
        <w:br/>
        <w:t>Батыс Қазақстан медицина журналы М2 (34) 2012 ж.</w:t>
        <w:br/>
        <w:t>ТӘЖІРИБЕЛІК ДӘРІГЕР БЕТІ</w:t>
        <w:br/>
        <w:t>імімлалыыа ды ла ын ыы Балл лллаы. -... “Уллы</w:t>
        <w:br/>
        <w:t>внутричерепной гипертензии (на ЭХО-ЭГ наблюдалась</w:t>
        <w:br/>
        <w:t>умеренная дилатация желудочковой системы и</w:t>
        <w:br/>
        <w:t>усиление сосудистой пульсации головного мозга).</w:t>
        <w:br/>
        <w:t>При изучении функциональных показателей</w:t>
        <w:br/>
        <w:t>кровотока головного мозга обрашало на себя внимание</w:t>
        <w:br/>
        <w:t>изменение показателей допплерографии. Так, выявлено</w:t>
        <w:br/>
        <w:t>увеличение средних значений Утпах на 7,6% (до 58,2%0,4</w:t>
        <w:br/>
        <w:t>см/с), уменьшение Утіп на 29,1% (до 12,2-40,4 см/с), в</w:t>
        <w:br/>
        <w:t>результате чего были значительно повышены (на 14,7%)</w:t>
        <w:br/>
        <w:t>средние значения КІ (до 0,78:%0,1 ед.). Это указывает на</w:t>
        <w:br/>
        <w:t>повышение сопротивления в артериях, по - видимому,</w:t>
        <w:br/>
        <w:t>вследствие спазма сосудовголовного мозга.</w:t>
        <w:br/>
        <w:t>Осмотр глазного дна выявил признаки</w:t>
        <w:br/>
        <w:t>головного мозга, что определяет, на наш вагляд,</w:t>
        <w:br/>
        <w:t>характер гнойно-септической инфекции челюстно-</w:t>
        <w:br/>
        <w:t>лицевой локализации.</w:t>
        <w:br/>
        <w:t>Нарушения мозгового кровообрашения и</w:t>
        <w:br/>
        <w:t>ликвородинамики при тяжелых формах ОГВЗ в ЧЛО</w:t>
        <w:br/>
        <w:t>можно обьяснить анатомо-топографическими</w:t>
        <w:br/>
        <w:t>особенностями локализации инфекционно-</w:t>
        <w:br/>
        <w:t>воспалительного процесса; затруднением оттока крови</w:t>
        <w:br/>
        <w:t>по регионарным венозным системам в результате</w:t>
        <w:br/>
        <w:t>воспалительного процесса.</w:t>
        <w:br/>
        <w:t>Известно, что внутричерепное давление в норме</w:t>
        <w:br/>
        <w:t>обеспечивает адекватное кровоснабжение головного</w:t>
      </w:r>
    </w:p>
    <w:p>
      <w:r>
        <w:t>мозга, его метаболизм и функциональную активность. В</w:t>
        <w:br/>
        <w:t>Таблица 1- Неврологические синдромы у больных с тяжелыми формами ОГВЗ ЧЛО (п-103)</w:t>
        <w:br/>
        <w:t>Тяжесть течения заболевания</w:t>
        <w:br/>
        <w:t>Невр ологические</w:t>
        <w:br/>
        <w:t>синдромы</w:t>
        <w:br/>
        <w:t>абс. ч.</w:t>
        <w:br/>
        <w:t>Астеноневротич ес кий синдром</w:t>
        <w:br/>
        <w:t>средняя степень</w:t>
        <w:br/>
        <w:t>(у 79 больных)</w:t>
        <w:br/>
        <w:t>тяжелая степень Всего:</w:t>
        <w:br/>
        <w:t>(у 24 больных)</w:t>
        <w:br/>
        <w:t>абс. ч. %</w:t>
        <w:br/>
        <w:t>% абс. ч.</w:t>
        <w:br/>
        <w:t>Синдром вегетодистонии -</w:t>
        <w:br/>
        <w:t>Гипертензионный синдром 51</w:t>
        <w:br/>
        <w:t>РД 20,4</w:t>
        <w:br/>
        <w:t>21,3</w:t>
        <w:br/>
        <w:t>49,5</w:t>
        <w:br/>
        <w:t>Показатели: Количество больных (п&lt;32):</w:t>
        <w:br/>
        <w:t>абс.чис. %</w:t>
        <w:br/>
        <w:t>ЭХО-ЭГ</w:t>
        <w:br/>
        <w:t>Увеличение амплитуды М-эхо сигнала 8 286</w:t>
        <w:br/>
        <w:t>Появление дополнительных латеральных эхо-сигналов 21 58,3</w:t>
        <w:br/>
        <w:t>РЭО-ЭГ</w:t>
        <w:br/>
        <w:t>Снижение реографического индекса (0.621:0.042, Р &lt;0.001) 30 100,0</w:t>
        <w:br/>
        <w:t>Длительность анакротической фазы кривой РЭГ 7 194</w:t>
        <w:br/>
        <w:t>а- 0.19-0.01 сек, Р &lt;0.01</w:t>
        <w:br/>
        <w:t>УЗ - допплерография сосудов головного мозга</w:t>
        <w:br/>
        <w:t>-ускорение линейной скорости кровотока (&lt;25%) 32 100,0</w:t>
        <w:br/>
        <w:t>- повышение индекса сопротивления и пульсации 32 100,0</w:t>
        <w:br/>
        <w:t>гипертензионной ангиопатий в виде расширения и</w:t>
        <w:br/>
        <w:t>извитости вен. Остротазрения не страдала.</w:t>
        <w:br/>
        <w:t>Изменения в системе гемо-и ликвородинамики у</w:t>
        <w:br/>
        <w:t>больных с гнойно-воспалительными процессами</w:t>
        <w:br/>
        <w:t>околочелюстных мягких тканей ЧЛО, а также при острой</w:t>
        <w:br/>
        <w:t>гнойной инфекции самих челюстных костей, особенно</w:t>
        <w:br/>
        <w:t>осложненных флебитами вен лица, полости носа и</w:t>
        <w:br/>
        <w:t>глазницы были выраженными в виде гипертонуса</w:t>
        <w:br/>
        <w:t>сосудов всех калибров, затруднения венозного оттока в</w:t>
        <w:br/>
        <w:t>системе внутренних сонных артерий и повышения</w:t>
        <w:br/>
        <w:t>линейной скорости кровотока.</w:t>
        <w:br/>
        <w:t>УЗ-исследование зоны гнойно-септического</w:t>
        <w:br/>
        <w:t>процесса показало увеличение толцины и плотности</w:t>
        <w:br/>
        <w:t>мягкотканного компонента в очаге воспаления, в</w:t>
        <w:br/>
        <w:t>структуре которого определяются четкие «анэхогенные»</w:t>
        <w:br/>
        <w:t>зоны, соответствуюшцие сечениям расширенных вен.</w:t>
        <w:br/>
        <w:t>Скоростные характеристики кровотока в таких венах</w:t>
      </w:r>
    </w:p>
    <w:p>
      <w:r>
        <w:t>значительно замедлены, что соответствует стадии</w:t>
        <w:br/>
        <w:t>венозной гиперемии.</w:t>
        <w:br/>
        <w:t>Таким образом, сопоставление результатов</w:t>
        <w:br/>
        <w:t>исследуемых компонентов в зоне инфекционно-</w:t>
        <w:br/>
        <w:t>воспалительного процесса в ЧЛО и гемодинамики</w:t>
        <w:br/>
        <w:t>головного мозга выявило прямую зависимость между</w:t>
        <w:br/>
        <w:t>тяжестью клинического течения и «повреждения»</w:t>
        <w:br/>
        <w:t>108</w:t>
        <w:br/>
        <w:t>давления многие механизмы теряют свою</w:t>
        <w:br/>
        <w:t>компенсаторную силу в реализации зашитной функции</w:t>
        <w:br/>
        <w:t>ІЗІ.</w:t>
        <w:br/>
        <w:t>Анализ результатов наших исследований</w:t>
        <w:br/>
        <w:t>показывает, что развиваюшиеся нарушения</w:t>
        <w:br/>
        <w:t>церебральной гемодинамики в сочетании с синдромом</w:t>
        <w:br/>
        <w:t>повышенного внутричерепного давления, как правило,</w:t>
        <w:br/>
        <w:t>могут изменить функциональные свойства ГЭБ, и</w:t>
        <w:br/>
        <w:t>сделать его «уязвимым» для потенциально агрессивных</w:t>
        <w:br/>
        <w:t>токсических вешеств, циркулируюших в кровеносном</w:t>
        <w:br/>
        <w:t>русле, реально повышая риск развития вторичных</w:t>
        <w:br/>
        <w:t>внутричерепных осложнений при ОГВЗ ЧЛО.</w:t>
        <w:br/>
        <w:t>Таким образом, установлена патогенетическая роль</w:t>
        <w:br/>
        <w:t>дисциркуляторных нарушений головного мозга при</w:t>
        <w:br/>
        <w:t>тяжелых формах ОГВЗ ЧЛО в развитии ранней острой</w:t>
        <w:br/>
        <w:t>токсической энцефалопатии.</w:t>
        <w:br/>
        <w:t>Вместе с тем, неадекватность функционирования</w:t>
        <w:br/>
        <w:t>вегетативной регуляции в условиях внутричерепной</w:t>
        <w:br/>
        <w:t>гипертензии при гнойно-септической инфекции</w:t>
        <w:br/>
        <w:t>челюстно-лицевой локализации является, по-видимому,</w:t>
        <w:br/>
        <w:t>не только клиническим проявлением болезни, но и</w:t>
        <w:br/>
        <w:t>важным патофизиологическим механизмом истошения</w:t>
        <w:br/>
        <w:t>адаптивных механизмов при этом, отягоцаюших</w:t>
        <w:br/>
        <w:t>течение основного заболевания, которое, В свою</w:t>
        <w:br/>
        <w:t>Батыс Қазақстан медицина журналы М2 (34) 2012</w:t>
        <w:br/>
        <w:t>СТРАНИЦА ПРАКТИЧЕСКОГО ВРАЧА етке</w:t>
        <w:br/>
        <w:t>кабинетіне жолдайды.</w:t>
        <w:br/>
        <w:t>Егде жастағы, мүгедек жандармен жұмыс істеу үшін</w:t>
        <w:br/>
        <w:t>хабарласу себебін анықтайтын кеңесші бар және ол ары</w:t>
        <w:br/>
        <w:t>қарай қызмет көрсету бойынша шараларды жүзеге</w:t>
        <w:br/>
        <w:t>асырады. Науқастардың қозғалысы бойынша қиындық</w:t>
        <w:br/>
        <w:t>туындаса, тіркеуші оларды мүгедектерге арналған</w:t>
        <w:br/>
        <w:t>коляскамен қамтамасыз етеді. Барлық келушілерге</w:t>
        <w:br/>
        <w:t>анықтама телефондары көрсетілген, алдын ала</w:t>
        <w:br/>
        <w:t>дәрігерге жазылу, дәрігерді үйге шақыру мәліметі</w:t>
        <w:br/>
        <w:t>көрсетілген визиткалық карточка беріледі, және оларды</w:t>
        <w:br/>
        <w:t>кеңесші менжауаптытұлғалар тарата алады.</w:t>
        <w:br/>
        <w:t>Дене қызуы көтерілген, артериалды қан қысымы</w:t>
        <w:br/>
        <w:t>немесе басқа да шұғыл жағдайда хабарласқан</w:t>
        <w:br/>
        <w:t>науқастарды тіркеуші дәрігерге дейінгі кабинетке</w:t>
        <w:br/>
        <w:t>апарады, күндізгі стационардан жауапты дәрігерді</w:t>
      </w:r>
    </w:p>
    <w:p>
      <w:r>
        <w:t>немесе бөлімше меңгерушісін шақырады, науқастың</w:t>
        <w:br/>
        <w:t>медициналық картасының берілуін қамтамасыз етеді.</w:t>
        <w:br/>
        <w:t>Науқасты тексергеннен кейін дәрігер шұғыл көмек</w:t>
        <w:br/>
        <w:t>көрсетеді және ауру көрсетіліміне қарай күндізгі</w:t>
        <w:br/>
        <w:t>стационарға жолдайды немесе тәулік бойы қызмет</w:t>
        <w:br/>
        <w:t>көрсететін стационарға жатқызылуы үшін жедел</w:t>
        <w:br/>
        <w:t>медициналықжәрдем бригадасын шақырады.</w:t>
        <w:br/>
        <w:t>Емхананың жұмыс тәртібі, профилактикалық</w:t>
        <w:br/>
        <w:t>тексеру, скринингтік зерттеу, иммунопрофилактика,</w:t>
        <w:br/>
        <w:t>салауатты өмір салтының қағидалары туралы барлық</w:t>
        <w:br/>
        <w:t>ақпарат холлдардағы монитор бойынша бейнеролик</w:t>
        <w:br/>
        <w:t>түрінде, сонымен қатар көрнекі ақпарат түрінде</w:t>
        <w:br/>
        <w:t>тұрғындар назарына тұрақты ұсынылып отырады.</w:t>
        <w:br/>
        <w:t>Көрнекі құралдарда келесі қажетті ақпараттар</w:t>
        <w:br/>
        <w:t>берілген:</w:t>
        <w:br/>
        <w:t>Мекемеге бекітілу, тегін кепілді медициналық көмек</w:t>
        <w:br/>
        <w:t>көлемін алуын қамтамасыз ету, дәрігерді үйге шақыру,</w:t>
        <w:br/>
        <w:t>РЕЗЮМЕ</w:t>
        <w:br/>
        <w:t>А.А.УРКЕНОВА</w:t>
        <w:br/>
        <w:t>ПОЛИКЛИНИКА БЕЗ ОЧЕРЕДЕЙ</w:t>
        <w:br/>
        <w:t>Алматинская городская поликлиника Ме9, Алматы</w:t>
        <w:br/>
        <w:t>Неслучайно современные медицинские центры</w:t>
        <w:br/>
        <w:t>ставят во главу угла комплексность и оперативность</w:t>
        <w:br/>
        <w:t>предоставления услуг.</w:t>
        <w:br/>
        <w:t>В целях повышения качества медицинского</w:t>
        <w:br/>
        <w:t>обслуживания Министерством здравоохранения был</w:t>
        <w:br/>
        <w:t>реализован проект "Поликлиники без очередей". Данный</w:t>
        <w:br/>
        <w:t>конкурс направлен на определение лучших поликлиник,</w:t>
        <w:br/>
        <w:t>где можно получить быстро и качественно медицинскую</w:t>
        <w:br/>
        <w:t>помошь и где нет очередей, упорядочена деятельность</w:t>
        <w:br/>
        <w:t>организации.</w:t>
        <w:br/>
        <w:t>На основании приказа МЗ РК Ме 606 от 10.09.2011г</w:t>
        <w:br/>
        <w:t>«О6 утверждении инструкций 0 деятельности</w:t>
        <w:br/>
        <w:t>регистратуры организации, оказываюшей амбулаторно</w:t>
        <w:br/>
        <w:t>- поликлиническую помошь» в поликлинике была</w:t>
        <w:br/>
        <w:t>проведена реорганизация работы в регистратуре,</w:t>
        <w:br/>
        <w:t>которая располагается на 1 этаже, т.е. соответствует</w:t>
        <w:br/>
        <w:t>принципу «ближе к посетителю» и обеспечивает</w:t>
        <w:br/>
        <w:t>максимальную доступность пациентам в получении</w:t>
        <w:br/>
        <w:t>услугрегистратуры.</w:t>
        <w:br/>
        <w:t>Ключевые слова: поликлиника, профилактика,</w:t>
        <w:br/>
        <w:t>скрининг, медицинская помошь.</w:t>
        <w:br/>
        <w:t>журнал Западного Казахстана Ме2 (34) 2012</w:t>
        <w:br/>
        <w:t>дәрігер қабылдауына алдын ала жазылу тәртібінің</w:t>
        <w:br/>
        <w:t>ережелері.</w:t>
        <w:br/>
        <w:t>“Тегін кепілді медициналық көмек көлемінің, ТКМКК</w:t>
        <w:br/>
        <w:t>аясындағы дәрі-дәрмек құралдарының тізімі.</w:t>
        <w:br/>
        <w:t>“Дәрігерлердің қабылдау кестесі мен емдеу-</w:t>
        <w:br/>
        <w:t>диагностикалық құрылымның жұмысы, басшының</w:t>
        <w:br/>
        <w:t>(орынбасарының) және ішкі аудит қызметінің</w:t>
        <w:br/>
        <w:t>тұрғындарды қабылдау орны мен уақыты.</w:t>
      </w:r>
    </w:p>
    <w:p>
      <w:r>
        <w:t>“Медициналық көмектің көрсетілуі және</w:t>
        <w:br/>
        <w:t>стационарға жатқызылу үшін жолдама берутәртібі.</w:t>
        <w:br/>
        <w:t>“Емхана әкімшілігі туралы мәлімет, кабинеттер мен</w:t>
        <w:br/>
        <w:t>құрылымдық бөлімшелердің орналасуы көрсетілген</w:t>
        <w:br/>
        <w:t>схема.</w:t>
        <w:br/>
        <w:t>“Дәріханалардың, БМСК мекемелер мен</w:t>
        <w:br/>
        <w:t>тұрғындарға кешкі, түнгі уақытта, жексенбі және мереке</w:t>
        <w:br/>
        <w:t>күндері шұғыл медициналық көмек көрсететін</w:t>
        <w:br/>
        <w:t>ауруханалардың мекен-жайы.</w:t>
        <w:br/>
        <w:t>Емхана бас дәрігер, бас медбике, ішкі аудит</w:t>
        <w:br/>
        <w:t>кабинеттеріне монитор орналастырылған бейнебақылау</w:t>
        <w:br/>
        <w:t>камераларымен жабдықталған науқастар ағымы артқан</w:t>
        <w:br/>
        <w:t>кезде, сонымен қатар эпидемиологиялық мерзімде кіші</w:t>
        <w:br/>
        <w:t>және орта медициналық персонал қатарынан қосымша</w:t>
        <w:br/>
        <w:t>қызметкерлер тіркеушіжұмысына жұмылдырылады.</w:t>
        <w:br/>
        <w:t>Қорытынды: Осындай өзгерістер нәтижесінде</w:t>
        <w:br/>
        <w:t>тегін кепілді медициналық көмек көлемі аясында</w:t>
        <w:br/>
        <w:t>қолжетімді әрі сапалы медициналық қызмет көрсету үшін</w:t>
        <w:br/>
        <w:t>емхана ұкымы арасында да жауапкершілік артты.</w:t>
        <w:br/>
        <w:t>Осындай белсенді түрде атқарылған қызметіміздің</w:t>
        <w:br/>
        <w:t>нәтижесін науқастар барынша бағалайды және</w:t>
        <w:br/>
        <w:t>тұрғындардың да өз денсаулығына деген жауапкершілігі</w:t>
        <w:br/>
        <w:t>артады деп ойлаймыз.</w:t>
        <w:br/>
        <w:t>5ОММАКҮ</w:t>
        <w:br/>
        <w:t>А.А. МРКЕМОМА</w:t>
        <w:br/>
        <w:t>РОКҮСМІМІС УҮЯТНОЦТ ӘШЕУЕ5</w:t>
        <w:br/>
        <w:t>Сйу ро)усіпіс Ме9 оғ АІтайу, Аіптаіу</w:t>
        <w:br/>
        <w:t>Шів поассідепі Іһай тодйетп тедіса! сепіегв ри айіһе</w:t>
        <w:br/>
        <w:t>сепіег оНһе сотріехйу апд ейсіепсу оҒзегмісе деіімегу.</w:t>
        <w:br/>
        <w:t>Іп оғдег іо ітргоуе іһе диаійу оҒсаге ру Іһе Міпізігу оғ</w:t>
        <w:br/>
        <w:t>һеайһ саге ууаз геаігед іһе рго)есі "Роіусііпісв ч/йһоШ</w:t>
        <w:br/>
        <w:t>Чиецев."Тһе сотрейШоп аіт51оідепіуіһе резіроіусіпісв</w:t>
        <w:br/>
        <w:t>м/һісһ сап Бе орігіпедй цшіскіу апа ассигайеіу тесісаі аіа,</w:t>
        <w:br/>
        <w:t>мйіһ по диецев, огдегейіһе огдапігайоп.</w:t>
        <w:br/>
        <w:t>Вавей оп һе огдег оғ Міпізігу оғРШліс Неайһ оғКК Ме</w:t>
        <w:br/>
        <w:t>606 (гот 10.09.20119 "Оп арргоуа! оҒғтедшайопв арош іһе</w:t>
        <w:br/>
        <w:t>асіімшев оҒіһе огдапгайоп о? гедізігіев, ргоуідег оҒ ош -</w:t>
        <w:br/>
        <w:t>райепі роіусіліса! аісі "іп іһе сіпісапа | ууаз геогдапігесі</w:t>
        <w:br/>
        <w:t>жүогК іп іһе ІК, м/һісһ із Іосайей оп 1һе 151 Поог, Іһа! і5</w:t>
        <w:br/>
        <w:t>согтевропа 1іо іһе рпіпсіріе оҒ "сіозег іо іһе мівйог" апсі</w:t>
        <w:br/>
        <w:t>ргоуісев Гог тахітші ассеввірійу іо раһепіз гесеіміпд</w:t>
        <w:br/>
        <w:t>зегмісез гедізігу.</w:t>
        <w:br/>
        <w:t>Кеу умюг46: роіусіііс, ргеуепіоп, 5сгеепіпд, тедіса!</w:t>
        <w:br/>
        <w:t>аі.</w:t>
        <w:br/>
        <w:t>11</w:t>
        <w:br/>
        <w:t>СТРАНИЦА ПРАКТИЧЕСКОГО ВРАЧА етке</w:t>
        <w:br/>
        <w:t>очередь, отражается на параметрах деятельности</w:t>
      </w:r>
    </w:p>
    <w:p>
      <w:r>
        <w:t>органов и систем жизнеобеспечения организма больного</w:t>
        <w:br/>
        <w:t>вцелом.</w:t>
        <w:br/>
        <w:t>Быводы: 1. Одним из главных факторов,</w:t>
        <w:br/>
        <w:t>определяюших характер и тяжесть клинического</w:t>
        <w:br/>
        <w:t>течения ОГВЗ ЧЛО, является анатомо-топографические</w:t>
        <w:br/>
        <w:t>особенности локализации инфекционно-</w:t>
        <w:br/>
        <w:t>воспалительного процесса.</w:t>
        <w:br/>
        <w:t>2.Течение тяжелых форм ОГВЗ ЧЛО, независимо от</w:t>
        <w:br/>
        <w:t>нозологической формы и стадии заболевания,</w:t>
        <w:br/>
        <w:t>сопровождается острой токсической энцефалопатией,</w:t>
        <w:br/>
        <w:t>симптомокомплекс которой носит неспецифический</w:t>
        <w:br/>
        <w:t>характер.</w:t>
        <w:br/>
        <w:t>3. Острое инфекционно-токсическое поражение</w:t>
        <w:br/>
        <w:t>ЦНС при тяжелых формах ОГВЗ ЧЛО обусловлено</w:t>
        <w:br/>
        <w:t>дисциркуляторными нарушениями головного мозга, что</w:t>
        <w:br/>
        <w:t>усугубляет течение и ухудшает прогноз основного</w:t>
        <w:br/>
        <w:t>заболевания.</w:t>
        <w:br/>
        <w:t>4. При планировании обьема лечебно-</w:t>
        <w:br/>
        <w:t>профилактических мероприятий у больных с тяжелыми</w:t>
        <w:br/>
        <w:t>формами ОГВЗ ЧЛО следует учитывать структурно-</w:t>
        <w:br/>
        <w:t>функциональное состояние ЦНС и характер</w:t>
        <w:br/>
        <w:t>повреждений головного мозга.</w:t>
        <w:br/>
        <w:t>Список литературы:</w:t>
        <w:br/>
        <w:t>1. В.Г. Бочоришвили. Сепсисология с основами</w:t>
        <w:br/>
        <w:t>инфекционной патологии. - Тбилиси: Мецниереба, 1988.</w:t>
        <w:br/>
        <w:t>-267с.</w:t>
        <w:br/>
        <w:t>2. Раны и раневая инфекция: Рук-во для врачей</w:t>
        <w:br/>
        <w:t>ШТод ред.акад.АМН СССР проф. М.И. Кузина и проф.</w:t>
        <w:br/>
        <w:t>Б.М.Костюченок. - М.: Медицина, 1990.</w:t>
        <w:br/>
        <w:t>3. К.Т. Тулеуов, О.Д. Шалабаев, ЭА. Уразаева.</w:t>
        <w:br/>
        <w:t>Механизм внутричерепной интоксикации у больных с</w:t>
        <w:br/>
        <w:t>флегмонами ЧЛО /Проблемы стоматологии.-1999. -Ме1.</w:t>
        <w:br/>
        <w:t>-С.31-32.</w:t>
        <w:br/>
        <w:t>ТҮЙІН</w:t>
        <w:br/>
        <w:t>Ә.Ә.ТАҒАНИЯЗОВА, А.Д. ҚИТАРОВ, Н.З. ЖАЛИНОВ,</w:t>
        <w:br/>
        <w:t>С.А.ІЗТЛЕУОВ</w:t>
        <w:br/>
        <w:t>БЕТ-ЖАҚ АЙМАҒЫНЫҢ АУЫР ЖЕДЕЛ ҚАБЫНУ</w:t>
        <w:br/>
        <w:t>АУРУЛАРЫ КЕЗІНДЕГІ ОРТАЛЫҚ НЕРВ ЖҮЙЕСІНІҢ</w:t>
        <w:br/>
        <w:t>ҚЫЗМЕТІ ЖАҒДАЙЫНЫҢ КЛИНИКО-</w:t>
        <w:br/>
        <w:t>ПАТОГЕНЕТИКАЛЫҚ АСПЕКТІСІ</w:t>
        <w:br/>
        <w:t>Марат Оспанов атындағы Батыс Қазақстан мемлекеттік</w:t>
        <w:br/>
        <w:t>медицина университеті, Ақтөбе</w:t>
        <w:br/>
        <w:t>Бет-жақ аймағының жедел қабыну аурулары ауыр</w:t>
        <w:br/>
        <w:t>түрлері кезіндегі орталық нерв жүйесінің қызметі</w:t>
        <w:br/>
        <w:t>жағдайын зерттеу мақсатында жүргізілген ізденіс</w:t>
        <w:br/>
        <w:t>жұмыстары негізінде, іріңді қабыну процесінің</w:t>
        <w:br/>
        <w:t>орналасқан аймағының анатомо-топографиялық</w:t>
        <w:br/>
        <w:t>ерекшеліктеріне сай тығыз байланыста дамыған бас-</w:t>
        <w:br/>
        <w:t>миы қан аналым жүйесі мен бас-миы ішілік қысымының</w:t>
        <w:br/>
        <w:t>ауытқулары себепті орталық нерв жүйесінің қызметтік</w:t>
        <w:br/>
        <w:t>жағдайының бұзылыстары анықталған.</w:t>
      </w:r>
    </w:p>
    <w:p>
      <w:r>
        <w:t>Негізгі сөздер: бет-жақ аймағының жедел қабыну</w:t>
        <w:br/>
        <w:t>аурулары, ағзаның улануы, орталық нерв жүйесі қызметі</w:t>
        <w:br/>
        <w:t>бұзылыстары.</w:t>
        <w:br/>
        <w:t>журнал Западного Казахстана Ме2 (34) 2012</w:t>
        <w:br/>
        <w:t>4.С.В.Чуйкин. Применение в комплексном лечении</w:t>
        <w:br/>
        <w:t>флегмон ЧЛО медикаментозной зашиты головного мозга</w:t>
        <w:br/>
        <w:t>(клинико-экспер.обос.): Автореф. дисс. д.м.н.-М., 1990.</w:t>
        <w:br/>
        <w:t>5. С.Ф. Грицук. Анестезия в стоматологии. - М.:</w:t>
        <w:br/>
        <w:t>МедИнформАгенство, 1998.</w:t>
        <w:br/>
        <w:t>6. В.М. Безруков, С.Ф. Грицук, В.П. Ипполитов.</w:t>
        <w:br/>
        <w:t>Особенности кровообрашения и метаболизма (мозг,</w:t>
        <w:br/>
        <w:t>печень) при хирургическом лечении больных с</w:t>
        <w:br/>
        <w:t>краниофациальными деформациями //Стоматология</w:t>
        <w:br/>
        <w:t>(Москва).-2000.-Ме5.-С.37-40.</w:t>
        <w:br/>
        <w:t>7. Г. Музлаев. Состояние систем адаптации и</w:t>
        <w:br/>
        <w:t>компенсации при заболеваниях и повреждениях</w:t>
        <w:br/>
        <w:t>головного мозга различного генеза (травма, опухоли,</w:t>
        <w:br/>
        <w:t>сосудистые заболевания, радиационные поражениз):</w:t>
        <w:br/>
        <w:t>Отчето НИР.-Кубань,2001.-11с.</w:t>
        <w:br/>
        <w:t>8. М.А. Алиев, Ж.Б. Бапаев, В.А. Джакупов и др.</w:t>
        <w:br/>
        <w:t>Моделирование ауторегуляции системы мозгового</w:t>
        <w:br/>
        <w:t>кровообрашцения в норме и при окклюзии //Вестник</w:t>
        <w:br/>
        <w:t>Южно-Каз.мед.акад.-2003.-Ме12-13.-С.11-18.</w:t>
        <w:br/>
        <w:t>9. Н.И. Чевардов. Внутричерепные осложнения</w:t>
        <w:br/>
        <w:t>тнойных заболеваний лица и шей: Дис. к.м.н.-М., 2000.</w:t>
        <w:br/>
        <w:t>10. В.Д. Пуценич, ГІН. Гофман, О.И. Ермакова.</w:t>
        <w:br/>
        <w:t>Применение актовегина в комплексной терапии</w:t>
        <w:br/>
        <w:t>энцефалопатии //Актуальная медицина.-2004.-Ме1.</w:t>
        <w:br/>
        <w:t>-С.15-78.</w:t>
        <w:br/>
        <w:t>11. М. Наігізсі, Е. МагкаКіз. Рпепоргосоцтоп, һеасі</w:t>
        <w:br/>
        <w:t>ігашта апа деіауей іпігасегерга!і һаетогтаде</w:t>
        <w:br/>
        <w:t>ШЖипсі.Меиго1-1999.-Р.146.</w:t>
        <w:br/>
        <w:t>12. Е.Б. Вгаһа Кісһага, М. .оусе Вгепдаа, 5. бтйһ</w:t>
        <w:br/>
        <w:t>ішгггіпе Кйайіп апа пецгореһауіошгаі іһегару ігегітепі оГ</w:t>
        <w:br/>
        <w:t>Іп агоцва!і Тоһоміпд веувге фгаіп іпішгу</w:t>
        <w:br/>
        <w:t>ІМешоКеһарійайоп.-1999.-Р.512.</w:t>
        <w:br/>
        <w:t>13. ВА. Карлов. Болезни нервной системы.-М.:</w:t>
        <w:br/>
        <w:t>Мед.информ.агенство, 2004.-545с.</w:t>
        <w:br/>
        <w:t>З5ОММАКҮ</w:t>
        <w:br/>
        <w:t>А.А.ТАСАМІҮА?ОУА, А.Р. КІТАКОУ,</w:t>
        <w:br/>
        <w:t>М.2. ?НАЦМОУ, 5.А.І2ТІЕЦОУ</w:t>
        <w:br/>
        <w:t>СІІМІС - РАТНОСЕМЕТІС А5РЕСТ5 ОҒ ҒУМСТІОМАІ.</w:t>
        <w:br/>
        <w:t>5ТАТЕ ОҒ СЕМТЕЛІ. МЕКУО5 5Ү5ТЕМ АТ ТНЕ</w:t>
        <w:br/>
        <w:t>БЕМЕКЕ ҒОКМ65 ОҒ АСЦТЕ ІМҒЕСТІОМ</w:t>
        <w:br/>
        <w:t>М/еві Кагакһвзіап 5ігіе Месіса! Мпімегйу</w:t>
        <w:br/>
        <w:t>патес аһег Мага! Озрапоу, Акіоре</w:t>
        <w:br/>
        <w:t>Тһе гезші оҒіһе геуеаіей (ізіш”һапсев оІһе зігисінге</w:t>
      </w:r>
    </w:p>
    <w:p>
      <w:r>
        <w:t>оғ іһе сепіга! пегуоцв вувіет аге дімеп іп Іні апісіе.</w:t>
        <w:br/>
        <w:t>Ғипсіопа! зізіе іп зеуеге Гог оҒ асше іпесіоп іп ү/һісіп</w:t>
        <w:br/>
        <w:t>ап ітройапі раһһодепейс вігде іп деуеюртепі і ап ау</w:t>
        <w:br/>
        <w:t>іпігасгапігі һурепепвіол вулдготе сацивей бу апаіотіса!-</w:t>
        <w:br/>
        <w:t>іородгарһісаі ресиһагШев оҒ римепі - іпПаттаіогу</w:t>
        <w:br/>
        <w:t>ргодгевв Іоса!гаһоп аге үугіНеп буіһе ашіһогв.</w:t>
        <w:br/>
        <w:t>Кеу ууогбв: асшйе іпТесіоп, епйодепіс іпіохісайоп</w:t>
        <w:br/>
        <w:t>іпііпдетелів, оҒсепіга! пегуоив зузіетті.</w:t>
        <w:br/>
        <w:t>109</w:t>
        <w:br/>
        <w:t>РЕЦЕНЗИИ</w:t>
        <w:br/>
        <w:t>УДК 615.9 : 546.76</w:t>
        <w:br/>
        <w:t>РЕЦЕНЗИЯ</w:t>
        <w:br/>
        <w:t>на монографию А.А. Мамырбаева</w:t>
        <w:br/>
        <w:t>«Токсикология хрома и его соединений»</w:t>
        <w:br/>
        <w:t>В настояшее время резко обострились проблемы,</w:t>
        <w:br/>
        <w:t>связанные с химическим загрязнением биосферы,</w:t>
        <w:br/>
        <w:t>приводяшим не только к острым токсиколого-</w:t>
        <w:br/>
        <w:t>экологическим ситуациям, но и к хроническим</w:t>
        <w:br/>
        <w:t>интоксикациям и ухудшению основных медико-</w:t>
        <w:br/>
        <w:t>демографических показателей состояния здоровья</w:t>
        <w:br/>
        <w:t>населения. К наиболее опасным экотоксикантам, как</w:t>
        <w:br/>
        <w:t>известно, относятся прежде всего тяжелые металлы,</w:t>
        <w:br/>
        <w:t>особенности циркуляции которых в окружаюшей среде</w:t>
        <w:br/>
        <w:t>определяются их устойчивостью, биологической</w:t>
        <w:br/>
        <w:t>доступностью и способностью вызывать негативные</w:t>
        <w:br/>
        <w:t>эффекты в малых концентрациях. В указанном аспекте</w:t>
        <w:br/>
        <w:t>хрому и его соединениям, длительно циркулируюшим в</w:t>
        <w:br/>
        <w:t>различных обьектах окружаюшей среды, принадлежит</w:t>
        <w:br/>
        <w:t>особая роль, так как эти химические вешества обладают</w:t>
        <w:br/>
        <w:t>выраженными токсическими свойствами при</w:t>
        <w:br/>
        <w:t>избыточном поступлениив организм.</w:t>
        <w:br/>
        <w:t>Актуальность, теоретическая и практическая</w:t>
        <w:br/>
        <w:t>значимость монографии А.А. Мамырбаева не вызывает</w:t>
        <w:br/>
        <w:t>никаких сомнений, так как написанная на высоком</w:t>
        <w:br/>
        <w:t>научном уровне, она подводит итог многолетним</w:t>
        <w:br/>
        <w:t>исследованиям ученых стран мира в области</w:t>
        <w:br/>
        <w:t>токсикологии хрома и его соединений. В Казахстане, в</w:t>
        <w:br/>
        <w:t>ряде его регионов, уже сформировались</w:t>
        <w:br/>
        <w:t>антропотехногенные хромовые провинции,</w:t>
        <w:br/>
        <w:t>оказываюшие негативное воздействие на здоровье</w:t>
        <w:br/>
        <w:t>дефицит наших научных знаний в этой области.</w:t>
        <w:br/>
        <w:t>В монографии детальнейшим образом</w:t>
        <w:br/>
        <w:t>расқрываются особенности токсического действия этого</w:t>
        <w:br/>
        <w:t>металла на самых различных уровнях структурной</w:t>
        <w:br/>
        <w:t>организации живой материи - молекулярном,</w:t>
        <w:br/>
        <w:t>клеточном, тканевом, органном и организменном.</w:t>
        <w:br/>
        <w:t>Особое внимание уделено отдаленным эффектам</w:t>
        <w:br/>
        <w:t>действия хрома и его соединений - канцерогенному,</w:t>
        <w:br/>
        <w:t>мутагенному, эмбриотропному и гонадотропному</w:t>
      </w:r>
    </w:p>
    <w:p>
      <w:r>
        <w:t>действию этих химических вешеств. Автор приводит не</w:t>
        <w:br/>
        <w:t>только литературные, но и собственные наработки в</w:t>
        <w:br/>
        <w:t>области оценки эко- и профрисков неканцерогенной и</w:t>
        <w:br/>
        <w:t>канцерогенной природы, увязывая их непосредственно с</w:t>
        <w:br/>
        <w:t>показателями здоровья взрослого и детского населения.</w:t>
        <w:br/>
        <w:t>Раскрываются механизмы развития клинической</w:t>
        <w:br/>
        <w:t>картины острой и хронической хромовой интоксикации,</w:t>
        <w:br/>
        <w:t>даются таюке мероприятия, касаюциеся профилактики</w:t>
        <w:br/>
        <w:t>хроническойхромовой интоксикации.</w:t>
        <w:br/>
        <w:t>Считаю, что монография крайне востребована, так</w:t>
        <w:br/>
        <w:t>как посвяшена чрезвычайно актуальной проблеме -</w:t>
        <w:br/>
        <w:t>токсикологии тяжелых металлов, в которой</w:t>
        <w:br/>
        <w:t>проанализирован и систематизирован огромный</w:t>
        <w:br/>
        <w:t>экспериментальный и клинический материал,</w:t>
        <w:br/>
        <w:t>касаюшийся токсикологии хрома и его соединений.</w:t>
        <w:br/>
        <w:t>Данный труд будет, несомненно, полезен широкой</w:t>
        <w:br/>
        <w:t>читательской аудитории - гигиенистам, токсикологам,</w:t>
        <w:br/>
        <w:t>взрослого и детского населения. В указанном аспекте экологам, клиницистам и специалистам других</w:t>
        <w:br/>
        <w:t>монография, посвяценная раскрытию механизмов направлений науки.</w:t>
        <w:br/>
        <w:t>обшетоксического и специфического воздействия хрома Ученый секретарь</w:t>
        <w:br/>
        <w:t>и его соединений на живой организм, а также РГП “НИЦ” Ғарыш - Экология”</w:t>
        <w:br/>
        <w:t>особенности экотоксикологии, во многом восполняет д.м.н., профессор - В.А. Козловский</w:t>
        <w:br/>
        <w:t>УДК 615.9 : 546.76</w:t>
        <w:br/>
        <w:t>РЕЦЕНЗИЯ</w:t>
        <w:br/>
        <w:t>на монографию А.А. Мамырбаева</w:t>
        <w:br/>
        <w:t>«Токсикология хрома и его соединений»</w:t>
        <w:br/>
        <w:t>Нарастаюшее в мире производство хрома и его</w:t>
        <w:br/>
        <w:t>соединений, широкое их использование в различных</w:t>
        <w:br/>
        <w:t>отраслях промышленности привели к тому, что</w:t>
        <w:br/>
        <w:t>интенсификация добычи этого минерала</w:t>
        <w:br/>
        <w:t>сопровождается интенсивным загрязнением</w:t>
        <w:br/>
        <w:t>окружаюшей среды. Предприятия горнорудной и</w:t>
        <w:br/>
        <w:t>металлургической промышленности, связанные с</w:t>
        <w:br/>
        <w:t>добычей, обогацением хромитовых руд с последуюшей</w:t>
        <w:br/>
        <w:t>выплавкой хрома и его соединений, относятся к разряду</w:t>
        <w:br/>
        <w:t>вредных и опасных производств. Профессиональные</w:t>
        <w:br/>
        <w:t>группы работаюцих имеют непосредственный контакт с</w:t>
        <w:br/>
        <w:t>хромом и его соединениями. В настояцее время в ряде</w:t>
        <w:br/>
        <w:t>регионов Казахстана, и в частности, Актюбинской</w:t>
        <w:br/>
        <w:t>области, к концу прошлого столетия сформировалась</w:t>
        <w:br/>
        <w:t>устойчивая хромовая биогеохимическая провинция.</w:t>
        <w:br/>
        <w:t>Сложившаяся ситуация привела к тому, что состояние</w:t>
        <w:br/>
        <w:t>Медицинский журнал Западного Казахстана М2 (34) 2012 г.</w:t>
        <w:br/>
        <w:t>здоровье рабочих хромовых производств и населения,</w:t>
        <w:br/>
        <w:t>проживаюшего в районах, близко расположенных к</w:t>
        <w:br/>
        <w:t>промзоне, из года в год ухудшается. Тем более, что хром</w:t>
        <w:br/>
        <w:t>И его многочисленные соединения относятся к</w:t>
        <w:br/>
        <w:t>высокотоксичным и опасным химическим вешествам.</w:t>
        <w:br/>
        <w:t>Настояшая монография подытоживает большой</w:t>
        <w:br/>
        <w:t>фактический материал, касаюшийся неблагоприятного</w:t>
        <w:br/>
        <w:t>действия хрома и его соединений на живой организм,</w:t>
        <w:br/>
        <w:t>характер загрязнения различных обьектов окружаюшей</w:t>
        <w:br/>
        <w:t>среды этим химическим элементом, состояние здоровья</w:t>
        <w:br/>
        <w:t>ведуших профессиональных групп рабочих и населения</w:t>
        <w:br/>
        <w:t>(взрослого, детского). Особо ценны разделы</w:t>
        <w:br/>
        <w:t>монографии, посвяценные физико-химическим</w:t>
      </w:r>
    </w:p>
    <w:p>
      <w:r>
        <w:t>свойствам хрома и его соединений, путям поступления,</w:t>
        <w:br/>
        <w:t>преврацения и транспорта в организме, механизмам</w:t>
        <w:br/>
        <w:t>обшетоксического и специфического действия.</w:t>
        <w:br/>
        <w:t>115</w:t>
        <w:br/>
        <w:t>К 55 ЛЕТИЮ УНИВЕРСИТЕТА (1957-2012)</w:t>
        <w:br/>
        <w:t>руководитель старался много помогать молодежи,</w:t>
        <w:br/>
        <w:t>вникал во все трудности, требовал чистоты</w:t>
        <w:br/>
        <w:t>эксперимента и опыта, чтобы молодые ученые умели все</w:t>
        <w:br/>
        <w:t>делать сами; учил и все время учился сам. На кафедре</w:t>
        <w:br/>
        <w:t>еженедельно проходили отчеты и выступления по</w:t>
        <w:br/>
        <w:t>научной работе.</w:t>
        <w:br/>
        <w:t>Серьезное значение он придавал руководству СНО.</w:t>
        <w:br/>
        <w:t>Сохранилась первичная документация СНО с</w:t>
        <w:br/>
        <w:t>пометками Алексея Павловича и списком препаратов</w:t>
        <w:br/>
        <w:t>дляпрепаровки, написанным его рукой.</w:t>
        <w:br/>
        <w:t>С 1958 г. он всегда лично руководил работой</w:t>
        <w:br/>
        <w:t>кружковцев,у него были свой кружковцы; работу СНО он</w:t>
        <w:br/>
        <w:t>считал частью научных исследований кафедры. К</w:t>
        <w:br/>
        <w:t>работе с кружковцами были привлечены все</w:t>
        <w:br/>
        <w:t>преподаватели кафедры.</w:t>
        <w:br/>
        <w:t>АЛ. Сорокин принимал активное участие в</w:t>
        <w:br/>
        <w:t>организации | научной конференции преподавателей,</w:t>
        <w:br/>
        <w:t>проведенной весной 1959 г., на которой от кафедры</w:t>
        <w:br/>
        <w:t>нормальной анатомии было представлено 6 докладов, и</w:t>
        <w:br/>
        <w:t>на І студенческой научной конференции (в 1960 г.) - 7</w:t>
        <w:br/>
        <w:t>докладов.</w:t>
        <w:br/>
        <w:t>Если для АГМИ период 1957-1965 ІТ. был периодом</w:t>
        <w:br/>
        <w:t>становления, в котором Алексей Павлович принял самое</w:t>
        <w:br/>
        <w:t>активное участие, то для него самого это было время</w:t>
        <w:br/>
        <w:t>достижения зрелости как руководителя, педагога,</w:t>
        <w:br/>
        <w:t>научного деятеля. Весь этот период он упорно работал</w:t>
        <w:br/>
        <w:t>над собой, расширял кругозор, старался читать (он</w:t>
        <w:br/>
        <w:t>признавался о пробелах своих знаний в области</w:t>
        <w:br/>
        <w:t>литературы, искусства, переживал по этому поводу).</w:t>
        <w:br/>
        <w:t>Значимость его влияния как личности на</w:t>
        <w:br/>
        <w:t>формирование мировоззрения студенчества и всего</w:t>
        <w:br/>
        <w:t>преподавательского состава института огромна. Охват</w:t>
        <w:br/>
        <w:t>широкого круга вопросов, постановка работ поражала</w:t>
        <w:br/>
        <w:t>всех, он был прекрасным оратором. Алексей Павлович</w:t>
        <w:br/>
        <w:t>был «правой рукой» ректора института, доцента А.Б.</w:t>
        <w:br/>
        <w:t>Даирова, который часто выезжал в командировки, и его</w:t>
        <w:br/>
        <w:t>приходилось замешать как в решении хозяйственных</w:t>
        <w:br/>
        <w:t>вопросов, так и заниматься учебным процессом на всех</w:t>
        <w:br/>
        <w:t>кафедрах. Кафедра анатомии, детише Алексея</w:t>
        <w:br/>
        <w:t>Павловича, была лучшей в институте и служила</w:t>
        <w:br/>
        <w:t>примером для остальных.</w:t>
        <w:br/>
        <w:t>Все, кто обшался и работал с ним, помнят его</w:t>
        <w:br/>
        <w:t>активным, энергичным, порядочным человеком; вокруг</w:t>
        <w:br/>
        <w:t>него всегда чувствоваласьатмосфера созидания.</w:t>
        <w:br/>
        <w:t>Р.5. Ешб один штрихк портрету:</w:t>
      </w:r>
    </w:p>
    <w:p>
      <w:r>
        <w:t>Автору этих строк посчастливилось с первых</w:t>
        <w:br/>
        <w:t>дней своей педагогической деятельности (весь период</w:t>
        <w:br/>
        <w:t>своего постинститутского ученичества) работать</w:t>
        <w:br/>
        <w:t>сА.П. Сорокиным. Даже когда ему было очень некогда,</w:t>
        <w:br/>
        <w:t>он находил способ и время помочь каждому из нас.</w:t>
        <w:br/>
        <w:t>Вспоминаю один из эпизодов совместнойработы...</w:t>
        <w:br/>
        <w:t>1963 год. Мне было поручено изучить литературу</w:t>
        <w:br/>
        <w:t>по вопросам адаптации организма к физическим</w:t>
        <w:br/>
        <w:t>Медицинский журнал Западного Казахстана М2 (34) 2012 г.</w:t>
        <w:br/>
        <w:t>нагрузкам, а Алексей Павлович завершал работу над</w:t>
        <w:br/>
        <w:t>докторской диссертацией во Й МОЛҒМИ им. Н.И.</w:t>
        <w:br/>
        <w:t>Пирогова. Чтобы быть в күрсе моей работы и как-то</w:t>
        <w:br/>
        <w:t>направлять меня, он добился для меня научной</w:t>
        <w:br/>
        <w:t>командировки в центральную научную библиотеку</w:t>
        <w:br/>
        <w:t>института усовершенствованияврачей (ғ. Москва).</w:t>
        <w:br/>
        <w:t>Жили мы в обшежитіш института. Алексей</w:t>
        <w:br/>
        <w:t>Павлович сразу сказал, что свободного времени у него</w:t>
        <w:br/>
        <w:t>нет, сидеть и обсуждать со мной вопросы он не</w:t>
        <w:br/>
        <w:t>сможет, поэтому предложил свой вариант делового</w:t>
        <w:br/>
        <w:t>обшения и консультаций: каждое утро в 8.00 мы</w:t>
        <w:br/>
        <w:t>өстречались в холле обцежития и шли в библиютеку</w:t>
        <w:br/>
        <w:t>пешком (около часа ходьбы). По дороге обговаривали</w:t>
        <w:br/>
        <w:t>обьӛм моей работы и вопросы на предстояший день (я</w:t>
        <w:br/>
        <w:t>вс8 должна была запомнить). По приходу в библиотеку</w:t>
        <w:br/>
        <w:t>делаю заказ на литературу (по предварительно</w:t>
        <w:br/>
        <w:t>заготовленному списку) и, пока его выполняют,</w:t>
        <w:br/>
        <w:t>восстанавливаю на бумаге весь разговор с Алексеем</w:t>
        <w:br/>
        <w:t>Павловичем. За час до закрытия библиотеки я</w:t>
        <w:br/>
        <w:t>готовлю ответы на вопросы, поставленные мне во</w:t>
        <w:br/>
        <w:t>время утренней беседы. Назад в обшежитше мы идӛм</w:t>
        <w:br/>
        <w:t>также пешком, и я докладываю результаты моих</w:t>
        <w:br/>
        <w:t>поисков. Тақ, 6 течение месяца, утром и вечером, по</w:t>
        <w:br/>
        <w:t>дороге проходили мош короткие отчӛты ш резюме</w:t>
        <w:br/>
        <w:t>Алексея Павловича лоихитогам.</w:t>
        <w:br/>
        <w:t>Будучи человеком собранным, он хотел видеть 6</w:t>
        <w:br/>
        <w:t>своих учениках людей, умеюших ценить время</w:t>
        <w:br/>
        <w:t>руководителя и св08.</w:t>
        <w:br/>
        <w:t>За этот период работы я научилась критически</w:t>
        <w:br/>
        <w:t>относиться к литературным источникам, научилась</w:t>
        <w:br/>
        <w:t>ставить вопросы и отвечать на них. В результате</w:t>
        <w:br/>
        <w:t>была подготовлена подборка рефератов по вопросам</w:t>
        <w:br/>
        <w:t>адаптации и картотека изученной литературы.</w:t>
        <w:br/>
        <w:t>После окончания командировки, уже в Актюбинске, мы</w:t>
        <w:br/>
        <w:t>с Алексеем Павловичем проанализировали весь мой</w:t>
        <w:br/>
        <w:t>литературный обзор и знали как приступить к</w:t>
        <w:br/>
        <w:t>экспериментальной части работы.</w:t>
        <w:br/>
        <w:t>Сам же метод, через который я прошла, учит</w:t>
        <w:br/>
        <w:t>сосредотачиваться, тренирует память, учит</w:t>
        <w:br/>
        <w:t>размышлять...</w:t>
        <w:br/>
        <w:t>Великий В. Гӛте сказал: «Те, у кого мы учиися,</w:t>
        <w:br/>
        <w:t>правильно называются нашими учителями, но не все,</w:t>
        <w:br/>
        <w:t>ктоучит, заслуживают это имя».</w:t>
        <w:br/>
        <w:t>Сказанное не относится к Алексею Павловичу</w:t>
        <w:br/>
        <w:t>Сорокину. В памяти его учеников и коллег-</w:t>
      </w:r>
    </w:p>
    <w:p>
      <w:r>
        <w:t>единомышленников он оставтся Учителем с большой</w:t>
        <w:br/>
        <w:t>буквы!</w:t>
        <w:br/>
        <w:t>Профессор кафедры</w:t>
        <w:br/>
        <w:t>нормальной анатомии</w:t>
        <w:br/>
        <w:t>Западно-Казахстанского</w:t>
        <w:br/>
        <w:t>государственного медицинского</w:t>
        <w:br/>
        <w:t>университета им. М. Оспанова: А.М. Гизатуллина</w:t>
        <w:br/>
        <w:t>121</w:t>
        <w:br/>
        <w:t>жолдар арасындағы бірлік аралықпен, кегль 14рі,</w:t>
        <w:br/>
        <w:t>жиек: жоғарғы және төменгі- 20мм, сол жақ- 30мм,</w:t>
        <w:br/>
        <w:t>оңжақ- 10мм, Тітез Меу/ Котап немесе Тітев Меу/</w:t>
        <w:br/>
        <w:t>Котап К2 шрифтімен теріледі.</w:t>
        <w:br/>
        <w:t>Сөз тасымалы болмау керек.</w:t>
        <w:br/>
        <w:t>Мақаланың басында сол жағынан бөлек жолға УДК</w:t>
        <w:br/>
        <w:t>индексі орналастырылады. Сосын авторлардың</w:t>
        <w:br/>
        <w:t>инициалдары мен фамилиялары жазбаша</w:t>
        <w:br/>
        <w:t>әріптермен жазылады. Мақаланың тақырыбы</w:t>
        <w:br/>
        <w:t>(атауы) да дәл солай жазбаша әріптермен</w:t>
        <w:br/>
        <w:t>жазылады. Жартылай қою шрифтпен</w:t>
        <w:br/>
        <w:t>(қысқартуларды, дәрілік препараттардың, азық-</w:t>
        <w:br/>
        <w:t>түліктер мен биоқосалқы заттардың саудалық</w:t>
        <w:br/>
        <w:t>атауларын қолдануға болмайды). Базасында</w:t>
        <w:br/>
        <w:t>зерттеу болған мекеменің толық атауы, қала, ел</w:t>
        <w:br/>
        <w:t>(егер мекеме Қазақстан Республикасынан шет</w:t>
        <w:br/>
        <w:t>жерлерде болса)-жолдық әріптермен.)</w:t>
        <w:br/>
        <w:t>Түпнұсқа мақаланың мәтіні төмендегі бөлімдерді</w:t>
        <w:br/>
        <w:t>құрауы керек (бөлімдердің атаулары жартылай қою</w:t>
        <w:br/>
        <w:t>шрифтпен айқындалады):</w:t>
        <w:br/>
        <w:t>-маңыздылығы</w:t>
        <w:br/>
        <w:t>-зерттеу мақсаты</w:t>
        <w:br/>
        <w:t>- зерттеудің материалдары мен әдістері (сондай-</w:t>
        <w:br/>
        <w:t>ақ мәліметтерді статистикалық өңдеудің әдістерін</w:t>
        <w:br/>
        <w:t>көрсету керек)</w:t>
        <w:br/>
        <w:t>-зерттеулердің қорытындылары мен оларды</w:t>
        <w:br/>
        <w:t>талқылау. Оларды логикалық ретпен, керек болған</w:t>
        <w:br/>
        <w:t>жағдайда кестелер мен иллюстрациялар қосып</w:t>
        <w:br/>
        <w:t>ұсынукерек.</w:t>
        <w:br/>
        <w:t>«түйіндеу мен қорытындылау. Бөлім қойылған</w:t>
        <w:br/>
        <w:t>зерттеу мақсатына сәйкес келетін жүргізілген</w:t>
        <w:br/>
        <w:t>зерттеулердің негізгі қорытындыларын</w:t>
        <w:br/>
        <w:t>мазмұндайды.</w:t>
        <w:br/>
        <w:t>Басқа типтегі мақалаларды (шолулар, дәрістер,</w:t>
        <w:br/>
        <w:t>клиникалық жағдайлар және т.с.с.) басқаша</w:t>
        <w:br/>
        <w:t>ресімдеуге болады.</w:t>
        <w:br/>
        <w:t>Кестелер мен иллюстрацияларды ресімдеу:</w:t>
        <w:br/>
        <w:t>-әр кестенің өзінің реттік нөмірі және жартылай қою</w:t>
        <w:br/>
        <w:t>шрифтпен терілген атауы болуы керек; ескертпе</w:t>
        <w:br/>
        <w:t>курсивпен айқындалып, кестенің астына</w:t>
        <w:br/>
        <w:t>орналастырылады, кестенің нөмірі кестенің сол жақ</w:t>
        <w:br/>
        <w:t>жоғарысында, тақырыбы - ортада,</w:t>
      </w:r>
    </w:p>
    <w:p>
      <w:r>
        <w:t>иллюстрацияның атауы (тақырыбы) суреттің</w:t>
        <w:br/>
        <w:t>астында (ортасында) ораластырылады;</w:t>
        <w:br/>
        <w:t>-кестелер басқа иллюстациялы материал бір-бірін</w:t>
        <w:br/>
        <w:t>қайталамауы қажет;</w:t>
        <w:br/>
        <w:t>Қолданылған әдебиеттің</w:t>
        <w:br/>
        <w:t>(мысалы, «Әдебиеттер тізімі»);</w:t>
        <w:br/>
        <w:t>Түпнұсқа мақалалар үшін әдебиеттер тізімін</w:t>
        <w:br/>
        <w:t>10 әдебиет көзімен шектеуге кеңес беріледі. Шолу</w:t>
        <w:br/>
        <w:t>мақалаларын дайындау барысында</w:t>
        <w:br/>
        <w:t>библиографиялық тізімді40-қа дейін жеткізуге кеңес</w:t>
        <w:br/>
        <w:t>беріледі. Нұсқамаларды мақаладағы алғашқы</w:t>
        <w:br/>
        <w:t>ін ресімдеу</w:t>
        <w:br/>
        <w:t>журнал Западного Казахстана Ме2 (34) 2012</w:t>
        <w:br/>
        <w:t>Шш-ее--.-.-..1.. МУ.</w:t>
        <w:br/>
        <w:t>жадылау тәртібімен рет бойынша нөмірлеу керек.</w:t>
        <w:br/>
        <w:t>Мәтіндегі, кестелердегі нұсқамаларды және</w:t>
        <w:br/>
        <w:t>суреттердегі қолтаңбаларды жақша ішінде араб</w:t>
        <w:br/>
        <w:t>цифрларымен белгілеңіздер. Тек кестелер мен</w:t>
        <w:br/>
        <w:t>суреттерге берілген нұсқамалар мәтіндегі кестелер</w:t>
        <w:br/>
        <w:t>мен суреттердің алғашқы белгіленуімен сәйкес</w:t>
        <w:br/>
        <w:t>нөмірленуі керек. Нұсқамалар авторлардың</w:t>
        <w:br/>
        <w:t>түпнұсқа құжаттарымен салыстырылуы қажет.</w:t>
        <w:br/>
        <w:t>Библиографиялық тізімді құру кезінде ГОСТР 7.0.5-</w:t>
        <w:br/>
        <w:t>2008 талаптарын жетекшілікке алу керек.</w:t>
        <w:br/>
        <w:t>6. Өлшемжәне қысқартубірліктері.</w:t>
        <w:br/>
        <w:t>Өлшеу СИ жүйесінде және Цельсий шкаласымен</w:t>
        <w:br/>
        <w:t>өтеді. Жалпылама қабылданғаннан басқа</w:t>
        <w:br/>
        <w:t>жекелеген сөздер мен терминдерді қысқартуға</w:t>
        <w:br/>
        <w:t>болмайды. Жалпы келтірілген қысқартулардың</w:t>
        <w:br/>
        <w:t>мақала мәтінінінде алғаш көрсетілгенінен бастап,</w:t>
        <w:br/>
        <w:t>толығымен шифры ашылып, жақша ішіне кейінгі</w:t>
        <w:br/>
        <w:t>ұшырасудағы қысқа түрі жазылады. Мақала</w:t>
        <w:br/>
        <w:t>атауында және түйінінде аббревиатураларды</w:t>
        <w:br/>
        <w:t>қолданудың қажеті жоқ.</w:t>
        <w:br/>
        <w:t>Түйін. Әдебиеттер тізімінен соң негізгі сөздерімен</w:t>
        <w:br/>
        <w:t>бірігіп, 3 тілде (қазақ, орыс, ағылшын) түйіндері</w:t>
        <w:br/>
        <w:t>жазылады. Түйін мақаланың басты жайын түсінуді</w:t>
        <w:br/>
        <w:t>қамтамасыз етуі керек. Зерттеу қорытыңдылары</w:t>
        <w:br/>
        <w:t>туралы мақалалар үшін түйін келесі бөлімдерді</w:t>
        <w:br/>
        <w:t>мазмұндауы керек: «Мақсат», «Материал»,</w:t>
        <w:br/>
        <w:t>«Қорытындылар», «Тұжырымдар». Түйіннің</w:t>
        <w:br/>
        <w:t>ауқымы ақжолақпен қосқанда 1500 белгіден аспауы</w:t>
        <w:br/>
        <w:t>керек. Түйіннің негізгі мәтінінен бұрын міндетті</w:t>
        <w:br/>
        <w:t>түрде авторды және мақала атауын (белгілер</w:t>
        <w:br/>
        <w:t>санына кірмейді) қайталап көрсету шарт. Түйін</w:t>
        <w:br/>
        <w:t>соңында міндетті түрде 5-тен аспайтын негізгі сөзді</w:t>
        <w:br/>
        <w:t>жазу керек. Негізгі сөзге мүмкіндігінше бақылаудағы</w:t>
        <w:br/>
        <w:t>медициналық сөздіктегі жалпылама қабылданған</w:t>
        <w:br/>
        <w:t>термин сөздерді қолданған дұрыс (мысалы,</w:t>
        <w:br/>
        <w:t>һйр/Амулу.тпеіпКв.пі/дісіопапев.рһр).</w:t>
        <w:br/>
        <w:t>8. Марат Оспанов атындағы БҚММУ қызметкерлерінің</w:t>
      </w:r>
    </w:p>
    <w:p>
      <w:r>
        <w:t>есіне! “БҚМЖ” басылымына мақала ұсынарда</w:t>
        <w:br/>
        <w:t>жолдаманы тек кафедра (курс) жетекшісі ғана оқып</w:t>
        <w:br/>
        <w:t>қолқояды.</w:t>
        <w:br/>
        <w:t>Мақаланың 1 бетін өңдеу 700теңге.</w:t>
        <w:br/>
        <w:t>Рецензияланғаннан кейін мақаланың мәтіндік және</w:t>
        <w:br/>
        <w:t>электрондық нұсқасы (СП-К дискісі) редакцияға</w:t>
        <w:br/>
        <w:t>қабылданады және тіркеледі (әкімшілік корпус, 1-қабат).</w:t>
        <w:br/>
        <w:t>Журналдың бағасы 980 теңге.</w:t>
        <w:br/>
        <w:t>Төлем реквизиттері:</w:t>
        <w:br/>
        <w:t>«Марат Оспанов атындағы БҚММУ» РМҚК</w:t>
        <w:br/>
        <w:t>РНН 061800015595</w:t>
        <w:br/>
        <w:t>БИН 990240007563</w:t>
        <w:br/>
        <w:t>ИИК К2 328560000000064698</w:t>
        <w:br/>
        <w:t>Бик кС.Вк2кх</w:t>
        <w:br/>
        <w:t>«Банк центр кредит» АҚ</w:t>
        <w:br/>
        <w:t>125</w:t>
        <w:br/>
        <w:t>МЕДИЦИНА ТАРИХЫ</w:t>
        <w:br/>
        <w:t>УДК61:355:9(Сс)173</w:t>
        <w:br/>
        <w:t>С.А. БОЛТАБАЕВ</w:t>
        <w:br/>
        <w:t>ОСОБЕННОСТИ МЕДИЦИНСКОГО ОБЕСПЕЧЕНИЯ РУССКО-ЯПОНСКОЙ ВОЙНЫ</w:t>
        <w:br/>
        <w:t>1904-1905 г.г.</w:t>
        <w:br/>
        <w:t>Министерство обороны РК, Астана</w:t>
        <w:br/>
        <w:t>В данной работе описаны особенности</w:t>
        <w:br/>
        <w:t>медицинского обеспечения, во время русско-японской</w:t>
        <w:br/>
        <w:t>войны 1904-1905 гг.</w:t>
        <w:br/>
        <w:t>История русско-японской войны 1904-1905 г/.</w:t>
        <w:br/>
        <w:t>привлекает внимание многих исследователей. Создана</w:t>
        <w:br/>
        <w:t>обширная литература, требуюшая анализа и</w:t>
        <w:br/>
        <w:t>критического рассмотрения. Наибольшее количество</w:t>
        <w:br/>
        <w:t>различных трудов было выпушено в России. В</w:t>
        <w:br/>
        <w:t>Вооруженных Силах Республики Казахстан анализ</w:t>
        <w:br/>
        <w:t>особенностей медицинского обеспечения данного</w:t>
        <w:br/>
        <w:t>военного конфликта не производился.</w:t>
        <w:br/>
        <w:t>Знание прошлого полезно использовать при</w:t>
        <w:br/>
        <w:t>обучении военно-медицинских специалистов запаса,</w:t>
        <w:br/>
        <w:t>офицеров медицинских служб, находяцихся в строю.</w:t>
        <w:br/>
        <w:t>Конец ХІХ и начало ХХ вв. были ознаменованы</w:t>
        <w:br/>
        <w:t>острейшей борьбой великих державза «последние куски</w:t>
        <w:br/>
        <w:t>неподелӛнного мира или за передел кусков, уже</w:t>
        <w:br/>
        <w:t>разделенных».То в одном, то в другом районе планеты</w:t>
        <w:br/>
        <w:t>возникали конфликты и войны. В результате</w:t>
        <w:br/>
        <w:t>столкновения захватнических устремлений царской</w:t>
        <w:br/>
        <w:t>России и милитаристической Японии возникла русско-</w:t>
      </w:r>
    </w:p>
    <w:p>
      <w:r>
        <w:t>японская война 1904-1905 гг. Большую роль в ее</w:t>
        <w:br/>
        <w:t>развязывании сыграли империалисты США и Англии,</w:t>
        <w:br/>
        <w:t>которые играли двойственную политику по отношению к</w:t>
        <w:br/>
        <w:t>Японии и России, пытаясь всячески ослабить своих</w:t>
        <w:br/>
        <w:t>конкурентов на Дальнем Востоке с тем, чтобы самим</w:t>
        <w:br/>
        <w:t>хозяйничать в Юго-Восточной Азии. В конфликте России</w:t>
        <w:br/>
        <w:t>с Японией были заинтересованы и германские</w:t>
        <w:br/>
        <w:t>империалисты, приступившие к осушествлению</w:t>
        <w:br/>
        <w:t>широкой экспансиив различных районах земного шара.</w:t>
        <w:br/>
        <w:t>Русско-японская война 1904 - 1905 г.г. была первой</w:t>
        <w:br/>
        <w:t>при вступлении России на империалистический путь</w:t>
        <w:br/>
        <w:t>развития.</w:t>
        <w:br/>
        <w:t>Ее в целом неудачный для русских войск</w:t>
        <w:br/>
        <w:t>отступательно-оборонительный характер наложил</w:t>
        <w:br/>
        <w:t>отпечаток на организацию их лечебно-эвакуационного</w:t>
        <w:br/>
        <w:t>обеспечения, где по-прежнему сохранялась</w:t>
        <w:br/>
        <w:t>многоведомственностьи отсутствовало единоначалие.</w:t>
        <w:br/>
        <w:t>Санитарно-отчетная работа в войну была</w:t>
        <w:br/>
        <w:t>поставлена в неблагоприятные условия, так как</w:t>
        <w:br/>
        <w:t>отсутствовала система собирания статистических</w:t>
        <w:br/>
        <w:t>сведений, установленные правила были несовершенны,</w:t>
        <w:br/>
        <w:t>большинство статистических данных была утеряны при</w:t>
        <w:br/>
        <w:t>передвижении войск.</w:t>
        <w:br/>
        <w:t>Регистрация раненых при интенсивном оказании</w:t>
        <w:br/>
        <w:t>медицинской помоши была весьма затруднительной,</w:t>
        <w:br/>
        <w:t>порой не представлялось возможным даже установить</w:t>
        <w:br/>
        <w:t>личность тяжелораненых, находяцихся в</w:t>
        <w:br/>
        <w:t>бессознательном состоянии. В связи с этим для каждого</w:t>
        <w:br/>
        <w:t>чина впервые ввелись бляхи, носимые на груди с</w:t>
        <w:br/>
        <w:t>именным номером.</w:t>
        <w:br/>
        <w:t>Что характерно, Ведомость о движении больных и</w:t>
        <w:br/>
        <w:t>раненых в полевых и крепостных госпиталях, местных</w:t>
        <w:br/>
        <w:t>лазаретах и войсковых больницах Дальнего Востока от</w:t>
        <w:br/>
        <w:t>1904 года по сути не отличается от принятых</w:t>
        <w:br/>
        <w:t>современных военно-медицинских отчетных</w:t>
        <w:br/>
        <w:t>документов. Например, в Ведомостях название группы</w:t>
        <w:br/>
        <w:t>112 Батыс Қазақстан медицина журналы М22 (34) 2012</w:t>
        <w:br/>
        <w:t>болезней начинается с 1 группы «Заразные болезни», в</w:t>
        <w:br/>
        <w:t>принятых в настояшее время - класс 1 «Инфекционные</w:t>
        <w:br/>
        <w:t>болезни».</w:t>
        <w:br/>
        <w:t>На базе мобилизационных запасов была</w:t>
        <w:br/>
        <w:t>обеспечена работа на театре военных действий</w:t>
        <w:br/>
        <w:t>114 полевых подвижных, 180 запасных и 4 крепостных</w:t>
        <w:br/>
        <w:t>госпиталей обшей емкостью65 355 мест. Дополнительно</w:t>
        <w:br/>
        <w:t>кним работали формирования в виде летучих отрядов,</w:t>
        <w:br/>
        <w:t>лазаретов, специализированных госпиталей.</w:t>
        <w:br/>
        <w:t>Условия работы медицинской службы в сухопутной</w:t>
        <w:br/>
        <w:t>армии в период Русско-японской войны 1904-1905 гг.</w:t>
        <w:br/>
        <w:t>оказались непростыми. Военный театр, Манчжурия, не</w:t>
        <w:br/>
        <w:t>был подготовлен к современной медицинской работе и</w:t>
        <w:br/>
        <w:t>связывался с Европейской Россией слабой Сибирской</w:t>
        <w:br/>
        <w:t>магистралью. Война нового типа велась на обширной</w:t>
        <w:br/>
        <w:t>территории мошным оружием, крупными массами войск,</w:t>
        <w:br/>
        <w:t>давала большие потери.</w:t>
      </w:r>
    </w:p>
    <w:p>
      <w:r>
        <w:t>Главной силой, которая обеспечила выполнение</w:t>
        <w:br/>
        <w:t>всех групп задач сухопутной военно-медицинской</w:t>
        <w:br/>
        <w:t>службы и флотской медицины, был персонал. Его</w:t>
        <w:br/>
        <w:t>количество было внушительным, а к последнему</w:t>
        <w:br/>
        <w:t>периоду войны значительно выросло. Медицинский</w:t>
        <w:br/>
        <w:t>персонал, обеспечивавший помошь раненым и больным</w:t>
        <w:br/>
        <w:t>в обшей сложности примерно миллионной армии в</w:t>
        <w:br/>
        <w:t>течение Русско-японской войны, по приблизительным</w:t>
        <w:br/>
        <w:t>подсчетам, включал в себя 3-4 тысячи врачей, 4-6 тысяч</w:t>
        <w:br/>
        <w:t>фельдшеров, 2-3 тысячи сестер милосердия и</w:t>
        <w:br/>
        <w:t>12-15 тысяч санитаров, то есть вместе около 20-25 тысяч</w:t>
        <w:br/>
        <w:t>человек.</w:t>
        <w:br/>
        <w:t>Некомплект врачебного состава составлял</w:t>
        <w:br/>
        <w:t>10,4%, фельдшеров8,1%, фармацевтов3,1%.</w:t>
        <w:br/>
        <w:t>Организация управления военно-санитарной</w:t>
        <w:br/>
        <w:t>службой в сухопутной армии была в период Русско-</w:t>
        <w:br/>
        <w:t>японской войны довольно сложной. В России</w:t>
        <w:br/>
        <w:t>медицинское руководство возлагалось на начальника</w:t>
        <w:br/>
        <w:t>Главного военно-медицинского управления и главного</w:t>
        <w:br/>
        <w:t>военно-медицинского инспектора, а непосредственно на</w:t>
        <w:br/>
        <w:t>театре боевых действий - на главного начальника</w:t>
        <w:br/>
        <w:t>санитарной части при главнокомандуюцем всеми</w:t>
        <w:br/>
        <w:t>сухопутными и морскими силами, действуюцими против</w:t>
        <w:br/>
        <w:t>Японии. Ему прямо или косвенно подчинялись главный</w:t>
        <w:br/>
        <w:t>полевой военно-медицинский инспектор и начальники</w:t>
        <w:br/>
        <w:t>санитарных частей армий. Кроме военной медицины,</w:t>
        <w:br/>
        <w:t>были иучреждения обшественных организаций, главной</w:t>
        <w:br/>
        <w:t>из которых был Красный Крест, возглавляемый</w:t>
        <w:br/>
        <w:t>председателем исполнительной комиссии главного</w:t>
        <w:br/>
        <w:t>управления Российского обшества Красного Креста по</w:t>
        <w:br/>
        <w:t>оказанию помоци больным и раненым войнам на</w:t>
        <w:br/>
        <w:t>Дальнем Востоке (граф И. И. Воронцов-Дашков),</w:t>
        <w:br/>
        <w:t>которому непосредственно или опосредованно</w:t>
        <w:br/>
        <w:t>подчинялись главноуполномоченные и</w:t>
        <w:br/>
        <w:t>уполномоченные. Характерными чертами системы</w:t>
        <w:br/>
        <w:t>управления были подчиненность медицинских</w:t>
        <w:br/>
        <w:t>начальников и органов управления военным на каждом</w:t>
        <w:br/>
        <w:t>из уровней и связанная с этим расчлененность системы</w:t>
        <w:br/>
        <w:t>медицинского руководства. Это касалось и</w:t>
        <w:br/>
        <w:t>обшественных учреждений. Главенство военных над</w:t>
        <w:br/>
        <w:t>Батыс Қазақстан медицина журналы Ме2 (34) 2012 ж.</w:t>
        <w:br/>
        <w:t>СТРАНИЦА ПРАКТИЧЕСКОГО ВРАЧА етке</w:t>
        <w:br/>
        <w:t>рассматривать патогенез поражений мозга как</w:t>
        <w:br/>
        <w:t>проявление единого для всего организма и</w:t>
        <w:br/>
        <w:t>генетически детерминированного в процессе</w:t>
        <w:br/>
        <w:t>эволюции комплекса зашитных мероприятий (7,8,9).</w:t>
        <w:br/>
        <w:t>Доказано, что интоксикация, будучи фактором</w:t>
        <w:br/>
        <w:t>агрессии чрезвычайной силы, запускает стрессовый</w:t>
        <w:br/>
        <w:t>характер перестройки основных нейрогуморальных</w:t>
        <w:br/>
        <w:t>систем организма, определяюших во многом</w:t>
        <w:br/>
        <w:t>реологические свойства крови, церебральную</w:t>
        <w:br/>
        <w:t>гемодинамику и метаболизм. Эти изменения</w:t>
        <w:br/>
        <w:t>усугубляются церебральной циркуляторной</w:t>
        <w:br/>
        <w:t>гипоксией головного мозга или отдельных его</w:t>
      </w:r>
    </w:p>
    <w:p>
      <w:r>
        <w:t>участков, на фоне которых происходит реализация</w:t>
        <w:br/>
        <w:t>патофизиологического эффекта токсического</w:t>
        <w:br/>
        <w:t>поражения головного мозга |10,11,121.</w:t>
        <w:br/>
        <w:t>Исследования состояния функциональной</w:t>
        <w:br/>
        <w:t>деятельности ЦНС у больных с ОГВЗ ЧЛО позволили</w:t>
        <w:br/>
        <w:t>бы обьективно оценить степень и характер участия</w:t>
        <w:br/>
        <w:t>нервной системы в реализации ранних</w:t>
        <w:br/>
        <w:t>патофизиологических реакций в ответ на воспаление</w:t>
        <w:br/>
        <w:t>при локализации инфекционно-воспалительного</w:t>
        <w:br/>
        <w:t>процесса в ЧЛО, следовательно, и характер течения</w:t>
        <w:br/>
        <w:t>воспаления в целом, а также механизм развития</w:t>
        <w:br/>
        <w:t>ранней «мозговой интоксикации» при этом.</w:t>
        <w:br/>
        <w:t>Однако вопросы,касаюциеся патогенеза ранней</w:t>
        <w:br/>
        <w:t>«мозговой интоксикации» при гнойно-</w:t>
        <w:br/>
        <w:t>воспалительных процессах челюстно-лицевой</w:t>
        <w:br/>
        <w:t>локализации, нуждается в дальнейшем изучении и</w:t>
        <w:br/>
        <w:t>детализации, так как нет стройного представления,</w:t>
        <w:br/>
        <w:t>обоснования механизма повреждений головного</w:t>
        <w:br/>
        <w:t>мозга при ОГВЗ ЧЛО.</w:t>
        <w:br/>
        <w:t>В связи с этим целью данной работы явилось</w:t>
        <w:br/>
        <w:t>комплексное изучение функционального состояния</w:t>
        <w:br/>
        <w:t>ЦНСубольных с ОГВЗЧЛО.</w:t>
        <w:br/>
        <w:t>Для достижения цели были поставлены</w:t>
        <w:br/>
        <w:t>следуюцие задачи:</w:t>
        <w:br/>
        <w:t>1.Изучить неврологический статус и</w:t>
        <w:br/>
        <w:t>обшемозговую симптоматику острого токсического</w:t>
        <w:br/>
        <w:t>поражения ЦНС у больных в условиях тяжелой</w:t>
        <w:br/>
        <w:t>гнойно-септической инфекции в ЧЛО.</w:t>
        <w:br/>
        <w:t>2.Оценить функциональное состояние головного</w:t>
        <w:br/>
        <w:t>мозга больных при острой гнойной инфекции ЧЛО с</w:t>
        <w:br/>
        <w:t>учетом степенитяжести течения ОГВЗ ЧЛО.</w:t>
        <w:br/>
        <w:t>Материал и методы исследования. За период</w:t>
        <w:br/>
        <w:t>с 2010 по 2011 гг под нашим наблюдением</w:t>
        <w:br/>
        <w:t>находились 103 больных (61мужчин и 42 женшины) в</w:t>
        <w:br/>
        <w:t>возрасте от 15 до45 лет стяжелыми формами острых</w:t>
        <w:br/>
        <w:t>гнойно-воспалительных заболеваний ЧЛО,</w:t>
        <w:br/>
        <w:t>находившихся на стационарном лечении в отделении</w:t>
        <w:br/>
        <w:t>челюстно-лицевой хирургии больницы скорой</w:t>
        <w:br/>
        <w:t>медицинской помоши г. Актобе. Из них у 79 (76,7%)</w:t>
        <w:br/>
        <w:t>больных в день госпитализации в клинику</w:t>
        <w:br/>
        <w:t>констатирована среднетяжелая форма, у 21 (20,4%)-</w:t>
        <w:br/>
        <w:t>тяжелая форма и крайне тяжелое состояние</w:t>
        <w:br/>
        <w:t>установленоу 3-х (2,2%) больных.</w:t>
        <w:br/>
        <w:t>Среди воспалительных заболеваний ЧЛО</w:t>
        <w:br/>
        <w:t>гнойно-септическая инфекция одонтогенной</w:t>
        <w:br/>
        <w:t>этиологии (неосложненные и осложненные формы</w:t>
        <w:br/>
        <w:t>острых очаговых и диффузных форм остеомиелитов</w:t>
        <w:br/>
        <w:t>челюстей, флегмоны двух и более клетчаточных</w:t>
        <w:br/>
        <w:t>пространств и областей ЧЛО) выявлены у 81 (78,6%)</w:t>
        <w:br/>
        <w:t>больных. Неодонтогенные гнойно-воспалительные</w:t>
        <w:br/>
        <w:t>процессы ЧЛО (фурункулы, карбункулы,</w:t>
        <w:br/>
        <w:t>инфицированные и нагноившиеся</w:t>
        <w:br/>
        <w:t>постравматические раны и гематомы мягких тканей</w:t>
        <w:br/>
        <w:t>лица) наблюдались у 22 больных, что составило</w:t>
        <w:br/>
        <w:t>21,4% случаевза период наблюдения.</w:t>
      </w:r>
    </w:p>
    <w:p>
      <w:r>
        <w:t>Наряду с клиническим обследованием больных с</w:t>
        <w:br/>
        <w:t>тяжелыми формами острых гнойно-воспалительных</w:t>
        <w:br/>
        <w:t>заболеваний в ЧЛО, в целях диагностики и оценки</w:t>
        <w:br/>
        <w:t>функционального состояния центральной нервной системы</w:t>
        <w:br/>
        <w:t>(ЦНС) проведены электрофизиологические методы</w:t>
        <w:br/>
        <w:t>исследовани электроэнцефалография (ЭЭГ),</w:t>
        <w:br/>
        <w:t>реоэнцефалография (РЭГ), компьютерная</w:t>
        <w:br/>
        <w:t>допплероультрасонография церебральной гемодинамики</w:t>
        <w:br/>
        <w:t>(УЗДГ), ультразвуковое исследование лицевого отдела</w:t>
        <w:br/>
        <w:t>черепа (У3).</w:t>
        <w:br/>
        <w:t>Оценивали анатомические параметры сосудов,</w:t>
        <w:br/>
        <w:t>диаметр артерий. Качественную и количественную</w:t>
        <w:br/>
        <w:t>характеристику кровотока головного мозга осуцествляли</w:t>
        <w:br/>
        <w:t>путем измерения максимальной систолической (Утах) и</w:t>
        <w:br/>
        <w:t>минимальной диастолической (тіп) линейных скоростей</w:t>
        <w:br/>
        <w:t>кровотока с последуюшим расчетом индекса</w:t>
        <w:br/>
        <w:t>периферического сопротивления (КІ) и пульсации (РІ).</w:t>
        <w:br/>
        <w:t>Также осушествляли визуализацию различных по</w:t>
        <w:br/>
        <w:t>эхогенности и глубине залегания анатомических структур в</w:t>
        <w:br/>
        <w:t>зоне инфекционно-вспалительного процесса ЧЛО.</w:t>
        <w:br/>
        <w:t>Нейроофтальмологлческое исследование включало</w:t>
        <w:br/>
        <w:t>осмотр глазного дна, оценку остротыи полейзрения.</w:t>
        <w:br/>
        <w:t>Определяли лейкоцитарный индекс интоксикации</w:t>
        <w:br/>
        <w:t>(ПИЙ) (Я.Я. Кальф-Калифа, 1941) по модифицированной</w:t>
        <w:br/>
        <w:t>формулеВ.К. Островского (1982).</w:t>
        <w:br/>
        <w:t>Везульгаты исследований подвергались вариационно-</w:t>
        <w:br/>
        <w:t>статистической обработке с использованием критериев</w:t>
        <w:br/>
        <w:t>Стьюдента.</w:t>
        <w:br/>
        <w:t>Результаты исследования и их обсуждение.</w:t>
        <w:br/>
        <w:t>Системный анализ и сопоставление полученных</w:t>
        <w:br/>
        <w:t>результатов исследований показателей системы</w:t>
        <w:br/>
        <w:t>гомеостаза и механизмов адаптации у 103 больных в</w:t>
        <w:br/>
        <w:t>условиях тяжелой гнойно-септической инфекции в ЧЛО</w:t>
        <w:br/>
        <w:t>позволил нам систематизировать основные клинико-</w:t>
        <w:br/>
        <w:t>лабораторные показатели, а также характер</w:t>
        <w:br/>
        <w:t>гомеостатических реакций организма больного.</w:t>
        <w:br/>
        <w:t>Характер неврологических синдромов у больных с</w:t>
        <w:br/>
        <w:t>ОГВЗ ЧЛО с учетом степени тяжести основного</w:t>
        <w:br/>
        <w:t>заболевания представлен в таблице 1.</w:t>
        <w:br/>
        <w:t>При тяжелых формах заболевания неврологическая</w:t>
        <w:br/>
        <w:t>симптоматика развивалась остро. Сознание при этом было</w:t>
        <w:br/>
        <w:t>сохранено. Часто наблюдалась заторможенность, обшее</w:t>
        <w:br/>
        <w:t>беспокойство, реже возбуждение, эйфория. Обшемозговая</w:t>
        <w:br/>
        <w:t>симптоматика включала стойкую диффузную головную</w:t>
        <w:br/>
        <w:t>боль, расстройство сна, психо-эмоциональные</w:t>
        <w:br/>
        <w:t>возбуждение.</w:t>
        <w:br/>
        <w:t>Клиническое проявление астеноневротического</w:t>
        <w:br/>
        <w:t>синдрома и синдрома вегетодистонии у тяжелобольных с</w:t>
        <w:br/>
        <w:t>ОГВЗ ЧЛО характеризовалось недомоганием, быстрым</w:t>
        <w:br/>
        <w:t>переутомлением, плаксивостью, лабильностью</w:t>
        <w:br/>
        <w:t>артериального давления ипульсаитд.</w:t>
        <w:br/>
        <w:t>По результатам исследований, показатели ЛИИ у</w:t>
        <w:br/>
        <w:t>наблюдаемых нами больных в разгар заболевания</w:t>
        <w:br/>
        <w:t>колебались в пределах от 1,5 до 1,8, что практически</w:t>
      </w:r>
    </w:p>
    <w:p>
      <w:r>
        <w:t>соответствует данным физиологической нормы.</w:t>
        <w:br/>
        <w:t>Показатели электрофизиологических исследований у</w:t>
        <w:br/>
        <w:t>больных с тяжелыми формами ОГВЗ ЧЛО представлены в</w:t>
        <w:br/>
        <w:t>таблице 2.</w:t>
        <w:br/>
        <w:t>Оценка состояния сосудистой системы головного</w:t>
        <w:br/>
        <w:t>мозга у больных с тяжелыми формами течения ОГВЗ в ЧЛО</w:t>
        <w:br/>
        <w:t>(РЭГ, УЗДГ брахиоцефальных артерий) выявила</w:t>
        <w:br/>
        <w:t>сосудистую дистонию в виде гипертонуса сосудов среднего</w:t>
        <w:br/>
        <w:t>и мелкого калибров, признаки затрудненного оттока</w:t>
        <w:br/>
        <w:t>преимушественно в системе внутренних сонных артерий.</w:t>
        <w:br/>
        <w:t>Диффузные изменения на ЭЭГ указывали на признаки</w:t>
        <w:br/>
        <w:t>Медицинский журнал Западного Казахстана М2 (34) 2012 г. 167</w:t>
        <w:br/>
        <w:t>ТӘЖІРИБЕЛІК ДӘРІГЕР БЕТІ</w:t>
        <w:br/>
        <w:t>імімлалыыа ды ла ын ыы Балл лллаы. -... “Уллы</w:t>
        <w:br/>
        <w:t>А.А.УРКЕНОВА</w:t>
        <w:br/>
        <w:t>КЕЗЕК КҮТТІРМЕЙТІН ЕМХАНА</w:t>
        <w:br/>
        <w:t>Ме9 қалалық емханасы, Алматы</w:t>
        <w:br/>
        <w:t>«Ауырмаған кезде жүгірмесең, ауырған кезде</w:t>
        <w:br/>
        <w:t>жүгіруге тура келеді»-деп айтқан Горацийдің нақыл сөзі</w:t>
        <w:br/>
        <w:t>әлі күнге өзінің мәнін жоғалтқан жоқ. Өзіңізге қажетті</w:t>
        <w:br/>
        <w:t>мамандарды іздеу үшін, қабылдау кезегін күту үшін,</w:t>
        <w:br/>
        <w:t>анықтамалар жинау және басқа да мәселелерге</w:t>
        <w:br/>
        <w:t>қаншама уақытыңыз кетеді?! Қазіргі заманғы</w:t>
        <w:br/>
        <w:t>медициналық орталықтардың көрсетілетін қызмет</w:t>
        <w:br/>
        <w:t>кешенділігі мен жеделділігінұштастыруы тегінемес.</w:t>
        <w:br/>
        <w:t>Маңыздылығы. Денсаулық сақтау министрлігі</w:t>
        <w:br/>
        <w:t>медициналық қызмет көрсету сапасын көтеру</w:t>
        <w:br/>
        <w:t>мақсатында «Кезек күттірмейтін емхана» жобасы жүзеге</w:t>
        <w:br/>
        <w:t>асырылып отыр. Аталған конкурс мекеме қызметін</w:t>
        <w:br/>
        <w:t>реттеу үшін, кезек күттірмейтін сапалы әрі тез</w:t>
        <w:br/>
        <w:t>медициналық көмек көрсете алатын үздік емхананы</w:t>
        <w:br/>
        <w:t>анықтау мақсатына бағытталған.</w:t>
        <w:br/>
        <w:t>Зерттеу мақсаты. Кезек күттірмейтін емхананың</w:t>
        <w:br/>
        <w:t>басқа емханаларға қарағанда, науқастарға тиімді</w:t>
        <w:br/>
        <w:t>жақтарын анықтау.</w:t>
        <w:br/>
        <w:t>Зерттеу нәтижесі және оны талдау. Конкурсқа</w:t>
        <w:br/>
        <w:t>қатысушылардың бірі-Алматы қаласындағы төрт</w:t>
        <w:br/>
        <w:t>қабаттығимаратта орналасқан, жалпы аумағы 6000 кв.м.</w:t>
        <w:br/>
        <w:t>құрайтын, медициналық қызмет көрсетудің барлық</w:t>
        <w:br/>
        <w:t>жабдықтарымен жабдықталған «Ме9 Қалалық емхана»</w:t>
        <w:br/>
        <w:t>МКҚК болып табылады. Қызмет көрсетудің орташа</w:t>
        <w:br/>
        <w:t>радиусы-9,5 км құрайды; барлық учаскелердегі</w:t>
        <w:br/>
        <w:t>тұрғындар үшін көлікпен жету немесе жаяу жету</w:t>
        <w:br/>
        <w:t>мүмкіндігі қарастырылған аумақта орналасқан,</w:t>
        <w:br/>
        <w:t>аудандағы медициналық қызмет нарығында тұрақты</w:t>
        <w:br/>
        <w:t>беделді иеленген мекеме.</w:t>
        <w:br/>
        <w:t>Емхананың жұмыс уақыты сағат 8-00-ден бастап</w:t>
        <w:br/>
        <w:t>20-00-ге дейін. Емхананың орталық кіру есігі</w:t>
      </w:r>
    </w:p>
    <w:p>
      <w:r>
        <w:t>науқастардың еркін кіріп-шығуы үшін өте қолайлы,</w:t>
        <w:br/>
        <w:t>сонымен қатар мүгедекжандардың коляскамен кіруі үшін</w:t>
        <w:br/>
        <w:t>тасымалдауға арналған пандустар орнатылған.</w:t>
        <w:br/>
        <w:t>Емханада мамандандырылған бөлімшелер мен</w:t>
        <w:br/>
        <w:t>кабинеттер ашылған, ересек тұрғындарға бастапқы</w:t>
        <w:br/>
        <w:t>медико-санитарлық көмек көрсету үшін қазіргі заманға</w:t>
        <w:br/>
        <w:t>сай келетін диагностикалық жабдықтармен толық</w:t>
        <w:br/>
        <w:t>жабдықталған материалдық-техникалықбазасы бар.</w:t>
        <w:br/>
        <w:t>Барлық мамандардың жылдар бойы қалыптасқан</w:t>
        <w:br/>
        <w:t>тәжірибесі және біліктілік категориясы бар, соның</w:t>
        <w:br/>
        <w:t>нәтижесінде тұрғындарға сапалы медициналық көмек</w:t>
        <w:br/>
        <w:t>көрсетілуін қанағаттандыруға мүмкіндікбереді.</w:t>
        <w:br/>
        <w:t>ҚР ДСМ 10.09.2011 жылғы «Амбулаториялық-</w:t>
        <w:br/>
        <w:t>емханалық көмек көрсететін мекемелердегі тіркеу</w:t>
        <w:br/>
        <w:t>бөлімшелерінің қызметі туралы нұсқаманы бекіту</w:t>
        <w:br/>
        <w:t>туралы» Ме606 бұйрығы негізінде емхананың</w:t>
        <w:br/>
        <w:t>І қабатында орналасқан тіркеу бөлімшесінің жұмысы</w:t>
        <w:br/>
        <w:t>қайта құрылып, «қаралушы жанға жақын» қағидасына</w:t>
        <w:br/>
        <w:t>сәйкестендірілді және тіркеу бөлімшесі қызметін</w:t>
        <w:br/>
        <w:t>науқастар толық алу мүмкіндігіне қол жеткізілді.</w:t>
        <w:br/>
        <w:t>Медициналық тіркеушілер саны 11 қызметкерге дейін</w:t>
        <w:br/>
        <w:t>көбейтілді, өйткені тіркеу бөлімшесінің басты қағидасы -</w:t>
        <w:br/>
        <w:t>емделу, кеңестік, диагностикалық қызметке жолданатын</w:t>
        <w:br/>
        <w:t>науқастар ағымын реттеу, науқастарды тіркеу және</w:t>
        <w:br/>
        <w:t>емхана жұмысы туралы тұрғындарды дер кезінде</w:t>
        <w:br/>
        <w:t>ақпараттандыру болып табылады.</w:t>
        <w:br/>
        <w:t>Тіркеу бөлімшесінің құрамына төмендегілер енеді:</w:t>
        <w:br/>
        <w:t>Анықтама, мұнда тіркеуші келген тұрғындарға</w:t>
        <w:br/>
        <w:t>емхана жұмысының тәртібі, дәрігерлердің қабылдау</w:t>
        <w:br/>
        <w:t>110</w:t>
        <w:br/>
        <w:t>кестесі, сонымен қатар демалыс және мереке күндердегі</w:t>
        <w:br/>
        <w:t>жұмыс кестесі, дәрігерді үйге шақыру тәртібі, дәрігерге</w:t>
        <w:br/>
        <w:t>алдын ала жазылу тәртібі, емханаға тіркелу немесе шығу</w:t>
        <w:br/>
        <w:t>мәселесі, алдын ала жазылып немесе алдын ала</w:t>
        <w:br/>
        <w:t>жазылмай дәрігер қабылдауына келу, жедел көмек</w:t>
        <w:br/>
        <w:t>көрсетілуі, дәріханалардың, БМСК мекемелер мен</w:t>
        <w:br/>
        <w:t>тұрғындарға кешкі, түнгі уақытта, жексенбі және мереке</w:t>
        <w:br/>
        <w:t>күндері шұғыл медициналық көмек көрсететін</w:t>
        <w:br/>
        <w:t>ауруханалардың мекен-жайы, алдын ала тексерілу және</w:t>
        <w:br/>
        <w:t>скринингтік тексерілу, профильді мамандардан кеңес</w:t>
        <w:br/>
        <w:t>алу, зертханалық және инструментальды әдіспен</w:t>
        <w:br/>
        <w:t>зерттеу жүргізілуі, анықтама мен еңбекке жарамсыздық</w:t>
        <w:br/>
        <w:t>қағазын алу, жедел көрсеткішімен не жоспарлы түрде</w:t>
        <w:br/>
        <w:t>науқастардың стационарға жатқызылуы, тұрғындарға</w:t>
        <w:br/>
        <w:t>басшылардың (орынбасарларының) және ішкі қызмет</w:t>
        <w:br/>
        <w:t>аудиті мамандарының қабылдауы туралы түсініктеме</w:t>
        <w:br/>
        <w:t>береді.</w:t>
        <w:br/>
        <w:t>Диспетчерлік қызмет:</w:t>
        <w:br/>
        <w:t>-ішкі, емханаға тікелей хабарласқан, сонымен қатар</w:t>
        <w:br/>
        <w:t>телефон арқылы хабарласқан науқастарды дәрігерлер</w:t>
        <w:br/>
        <w:t>қабылдауы үшін алдын ала жазылым жүргізілуін жүзеге</w:t>
        <w:br/>
        <w:t>асырады. Дәрігердің аты-жөні, кабинеті және қабылдау</w:t>
        <w:br/>
        <w:t>уақыты көрсетілген талондар береді. Алдын ала жазылу</w:t>
        <w:br/>
        <w:t>журналы бойынша тіркеушілер амбулаторлық</w:t>
        <w:br/>
        <w:t>науқастардың медициналық карталарының (025/у н)</w:t>
      </w:r>
    </w:p>
    <w:p>
      <w:r>
        <w:t>таңдалуын қамтамасыз етеді, медициналық карталарды</w:t>
        <w:br/>
        <w:t>журналға тіркейді, әрбір маманның папкасына тікелей</w:t>
        <w:br/>
        <w:t>салады және дәрігерге дейінгі, тексеру және дәрігерлік</w:t>
        <w:br/>
        <w:t>кабинеттерге жеткізілуін қамтамасыз етеді. Қабылдау</w:t>
        <w:br/>
        <w:t>аяқталғаннан кейін медициналық карталарды қайтарады</w:t>
        <w:br/>
        <w:t>және журналға қайтарылғандығын тіркейді.</w:t>
        <w:br/>
        <w:t>-сыртқы, мұнда диспетчер хабарласқан</w:t>
        <w:br/>
        <w:t>науқастардың тапсырысын қабылдайды және «Дәрігерді</w:t>
        <w:br/>
        <w:t>үйге шақыруды тіркеу кітапшасына» (031/у нұсқа)</w:t>
        <w:br/>
        <w:t>тіркейді, жедел медициналық жәрдемнен түскен</w:t>
        <w:br/>
        <w:t>активтерді, учаскелерде негізсіз жедел медициналық</w:t>
        <w:br/>
        <w:t>жәрдем шақырылу жағдайын тіркейді. Тағы бір жайт:</w:t>
        <w:br/>
        <w:t>емханада дәрігерлердің қабылдау кестесінің өзгеруі</w:t>
        <w:br/>
        <w:t>туралы науқастарды міндетті түрде ақпараттандыру үшін</w:t>
        <w:br/>
        <w:t>қайта байланыс орнатылған. Мамандардың қабылдау</w:t>
        <w:br/>
        <w:t>мерзімі туралы барлық ақпарат тұрғындардың</w:t>
        <w:br/>
        <w:t>жекелендірілген мәліметтер жиынтығында жинақталған,</w:t>
        <w:br/>
        <w:t>мұнда куәліктік мәліметтер, тұратын мекен-жайы,</w:t>
        <w:br/>
        <w:t>амбулаторлық карта номері көрсетілген. Бұл мәліметте</w:t>
        <w:br/>
        <w:t>медицина қызметкерлерінің жұмысына өз септігін</w:t>
        <w:br/>
        <w:t>тигізеді, яғни тұрғындардың хабарласуын, амбулаторлық</w:t>
        <w:br/>
        <w:t>картаның тұрған жерін анықтай отырып, оның</w:t>
        <w:br/>
        <w:t>жоғалмауын қадағалауға бақылауға мүмкіндік береді</w:t>
        <w:br/>
        <w:t>және дәрігерлер кестесі өзгерген кезде науқастармен</w:t>
        <w:br/>
        <w:t>«қайта» байланыс орнатуды қамтамасыз етеді.</w:t>
        <w:br/>
        <w:t>Қабылдау уақыты емхана жұмысы аяқталғанға дейін екі</w:t>
        <w:br/>
        <w:t>сағат бұрын (18-00-ге дейін) аяқталады.</w:t>
        <w:br/>
        <w:t>Барлық тіркеушілер тұрғындарды бекіту регистрін</w:t>
        <w:br/>
        <w:t>(ТБР) қалыптастыруға арналып арнайы оқытылған.</w:t>
        <w:br/>
        <w:t>Науқастар хабарласқан кезде бекітілгендігі анықталады,</w:t>
        <w:br/>
        <w:t>бекітілмеген жағдайда белгіленген тәртіпте бекіту</w:t>
        <w:br/>
        <w:t>шарасы жүргізіледі. Профилактикалық, скринингтік</w:t>
        <w:br/>
        <w:t>тексеруден өту мақсатында хабарласқан жағдайда</w:t>
        <w:br/>
        <w:t>медициналық тіркеуші алдын алу және әлеуметтік-</w:t>
        <w:br/>
        <w:t>психологиялық көмек бөлімшесінің дәрігерге дейінгі</w:t>
        <w:br/>
        <w:t>Батыс Қазақстан медицина журналы М2 (34) 2012 ж.</w:t>
        <w:br/>
        <w:t>ИНФОРМАЦИЯ О СЬЕЗДАХ, КОНФЕРЕНЦИЯХ</w:t>
        <w:br/>
        <w:t>кенесі леді Ан нее діні) лесі лт лу). Да нілі іл лаы сы зл1-ШШШЫ хан</w:t>
        <w:br/>
        <w:t>УДК 618.014-002-08</w:t>
        <w:br/>
        <w:t>О МЕЖДУНАРОДНОЙ НАУЧНО-ПРАКТИЧЕСКОЙ КОНФЕРЕНЦИИ «НОВЫЙ ПУТЬ</w:t>
        <w:br/>
        <w:t>В ЛЕЧЕНИИ ЭНДОМЕТРИОЗА»</w:t>
        <w:br/>
        <w:t>5 апреля 2012 года в Астане прошла</w:t>
        <w:br/>
        <w:t>Международная научно-практическая конференция</w:t>
        <w:br/>
        <w:t>«Новый путь в лечении эндометриоза», которая была</w:t>
        <w:br/>
        <w:t>проведена под эгидой Казахстанской Ассоциации</w:t>
        <w:br/>
        <w:t>эндометриоза, президентом которой является</w:t>
        <w:br/>
        <w:t>профессор А.М. Дошанова. Так же в конференции</w:t>
        <w:br/>
        <w:t>принял участие профессор, главный врач клиники</w:t>
        <w:br/>
        <w:t>гинекологии и родовспоможения (Центр эндометриоза Г.</w:t>
        <w:br/>
        <w:t>Кельн) Томас Ромер.</w:t>
        <w:br/>
        <w:t>На конференции выступили профессора Т.М.</w:t>
        <w:br/>
        <w:t>Укыбасова, Г.К. Омарова, директор Департамента</w:t>
      </w:r>
    </w:p>
    <w:p>
      <w:r>
        <w:t>развития трансляционной медицины И долголетия</w:t>
        <w:br/>
        <w:t>Центра наук о жизни АО «Назарбаев университеты»</w:t>
        <w:br/>
        <w:t>профессор Т.С. Нургожин.</w:t>
        <w:br/>
        <w:t>Были рассмотрены новые возможности в</w:t>
        <w:br/>
        <w:t>диагностике и лечении эндометриоза. В нашей</w:t>
        <w:br/>
        <w:t>Республике появились новые технологии: рентгено-</w:t>
        <w:br/>
        <w:t>телевизионная гистеросальпингография, магнито-</w:t>
        <w:br/>
        <w:t>резонансная томография. Последняя обеспечивает</w:t>
        <w:br/>
        <w:t>отличную визуализацию органов малого таза, позволяет</w:t>
        <w:br/>
        <w:t>точно определить характер патологического</w:t>
        <w:br/>
        <w:t>образования.</w:t>
        <w:br/>
        <w:t>Лапароскопия на данный момент является одним из</w:t>
        <w:br/>
        <w:t>точных методов диагностики перитонеальных форм</w:t>
        <w:br/>
        <w:t>эндометриоза. Президент Казахстанской Ассоциации</w:t>
        <w:br/>
        <w:t>эндометриоза А.М. Дошанова обозначила проблему</w:t>
        <w:br/>
        <w:t>эндометриоза как заболевание, которое представляет</w:t>
        <w:br/>
        <w:t>как медицинскую, так и социальную проблему. К</w:t>
        <w:br/>
        <w:t>сожалению, В Казахстане нет эпидемиологии данного</w:t>
        <w:br/>
        <w:t>заболевания, не разработаны критерии диагностики и</w:t>
        <w:br/>
        <w:t>лечения. В лечении эндометриоза применяют</w:t>
        <w:br/>
        <w:t>гормональную терапию и хирургическое лечение.</w:t>
        <w:br/>
        <w:t>Увеличение количества лекарственных препаратов на</w:t>
        <w:br/>
        <w:t>фармацевтическом рынке не привело к суцественному</w:t>
        <w:br/>
        <w:t>снижению эндометриоза. До сих пор нет доказательной</w:t>
        <w:br/>
        <w:t>базы применения лекарственной терапии</w:t>
        <w:br/>
        <w:t>эндометриоза.</w:t>
        <w:br/>
        <w:t>Эффективность проводимой терапии оценена</w:t>
        <w:br/>
        <w:t>УДК 616.3х061.3(470%571):2011%</w:t>
        <w:br/>
        <w:t>лишь в научных исследованиях, ограниченных</w:t>
        <w:br/>
        <w:t>результатами охвата больных в двух городах, что не</w:t>
        <w:br/>
        <w:t>позволяет судитьо ситуации повсей Республике.</w:t>
        <w:br/>
        <w:t>В связи с этим для улучшения качества жизни</w:t>
        <w:br/>
        <w:t>женшин, повышения эффективности диагностики и</w:t>
        <w:br/>
        <w:t>лечения эндометриоза было принято следуюшее</w:t>
        <w:br/>
        <w:t>решение:</w:t>
        <w:br/>
        <w:t>1.в статистических отчетах необходимо выделять</w:t>
        <w:br/>
        <w:t>отдельно число женшин, обратившихся с болевым</w:t>
        <w:br/>
        <w:t>синдромом, число пациенток с эндометриозом, число</w:t>
        <w:br/>
        <w:t>пациенток, состояших на диспансерном учете с данным</w:t>
        <w:br/>
        <w:t>заболеванием;</w:t>
        <w:br/>
        <w:t>2.разработать критерии диагностики эндометриоза</w:t>
        <w:br/>
        <w:t>на основе доказательной медицины для улучшения</w:t>
        <w:br/>
        <w:t>качества оказания медицинской помоши;</w:t>
        <w:br/>
        <w:t>3.провести День Здоровья женшин в областных</w:t>
        <w:br/>
        <w:t>центрах г. Астаны и г. Алматы в одном временном</w:t>
        <w:br/>
        <w:t>разрезе для определения частоты женшин с болевым</w:t>
        <w:br/>
        <w:t>синдромом, нарушениями менструальногоцикла;</w:t>
        <w:br/>
        <w:t>4.среди пациенток с болевым синдромом выделить</w:t>
        <w:br/>
        <w:t>больных эндометриозом и провести гормонотерапию с</w:t>
        <w:br/>
        <w:t>последуюшим определением эффективности</w:t>
        <w:br/>
        <w:t>гормонального препарата.</w:t>
        <w:br/>
        <w:t>Участие в подобных научно-практических</w:t>
        <w:br/>
        <w:t>конференциях, безусловно, способствует</w:t>
      </w:r>
    </w:p>
    <w:p>
      <w:r>
        <w:t>совершенствованию научно-клинической и</w:t>
        <w:br/>
        <w:t>педагогической работы ееучастников.</w:t>
        <w:br/>
        <w:t>Результаты работы Международной научно-</w:t>
        <w:br/>
        <w:t>практической конференции «Новый путь в лечении</w:t>
        <w:br/>
        <w:t>эндометриоза» будут доложены на заседании Обшества</w:t>
        <w:br/>
        <w:t>акушеров-гинекологов Актюбинской области 26 апреля</w:t>
        <w:br/>
        <w:t>2012 года и использованы в учебном процессе на</w:t>
        <w:br/>
        <w:t>факультете последипломной подготовки.</w:t>
        <w:br/>
        <w:t>Зав.курсом акушерства и гинекологии</w:t>
        <w:br/>
        <w:t>кафедры педиатрии, акушерства</w:t>
        <w:br/>
        <w:t>и гинекологии ФИМиИФО ЗКГМУ, д.м.н., проф.</w:t>
        <w:br/>
        <w:t>С.Н. Рыжкова</w:t>
        <w:br/>
        <w:t>МЕЖДУНАРОДНАЯ КОНФЕРЕНЦИЯ «ЦЕНТРАЛЬНО-АЗИАТСКАЯ</w:t>
        <w:br/>
        <w:t>ГАСТРОЭНТЕРОЛОГИЧЕСКАЯ НЕДЕЛЯ 2011»</w:t>
        <w:br/>
        <w:t>Алматы</w:t>
        <w:br/>
        <w:t>В последние годы основной приоритетной</w:t>
        <w:br/>
        <w:t>проблемой отечественной гастроэнтерологии являются</w:t>
        <w:br/>
        <w:t>вопросы профилактики, ранней диагностики и лечения</w:t>
        <w:br/>
        <w:t>заболеваний органов пицеварения, приводяцих к</w:t>
        <w:br/>
        <w:t>онкопатологии. Этой и многим другим проблемам</w:t>
        <w:br/>
        <w:t>современной гастроэнтерологии была посвяшена</w:t>
        <w:br/>
        <w:t>работа ІІ Центрально-Азиатской</w:t>
        <w:br/>
        <w:t>гастроэнтерологической недели, которая представляет</w:t>
        <w:br/>
        <w:t>интерес для широкого круга медицинской</w:t>
        <w:br/>
        <w:t>обшественности. Организаторами конференции</w:t>
        <w:br/>
        <w:t>выступили НИИ кардиологии и внутренних болезней М3</w:t>
        <w:br/>
        <w:t>РК, Ассоциация нутрициологов, гастроэнтерологов и</w:t>
        <w:br/>
        <w:t>журнал Западного Казахстана Ме2 (34) 2012</w:t>
        <w:br/>
        <w:t>эндоскопистов РК и Казахская ассоциация по изучению</w:t>
        <w:br/>
        <w:t>печени. В этом мероприятии приняли участие более 300</w:t>
        <w:br/>
        <w:t>слушателей и ведушие специалисты из Казахстана,</w:t>
        <w:br/>
        <w:t>ближнего и дальнего зарубежья (Азербайджана,</w:t>
        <w:br/>
        <w:t>Армении, Кыргызстана, России, Уқраины, Германии,</w:t>
        <w:br/>
        <w:t>Польши, Японии).</w:t>
        <w:br/>
        <w:t>Программа конференции включала 2 пленарных</w:t>
        <w:br/>
        <w:t>заседания, 27 лекций для практических врачей, 8</w:t>
        <w:br/>
        <w:t>сателлитных симпозиумов, 4 сессии по актуальным</w:t>
        <w:br/>
        <w:t>вопросам гастроэнтерологии и гепатологии и постерную</w:t>
        <w:br/>
        <w:t>сессию.</w:t>
        <w:br/>
        <w:t>Первое пленарное заседание открыл заместитель</w:t>
        <w:br/>
        <w:t>117</w:t>
        <w:br/>
        <w:t>Шш-ее--.-.-..1.. МУ.</w:t>
        <w:br/>
        <w:t>АВТОРЛАР НАЗАРЫНА!</w:t>
        <w:br/>
        <w:t>1. Жалпы ақпарат</w:t>
        <w:br/>
        <w:t>Батыс Қазақстан медицина журналының</w:t>
      </w:r>
    </w:p>
    <w:p>
      <w:r>
        <w:t>редакциясы іргелі және клиникалық медицинаның</w:t>
        <w:br/>
        <w:t>тәжірибелік денсаулық сақтау мен медициналық білім</w:t>
        <w:br/>
        <w:t>берудің түрлі бағыттары бойынша жариялауға</w:t>
        <w:br/>
        <w:t>мақалалар қабылдайды.</w:t>
        <w:br/>
        <w:t>Жарияланатын материалдар мына мазмұнды</w:t>
        <w:br/>
        <w:t>қамтуы қажет:</w:t>
        <w:br/>
        <w:t>41. Заманауи медициналық ғылымдағы тәжірибелі</w:t>
        <w:br/>
        <w:t>денсаулық сақтау мен медициналық білім берудің</w:t>
        <w:br/>
        <w:t>актуалды бағыттары бойынша өзекті мақалалар</w:t>
        <w:br/>
        <w:t>(15 бетке дейін, соңғы 5 жылдағы библиография).</w:t>
        <w:br/>
        <w:t>2. Соңғы 10 жылдағы іргелі және клиникалық</w:t>
        <w:br/>
        <w:t>медицинаның негізгі бағыттары бойынша</w:t>
        <w:br/>
        <w:t>аналитикалық және жүйелік шолу (15 бетке дейін</w:t>
        <w:br/>
        <w:t>библиографияны қоса)</w:t>
        <w:br/>
        <w:t>3. Эксперименталдық және клиникалық</w:t>
        <w:br/>
        <w:t>зерттеулер</w:t>
        <w:br/>
        <w:t>4. Ненсаулық сақтау салаларының экономикасы</w:t>
        <w:br/>
        <w:t>мен қаржыландырылуы (8 бетке дейін).</w:t>
        <w:br/>
        <w:t>Жаңа білім берутехнологиялары</w:t>
        <w:br/>
        <w:t>Кәсіби патология мен экология мәселелері</w:t>
        <w:br/>
        <w:t>Тәжірибелі дәрігерлер үшін дәрістер (15 бетке</w:t>
        <w:br/>
        <w:t>дейін). Дәрістер теориялық және клиникалық</w:t>
        <w:br/>
        <w:t>медицинаның өзекті мәселелеріне арналуы тиіс.</w:t>
        <w:br/>
        <w:t>Дәрістің соңында соңғы 5 жылдағы дәріс тақырыбы</w:t>
        <w:br/>
        <w:t>бойынша негізгі әдебиеттердің тізімі беріледі. (РБС,</w:t>
        <w:br/>
        <w:t>шолулар, монографиялар және т.б.).</w:t>
        <w:br/>
        <w:t>8. Медицина ғылымы мен б</w:t>
        <w:br/>
        <w:t>мәселелері бойы</w:t>
        <w:br/>
        <w:t>9. Тәжірибелік дә</w:t>
        <w:br/>
        <w:t>емдеудің жаңа әдістері, тәжірибедегі жағдай, әдіс</w:t>
        <w:br/>
        <w:t>алмасу, клиникалық бақылау және т.б. (5 бетке</w:t>
        <w:br/>
        <w:t>дейін).</w:t>
        <w:br/>
        <w:t>10. Сьездер, симпозиумдар, конференциялар,</w:t>
        <w:br/>
        <w:t>ғылыми қоғам жөнінде ақпарат (3 бетке дейін).</w:t>
        <w:br/>
        <w:t>11. Отандық медицинатарихы</w:t>
        <w:br/>
        <w:t>12. Ресми ақпарат</w:t>
        <w:br/>
        <w:t>Ұсынылған жұмыстағы мәліметтер түпнұсқалы</w:t>
        <w:br/>
        <w:t>болуы керек. Басқа басылымдарда жарық көрген</w:t>
        <w:br/>
        <w:t>жұмыстар редакцияға басылымға жіберілмейді.</w:t>
        <w:br/>
        <w:t>Редакцияға ұсынған материалдардың мазмұны үшін,</w:t>
        <w:br/>
        <w:t>оның ішінде халықаралық авторлық, патенттік немесе</w:t>
        <w:br/>
        <w:t>басқа түрдегі физикалық немесе заңды тұлғалардың</w:t>
        <w:br/>
        <w:t>нормаларын бұзатын ақпараттар болса толығымен</w:t>
        <w:br/>
        <w:t>авторлар жауап береді. Журналда басылып шыққан</w:t>
      </w:r>
    </w:p>
    <w:p>
      <w:r>
        <w:t>автор материалдарына үшінші жақтың шағымы болса,</w:t>
        <w:br/>
        <w:t>берілген материал редакция тарапынан басылып</w:t>
        <w:br/>
        <w:t>шыққан таралымнан алып тасталмай, барлық даулар</w:t>
        <w:br/>
        <w:t>автор мен шағымданушы жақтың арасында</w:t>
        <w:br/>
        <w:t>заңдастырылған тәртіпте шешіледі. Журналдың</w:t>
        <w:br/>
        <w:t>электрондық нұсқасы авторлардың редакцияға келтірген</w:t>
        <w:br/>
        <w:t>моральдық және материалдық шығынын толтырған</w:t>
        <w:br/>
        <w:t>жағдайда алыныптастауы мүмкін.</w:t>
        <w:br/>
        <w:t>Барлық келіп түскен жұмыстар ғылыми</w:t>
        <w:br/>
        <w:t>рецензиялаудан өтеді. Қолжазбалар үш тәуелсіз</w:t>
        <w:br/>
        <w:t>рецензентпен бағаланады. Содан кейін редакциялық</w:t>
        <w:br/>
        <w:t>ұжым ұсынылған қолжазбаның басылып шығу мүмкіндігі</w:t>
        <w:br/>
        <w:t>туралы шешім қабылдайды. Редакция келіп түскен</w:t>
        <w:br/>
        <w:t>жұмыстарды авторлардың келісімінсіз редакциялауға,</w:t>
        <w:br/>
        <w:t>қысқартуға, сондай-ақ қолжазбалар журнал деңгейіне</w:t>
        <w:br/>
        <w:t>рецензенттердің ұйғарымы бойынша ұсынылған</w:t>
        <w:br/>
        <w:t>талаптармен сәйкес келмесе, редакциялық кеңестің</w:t>
        <w:br/>
        <w:t>пікірлері тоғыспаса, бас редактор мен жауапты</w:t>
        <w:br/>
        <w:t>хатшының шешімімен сәйкес келмеген жағдайда ол</w:t>
        <w:br/>
        <w:t>мақаланы қалыс қалдыруға құқылы. Қолжазбалар</w:t>
        <w:br/>
        <w:t>эн</w:t>
        <w:br/>
        <w:t>ң өзекті</w:t>
        <w:br/>
        <w:t>124</w:t>
        <w:br/>
        <w:t>авторларға қайтарылмайды. Рецензенттердің</w:t>
        <w:br/>
        <w:t>мәліметтер мен мақала мазмұнының сәйкестігін</w:t>
        <w:br/>
        <w:t>салыстырып бағалауы үшін авторлардан мақала</w:t>
        <w:br/>
        <w:t>қорытындысында көрсетілген мәліметтер көзін талап ете</w:t>
        <w:br/>
        <w:t>алады.</w:t>
        <w:br/>
        <w:t>Автор журнал редакциясына қолжазба ұсынғанда</w:t>
        <w:br/>
        <w:t>қолжазбаларды және оған қатысты барлық</w:t>
        <w:br/>
        <w:t>материалдарды қолдануға, соның ішінде баспада басып</w:t>
        <w:br/>
        <w:t>шығаруға және Интернет жүйесінде автор атынан</w:t>
        <w:br/>
        <w:t>жариялауға, шет тілдерге аударуға құқық береді. Автор</w:t>
        <w:br/>
        <w:t>жарамдық мерзіміне және әлемнің қай жерінде</w:t>
        <w:br/>
        <w:t>тұрғандығына қарамастан барлық құқықтарды</w:t>
        <w:br/>
        <w:t>редакцияға береді.</w:t>
        <w:br/>
        <w:t>«Батыс Қазақстан медицина журналында» тәуелсіз</w:t>
        <w:br/>
        <w:t>рецензенттердің және журналдың редакциялық</w:t>
        <w:br/>
        <w:t>Ұжымының жоғары бағасын алған магистранттардың,</w:t>
        <w:br/>
        <w:t>аспиранттардың, докторанттардың (біріккен авторлар</w:t>
        <w:br/>
        <w:t>болмаған жағдайда), олардың диссертациялық</w:t>
        <w:br/>
        <w:t>зерттеулерінің қорытындылары мазмұндалған</w:t>
        <w:br/>
        <w:t>мақалаларытегінжарияланады.</w:t>
        <w:br/>
        <w:t>4) мекеменің журнал редакциясына жолдамасын.</w:t>
        <w:br/>
        <w:t>2) мекеменің немесе бөлімнің жетекшісі қараған және</w:t>
        <w:br/>
        <w:t>сол мекеменің мөрімен расталған қолжазбаның</w:t>
        <w:br/>
        <w:t>бірінші бетінің бір данасын.</w:t>
        <w:br/>
        <w:t>3) барлық авторлардың қолы</w:t>
        <w:br/>
        <w:t>мақұлдаушы хатты.</w:t>
        <w:br/>
        <w:t>Мақаланы мақұлдаушы хаттың мазмұны:</w:t>
        <w:br/>
        <w:t>0 мақала оқылып барлық авторлардан қолдау</w:t>
        <w:br/>
        <w:t>тапқандығы, авторлық талаптардың сақталғандығы</w:t>
      </w:r>
    </w:p>
    <w:p>
      <w:r>
        <w:t>және барлық авторлар қолжазбаның шын мәнінде</w:t>
        <w:br/>
        <w:t>жасалған жұмыстың көрінісін беретіндігіне сенімді</w:t>
        <w:br/>
        <w:t>екендігін айқындайтын арыз;</w:t>
        <w:br/>
        <w:t>2 автордың, тілшілікке және басылып шыққан</w:t>
        <w:br/>
        <w:t>сынама өнімді қайта өңдеуге, түзетуге, сондай-ақ</w:t>
        <w:br/>
        <w:t>соңғы мақұлдауға байланысты сұрақтарға қатысты</w:t>
        <w:br/>
        <w:t>жауапты адамның аты-жөні, мекен-жайы, телефон</w:t>
        <w:br/>
        <w:t>нөмірі:</w:t>
        <w:br/>
        <w:t>3) мақала туралы мәліметтер: қолжазбаның түрі</w:t>
        <w:br/>
        <w:t>(түпнұсқа-мақала, шолу және т.б.); кестелер саны;</w:t>
        <w:br/>
        <w:t>суреттер саны;</w:t>
        <w:br/>
        <w:t>а) қызығушылықтар қайшылығы. Мақаланың</w:t>
        <w:br/>
        <w:t>журналға ұсынылу мәліметтеріне байланысты</w:t>
        <w:br/>
        <w:t>қаржылық қарым-қатынастарды көрсету керек.</w:t>
        <w:br/>
        <w:t>Ресми қаржыландыру көздері қолжазбалар</w:t>
        <w:br/>
        <w:t>авторларына қатыстыжұмыс беруші мекеме ретінде</w:t>
        <w:br/>
        <w:t>мақала тақырыбында көрсетілуі керек. Мәтінде</w:t>
        <w:br/>
        <w:t>міндетті түрде жұмыс беруші мекемелердің ресми</w:t>
        <w:br/>
        <w:t>қаржыландыруының типін көрсету керек,</w:t>
        <w:br/>
        <w:t>демеушілік қолдауды ( түрлі қорлардың гранттары,</w:t>
        <w:br/>
        <w:t>коммерциялық демеушілер), жекелеген физикалық</w:t>
        <w:br/>
        <w:t>және/немесе заңды тұлғалардың коммерциялық</w:t>
        <w:br/>
        <w:t>қызығушылық білдіруін, қолжазбада патенттік</w:t>
        <w:br/>
        <w:t>немесе кез келген басқа құқықтардың түрлерінің</w:t>
        <w:br/>
        <w:t>болуын (автордан басқа);</w:t>
        <w:br/>
        <w:t>5) Мақалалардың барлық авторларының толық</w:t>
        <w:br/>
        <w:t>аты-жөні, фамилиялары, әкелерінің аттары.</w:t>
        <w:br/>
        <w:t>3. Қолжазба мәтінініңтехникалық талаптары</w:t>
        <w:br/>
        <w:t>Қазақ, орыс, ағылшын тілдерінде жазылған</w:t>
        <w:br/>
        <w:t>мақалалар қабылданады. Толығымен ағылшын</w:t>
        <w:br/>
        <w:t>тілінде жазылған мақаланы бергенде, мақала</w:t>
        <w:br/>
        <w:t>тақырыбының, авторлардың толық аты-жөнінің,</w:t>
        <w:br/>
        <w:t>түйінінің орыс тіліндегі аудармасы міндетті түрде</w:t>
        <w:br/>
        <w:t>болуы шарт.</w:t>
        <w:br/>
        <w:t>1. МәтінМ/ога мәтіндікредакторында, А4 форматында</w:t>
        <w:br/>
        <w:t>қойылған</w:t>
        <w:br/>
        <w:t>Батыс Қазақстан медицина журналы М2 (34) 2012 ж.</w:t>
        <w:br/>
        <w:t>К 55 ЛЕТИЮ УНИВЕРСИТЕТА (1957-2012)</w:t>
        <w:br/>
        <w:t>«Слово об Учителе...»</w:t>
        <w:br/>
        <w:t>(к 90-летию со дня рождения А.П. Сорокина)</w:t>
        <w:br/>
        <w:t>Советского учӛного профессора Алексея</w:t>
        <w:br/>
        <w:t>Павловича Сорокина в нашем вузе помнят как</w:t>
        <w:br/>
        <w:t>первого декана лечебного факультета. Между тем,</w:t>
        <w:br/>
        <w:t>мало кто знает, что он является представителем</w:t>
        <w:br/>
        <w:t>известной школы морфологов ИН МОЛҒМИ им.</w:t>
        <w:br/>
        <w:t>Н.И.Пировгова, во главе которого стоял</w:t>
        <w:br/>
        <w:t>действительный член АМН СССР, проф. В.В.</w:t>
        <w:br/>
        <w:t>Кованов. Мало кто знает и о том, что он в период</w:t>
        <w:br/>
        <w:t>работы в АГМИ (1957-1965 гг.) подготовил кзашите</w:t>
      </w:r>
    </w:p>
    <w:p>
      <w:r>
        <w:t>кандидатских диссертаций 4-х преподавателей</w:t>
        <w:br/>
        <w:t>кафедры нормальной анатомші (Ғ.В. Стельникова,</w:t>
        <w:br/>
        <w:t>В.И. Савельева, А.Ғ. Кочеткова, А.К. Макарова) и 4-х</w:t>
        <w:br/>
        <w:t>выпускников вуза (И.Ф. Солошенко, А.И. Денисова, Г.Я.</w:t>
        <w:br/>
        <w:t>Фишер, Э.Э. Шепп).</w:t>
        <w:br/>
        <w:t>Таким образом, формирование известной</w:t>
        <w:br/>
        <w:t>анатомической школы А.П. Сорокина происходило на</w:t>
        <w:br/>
        <w:t>қафедре нормальной анатоміш АкГМИ.</w:t>
        <w:br/>
        <w:t>Алексей Павлович Сорокин, доцент Алма-</w:t>
        <w:br/>
        <w:t>Атинского государственного медицинского института,</w:t>
        <w:br/>
        <w:t>приказом Министерства здравоохранения КазССР от</w:t>
        <w:br/>
        <w:t>1.09.1957 г. был назначен заведуюшим кафедрой</w:t>
        <w:br/>
        <w:t>нормальной анатомии организуюшегося в тот момент</w:t>
        <w:br/>
        <w:t>медицинского института в г. Актюбинске, где он</w:t>
        <w:br/>
        <w:t>проработал до 5 июня 1965г.</w:t>
        <w:br/>
        <w:t>Уже в 60-е годы А.П. Сорокин стал известен как</w:t>
        <w:br/>
        <w:t>опытный организатор, видный ученый-анатом,</w:t>
        <w:br/>
        <w:t>неординарная личность.</w:t>
        <w:br/>
        <w:t>Выражаясь энциклопедическим языком, всю</w:t>
        <w:br/>
        <w:t>деятельность А.П. Сорокина актюбинского периода</w:t>
        <w:br/>
        <w:t>можно было бы изложить в нескольких фразах: он</w:t>
        <w:br/>
        <w:t>организовал образцовую кафедру нормальной</w:t>
        <w:br/>
        <w:t>анатомии с прекрасным анатомическим музеем, создал</w:t>
        <w:br/>
        <w:t>дружный работоспособный коллектив, воспитал первые</w:t>
        <w:br/>
        <w:t>научные кадры, сделал все, чтобы поставить научную</w:t>
        <w:br/>
        <w:t>работу молодой кафедры на высокийуровень.</w:t>
        <w:br/>
        <w:t>АЛ. Сорокин - первый декан Актюбинского</w:t>
        <w:br/>
        <w:t>медицинского института, запомнившийся до</w:t>
        <w:br/>
        <w:t>сегодняшних дней. Во всех сферах деятельности он</w:t>
        <w:br/>
        <w:t>заложил лучшие традиции, которые чтут до сих пор не</w:t>
        <w:br/>
        <w:t>только на кафедре нормальной анатомии, но и в</w:t>
        <w:br/>
        <w:t>университете.</w:t>
        <w:br/>
        <w:t>Он оставил о себе лучшие воспоминания в памяти</w:t>
        <w:br/>
        <w:t>первых студентов, которые трудятся сейчас в</w:t>
        <w:br/>
        <w:t>университете.</w:t>
        <w:br/>
        <w:t>За этими скупыми словами скрывается</w:t>
        <w:br/>
        <w:t>деятельность человека необы чайной</w:t>
        <w:br/>
        <w:t>целеустремленности, наделенного незаурядными</w:t>
        <w:br/>
        <w:t>качествами, которые определяют личностные черты</w:t>
        <w:br/>
        <w:t>характера - «штрихик портрету». Каковы же эти штрихик</w:t>
        <w:br/>
        <w:t>портрету?</w:t>
        <w:br/>
        <w:t>Во-первых, во всем, что делал Алексей Павлович,</w:t>
        <w:br/>
        <w:t>чувствовалась большая предварительная внутренняя</w:t>
        <w:br/>
        <w:t>подготовка, продуманность; во-вторых, все, что он</w:t>
        <w:br/>
        <w:t>делал, старался довести до блестяцего конца; в-</w:t>
        <w:br/>
        <w:t>третьих, во всем, что он делал, он добивался единства,</w:t>
        <w:br/>
        <w:t>функционального и эстетического. И еше - он был</w:t>
        <w:br/>
        <w:t>требовательным к себе, за все нес большую личную</w:t>
        <w:br/>
        <w:t>ответственность. Главное его кредо - абсолютная</w:t>
        <w:br/>
        <w:t>честность в науке.</w:t>
        <w:br/>
        <w:t>Можно выделить три момента в деятельности А.П.</w:t>
        <w:br/>
        <w:t>Сорокина из актюбинского периода жизни: организатор</w:t>
        <w:br/>
        <w:t>Медицинский журнал Западного Казахстана Ме2 (34) 2012</w:t>
      </w:r>
    </w:p>
    <w:p>
      <w:r>
        <w:t>кафедрыи педагог, декан и научный руководитель.</w:t>
        <w:br/>
        <w:t>ОРГАНИЗАТОР КАФЕДРЫ И ПЕДАГОГ. За период</w:t>
        <w:br/>
        <w:t>с 1957 по 1959 пт. доцент А.П. Сорокин провел огромную</w:t>
        <w:br/>
        <w:t>организационно-созидательную работу: под его</w:t>
        <w:br/>
        <w:t>руководством были подготовлены 4 учебных секционных</w:t>
        <w:br/>
        <w:t>зала, оборудованные специальными анатомическими</w:t>
        <w:br/>
        <w:t>(секционными) столами, и лаборантские комнаты для</w:t>
        <w:br/>
        <w:t>хранения и выдачи препаратов. По индивидуальным</w:t>
        <w:br/>
        <w:t>чертежам были изготовлены удобные шкафы для</w:t>
        <w:br/>
        <w:t>хранения костных препаратов.</w:t>
        <w:br/>
        <w:t>В это же время были организованы рентгеновский</w:t>
        <w:br/>
        <w:t>кабинет, гистологическая лаборатория, библиотека,</w:t>
        <w:br/>
        <w:t>оборудовано хранилише для трупов, создан начальный</w:t>
        <w:br/>
        <w:t>табличный фонд. Была заложена основа всей учебно-</w:t>
        <w:br/>
        <w:t>методической работы. В 1957 г. началась организация</w:t>
        <w:br/>
        <w:t>анатомического музея как обязательного звена учебной</w:t>
        <w:br/>
        <w:t>и воспитательной работы; создание музея было</w:t>
        <w:br/>
        <w:t>завершено к1960г.</w:t>
        <w:br/>
        <w:t>Учитывая отсутствие руководств по специфике</w:t>
        <w:br/>
        <w:t>вузовской педагогики и специальной литературы,</w:t>
        <w:br/>
        <w:t>Алексей Павлович много сил и энергии отдавал</w:t>
        <w:br/>
        <w:t>совершенствованию методики подготовки</w:t>
        <w:br/>
        <w:t>специалистов-морфологов; он очень скрупулезно</w:t>
        <w:br/>
        <w:t>подбирал кадры, сам помогал составлять</w:t>
        <w:br/>
        <w:t>индивидуальные планы, имея в виду личностные</w:t>
        <w:br/>
        <w:t>качества каждого сотрудника. Давал задания по изуче-</w:t>
        <w:br/>
        <w:t>нию трудов выдаюшихся педагогов - Яна Амоса</w:t>
        <w:br/>
        <w:t>Каменского, В. А. Сухомлинского, К.Д. Ушинского; сам</w:t>
        <w:br/>
        <w:t>лично подготовил и доложил перед сотрудниками</w:t>
        <w:br/>
        <w:t>реферат о Г.Ф. Иванове (сохранилась рукопись</w:t>
        <w:br/>
        <w:t>реферата). Алексей Павлович учил преподавателей</w:t>
        <w:br/>
        <w:t>быть очень внимательными к возможностям студентов</w:t>
        <w:br/>
        <w:t>коренной национальности (имеется в виду их языковый</w:t>
        <w:br/>
        <w:t>барьер), советовал учиться обьективно оценивать их</w:t>
        <w:br/>
        <w:t>119</w:t>
        <w:br/>
        <w:t>МЕРЕЙ ТОЙ</w:t>
        <w:br/>
        <w:t>УДК 615: 929</w:t>
        <w:br/>
        <w:t>НАША ГОРДОСТЬ</w:t>
        <w:br/>
        <w:t>АКАДЕМИКА НАН И АПИ РК,</w:t>
        <w:br/>
        <w:t>ДОКТОРА МЕДИЦИНСКИХ НАУК,</w:t>
        <w:br/>
        <w:t>ПРОФЕССОРА</w:t>
        <w:br/>
        <w:t>РАНСЫ САЛМАГАНБЕТОВНЫ</w:t>
        <w:br/>
        <w:t>КУЗДЕНБАЕВОЙ</w:t>
        <w:br/>
        <w:t>“40Л</w:t>
        <w:br/>
        <w:t>Т</w:t>
        <w:br/>
        <w:t>3 апреля исполнилось 70 лет со дня рождения</w:t>
        <w:br/>
        <w:t>Раисы Салмаганбетовны Кузденбаевой-известного</w:t>
        <w:br/>
        <w:t>ученого-фармаколога, талантливого и авторитетного</w:t>
        <w:br/>
        <w:t>организатора, выдаюшегося педагога, лауреата</w:t>
      </w:r>
    </w:p>
    <w:p>
      <w:r>
        <w:t>Государственной премии РК, академика НАН и АПМ РК,</w:t>
        <w:br/>
        <w:t>доктора медицинских наук, профессора, директора</w:t>
        <w:br/>
        <w:t>фармакологического центра и председателя</w:t>
        <w:br/>
        <w:t>фармакологического комитета РК.</w:t>
        <w:br/>
        <w:t>Кузденбаева Р.С. является выпускницей АкПМИ</w:t>
        <w:br/>
        <w:t>(ныне ЗКГМУ им. Марата Оспанова), гордостью нашего</w:t>
        <w:br/>
        <w:t>университета.</w:t>
        <w:br/>
        <w:t>В 1959 году Р.С. Кузденбаева поступила в</w:t>
        <w:br/>
        <w:t>Актюбинский государственный медицинский институт,</w:t>
        <w:br/>
        <w:t>который окончила с отличием в 1965 году. В 1968 году</w:t>
        <w:br/>
        <w:t>после окончания аспирантуры по фармакологии на базе</w:t>
        <w:br/>
        <w:t>І-го Московского государственного медицинского</w:t>
        <w:br/>
        <w:t>института им. Н.И.Пирогова успешно зашитила</w:t>
        <w:br/>
        <w:t>кандидатскую диссертацию. С 1968 года работала</w:t>
        <w:br/>
        <w:t>доцентом, 1971-2002 годы-заведуюшая кафедрой</w:t>
        <w:br/>
        <w:t>фармакологии АкГМИ. В 1981 годузашитила докторскую</w:t>
        <w:br/>
        <w:t>диссертацию, в 1983 году ей присвоено звание</w:t>
        <w:br/>
        <w:t>профессора, в 1994 году избрана член-</w:t>
        <w:br/>
        <w:t>корреспондентом, а в 2003 году- академиком НАН РК,в</w:t>
        <w:br/>
        <w:t>1995 году - член-корреспондентом АМН РК и</w:t>
        <w:br/>
        <w:t>академиком Академии Профилактической медицины.</w:t>
        <w:br/>
        <w:t>Вся научная и педагогическая деятельность</w:t>
        <w:br/>
        <w:t>Р.С. Кузденбаевой более 35 лет была неразрывно</w:t>
        <w:br/>
        <w:t>связана с роднымуниверситетом.</w:t>
        <w:br/>
        <w:t>С 2005 Р.С.Кузденбаева возглавляет</w:t>
        <w:br/>
        <w:t>фармакологический центр РГП Национального центра</w:t>
        <w:br/>
        <w:t>экспертизы лекарственных средств, средств</w:t>
        <w:br/>
        <w:t>медицинского назначения и медицинской техники РК и</w:t>
        <w:br/>
        <w:t>является председателем фармакологического комитета</w:t>
        <w:br/>
        <w:t>Рк.</w:t>
        <w:br/>
        <w:t>Под руководством Р.С.Кузденбаевой выполнен</w:t>
        <w:br/>
        <w:t>большой цикл фундаментальных и прикладных работ,</w:t>
        <w:br/>
        <w:t>посвяшенных проблемам: “Фармакология составных</w:t>
        <w:br/>
        <w:t>компонентов пиши” и “Модифицируюшее влияние</w:t>
        <w:br/>
        <w:t>характера питания на фармакологическую активность</w:t>
        <w:br/>
        <w:t>лекарственных средств”. Изучены особенности</w:t>
        <w:br/>
        <w:t>фармакологического действия анаболических,</w:t>
        <w:br/>
        <w:t>ноотропных, витаминных, антикоагулянтных средств на</w:t>
        <w:br/>
        <w:t>фоне метаболических нарушений, вызванных</w:t>
        <w:br/>
        <w:t>изменением характера питания. Академик НАН РК,</w:t>
        <w:br/>
        <w:t>Кузденбаева Р.С.поправу считается основоположником</w:t>
        <w:br/>
        <w:t>122</w:t>
        <w:br/>
        <w:t>школы ученых-фармакологов Казахстана, изучаюших</w:t>
        <w:br/>
        <w:t>особенности фармакологического действия</w:t>
        <w:br/>
        <w:t>лекарственных средств при глубоких нарушениях</w:t>
        <w:br/>
        <w:t>метаболических процессов в организме, вызванных</w:t>
        <w:br/>
        <w:t>изменением в характере питания. В 2001 году</w:t>
        <w:br/>
        <w:t>Р.С.Кузденбаева совместно с коллективом ученых</w:t>
        <w:br/>
        <w:t>Академии Питания РК (руководитель-академик</w:t>
        <w:br/>
        <w:t>Т.Ш.Шарманов) за цикл работ в области науки о питании</w:t>
        <w:br/>
        <w:t>была удостоена звания Лауреата Государственной</w:t>
        <w:br/>
        <w:t>премииРК вобласти науки, техники и образования.</w:t>
        <w:br/>
        <w:t>О многогранности таланта, высокой эрудиции</w:t>
        <w:br/>
        <w:t>ученого свидетельствует ряд работ, затрагиваюцих</w:t>
        <w:br/>
        <w:t>широкий кругее интересов.</w:t>
        <w:br/>
        <w:t>В течение многих лет важным направлением</w:t>
      </w:r>
    </w:p>
    <w:p>
      <w:r>
        <w:t>исследований коллектива кафедры, возглавляемой</w:t>
        <w:br/>
        <w:t>Р.С.Кузденбаевой, являлось изучение метаболических,</w:t>
        <w:br/>
        <w:t>морфофункциональных, иммунобиологических</w:t>
        <w:br/>
        <w:t>нарушений под воздействием соединений хрома -</w:t>
        <w:br/>
        <w:t>основного экологически неблагоприятного фактора</w:t>
        <w:br/>
        <w:t>Актюбинской области. Комплексные исследования</w:t>
        <w:br/>
        <w:t>позволили раскрыть некоторые стороны патогенеза</w:t>
        <w:br/>
        <w:t>хромовой интоксикации и разработать методы ранней</w:t>
        <w:br/>
        <w:t>диагностики, профилактики и лечения данной</w:t>
        <w:br/>
        <w:t>патологии.</w:t>
        <w:br/>
        <w:t>С 1994 года под руководством Р.С.Кузденбаевой</w:t>
        <w:br/>
        <w:t>начата разработка нового направления научно-</w:t>
        <w:br/>
        <w:t>исследовательской работы кафедры по изучению</w:t>
        <w:br/>
        <w:t>фармакологических свойств препаратов из местного</w:t>
        <w:br/>
        <w:t>растительного сырья. По оригинальной технологии</w:t>
        <w:br/>
        <w:t>создано 11 оригинальных фитопрепаратов из местного</w:t>
        <w:br/>
        <w:t>дикорастушего растительного сырья-«Масло солодки»,</w:t>
        <w:br/>
        <w:t>«Масло крапивы», «Попуха корня масло», полифитовое</w:t>
        <w:br/>
        <w:t>масло «Шукур май» и др. Научными исследованиями,</w:t>
        <w:br/>
        <w:t>проведенными на кафедре фармакологии ЭКГМУ им.</w:t>
        <w:br/>
        <w:t>Марата Оспанова, а таюке многочисленными учениками</w:t>
        <w:br/>
        <w:t>Раисы Салмаганбетовны, работаюшими в различных</w:t>
        <w:br/>
        <w:t>научно-исследовательских и медицинских учреждениях</w:t>
        <w:br/>
        <w:t>Казахстана, доказаны антимутагенный,</w:t>
        <w:br/>
        <w:t>иммуномодулируюший, антиоксидантный,</w:t>
        <w:br/>
        <w:t>обшетонизируюший, ноотропный, антианемический,</w:t>
        <w:br/>
        <w:t>кровоостанавливаюший, антиатеросклеротический,</w:t>
        <w:br/>
        <w:t>противовоспалительный, отхаркиваюший,</w:t>
        <w:br/>
        <w:t>антибактериальный, гепатопротекторный и другие</w:t>
        <w:br/>
        <w:t>эффекты. В настояшее время этипрепараты внедрены в</w:t>
        <w:br/>
        <w:t>клиническую практику и широко применяются в составе</w:t>
        <w:br/>
        <w:t>Батыс Қазақстан медицина журналы М2 (34) 2012 ж.</w:t>
        <w:br/>
        <w:t>Медицинский журнал Западного Казахстана М2 (34) 2012 г. 133</w:t>
        <w:br/>
        <w:t>СЬЕЗДЕР, КОНФЕРЕНЦИЯЛАР ЖӨНІНДЕ АҚПАРАТ ,,------------</w:t>
        <w:br/>
        <w:t>слева, президент ассоциациш гепаталогов РК</w:t>
        <w:br/>
        <w:t>А.В. Нерсесов -первай справа)</w:t>
        <w:br/>
        <w:t>директора НИИ кардиологии и внутренних болезней МЗ</w:t>
        <w:br/>
        <w:t>РК, президент Ассоциации нутрициологов,</w:t>
        <w:br/>
        <w:t>гастроэнтерологов и эндоскопистов Казахстана</w:t>
        <w:br/>
        <w:t>Е.А.Изатуллаев. Известно, что в Казахстане в структуре</w:t>
        <w:br/>
        <w:t>заболеваемости и смертности от онкологических</w:t>
        <w:br/>
        <w:t>заболеваний алокачественные новообразования</w:t>
        <w:br/>
        <w:t>желудка, пицевода и кишечника занимают лидируюцие</w:t>
        <w:br/>
        <w:t>позиции. В связи с этим в своем выступлении</w:t>
        <w:br/>
        <w:t>Е.А. Изатуллаев одной из актуальных задач</w:t>
        <w:br/>
        <w:t>современной гастроэнтерологии в нашей стране назвал</w:t>
        <w:br/>
        <w:t>раннюю диагностику и лечение предопухолевых</w:t>
        <w:br/>
        <w:t>заболеваний желудочно-кишечного тракта. Примером</w:t>
        <w:br/>
        <w:t>может служить хронический геликобактерный, гастрит,</w:t>
        <w:br/>
        <w:t>который сам по себе не относится к онкологическим</w:t>
      </w:r>
    </w:p>
    <w:p>
      <w:r>
        <w:t>заболеваниям, но без своевременной адекватной</w:t>
        <w:br/>
        <w:t>терапии, направленной на эрадикацию Нейсорасіег</w:t>
        <w:br/>
        <w:t>руіогі,может приводитьк развитию рака желудка.</w:t>
        <w:br/>
        <w:t>Большой интерес вызвало выступление японских</w:t>
        <w:br/>
        <w:t>коллег из Национального медицинского центра</w:t>
        <w:br/>
        <w:t>Нагасаки, которые обменялись опытом организации</w:t>
        <w:br/>
        <w:t>медицинской помоши пациентам с заболеваниями</w:t>
        <w:br/>
        <w:t>желудочно-кишечного тракта, печени ижелчевыводяших</w:t>
        <w:br/>
        <w:t>путей. Вопросам организации гастроэнтерологической</w:t>
        <w:br/>
        <w:t>службы в нашей стране был посвяшен доклад главного</w:t>
        <w:br/>
        <w:t>гастроэнтерологаРКК.С. Калиаскаровой.</w:t>
        <w:br/>
        <w:t>Научную программу конференции продолжила</w:t>
        <w:br/>
        <w:t>школа последипломного образования. Проф. Хироми</w:t>
        <w:br/>
        <w:t>Ишибаши (Япония) прочел лекции</w:t>
        <w:br/>
        <w:t>«Дифференциальный диагноз первичного билиарного</w:t>
        <w:br/>
        <w:t>цирроза печени, первичного склерозируюшего</w:t>
        <w:br/>
        <w:t>холангита и сходных расстройств» и «Ранняя</w:t>
        <w:br/>
        <w:t>диагностика гепатоцеллюлярной карциномы». Эту тему</w:t>
        <w:br/>
        <w:t>продолжила Г.М. Шаймарданова (Астана), которая</w:t>
        <w:br/>
        <w:t>поделилась собственным опытом морфологической</w:t>
        <w:br/>
        <w:t>диагностики вне- и внутрипеченочного холестаза. Проф.</w:t>
        <w:br/>
        <w:t>Александр Витальевич Нерсесов, который является</w:t>
        <w:br/>
        <w:t>президентом Казахской Ассоциации по изучению</w:t>
        <w:br/>
        <w:t>печени, предоставил лекции «Неалкогольный</w:t>
        <w:br/>
        <w:t>стеатогепатит: основные рекомендации и обновления»,</w:t>
        <w:br/>
        <w:t>«Хронический гепатит Ы: Клинические рекомендации по</w:t>
        <w:br/>
        <w:t>ведениюпациентов».</w:t>
        <w:br/>
        <w:t>Очень важной проблемой современной медицины в</w:t>
        <w:br/>
        <w:t>РК остаются проблемы репродуктивного здоровья,</w:t>
        <w:br/>
        <w:t>своевременной диагностики и лечения</w:t>
        <w:br/>
        <w:t>экстрагенитальной патологии у беременных. Одной из</w:t>
        <w:br/>
        <w:t>проблем, касаюцихся обеспечения здоровья матери и</w:t>
        <w:br/>
        <w:t>ребенка является профилактика перинатальных</w:t>
        <w:br/>
        <w:t>осложнений, связанных с вирусной инфекцией печени и</w:t>
        <w:br/>
        <w:t>118</w:t>
        <w:br/>
        <w:t>заболеваниями печени, обусловленными</w:t>
        <w:br/>
        <w:t>беременностью. В этой связи огромный интерес вызвала</w:t>
        <w:br/>
        <w:t>лекция проф. Л.К. Пальговой (Россия) на тему: «Болезни</w:t>
        <w:br/>
        <w:t>печени и беременность: особенности течения и</w:t>
        <w:br/>
        <w:t>клиническая тактика».</w:t>
        <w:br/>
        <w:t>Обсуждение актуальных проблем гепатологии</w:t>
        <w:br/>
        <w:t>продолжилось в рамках 2-х сессий: «Инфекционный</w:t>
        <w:br/>
        <w:t>гепатит» и «Прогрессируюшие заболевания печени и</w:t>
        <w:br/>
        <w:t>желченыводяцих путей»: 20-летним опытом проведения</w:t>
        <w:br/>
        <w:t>эндоскопических ретроградных вмешательств на</w:t>
        <w:br/>
        <w:t>желчевыводяших путях поделилась с аудиторией</w:t>
        <w:br/>
        <w:t>И.Л.Меньшикова (Алматы).</w:t>
        <w:br/>
        <w:t>Актуальным вопросам диагностики, лечения</w:t>
        <w:br/>
        <w:t>различных гастроинтестинальных заболеваний и их</w:t>
        <w:br/>
        <w:t>осложнений были посвяшены 10 лекций ведуших</w:t>
        <w:br/>
        <w:t>специалистов из нашей страны, РФ, Украины, Германии</w:t>
        <w:br/>
        <w:t>и Польши, а также 14 выступлений ученых в рамках</w:t>
        <w:br/>
        <w:t>сессий: «Болезни пицевода и желудка» и «Болезни</w:t>
        <w:br/>
        <w:t>кишечника».</w:t>
        <w:br/>
        <w:t>В рамках конференции было проведено рабочее</w:t>
        <w:br/>
        <w:t>совешцание главных специалистов из различных</w:t>
      </w:r>
    </w:p>
    <w:p>
      <w:r>
        <w:t>регионов страны под председательством главного</w:t>
        <w:br/>
        <w:t>гастроэнтеролога РК К.С. Калиаскаровой. Ключевыми</w:t>
        <w:br/>
        <w:t>вопросами совецания были вопрос создания в каждой</w:t>
        <w:br/>
        <w:t>области гепатологического центра, вопросы</w:t>
        <w:br/>
        <w:t>обеспеченности ЛПУ регионов гастроэнтерологами и</w:t>
        <w:br/>
        <w:t>штатные единицы гастроэнтерологических отделений.</w:t>
        <w:br/>
        <w:t>В работе ІІ пленарного заседания приняли участие</w:t>
        <w:br/>
        <w:t>академик Казахской АМН Р.С. Кузденбаева, которая</w:t>
        <w:br/>
        <w:t>выступила с докладом «Фармаконадазор и мониторинг</w:t>
        <w:br/>
        <w:t>побочных эффектов лекарственных средств,</w:t>
        <w:br/>
        <w:t>применяемых в гастроэнтерологии» и профессор</w:t>
        <w:br/>
        <w:t>А.Ш.Сейсенбаев с докладом «Научное редактирование</w:t>
        <w:br/>
        <w:t>иаккредитация научных изданийв медицине».</w:t>
        <w:br/>
        <w:t>О современных подходах к хирургии очаговых</w:t>
        <w:br/>
        <w:t>заболеваний печени и обширных резекциях печени</w:t>
        <w:br/>
        <w:t>рассказал в своем выступлении д.м.н. М.М. Сахипов</w:t>
        <w:br/>
        <w:t>(Алматы), который, к слову сказать, является</w:t>
        <w:br/>
        <w:t>выпускником ЗЭКГМУ имени Марата Оспанова. Первая</w:t>
        <w:br/>
        <w:t>премия за постерный доклад на тему: «Пишеводные и</w:t>
        <w:br/>
        <w:t>внепишеводные проявления ГЭРБ» была присуждена</w:t>
        <w:br/>
        <w:t>ассистенту кафедры факультетской терапии ЭКГМУ</w:t>
        <w:br/>
        <w:t>имени Марата Оспанова Е.Ш. Базаргалиеву.</w:t>
        <w:br/>
        <w:t>Яркое впечатление произвел на слушателей</w:t>
        <w:br/>
        <w:t>мастер-класс: «Эндоскопическая и морфологическая</w:t>
        <w:br/>
        <w:t>Диагностика предопухолевых заболеваний пицевода и</w:t>
        <w:br/>
        <w:t>желудка», который провели проф. Е.А Изатуллаев и</w:t>
        <w:br/>
        <w:t>проф. М.Р. Рысулы. Практический курс проводился с</w:t>
        <w:br/>
        <w:t>демонстрацией эндоскопической диагностики. В</w:t>
        <w:br/>
        <w:t>лекциях были освешены следуюцие темы: «Поисковые</w:t>
        <w:br/>
        <w:t>и верификационные возможности современной</w:t>
        <w:br/>
        <w:t>эндоскопии ЖКТ-хромоэндоскопия, узкоспектральная</w:t>
        <w:br/>
        <w:t>эндоскопия» (М.В. Князев, Россия); «Современные</w:t>
        <w:br/>
        <w:t>требования к эндоскописту при скрининге</w:t>
        <w:br/>
        <w:t>колоректального рака» (С.В. Музыка, Украина),</w:t>
        <w:br/>
        <w:t>«Инновационные технологии в эндоскопии (Д.В. Хромов,</w:t>
        <w:br/>
        <w:t>Россия), «Эндоскопические и морфологические</w:t>
        <w:br/>
        <w:t>параллеливгастроэнтерологии» (Рысулы МР., Алматы).</w:t>
        <w:br/>
        <w:t>Данная конференция очень важна для обмена</w:t>
        <w:br/>
        <w:t>опытом и профессионального обцения и имеет</w:t>
        <w:br/>
        <w:t>огромное влияние на формирование региональных</w:t>
        <w:br/>
        <w:t>гастроэнтерологов как специалистов современной</w:t>
        <w:br/>
        <w:t>формации, стремяшихся соответствовать</w:t>
        <w:br/>
        <w:t>международным требованиям.</w:t>
        <w:br/>
        <w:t>и.о. доцента кафедры терапии</w:t>
        <w:br/>
        <w:t>ФУВ ЗКГМУ имени Марата Оспанова,</w:t>
        <w:br/>
        <w:t>к.м.н.Д.Е.Кушимова.</w:t>
        <w:br/>
        <w:t>Батыс Қазақстан медицина журналы М2 (34) 2012 ж.</w:t>
        <w:br/>
        <w:t>МАЗМҰНЫ</w:t>
        <w:br/>
        <w:t>СОМТЕМТ5</w:t>
        <w:br/>
        <w:t>ӨЗЕКТІ МАҚАЛА</w:t>
        <w:br/>
        <w:t>ПРОБЛЕМНАЯ СТАТЬЯ</w:t>
      </w:r>
    </w:p>
    <w:p>
      <w:r>
        <w:t>РКОВІ.ЕМ АВТІСІ.Е</w:t>
        <w:br/>
        <w:t>1.</w:t>
        <w:br/>
        <w:t>В.И. Загвязинский</w:t>
        <w:br/>
        <w:t>ОТАНДЫҚ БІЛІМДІ ДАМЫТУ ЖӘНЕ ОЛАРДЫ ЖҮЗЕГЕ АСЫРУДЫҢ СТРАТЕГИЯЛЫҚ</w:t>
        <w:br/>
        <w:t>БАҒДАРЛАРЫ...</w:t>
        <w:br/>
        <w:t>В.И. Загвязинский</w:t>
        <w:br/>
        <w:t>СТРАТЕГИЧЕСКИЕ ОРИЕНТИРЫ РАЗВИТИЯ ОТЕЧЕСТВЕННОГО ОБРАЗОВАНИЯ</w:t>
        <w:br/>
        <w:t>И ПУТИ ИХ РЕАЛИЗАЦИИ...</w:t>
        <w:br/>
        <w:t>ҮІ. ?адууагіпвку</w:t>
        <w:br/>
        <w:t>5ӨТКАТЕСІСАІ. ОМЕМТАТОК6 ОҒ БЕУЕІ.ОРМЕМТ МАТМЕ ЕрУСАТІОМ АМО</w:t>
        <w:br/>
        <w:t>ТНЕІК М/АҮ5 ОҒ КЕАІЧ2АТІОМ</w:t>
        <w:br/>
        <w:t>АНАЛИТИКАЛЫҚ ШОЛУ</w:t>
        <w:br/>
        <w:t>АНАЛИТИЧЕСКИЙ ОБЗОР</w:t>
        <w:br/>
        <w:t>АМАКҮТІСАІ. КЕЛЕМ/</w:t>
        <w:br/>
        <w:t>2.</w:t>
        <w:br/>
        <w:t>С.Ж. Алманиязова</w:t>
        <w:br/>
        <w:t>ҚҰТЫРУ...</w:t>
        <w:br/>
        <w:t>С.Ж. Алманиязова</w:t>
        <w:br/>
        <w:t>БЕШЕНСТЕО.</w:t>
        <w:br/>
        <w:t>5.2һ.Аітапіуагоуа</w:t>
        <w:br/>
        <w:t>КҺАБІЕ5...</w:t>
        <w:br/>
        <w:t>ЭКСПЕРМЕНТАЛДЫ ЖӘНЕ КЛИНИКАЛЫҚ ЗЕРТТЕУЛЕР</w:t>
        <w:br/>
        <w:t>ЭКСПЕРИМЕНТАЛЬНЫЕ И КЛИНИЧЕСКИЕ ИССЛЕДОВАНИЯ</w:t>
        <w:br/>
        <w:t>ЕХРЕБІМЕМТАІ. АМО СІЛМІСАІ. ІМУЕ5ТІСАТІОМ5</w:t>
        <w:br/>
        <w:t>3.</w:t>
        <w:br/>
        <w:t>А.К.Бердалинова</w:t>
        <w:br/>
        <w:t>СТРЕСС КЕЗІНДЕГІ БҮЙРЕК ҮСТІ БЕЗІНІҢ МОРФОЛОГИЯЛЫҚ</w:t>
        <w:br/>
        <w:t>ӨЗГЕРІСТЕРІНЕ АЛКОГОЛЬДІҢ ӘСЕРІ...</w:t>
        <w:br/>
        <w:t>А.К.Бердалинова</w:t>
        <w:br/>
        <w:t>ВЛИЯНИЕ АЛКАГОЛЯ НА МОРФОЛОГИЧЕСКИЕ ИЗМЕНЕНИЯ</w:t>
        <w:br/>
        <w:t>В НАДПОЧЕЧНИКЕ ПРИ СТРЕССЕ....</w:t>
        <w:br/>
        <w:t>А.К.Вегдаайпоуа</w:t>
        <w:br/>
        <w:t>ТНЕ ІМҒІ.МЕМСЕ ОҒ АІ.СОНОІ. ОМ МОЕРНОІ.ОСІС СНАМСЕ5 ІМ</w:t>
        <w:br/>
        <w:t>ЕРІМЕРНКО5 ОҒ 5ТКЕ55...</w:t>
        <w:br/>
        <w:t>Б.В. Засорин, А.Б. Тусупкалиев</w:t>
        <w:br/>
        <w:t>ПЕРИТОНИТПЕН АУЫРҒАН БАЛАЛАРДА РОНКОЛЕЙКИНДІ ЖЕРГІЛІКТІ</w:t>
        <w:br/>
        <w:t>ҚОЛДАНУДЫҢ ТИІМДІЛІГІН БАҚЫЛАУ...</w:t>
        <w:br/>
        <w:t>Б.В.Засорин, А.Б. Тусупкалиев</w:t>
        <w:br/>
        <w:t>ИММУНОЛОГИЧЕСКАЯ ОЦНЕКА ЭФФЕКТИВНОСТИ МЕСТНОГО ПРИМЕНЕНИЯ</w:t>
        <w:br/>
        <w:t>РОНКОЛЕЙКИНА У ДЕТЕЙ С ПЕРИТОНИТОМ..</w:t>
        <w:br/>
        <w:t>ВМ. 2авогіп, А.В. Тивиркаһеу</w:t>
        <w:br/>
        <w:t>ІММОМОКОСІСАІ. ЕМАМАТІОМ ІМ У5ІМС ОҒ І.ОСА). КОМСОІЕҮКІМ</w:t>
        <w:br/>
        <w:t>ІМ СНІ.БКЕМ УЙТН РЕКІТОМІТІ5....</w:t>
        <w:br/>
        <w:t>ЭКОЛОГИЯ ЖӘНЕ КӘСІБИ ПАТОЛОГИЯ</w:t>
        <w:br/>
        <w:t>ЭКОЛОГИЯ И ПРОФПАТОЛОГИЯ</w:t>
        <w:br/>
        <w:t>ЕСОІ.ОСҮ АМО РАТНОІОСҮ</w:t>
        <w:br/>
        <w:t>5.</w:t>
        <w:br/>
        <w:t>128</w:t>
      </w:r>
    </w:p>
    <w:p>
      <w:r>
        <w:t>Ш.М. Бекмухамбетова, Д.Т. Доскабулова</w:t>
        <w:br/>
        <w:t>КӨГІЛДІР КӨЛДЕР МЕН ШАЛҒАЙ ДАЛА КЕҢІСТІГІ АЙМАҒЫНДА...</w:t>
        <w:br/>
        <w:t>Ш.М. Бекмухамбетова, Д.Т. Доскабулова</w:t>
        <w:br/>
        <w:t>ВКРАЮ СТЕПНЫХ ПРОСТОРОВ И ГОЛУБЫХ ОЗЕР....</w:t>
        <w:br/>
        <w:t>5Н.М. Вектикһатреіоуа, Б.Т. Позкаршоуа</w:t>
        <w:br/>
        <w:t>ІМ ТНЕ 6ІРЕ ОҒ ТНЕ 6ТЕРРЕ 5РАСЕ АМО БІЛЕ КІМЕН....</w:t>
        <w:br/>
        <w:t>Л.Д. Сакебаева, В.М. Сабырахметова, Г.И. Карашова, Г.С. Куспангалиева,</w:t>
        <w:br/>
        <w:t>Р.Ш. Тулеуова, З.А. Имангазина</w:t>
        <w:br/>
        <w:t>ХРОМ ҚОСЫЛЫСТАРЫМЕН БАЙЛАНЫСТЫ ЖҰМЫС ЖАСАЙТЫНДАРДЫҢ</w:t>
        <w:br/>
        <w:t>ДЕНСАУЛЫҒЫНА КЕЛЕТІН ҚАУІП-ҚАТЕРДІ БАҒАЛА:</w:t>
        <w:br/>
        <w:t>Л.Н. Сакебаева, В.М. Сабырахметова, Г.И. Карашова, Г.С.</w:t>
        <w:br/>
        <w:t>Р.Ш. Тулеуова, 3.А. Имангазина</w:t>
        <w:br/>
        <w:t>ОЦЕНКА РИСКА ДЛЯ ЗДОРОВЬЯ РАБОТАЮШИХ В КОНТАКТЕ</w:t>
        <w:br/>
        <w:t>С СОЕДИНЕНИЯМИ ХРОМА.</w:t>
        <w:br/>
        <w:t>(.р. бакерауеуа, У.М. 5баругакһтеіоуа, С.І. Кагавһоуа, 5.5. Киврапдайеуа,</w:t>
        <w:br/>
        <w:t>К.5Н. Тчеиоуа, 2 А. Ітапдагіпа</w:t>
        <w:br/>
        <w:t>КІБК А55Е55МЕМТ ҒОК НЕАІЛН МОККЕК5 ЕХРО5Ер ТО СНКОМІИМ СОМРОЦММО8.</w:t>
        <w:br/>
        <w:t>успангалиева,</w:t>
        <w:br/>
        <w:t>Батыс Қазақстан медицина журналы М2 (34) 2012 ж.</w:t>
        <w:br/>
        <w:t>МАЗМҰНЫ</w:t>
        <w:br/>
        <w:t>СОМТЕМТ5</w:t>
        <w:br/>
        <w:t>Г.И. Карашова, У.А. Сатыбалдиева, Л.Д. Сакебаева, М.С.Жумагазиева,</w:t>
        <w:br/>
        <w:t>К.Н. Шаяхметова, Г.Ж. Кандыгулова</w:t>
        <w:br/>
        <w:t>ҚАН АЙНАЛЫМ ЖҮЙЕСІ АУРУШАҢДЫҒЫНЫҢ КӨРСЕТКІШІНЕ</w:t>
        <w:br/>
        <w:t>ТЕХНОГЕНДІ ЖҮКТЕМЕНІҢ ӘСЕРІ.</w:t>
        <w:br/>
        <w:t>Г.И. Карашова, У.А. Сатыбалдиева, Л.Д. Сакебаева, М.С.Жумагазиева,</w:t>
        <w:br/>
        <w:t>К.Н. Шаяхметова, Г.Ж. Кандыгулова</w:t>
        <w:br/>
        <w:t>ВЛИЯНИЕ ТЕХНОГЕННОЙ НАГРУЗКИ НА ПОКАЗАТЕЛИ ЗАБОЛЕВАЕМОСТИ</w:t>
        <w:br/>
        <w:t>СИСТЕМЫ КРОВООБРАШЕНИЯ.</w:t>
        <w:br/>
        <w:t>СІ. Кагавһоуа, ().А. баһура!йеуа, І.О. 5Бакерауеуа, М.5. 2питадагіеуа,</w:t>
        <w:br/>
        <w:t>К.М. бһауакһтеюуа, 5.2Н. Капдудшоуа</w:t>
        <w:br/>
        <w:t>ІҒІ МЕМСЕ ОҒ АМТНКОРОСЕМІС І.ОАр ОМ МОКБІПІТҮ КАТЕ ОҒ ТНЕ</w:t>
        <w:br/>
        <w:t>ВІ.ООП СІКСІЛ.АТІОМ 6Ү5ТЕМ...</w:t>
        <w:br/>
        <w:t>ЖАҢА БІЛІМ БЕРУ ТЕХНОЛОГИЯЛАРЫ</w:t>
        <w:br/>
        <w:t>НОВЫЕ ОБРАЗОВАТЕЛЬНЫЕ ТЕХНОЛОГИИ</w:t>
        <w:br/>
        <w:t>МЕМІ ЕОИСАТІОМАІ. ТЕСНМООСҮ</w:t>
        <w:br/>
        <w:t>8.</w:t>
        <w:br/>
        <w:t>10.</w:t>
        <w:br/>
        <w:t>41.</w:t>
      </w:r>
    </w:p>
    <w:p>
      <w:r>
        <w:t>12.</w:t>
        <w:br/>
        <w:t>13.</w:t>
        <w:br/>
        <w:t>Медицина</w:t>
        <w:br/>
        <w:t>Г.Ф. Шафронов-Куцев</w:t>
        <w:br/>
        <w:t>АҚПАРАТТЫҚ ЖАРЫЛЫС ЖАҒДАЙЫНДАҒЫ КӘСІБИ БІЛІМДІ</w:t>
        <w:br/>
        <w:t>МОДЕРНИЗАЦИЯЛАУДЫҢ ЖАҢА БАҒЫТТАРЫ...</w:t>
        <w:br/>
        <w:t>Г.Ф. Шафронов-Куцев</w:t>
        <w:br/>
        <w:t>НОВЫЕ ОРИЕНТИРЫ МОДЕРНИЗАЦИИ ПРОФЕССИАНАЛЬНОГО ОБРАЗОВАНИЯ</w:t>
        <w:br/>
        <w:t>ВУСЛОВИЯХ ИНФОРМАЦИОННОГО ВЗРЫВА...</w:t>
        <w:br/>
        <w:t>С.Ғ. бһайтапоу-Кшвеу</w:t>
        <w:br/>
        <w:t>МЕМІ ОМЕМТАТОК6 ОҒ МОВЕЕМІ2АТІОМ5 ОҒ РЕОҒЕ5БІОМАІ. ЕОИСАТІОМ</w:t>
        <w:br/>
        <w:t>ІМТНЕ СОМОІТІОМ5 ОҒ ІМҒОКМАТІОМ ЕХРІ.О5ІОМ</w:t>
        <w:br/>
        <w:t>А.Н. Лейбович</w:t>
        <w:br/>
        <w:t>ҰЛТТЫҚ БІЛІКТІЛІК ЖҮЙЕСІН ҚОЛДАНУ ЖҰМЫСТАРЫНЫҢ</w:t>
        <w:br/>
        <w:t>ӘДІСТЕМЕСІ МЕН САЯСАТЫ...</w:t>
        <w:br/>
        <w:t>А.Н.Лейбович</w:t>
        <w:br/>
        <w:t>МЕТОДОЛОГИЯ И ПОЛИТИКА РАЗРАБОТКИ И ПРИМЕНЕНИЯ НАЦИОНАЛЬНОЙ</w:t>
        <w:br/>
        <w:t>СИСТЕМЫ КБВАЛИФИКАЦИЙ....</w:t>
        <w:br/>
        <w:t>А.М.І.еіромісіп</w:t>
        <w:br/>
        <w:t>МЕТНОВрОІ.ОСҮ АМО РОІТІС5 ОҒ ЕХРІ.ОТТАТІОМ АМО М5Е ОҒ МАТІОМАІ.</w:t>
        <w:br/>
        <w:t>5Ү5ТЕМ5 ОҒ ОМАПІҒІСАТІОМ...</w:t>
        <w:br/>
        <w:t>В.В. Морозова</w:t>
        <w:br/>
        <w:t>ДӘРІГЕРДІҢ КӘСІБИ БІЛІМІНДЕ ТОПОГРАФИЯЛЫҚ АНАТОМИЯНЫҢ АЛАТЫН ОРНЫ...</w:t>
        <w:br/>
        <w:t>В.В. Морозова</w:t>
        <w:br/>
        <w:t>МЕСТО ТОПОГРАФИЧЕСКОЙ АНАТОМИИ В ПРОФЕССИОНАЛЬНОМ</w:t>
        <w:br/>
        <w:t>ОБРАЗОВАНИИ ВРАЧА...</w:t>
        <w:br/>
        <w:t>У.М. Могогоуа</w:t>
        <w:br/>
        <w:t>РІ.АСЕ ОҒ ТОРОСКАРНІС АМАТОМҮ ІМ ТНЕ РЕОҒЕ5БІОМАІ. ЕБИСАТІОМ</w:t>
        <w:br/>
        <w:t>ОЕ БОСТОВН...</w:t>
        <w:br/>
        <w:t>Г.М. Ертукешова, Г.С. Жумалиева, Г.У.Бекешова, М.М. Книсарина</w:t>
        <w:br/>
        <w:t>ОҚУ ПРОЦЕСІНДЕ 1 КУРС СТУДЕНТТЕРІНІҢ ПСИХОЛОГИЯЛЫҚ</w:t>
        <w:br/>
        <w:t>ЕРЕКШЕЛІКТЕРІН ЕСКЕРУ...</w:t>
        <w:br/>
        <w:t>Г.М. Ертукешова, Г.С. Жумалиева, Г.У.Бекешова, М.М. Книсарина</w:t>
        <w:br/>
        <w:t>ПСИХОЛОГИЧЕСКИЕ ОСОБЕННОСТИ СТУДЕНТОВ 1 КУРСА</w:t>
        <w:br/>
        <w:t>ВУЧЕБНОМ ПРОЦЕССЕ....</w:t>
        <w:br/>
        <w:t>С.М. Егикевһоуа, б.5. 2һит айеуа, б). Векезһоуа, М.М. Кпіззагіпа</w:t>
        <w:br/>
        <w:t>РБҮНОІ.ОСІСАІ. РЕСИЛЛАКІТІЕ5 ОҒ 1-5Т ҮЕАК СОМК5Е 5ТИВЕМТ5</w:t>
        <w:br/>
        <w:t>ІМ ТЕАСНІМС РКОСЕ58..</w:t>
        <w:br/>
        <w:t>М.М. Книсарина, Г.У. Бекешова, Г.М. Ертукешова</w:t>
        <w:br/>
        <w:t>СТУДЕНТТЕРДІ АДАМГЕРШІЛІК АСПЕКТІЛЕРІНЕ ТӘРБИЕЛЕУ РЕТІНДЕ</w:t>
        <w:br/>
        <w:t>САЛАУАТТЫ ӨМІР САЛТЫН ҚАЛЫПТАСТЫРУ.</w:t>
        <w:br/>
        <w:t>М. М. Книсарина, ГУ. Бекешова, Г.М. Ертукешова</w:t>
        <w:br/>
        <w:t>ФОРМИРОВАНИЕ ЗДОРОБОГО ОБРАЗА ЖИЗНИ КАК НРАВСТВЕННЫЙ</w:t>
        <w:br/>
        <w:t>АСПЕКТ ВОСПИТАНИЯ СТУДЕНТОВ..</w:t>
        <w:br/>
        <w:t>М.М.Кпіззагпа, 5.1). Векезһоуа, б.5. ?питаһеуа, О.М. Епикезһоуа</w:t>
        <w:br/>
        <w:t>НЦМАМІТҮ А5 АМ ІМРОКТАМТ А5РЕСТ ОҒ ҒОБМАТІОМ ОҒ НЕАІТНҮ МАҮ ОҒ ІІЕІ</w:t>
        <w:br/>
        <w:t>Н.А. Турганова</w:t>
      </w:r>
    </w:p>
    <w:p>
      <w:r>
        <w:t>ЖОҒАРЫ ОҚУ ОРНЫНДАҒЫ «ДЕНЕ ШЫНЫҚТЫРУ» ПӘНІНДЕ СТУДЕНТТЕРДІҢ</w:t>
        <w:br/>
        <w:t>ЖЫЛДАМДЫҚ САПАЛАРЫН АРТТЫРУ ӘДІСТЕМЕСІ, ҒЫЛЫМИ-ТЕОРИЯЛЫҚ</w:t>
        <w:br/>
        <w:t>АЛҒЫ ШАРТТАРЫ...</w:t>
        <w:br/>
        <w:t>Н.А. Турганова</w:t>
        <w:br/>
        <w:t>ПРЕДПОСЫЛКИ НАУЧНОЙ ТЕОРИИ И ПОВЫШЕНИЕ ВЫСОКОГО УРОВНЯ</w:t>
        <w:br/>
        <w:t>журнал Западного Казахстана Ме2 (34) 2012. 129</w:t>
        <w:br/>
        <w:t>Шш-ее--.-.-..1.. МУ.</w:t>
        <w:br/>
        <w:t>КІСВЕДЕНИЮ АВТОРОВ!</w:t>
        <w:br/>
        <w:t>1. Обшая информация</w:t>
        <w:br/>
        <w:t>Редакция «Медицинского журнала Западного</w:t>
        <w:br/>
        <w:t>Казахстана» принимаеткрассмотрению рукописи статей</w:t>
        <w:br/>
        <w:t>по различным направлениям фундаментальной и</w:t>
        <w:br/>
        <w:t>клинической медицины, практического здравоохранения</w:t>
        <w:br/>
        <w:t>и медицинского образования.</w:t>
        <w:br/>
        <w:t>Предусматривается публикация материалов</w:t>
        <w:br/>
        <w:t>следуюцей тематики:</w:t>
        <w:br/>
        <w:t>1. Проблемные статьи по актуальным направлениям</w:t>
        <w:br/>
        <w:t>современной медицинской науки, практического</w:t>
        <w:br/>
        <w:t>здравоохранения и медицинского образования (до</w:t>
        <w:br/>
        <w:t>15 страниц, библиографияза последние 5 лет)</w:t>
        <w:br/>
        <w:t>2. Аналитические и систематические обзоры по</w:t>
        <w:br/>
        <w:t>основным направлениям фундаментальной и</w:t>
        <w:br/>
        <w:t>клинической медицины за последние 10 лет (до 15</w:t>
        <w:br/>
        <w:t>страниц, включая библиографию).</w:t>
        <w:br/>
        <w:t>3. Экспериментальные и клинические</w:t>
        <w:br/>
        <w:t>исследования</w:t>
        <w:br/>
        <w:t>Экономикаи менеджмент в здравоохранении</w:t>
        <w:br/>
        <w:t>Новыеобразовательныетехнологии</w:t>
        <w:br/>
        <w:t>Проблемы экологии и профпатологии</w:t>
        <w:br/>
        <w:t>Лекции для практических врачей (не более 15</w:t>
        <w:br/>
        <w:t>страниц). Лекции должны быть посвяшены</w:t>
        <w:br/>
        <w:t>актуальным вопросамтеоретической и клинической</w:t>
        <w:br/>
        <w:t>медицины. В конце лекции - список основной</w:t>
        <w:br/>
        <w:t>литературы за последние 5 лет (РКИ, обзоры,</w:t>
        <w:br/>
        <w:t>монографиии др.)</w:t>
        <w:br/>
        <w:t>Дискуссии по актуальным вопросам</w:t>
        <w:br/>
        <w:t>медицинской науки и образования (до 5 страниц)</w:t>
        <w:br/>
        <w:t>9. Страница практического врача: новые методы</w:t>
        <w:br/>
        <w:t>диагностики и лечения, случай из клинической</w:t>
        <w:br/>
        <w:t>практики, клиническое наблюдение и др. (до 5</w:t>
        <w:br/>
        <w:t>страниц)</w:t>
        <w:br/>
        <w:t>Информация 0 сьездах, симпозиумах,</w:t>
        <w:br/>
        <w:t>конференциях, научных обшестнах и т.п. (до 3</w:t>
        <w:br/>
        <w:t>страниц).</w:t>
        <w:br/>
        <w:t>Историяотечественной медицины</w:t>
        <w:br/>
        <w:t>Официальная информация</w:t>
        <w:br/>
        <w:t>Представленные в работе данные должны быть</w:t>
        <w:br/>
        <w:t>оригинальными. Не допускаются к направлению в</w:t>
      </w:r>
    </w:p>
    <w:p>
      <w:r>
        <w:t>редакцию работы, дублируемые в других изданиях.</w:t>
        <w:br/>
        <w:t>Редакция не несет ответственности за достоверность</w:t>
        <w:br/>
        <w:t>материалов, представленных авторами. Авторы несут</w:t>
        <w:br/>
        <w:t>полную ответственность за содержание</w:t>
        <w:br/>
        <w:t>представляемых в редакцию материалов, в том числе</w:t>
        <w:br/>
        <w:t>наличия в них информации, нарушаюшей нормы</w:t>
        <w:br/>
        <w:t>международного авторского, патентного или иных видов</w:t>
        <w:br/>
        <w:t>прав каких-либо физических или юридических лиц.</w:t>
        <w:br/>
        <w:t>Представление авторами рукописи в редакцию</w:t>
        <w:br/>
        <w:t>«Медицинский журнал Западного Казахстана» является</w:t>
        <w:br/>
        <w:t>подтверждением гарантированного отсутствия в ней</w:t>
        <w:br/>
        <w:t>указанных выше нарушений. В случае возникновения</w:t>
        <w:br/>
        <w:t>претензий третьих лиц к опубликованным в журнале</w:t>
        <w:br/>
        <w:t>авторским материалам все споры решаются в</w:t>
        <w:br/>
        <w:t>установленном законодательством порядке между</w:t>
        <w:br/>
        <w:t>авторами и стороной обвинения, при этом изьятия</w:t>
        <w:br/>
        <w:t>редакцией данного материала из опубликованного</w:t>
        <w:br/>
        <w:t>печатного тиража не производится, изьятие же его из</w:t>
        <w:br/>
        <w:t>электронной версии журнала возможно при условии</w:t>
        <w:br/>
        <w:t>полной компенсации морального и материального</w:t>
        <w:br/>
        <w:t>ушерба, нанесенного редакции авторами.</w:t>
        <w:br/>
        <w:t>Все присланные работы подвергаются научному</w:t>
        <w:br/>
        <w:t>рецензированию. Рукописи обычно оцениваются тремя</w:t>
        <w:br/>
        <w:t>независимыми рецензентами, после чего редакционной</w:t>
        <w:br/>
        <w:t>коллегией принимается решение 0 возможности</w:t>
        <w:br/>
        <w:t>мәть</w:t>
        <w:br/>
        <w:t>10.</w:t>
        <w:br/>
        <w:t>11.</w:t>
        <w:br/>
        <w:t>12.</w:t>
        <w:br/>
        <w:t>126</w:t>
        <w:br/>
        <w:t>публикации представленной рукописи. Редакция</w:t>
        <w:br/>
        <w:t>оставляет за собой право редактирования и сокрашения</w:t>
        <w:br/>
        <w:t>присланных работ без согласования с авторами, а таюке</w:t>
        <w:br/>
        <w:t>отклонения рукописей в случае их несоответствия</w:t>
        <w:br/>
        <w:t>уровню журнала и/или предьявляемым требованиям по</w:t>
        <w:br/>
        <w:t>заключению рецензентов, по совокупности мнений</w:t>
        <w:br/>
        <w:t>редакционного совета, решению главного редактора и</w:t>
        <w:br/>
        <w:t>ответственного секретаря. Рукописи авторам не</w:t>
        <w:br/>
        <w:t>возврашаются. Редакция может потребовать от автора</w:t>
        <w:br/>
        <w:t>представления исходных данных, с использованием</w:t>
        <w:br/>
        <w:t>которых были получены описываемые в статье</w:t>
        <w:br/>
        <w:t>результаты, для оценки рецензентом степени</w:t>
        <w:br/>
        <w:t>соответствия исходных данных и содержания статьл.</w:t>
        <w:br/>
        <w:t>При представлении рукописи в редакцию журнала</w:t>
        <w:br/>
        <w:t>автор передает исключительные имушественные права</w:t>
        <w:br/>
        <w:t>на использование рукописи и всех относяцихся к ней</w:t>
        <w:br/>
        <w:t>сопроводительных материалов, в том числе на</w:t>
        <w:br/>
        <w:t>воспроизведение в печати и в сети Интернет от имени</w:t>
        <w:br/>
        <w:t>автора, на перевод рукописи на иностранные языкии т.д.</w:t>
        <w:br/>
        <w:t>Указанные права автор передает редакции журнала без</w:t>
        <w:br/>
        <w:t>ограничения срока их действия и на территории всех</w:t>
        <w:br/>
        <w:t>стран мира без исключения.</w:t>
        <w:br/>
        <w:t>В «Медицинском журнале Западного Казахстана»</w:t>
        <w:br/>
        <w:t>бесплатно публикуются рукописи, получившие высокую</w:t>
        <w:br/>
        <w:t>оценку независимых рецензентов и редакционной</w:t>
        <w:br/>
        <w:t>коллегии журнала, статьи магистрантов, аспирантов,</w:t>
      </w:r>
    </w:p>
    <w:p>
      <w:r>
        <w:t>докторантов (при условии отсутствия соавторов),</w:t>
        <w:br/>
        <w:t>содержашие результаты их диссертационных</w:t>
        <w:br/>
        <w:t>исследований.</w:t>
        <w:br/>
        <w:t>2.Порядок представлениярукописи в журнал</w:t>
        <w:br/>
        <w:t>В редакцию необходимо представить:</w:t>
        <w:br/>
        <w:t>1) направление учрежденияв редакциюжурнала;</w:t>
        <w:br/>
        <w:t>2) один экземпляр первой страницы рукописи,</w:t>
        <w:br/>
        <w:t>визированный руководителем учреждения или</w:t>
        <w:br/>
        <w:t>подразделения изаверенный печатью учреждения;</w:t>
        <w:br/>
        <w:t>3) сопроводительное письмо, подписанное всеми</w:t>
        <w:br/>
        <w:t>авторами.</w:t>
        <w:br/>
        <w:t>Сопроводительное письмо к статье должно</w:t>
        <w:br/>
        <w:t>содержать:</w:t>
        <w:br/>
        <w:t>1) заявление о том, что статья прочитана и одобрена</w:t>
        <w:br/>
        <w:t>всеми авторами, что все требования к авторству</w:t>
        <w:br/>
        <w:t>соблюдены и что все авторы унерены, что рукопись</w:t>
        <w:br/>
        <w:t>отражает действительно проделанную работу</w:t>
        <w:br/>
        <w:t>2) имя, адрес и телефонный номер автора,</w:t>
        <w:br/>
        <w:t>ответственного за корреспонденцию и за связь с</w:t>
        <w:br/>
        <w:t>другими авторами по вопросам, касаюцимся</w:t>
        <w:br/>
        <w:t>переработки, исправления и окончательного</w:t>
        <w:br/>
        <w:t>одобренияпробного оттиска;</w:t>
        <w:br/>
        <w:t>3) сведения о статье: тип рукописи (оригинальная</w:t>
        <w:br/>
        <w:t>статья, обзор и др.); количество таблиц; количество</w:t>
        <w:br/>
        <w:t>рисунков;</w:t>
        <w:br/>
        <w:t>4) конфликт интересов. Необходимо указать любые</w:t>
        <w:br/>
        <w:t>финансовые взаймоотношения, которые относятсяк</w:t>
        <w:br/>
        <w:t>факту представления статьи в журнал.</w:t>
        <w:br/>
        <w:t>Официальные источники финансирования должны</w:t>
        <w:br/>
        <w:t>быть указаны в заголовке статьи в виде</w:t>
        <w:br/>
        <w:t>организаций-работодателей в отношении авторов</w:t>
        <w:br/>
        <w:t>рукописи. В тексте необходимо указать тип</w:t>
        <w:br/>
        <w:t>официального финансирования организациями-</w:t>
        <w:br/>
        <w:t>работодателями (НИР и др.), спонсорскую</w:t>
        <w:br/>
        <w:t>поддержку (гранты различных фондов,</w:t>
        <w:br/>
        <w:t>коммерческие спонсоры), коммерческую</w:t>
        <w:br/>
        <w:t>заинтересованность отдельных физических и/или</w:t>
        <w:br/>
        <w:t>юридических лиц в результатах работы, наличие в</w:t>
        <w:br/>
        <w:t>рукописи описаний обьектов патентного или любого</w:t>
        <w:br/>
        <w:t>другого вида прав (кроме авторского).</w:t>
        <w:br/>
        <w:t>Батыс Қазақстан медицина журналы М2 (34) 2012 ж.</w:t>
        <w:br/>
        <w:t>ИСТОРИЯ МЕДИЦИНЫ</w:t>
        <w:br/>
        <w:t>врачами имело место и внутри самой организации</w:t>
        <w:br/>
        <w:t>медицинского управления, так как руководители</w:t>
      </w:r>
    </w:p>
    <w:p>
      <w:r>
        <w:t>медицинским делом, вплоть до начальников санитарных</w:t>
        <w:br/>
        <w:t>поездов и транспортов, назначались преимушественно</w:t>
        <w:br/>
        <w:t>из военных, большинство которых, включая и главного</w:t>
        <w:br/>
        <w:t>начальника санитарной части, не было подготовлено к</w:t>
        <w:br/>
        <w:t>своей роли. Многие из руководителей приносили вред;</w:t>
        <w:br/>
        <w:t>одни авторитарно вмешивались в незнакомое им дело,</w:t>
        <w:br/>
        <w:t>другие даже допускали злоупотребления в своей</w:t>
        <w:br/>
        <w:t>области. Лучшее, что могло делать большинство</w:t>
        <w:br/>
        <w:t>наиболее благоразумных руководителей разных рангов-</w:t>
        <w:br/>
        <w:t>это учиться у собственных подчиненных и не мешать</w:t>
        <w:br/>
        <w:t>своим помошникам. Для флота многого из</w:t>
        <w:br/>
        <w:t>отрицательных черт управления медициной в</w:t>
        <w:br/>
        <w:t>сухопутной армии удалось избежать, поскольку здесь</w:t>
        <w:br/>
        <w:t>медицинское руководство находилось в руках людей,</w:t>
        <w:br/>
        <w:t>имеюцших специальные познания как в медицине, таки в</w:t>
        <w:br/>
        <w:t>области администрации.</w:t>
        <w:br/>
        <w:t>За время войны сухопутной военной медицине</w:t>
        <w:br/>
        <w:t>удалось спасти большое количество пострадавших.</w:t>
        <w:br/>
        <w:t>Обшие потери русских составили примерно 270 тысяч</w:t>
        <w:br/>
        <w:t>человек, при этом безвозвратные-около 50 тысяч.</w:t>
        <w:br/>
        <w:t>Санитарные потери армии были значительно ниже</w:t>
        <w:br/>
        <w:t>боевых - 12 тысяч на примерно 25-30 тысяч (остальное</w:t>
        <w:br/>
        <w:t>приходилось на флот). Для сухопутной армии процент</w:t>
        <w:br/>
        <w:t>умерших среди обших потерь составил примерно</w:t>
        <w:br/>
        <w:t>18 %, то есть около 82 % пострадавших солдат удалось</w:t>
        <w:br/>
        <w:t>спасти. Для сравнения, у японцев, где обшие потери</w:t>
        <w:br/>
        <w:t>были примерно такими же, умерло около 80 тысяч,</w:t>
        <w:br/>
        <w:t>причем санитарные потери составили около 27 тысяч</w:t>
        <w:br/>
        <w:t>(потери японского флота были во много раз меньше</w:t>
        <w:br/>
        <w:t>русских, поэтому эти цифры можно почти полностью</w:t>
        <w:br/>
        <w:t>отнести к сухопутной армии). Многие из спасенных</w:t>
        <w:br/>
        <w:t>русских солдат входе войны смогли вернуться в строй.</w:t>
        <w:br/>
        <w:t>Заболеваемость офицерских чинов была выше чем</w:t>
        <w:br/>
        <w:t>низших чинов (890,6 по сравнению с 549,7 промилле).</w:t>
        <w:br/>
        <w:t>Обьясняется данный факт тем, что офицерские чины</w:t>
        <w:br/>
        <w:t>обладали меньшей выносливостью и</w:t>
        <w:br/>
        <w:t>подготовленностью клишениям боевой обстановки.</w:t>
        <w:br/>
        <w:t>В связи с употреблением недоброкачественной</w:t>
        <w:br/>
        <w:t>воды из источников, порчи продуктов зарегистрировано</w:t>
        <w:br/>
        <w:t>39863 случая острого желудочно-кишечного катара, от</w:t>
        <w:br/>
        <w:t>переохлаждений возникло 33 452 случая гриппа и 24381</w:t>
        <w:br/>
        <w:t>случая перемежной лихорадки. Тиф брюшной дал 23771</w:t>
        <w:br/>
        <w:t>случая, из них 4419 с летальным исходом.</w:t>
        <w:br/>
        <w:t>Распространению тифа брюшного способствовало</w:t>
        <w:br/>
        <w:t>скученное размешение людей в землянках и палатках.</w:t>
        <w:br/>
        <w:t>Сибирская язва (976 случая) значительное</w:t>
        <w:br/>
        <w:t>распространение имела только в зимние месяцы.</w:t>
        <w:br/>
        <w:t>Причиной заболевания сибирской язвой в большинстве</w:t>
        <w:br/>
        <w:t>случаев служили выданные полушубки и папахи,</w:t>
        <w:br/>
        <w:t>поступившие из европейской части России и</w:t>
        <w:br/>
        <w:t>недостаточно продезинфицированные. В связи с</w:t>
        <w:br/>
        <w:t>мобилизацией получило распространение</w:t>
        <w:br/>
        <w:t>венерических заболеваний - 18779 случаеви сифилиса-</w:t>
        <w:br/>
        <w:t>9795 случаев.</w:t>
        <w:br/>
        <w:t>Главной задачей являлось оказание первой</w:t>
        <w:br/>
        <w:t>помоши раненым на передовых позициях: скорое</w:t>
        <w:br/>
        <w:t>закрытие ран повязкой и быстрый вынос раненых из</w:t>
        <w:br/>
        <w:t>линии огня. Для достижения первого строевые воинские</w:t>
        <w:br/>
        <w:t>чины были снабжены индивидуальными пер евязочными</w:t>
        <w:br/>
        <w:t>пакетами, которые носились ими в особых карманах,</w:t>
      </w:r>
    </w:p>
    <w:p>
      <w:r>
        <w:t>нашитых справа под поясом шаровар.</w:t>
        <w:br/>
        <w:t>С началом боя, укрываясыь от пуль и осколков,</w:t>
        <w:br/>
        <w:t>приступали к работе полковые и дивизионные</w:t>
        <w:br/>
        <w:t>носильцики. Им помогали полковые музыканты.</w:t>
        <w:br/>
        <w:t>Медицинский журнал Западного Казахстана М2 (34) 2012 г.</w:t>
        <w:br/>
        <w:t>Санитары работали с самоотвержением и многие имели</w:t>
        <w:br/>
        <w:t>по 2и более ранений. При сильном вражеском огне сбор</w:t>
        <w:br/>
        <w:t>тяжелораненых откладывался до наступления темноты.</w:t>
        <w:br/>
        <w:t>Раненые, сохранившие способность к передвижению,</w:t>
        <w:br/>
        <w:t>сосредоточивались на поле боя в укрытиях, образуя</w:t>
        <w:br/>
        <w:t>своеобразные «гнезда». Полковые перевязочные</w:t>
        <w:br/>
        <w:t>пункты находились в линии артиллерийского огня и</w:t>
        <w:br/>
        <w:t>постоянно меняли местоположение.</w:t>
        <w:br/>
        <w:t>Как правило, на передовых перевязочных пунктах</w:t>
        <w:br/>
        <w:t>раненых не удавалось накормить полноценно и</w:t>
        <w:br/>
        <w:t>ограничивались выдачей им чая и вина.</w:t>
        <w:br/>
        <w:t>Катастрофически не хватало белья, и оно поступало в</w:t>
        <w:br/>
        <w:t>основном из пожертвований со склада Ее Величества</w:t>
        <w:br/>
        <w:t>Государыни Императрицы Александры Федоровны и Ее</w:t>
        <w:br/>
        <w:t>Высочества Великой Княгини Елизаветы Федоровны.</w:t>
        <w:br/>
        <w:t>Передовые перевязочные пункты чаше всего не</w:t>
        <w:br/>
        <w:t>развертывались, их функции выполняли полевые</w:t>
        <w:br/>
        <w:t>околодки и лазареты. Здесь медицинская помошь была</w:t>
        <w:br/>
        <w:t>оказана 74% всех раненых, остальные, минуя этот</w:t>
        <w:br/>
        <w:t>передовой этап эвакуации, поступали в главные</w:t>
        <w:br/>
        <w:t>перевязочные пункты. Хирургическая активность в них</w:t>
        <w:br/>
        <w:t>была не высокой и колебалась от 1,7 до 4,2% всех</w:t>
        <w:br/>
        <w:t>поступивших раненых. Два приданных дивизии полевых</w:t>
        <w:br/>
        <w:t>подвижных госпиталя часто оказывались свернутыми на</w:t>
        <w:br/>
        <w:t>значительном удалении от войскили работал лишь один</w:t>
        <w:br/>
        <w:t>из них. Нередко раненые доставлялись с главных</w:t>
        <w:br/>
        <w:t>перевязочных пунктов прямо в санитарные поезда. В</w:t>
        <w:br/>
        <w:t>корпусах полевые подвижные госпитали</w:t>
        <w:br/>
        <w:t>развертывались на грунтовых путях эвакуации цепочкой,</w:t>
        <w:br/>
        <w:t>в затылок и в 10 верстах друг от друга. Все полевые</w:t>
        <w:br/>
        <w:t>подвижные госпиталя, сформированные в Восточной</w:t>
        <w:br/>
        <w:t>Сибири, имели двуколочный обоз, а сформированные в</w:t>
        <w:br/>
        <w:t>Европейской России - четырехколесный, что в условиях</w:t>
        <w:br/>
        <w:t>местных военных действий был менее эффективным,</w:t>
        <w:br/>
        <w:t>чем двуколочный. Когда не хватало двуколок,</w:t>
        <w:br/>
        <w:t>эвакуировать приходилось на любых, первых</w:t>
        <w:br/>
        <w:t>попавшихся экипажах: китайских телегах, обозных,</w:t>
        <w:br/>
        <w:t>лазаретных, интендантских повозках.</w:t>
        <w:br/>
        <w:t>Весь персонал, за исключением главных врачей,</w:t>
        <w:br/>
        <w:t>был призван из запаса и не имел опыта оказания</w:t>
        <w:br/>
        <w:t>медицинской помоши в боевых условиях. Госпитали</w:t>
        <w:br/>
        <w:t>были хорошо снабжены, за исключением госпиталей</w:t>
        <w:br/>
        <w:t>крепости Порт-Артура, где к концу осады в качестве</w:t>
        <w:br/>
        <w:t>перевязочных средств использовали паклю, шипанный</w:t>
        <w:br/>
        <w:t>морской канат, морскую траву, бинты изготовлялись из</w:t>
        <w:br/>
        <w:t>бязи и бумазеи. Некоторые госпитали получили белье с</w:t>
        <w:br/>
        <w:t>клеймами заготовлений 1876-1878 гг, и при стирке</w:t>
        <w:br/>
        <w:t>белье быстроприходило в негодность.</w:t>
        <w:br/>
        <w:t>Дляжелезнодорожной эвакуации впределах театра</w:t>
        <w:br/>
        <w:t>военных действий использовались 34 приписанных к</w:t>
        <w:br/>
        <w:t>сборным пунктам военно-санитарных поезда</w:t>
        <w:br/>
        <w:t>постоянного типа. Кроме них, практиковалось</w:t>
      </w:r>
    </w:p>
    <w:p>
      <w:r>
        <w:t>формирование временных (сборных) санитарных</w:t>
        <w:br/>
        <w:t>поездов. 46 постоянных военно-санитарных поездов</w:t>
        <w:br/>
        <w:t>были заняты эвакуацией раненых и больных из</w:t>
        <w:br/>
        <w:t>лечебных учреждений Сибирского военного округа в</w:t>
        <w:br/>
        <w:t>центральныегубернии.</w:t>
        <w:br/>
        <w:t>Военно-морской медицинской службой было</w:t>
        <w:br/>
        <w:t>сделано многое для того, чтобы помочь пострадавшим</w:t>
        <w:br/>
        <w:t>на войне морякам. К сожалению, сам ход борьбы на</w:t>
        <w:br/>
        <w:t>море, безнадежно проигранной военно-морским</w:t>
        <w:br/>
        <w:t>руководством России, создал особенно</w:t>
        <w:br/>
        <w:t>неблагоприятные условия для работы флотской</w:t>
        <w:br/>
        <w:t>медицины, даже по сравнению с сухопутным театром,</w:t>
        <w:br/>
        <w:t>где русская Манчжурская армия не перестала</w:t>
        <w:br/>
        <w:t>сушествовать как организованная сила. По сути все, что</w:t>
        <w:br/>
        <w:t>113</w:t>
        <w:br/>
        <w:t>УНИВЕРСИТЕТТІҢ 55 ЖЫЛДЫҒЫ (1957-2012)</w:t>
        <w:br/>
        <w:t>шш -.-.-.-.-.-.-...-........-.-.-.-.3.-.-.-.-.-:-:-:-.-:-:-:.:.:.үӛү-...--2------------</w:t>
        <w:br/>
        <w:t>знания и любыми способами поднимать их обший</w:t>
        <w:br/>
        <w:t>уровень- «не принижать, а поднимать».</w:t>
        <w:br/>
        <w:t>При формировании коллектива Алексей Павлович</w:t>
        <w:br/>
        <w:t>руководствовался тем, что обшие исследовательские</w:t>
        <w:br/>
        <w:t>интересы, совместные усилия предрасполагают к</w:t>
        <w:br/>
        <w:t>взаимовыручке, взаимопомоци. Он считал, что бытовые</w:t>
        <w:br/>
        <w:t>проблемы мешают работе, поэтому добивался</w:t>
        <w:br/>
        <w:t>улучшения жилишных условий сотрудников кафедры,</w:t>
        <w:br/>
        <w:t>вникал в их трудности. Был создан дружный,</w:t>
        <w:br/>
        <w:t>работоспособный коллектив, который представлял со-</w:t>
        <w:br/>
        <w:t>бой единый организм. На кафедре всегда былаздоровая</w:t>
        <w:br/>
        <w:t>рабочая атмосфера, работали все очень много. В</w:t>
        <w:br/>
        <w:t>помешениях были идеальная чистота и порядок, царила</w:t>
        <w:br/>
        <w:t>хорошая трудовая дисциплина. Алексей Павлович</w:t>
        <w:br/>
        <w:t>лично следил за порядком, хотя постоянно требовал</w:t>
        <w:br/>
        <w:t>самостоятельности от сотрудников. Он считал, что</w:t>
        <w:br/>
        <w:t>чистый белоснежный халат должен символизировать</w:t>
        <w:br/>
        <w:t>кафедру нормальной анатомии.</w:t>
        <w:br/>
        <w:t>На первых порах А.П. Сорокин сам очень часто</w:t>
        <w:br/>
        <w:t>посешал занятия преподавателей, указывая им на все</w:t>
        <w:br/>
        <w:t>ошибки; он установил правило откровенно</w:t>
        <w:br/>
        <w:t>высказываться,указывать на недостатки, сам устраивал</w:t>
        <w:br/>
        <w:t>показательные занятия по каждой новой теме. Алексей</w:t>
        <w:br/>
        <w:t>Павлович следилза само-</w:t>
        <w:br/>
        <w:t>образованием преподавателей, был составлен</w:t>
        <w:br/>
        <w:t>список литературы: специальной, научной и</w:t>
        <w:br/>
        <w:t>художественной, который они должны были про-</w:t>
        <w:br/>
        <w:t>работать.</w:t>
        <w:br/>
        <w:t>ДЕКАН. Свой рабочий день он начинал с того, что с</w:t>
        <w:br/>
        <w:t>8 часов утра в холле встречал студентов: делал</w:t>
        <w:br/>
        <w:t>замечания тем, кто не снимал головной убор в</w:t>
        <w:br/>
        <w:t>помешении, имел грязную обувь или несвежий халат.</w:t>
        <w:br/>
        <w:t>Опоздавшие студенты могли входить в лекционный зал</w:t>
        <w:br/>
        <w:t>только на второй час, во время перерыва. Вел борьбу с</w:t>
      </w:r>
    </w:p>
    <w:p>
      <w:r>
        <w:t>курением в помецениях.</w:t>
        <w:br/>
        <w:t>Как декан он много времени уделял вопросам</w:t>
        <w:br/>
        <w:t>воспитания студентов на кафедральных совецаниях,</w:t>
        <w:br/>
        <w:t>Ученых советах, конференциях, комсомольских и</w:t>
        <w:br/>
        <w:t>профсоюзных собраниях.</w:t>
        <w:br/>
        <w:t>Отличаясь высокой требовательностью к себе, он</w:t>
        <w:br/>
        <w:t>был требователен и к студентам, и, в первую очередь, к</w:t>
        <w:br/>
        <w:t>преподавателям. Следил за тем, чтобы в планы</w:t>
        <w:br/>
        <w:t>воспитательной работы всегда были включены</w:t>
        <w:br/>
        <w:t>следуюцие пункты:</w:t>
        <w:br/>
        <w:t>Туправила этикета;</w:t>
        <w:br/>
        <w:t>Фувнешний видстудента и врача;</w:t>
        <w:br/>
        <w:t>3) работа над собой - самовоспитание,</w:t>
        <w:br/>
        <w:t>самообразование, повышение культуры,</w:t>
        <w:br/>
        <w:t>самоусовершенствование, самодисциплина;</w:t>
        <w:br/>
        <w:t>4) работа с научной литературой, правильное</w:t>
        <w:br/>
        <w:t>распределение рабочего времени;</w:t>
        <w:br/>
        <w:t>5) организация диспутов, посешение театра,</w:t>
        <w:br/>
        <w:t>участие в художественной самодеятельности, в</w:t>
        <w:br/>
        <w:t>субботниках.</w:t>
        <w:br/>
        <w:t>Как декан А.П. Сорокин посешал все студенческие</w:t>
        <w:br/>
        <w:t>мероприятия, был всегда в курсе событий факультета.</w:t>
        <w:br/>
        <w:t>Принимал активное участие в составлении расписаний</w:t>
        <w:br/>
        <w:t>практических занятий и лекций, следил, чтобы оно было</w:t>
        <w:br/>
        <w:t>удобным («без окон»). Он знал в лицо и пофамильно</w:t>
        <w:br/>
        <w:t>каждого студента. Требовал самостоятельной работы от</w:t>
        <w:br/>
        <w:t>студенческого комитета, комитета комсомола</w:t>
        <w:br/>
        <w:t>(распределение мест в обшежитиях, стипендий и др.) и</w:t>
        <w:br/>
        <w:t>контролировалих работу сам.</w:t>
        <w:br/>
        <w:t>Тяга молодых людей к нему как к интересному,</w:t>
        <w:br/>
        <w:t>отзывчивому человеку, замечательному лектору,</w:t>
        <w:br/>
        <w:t>талантливому педагогу, представляюшему</w:t>
        <w:br/>
        <w:t>120</w:t>
        <w:br/>
        <w:t>анатомические знания с позиции функционального и</w:t>
        <w:br/>
        <w:t>клинического мышления, была огромна, В памяти</w:t>
        <w:br/>
        <w:t>студентов того времени он остался как яркая и незабы-</w:t>
        <w:br/>
        <w:t>ваемая личность, старший товариц, наставник.</w:t>
        <w:br/>
        <w:t>НАУЧНЫЙ РУКОБОДИТЕЛЬ. Буквально с первых</w:t>
        <w:br/>
        <w:t>дней организации кафедры параллельно с подбором</w:t>
        <w:br/>
        <w:t>кадров, методической работой, активной деятельностью</w:t>
        <w:br/>
        <w:t>по оснашению учебного процесса учебниками,</w:t>
        <w:br/>
        <w:t>препаратами Алексей Павлович Сорокин готовил базу</w:t>
        <w:br/>
        <w:t>для серьезных научных исследований. В короткий срок</w:t>
        <w:br/>
        <w:t>были подготовлены лаборанты, освоившие</w:t>
        <w:br/>
        <w:t>гистологические и гистохимические методики</w:t>
        <w:br/>
        <w:t>исследования, приобретены необходимые реактивы,</w:t>
        <w:br/>
        <w:t>предметные и покровные стекла; были разработаны</w:t>
        <w:br/>
        <w:t>научные планы позтапного исследования тематики по</w:t>
        <w:br/>
        <w:t>мягкому остову (изучение литературы, освоение</w:t>
        <w:br/>
        <w:t>методов исследования).</w:t>
        <w:br/>
        <w:t>Научные изыскания велисьпо двум проблемам:</w:t>
      </w:r>
    </w:p>
    <w:p>
      <w:r>
        <w:t>Тзакономерности морфогенеза и регенерация</w:t>
        <w:br/>
        <w:t>соединительной ткани («мягкий остов»);</w:t>
        <w:br/>
        <w:t>Фҙадаптация организмак двигательным нагрузкам.</w:t>
        <w:br/>
        <w:t>По первой проблеме Сорокиным А.П, выполнена и</w:t>
        <w:br/>
        <w:t>зашишена докторская диссертация (1964), под его</w:t>
        <w:br/>
        <w:t>руководством были зашцишены 2 кандидатские</w:t>
        <w:br/>
        <w:t>диссертации (Стельников Г.В., 1964; Савельев В.И,,</w:t>
        <w:br/>
        <w:t>1964); издан сборник научных трудов</w:t>
        <w:br/>
        <w:t>«Морфологические закономерности строения,</w:t>
        <w:br/>
        <w:t>иннервации и кровоснабжения элементов мягкого</w:t>
        <w:br/>
        <w:t>остова» (изд-во «Кай-нар», Алма-Ата, 1965),</w:t>
        <w:br/>
        <w:t>опубликовано свыше 50 научных работ, написанных</w:t>
        <w:br/>
        <w:t>сотрудниками кафедрыи им лично.</w:t>
        <w:br/>
        <w:t>В 1962-1964 пт. к проблеме исследования мягкого</w:t>
        <w:br/>
        <w:t>остова были привлечены молодые сотрудники кафедры</w:t>
        <w:br/>
        <w:t>ассистенты А.Г. Кочетков, А.К. Макаров и студенты</w:t>
        <w:br/>
        <w:t>старших курсов - члены НСО (И.Ф. Солошенко, Э.Э.</w:t>
        <w:br/>
        <w:t>Шепп, А.И. Денисов, ГЯ. Фишер), их вхождение в</w:t>
        <w:br/>
        <w:t>научную проблему начиналосьс изучения краткого курса</w:t>
        <w:br/>
        <w:t>теоретической механики, который вела по просьбе А.П.</w:t>
        <w:br/>
        <w:t>Сорокина преподаватель педагогического института. В</w:t>
        <w:br/>
        <w:t>это же время начались подготовительные работы</w:t>
        <w:br/>
        <w:t>(составление чертежей для изготовления тредбана,</w:t>
        <w:br/>
        <w:t>освоение гистохимических методик) к осуцествлению</w:t>
        <w:br/>
        <w:t>экспериментальной части второй научной проблемы -</w:t>
        <w:br/>
        <w:t>«Адаптация организма к двигательным нагрузкам»</w:t>
        <w:br/>
        <w:t>(рабочее название), которая вылилась в новое</w:t>
        <w:br/>
        <w:t>направление «Морфофункциональные основы индиви-</w:t>
        <w:br/>
        <w:t>дуальной реакции организма на моделях двигательной</w:t>
        <w:br/>
        <w:t>нагрузки и гипокинезии» и была им продолжена в</w:t>
        <w:br/>
        <w:t>Горьковском медицинском институте. К выполнению</w:t>
        <w:br/>
        <w:t>этой работы были привлечены асс. А.М. Гизатуллина, а</w:t>
        <w:br/>
        <w:t>позднее к.м.н. Г.В. Стельников. В конце 1963 г. вплотную</w:t>
        <w:br/>
        <w:t>подошли к выполнению практической части этой темы -</w:t>
        <w:br/>
        <w:t>началисьтренировкиживотных в тредбане.</w:t>
        <w:br/>
        <w:t>По второй проблеме был выполнен начальный этап</w:t>
        <w:br/>
        <w:t>запланированных исследований - разработаны режимы</w:t>
        <w:br/>
        <w:t>тренировок и получены первые результаты</w:t>
        <w:br/>
        <w:t>экспериментов на основе изучения гистологического и</w:t>
        <w:br/>
        <w:t>гистохимического материала - сердечной мышцы- Были</w:t>
        <w:br/>
        <w:t>проанализированырезультаты,учтены первые ошибки.</w:t>
        <w:br/>
        <w:t>Особенностью научного творчества А.П. Сорокина</w:t>
        <w:br/>
        <w:t>был комплексный подход к изучаемым вопросам. Как</w:t>
        <w:br/>
        <w:t>исследователь А.П. Сорокин отличался серьезным</w:t>
        <w:br/>
        <w:t>отношением к изучаемым вопросам, доискивался до</w:t>
        <w:br/>
        <w:t>истины путем многократных проверок, хорошо знал</w:t>
        <w:br/>
        <w:t>научную литературу, стремился применять</w:t>
        <w:br/>
        <w:t>современнейшие приборы и методики. Как научный</w:t>
        <w:br/>
        <w:t>Батыс Қазақстан медицина журналы М2 (34) 2012 ж.</w:t>
        <w:br/>
        <w:t>5) фамилии, имена и отчества всех авторов статьи</w:t>
        <w:br/>
        <w:t>полностью.</w:t>
      </w:r>
    </w:p>
    <w:p>
      <w:r>
        <w:t>3.Технические требования к тексту рукописи</w:t>
        <w:br/>
        <w:t>Принимаются статыл, написанные на казахском,</w:t>
        <w:br/>
        <w:t>русском и английском языках. При подаче статьи,</w:t>
        <w:br/>
        <w:t>написанной полностью на английском языке,</w:t>
        <w:br/>
        <w:t>представление русского перевода названия статьи,</w:t>
        <w:br/>
        <w:t>фамилий, имени отчеств авторов, резюме является</w:t>
        <w:br/>
        <w:t>обязательнымтребованием.</w:t>
        <w:br/>
        <w:t>Текст набирается в текстовом редакторе М/огд,</w:t>
        <w:br/>
        <w:t>формата А4 через одинарный интервал между</w:t>
        <w:br/>
        <w:t>строками, шрифт - Тітев Меуу/ Котап или Тітев</w:t>
        <w:br/>
        <w:t>Меуу/ Котап К2, кегль 14рі, поля: верхнее и нижнее-</w:t>
        <w:br/>
        <w:t>20 мм,левое- 30 мм,правое- 10 мм.</w:t>
        <w:br/>
        <w:t>Недопускать переноса слов.</w:t>
        <w:br/>
        <w:t>В начале статьи помешается индекс УДК,</w:t>
        <w:br/>
        <w:t>располагаемый отдельной строкой слева. Затем</w:t>
        <w:br/>
        <w:t>инициалы и фамилии авторов - прописными</w:t>
        <w:br/>
        <w:t>буквами. Название (заглавие) статьи набирается</w:t>
        <w:br/>
        <w:t>также прописными буквами. Полужирным шрифтом</w:t>
        <w:br/>
        <w:t>(не допускается употребление сокрашений,</w:t>
        <w:br/>
        <w:t>торговых найименований лекарственных</w:t>
        <w:br/>
        <w:t>препаратов, продуктов питания и биодобавок).</w:t>
        <w:br/>
        <w:t>Полное официальное название учреждений, на</w:t>
        <w:br/>
        <w:t>базе которых выполнено исследование, город,</w:t>
        <w:br/>
        <w:t>страна (если учреждение находится за пределами</w:t>
        <w:br/>
        <w:t>Республики Казахстан)- строчными буквами.)</w:t>
        <w:br/>
        <w:t>Текст оригинальной статьи должен иметь</w:t>
        <w:br/>
        <w:t>следуюшие разделы (названия разделов</w:t>
        <w:br/>
        <w:t>выделяются полужирным шрифтом):</w:t>
        <w:br/>
        <w:t>-актуальность</w:t>
        <w:br/>
        <w:t>-цельисследования</w:t>
        <w:br/>
        <w:t>-материалы и методы исследования (необходимо</w:t>
        <w:br/>
        <w:t>также указать методы статистической обработки</w:t>
        <w:br/>
        <w:t>данных)</w:t>
        <w:br/>
        <w:t>-результаты исследования и их обсуждение. Их</w:t>
        <w:br/>
        <w:t>следует представлять в логической</w:t>
        <w:br/>
        <w:t>последовательности, при необходимости прилагать</w:t>
        <w:br/>
        <w:t>таблицы и иллюстраций.</w:t>
        <w:br/>
        <w:t>-заключение или выводы. Раздел содержит</w:t>
        <w:br/>
        <w:t>основные результаты проведенного исследования,</w:t>
        <w:br/>
        <w:t>соответствуюшие заявленной цели исследования.</w:t>
        <w:br/>
        <w:t>Статьи другого типа (обзоры, лекции, клинические</w:t>
        <w:br/>
        <w:t>случаиит.п.)могутоформляться иначе.</w:t>
        <w:br/>
        <w:t>Оформление таблици иллюстраций:</w:t>
        <w:br/>
        <w:t>- қаждая таблица должны иметь свой порядковый</w:t>
        <w:br/>
        <w:t>номер и заглавие, набранные полужирным</w:t>
        <w:br/>
        <w:t>шрифтом; номер таблицы располагается над</w:t>
        <w:br/>
        <w:t>таблицей слева, заглавие - по центру; примечание</w:t>
        <w:br/>
        <w:t>выделяется курсивом, располагается под таблицей,</w:t>
        <w:br/>
        <w:t>название (заглавие) и номер иллюстраций - под</w:t>
        <w:br/>
        <w:t>рисунком (по центру);</w:t>
        <w:br/>
        <w:t>- таблицы или другой иллюстративный материал не</w:t>
        <w:br/>
        <w:t>должны дублироватьдруг друга;</w:t>
        <w:br/>
        <w:t>Оформление списка использованной литературы</w:t>
        <w:br/>
        <w:t>(например, «Списоклитературы»):</w:t>
      </w:r>
    </w:p>
    <w:p>
      <w:r>
        <w:t>Для оригинальных статей список литературы</w:t>
        <w:br/>
        <w:t>рекомендуется ограничивать 10 источниками. При</w:t>
        <w:br/>
        <w:t>подготовке обзорных статей рекомендуется</w:t>
        <w:br/>
        <w:t>Медицинский журнал Западного Казахстана М2 (34) 2012 г.</w:t>
        <w:br/>
        <w:t>Шш-ее--.-.-..1.. МУ.</w:t>
        <w:br/>
        <w:t>ограничивать библиографический список 40</w:t>
        <w:br/>
        <w:t>источниками. Ссылки нумеровать</w:t>
        <w:br/>
        <w:t>последовательно, в порядке их первого упоминания</w:t>
        <w:br/>
        <w:t>в тексте. Обозначайте ссылки в тексте, таблицах и</w:t>
        <w:br/>
        <w:t>подписях крисункам арабскими цифрами в скобках.</w:t>
        <w:br/>
        <w:t>Ссылки, относяшиеся только к таблицам или</w:t>
        <w:br/>
        <w:t>подписям к рисункам, должны быть пронумерованы</w:t>
        <w:br/>
        <w:t>в соответствий с первым упоминанием в тексте</w:t>
        <w:br/>
        <w:t>определенной таблицы или рисунка. Ссылки</w:t>
        <w:br/>
        <w:t>должны быть сверены авторами с оригинальными</w:t>
        <w:br/>
        <w:t>документами. При составлении</w:t>
        <w:br/>
        <w:t>библиографического списка необходимо</w:t>
        <w:br/>
        <w:t>руководствоваться требованиями ГОСТ Р 7.0.5-</w:t>
        <w:br/>
        <w:t>2008.</w:t>
        <w:br/>
        <w:t>6. Единицы измерения и сокрацения</w:t>
        <w:br/>
        <w:t>Измерения приводятся по системе СИ и шкале</w:t>
        <w:br/>
        <w:t>Цельсия. Сокрашения отдельных слов, терминов,</w:t>
        <w:br/>
        <w:t>кроме обшепринятых, не допускаются. Все</w:t>
        <w:br/>
        <w:t>вводимые сокрацения расшифровываются</w:t>
        <w:br/>
        <w:t>полностью при первом указании в тексте статьи с</w:t>
        <w:br/>
        <w:t>последуюцим указанием сокрацения в скобках. Не</w:t>
        <w:br/>
        <w:t>следует использовать аббревиатуры в названий</w:t>
        <w:br/>
        <w:t>статьл иврезюме.</w:t>
        <w:br/>
        <w:t>7. Резюме. После списка литературы прилагаются</w:t>
        <w:br/>
        <w:t>резюме на 3 языках (казахском, русском,</w:t>
        <w:br/>
        <w:t>английском) с ключевыми словами.</w:t>
        <w:br/>
        <w:t>Резюме должно обеспечить понимание главных</w:t>
        <w:br/>
        <w:t>положений статьи. Для статей о результатах</w:t>
        <w:br/>
        <w:t>исследования резюме обязательно должно</w:t>
        <w:br/>
        <w:t>содержать следуюшие разделы: «Цель»,</w:t>
        <w:br/>
        <w:t>«Материал», «Результаты», «Заключение». Обьем</w:t>
        <w:br/>
        <w:t>резюме не должен превышать 1500 знаков с</w:t>
        <w:br/>
        <w:t>пробелами. Перед основным текстом резюме</w:t>
        <w:br/>
        <w:t>необходимо повторно указать авторов и название</w:t>
        <w:br/>
        <w:t>статыл (в счет количества знаков не входит). В конце</w:t>
        <w:br/>
        <w:t>резюме необходимо указать не более пяти</w:t>
        <w:br/>
        <w:t>ключевых слов. Желательно использовать</w:t>
        <w:br/>
        <w:t>обшепринятые термины ключевых слов,</w:t>
        <w:br/>
        <w:t>отраженные в контролируемых медицинских</w:t>
        <w:br/>
        <w:t>словарях (например,</w:t>
        <w:br/>
        <w:t>ҺЕр:/Лумғу.тпеШіпкө.ги/дісіопагіев.рһр).</w:t>
        <w:br/>
        <w:t>Стоимость обработки статьи 700 тенге за 1</w:t>
        <w:br/>
        <w:t>страницу. После рецензирования текстовая и</w:t>
        <w:br/>
        <w:t>электронная версии (на диске СПО-К) статьи</w:t>
        <w:br/>
        <w:t>принимаются и регистрируются в редакции</w:t>
        <w:br/>
        <w:t>(административный корпус, 1-й этаж). Стоимость</w:t>
        <w:br/>
        <w:t>журнала 980 тенге. Вниманию сотрудников ЭКГМУ им.</w:t>
      </w:r>
    </w:p>
    <w:p>
      <w:r>
        <w:t>М. Оспанова: при представлении статей к публикации в</w:t>
        <w:br/>
        <w:t>“БҚМЖ” направление визирует только руководитель</w:t>
        <w:br/>
        <w:t>кафедры (курса).</w:t>
        <w:br/>
        <w:t>Платежные реквизиты:</w:t>
        <w:br/>
        <w:t>РГКП «ЭКГМУ им. М.Оспанова»</w:t>
        <w:br/>
        <w:t>РНН061800015595</w:t>
        <w:br/>
        <w:t>БИН 990240007583</w:t>
        <w:br/>
        <w:t>ИИК К2328560000000064698</w:t>
        <w:br/>
        <w:t>БИК КС.ВК2КХ</w:t>
        <w:br/>
        <w:t>АО «БанкЦентр Кредит»</w:t>
        <w:br/>
        <w:t>127</w:t>
        <w:br/>
        <w:t>МАЗМҰНЫ СОМТЕМТ5</w:t>
        <w:br/>
        <w:t>РЕЦЕНЗИЯЛАР</w:t>
        <w:br/>
        <w:t>РЕЦЕНЗИИ</w:t>
        <w:br/>
        <w:t>КЕЛЕМЛІ5</w:t>
        <w:br/>
        <w:t>43. В.А. Козловский</w:t>
        <w:br/>
        <w:t>А.А. МАМЫРБАЕВТЫҢ «ХРОМ ТОКСИКОЛОГИЯСЫ ЖӘНЕ ОНЫҢ ҚОСЫНДЫЛАРЫ»</w:t>
        <w:br/>
        <w:t>АТТЫ МОНОГРАФИЯСЫНА ПІКІР...</w:t>
        <w:br/>
        <w:t>В.А. Козловский</w:t>
        <w:br/>
        <w:t>РЕЦЕНЗИЯ НА МОНОГРАФИЮ МАМЫРБАЕВА А.А. «ТОКСИКОЛОГИЯ ХРОМА</w:t>
        <w:br/>
        <w:t>И ЕГО СОЕДИНЕНИЙ».....</w:t>
        <w:br/>
        <w:t>У.А. Ко21оу5Ку</w:t>
        <w:br/>
        <w:t>КЕЛЕМ/ ҒОК МОМОСКАРН ОҒ А.А. МАМҮКВАҮЕУА ОҒ «ТОХІСОІОСҮ СНКОМЕ</w:t>
        <w:br/>
        <w:t>АМО ІТ5 СОМБІМАТІОМ».</w:t>
        <w:br/>
        <w:t>44. Т.К.Каримов</w:t>
        <w:br/>
        <w:t>А.А. МАМЫРБАЕВТЫҢ «ХРОМ ТОКСИКОЛОГИЯСЫ ЖӘНЕ ОНЫҢ ҚОСЫНДЫЛАРЫ»</w:t>
        <w:br/>
        <w:t>АТТЫ МОНОГРАФИЯСЫНА ПІКІР...</w:t>
        <w:br/>
        <w:t>Т.К. Каримов</w:t>
        <w:br/>
        <w:t>РЕЦЕНЗИЯ НА МОНОГРАФИЮ МАМЫРБАЕВА А.А. ТОКСИКОЛОГИЯ ХРОМА</w:t>
        <w:br/>
        <w:t>И ЕГО СОЕДИНЕНИЙ».....</w:t>
        <w:br/>
        <w:t>Т.К.Кагітоу</w:t>
        <w:br/>
        <w:t>КЕЛЕМ/ ҒОК МОМОСКАРН ОҒ А.А. МАМҮКВАҮЕУА ОҒ ТОХІСОІ.ОСҮ СНКОМЕ</w:t>
        <w:br/>
        <w:t>АМБ ІТ5 СОМБІМАТІОМ...</w:t>
      </w:r>
    </w:p>
    <w:p>
      <w:r>
        <w:t>АҚПАРАТТАР, С.ЬЕЗДЕР, КОНФЕРЕНЦИЯЛАР</w:t>
        <w:br/>
        <w:t>ИНФОРМАЦИИ, СЬЕЗДЫ, КОНФЕРЕНЦИИ</w:t>
        <w:br/>
        <w:t>ІМҒОВМАТІОМ5, СОМОКЕ55Е5, СОМҒЕКЕМСЕ5</w:t>
        <w:br/>
        <w:t>45. С.Н.Рыжкова</w:t>
        <w:br/>
        <w:t>«ЭНДОМЕТРИОЗДЫ ЕМДЕУДІҢ ЖАҢА ЖОЛДАРЫ» АТТЫ ХАЛЫҚАРАЛЫҚ</w:t>
        <w:br/>
        <w:t>ҒЫЛЫМИ-ТӘЖІРИБЕЛІК КОНФЕРЕНЦИЯ ЖАЙЫНДА.</w:t>
        <w:br/>
        <w:t>С.Н.Рыжкова</w:t>
        <w:br/>
        <w:t>О МЕЖДУНАРОДНОЙ НАУЧНО-ПРАКТИЧЕСКОЙ КОНФЕРЕНЦИИ «НОВЫЙ</w:t>
        <w:br/>
        <w:t>ПУТЬ В ЛЕЧЕНИИ ЭНДОМЕТРИОЗ:</w:t>
        <w:br/>
        <w:t>5.М. Ку?һкоуа</w:t>
        <w:br/>
        <w:t>АВОМТ ІМТЕКМАТІОМАІ. 5СІЕМТІҒІС-РКАСТІСАІ. СОМҒЕКЕМСЕб ОҒ «МЕЛҒІМАҮ</w:t>
        <w:br/>
        <w:t>ІМ ТНЕ ТКЕАТМЕМТ ОҒ ЕМООМЕТБІО2»....</w:t>
        <w:br/>
        <w:t>46. ДЕ. Кушимова</w:t>
        <w:br/>
        <w:t>«ОРТА АЗИЯЛЫҚ ГАСТРОЭНТЕРОЛОГИЯЛЫҚ АПТА - 2011» АТТЫ ХАЛЫҚАРАЛЫҚ</w:t>
        <w:br/>
        <w:t>КОНФЕРЕНЦИЯ...</w:t>
        <w:br/>
        <w:t>ДЕ. Кушимова</w:t>
        <w:br/>
        <w:t>МЕЖДУНАРОДНАЯ КОНФЕРЕНЦИЯ «ЦЕНТРАЛЬНО-АЗИАТСКАЯ</w:t>
        <w:br/>
        <w:t>ГАСТРОЭНТЕРОЛОГИЧЕСКАЯ НЕДЕЛЯ 2011».</w:t>
        <w:br/>
        <w:t>Б.У. Кивһітоуа .</w:t>
        <w:br/>
        <w:t>ІМТЕБМАТІОМАІ. СОМҒЕКЕМСЕ «СЕМТЕЛІ. АБІАМ ФА5ТКОЕМТОКОІОСІСАІ.</w:t>
        <w:br/>
        <w:t>МЕЕК ОҒ 2011»...</w:t>
        <w:br/>
        <w:t>УНИВЕРСИТЕТТІҢ 55 ЖЫЛДЫҒЫ</w:t>
        <w:br/>
        <w:t>К55 ЛЕТИЮ УНИВЕРСИТЕТА</w:t>
        <w:br/>
        <w:t>55 ҮЕАК5 ТО ТНЕ ММІМЕКБІТҮ</w:t>
        <w:br/>
        <w:t>47. А.М.Гизатуллина</w:t>
        <w:br/>
        <w:t>ҰСТАЗ ТУРАЛЫ СӨЗ</w:t>
        <w:br/>
        <w:t>А.М.Гизатуллина</w:t>
        <w:br/>
        <w:t>СЛОВО ОБ УЧИТЕЛЕ....</w:t>
        <w:br/>
        <w:t>А.М.Сіггішіпа</w:t>
        <w:br/>
        <w:t>ЖОК АВОМТ ТЕАСНЕН.....</w:t>
        <w:br/>
        <w:t>48. Н.М.Мавлюдова, Г.Н. Чуканова, С.К. Саханова</w:t>
        <w:br/>
        <w:t>Р.С. КУЗДЕНБАЕВА...</w:t>
        <w:br/>
        <w:t>Н.М. Мавлюдова, Г.Н. Чуканова, С.К. Саханова</w:t>
        <w:br/>
        <w:t>Р.С. КУЗДЕНБАЕВА.</w:t>
        <w:br/>
        <w:t>М.М. Мамуиаома, б.М. Сһикапоуа, 5.К. Закһапоуа</w:t>
        <w:br/>
        <w:t>К.5. КИ2рЕМВАҮЕМА.</w:t>
        <w:br/>
        <w:t>Батыс Қазақстан медицина журналы МНг2 (34) 2012 ж.</w:t>
        <w:br/>
        <w:t>36.</w:t>
        <w:br/>
        <w:t>37.</w:t>
        <w:br/>
        <w:t>38.</w:t>
        <w:br/>
        <w:t>39.</w:t>
        <w:br/>
        <w:t>40.</w:t>
        <w:br/>
        <w:t>41.</w:t>
      </w:r>
    </w:p>
    <w:p>
      <w:r>
        <w:t>МАЗМҰНЫ</w:t>
        <w:br/>
        <w:t>СОМТЕМТ5</w:t>
        <w:br/>
        <w:t>6.5.Кпһазапоуа</w:t>
        <w:br/>
        <w:t>ТНЕ ҒЕАТИКЕ5 ОҒ ТНЕ КЕБЕАКСН ОҒ БІОІ.ОСІСЛІ. ЕМІМІМАТІОМ6 ІМ</w:t>
        <w:br/>
        <w:t>МЕПІСОІЕСАІ. РКАСТІСІ</w:t>
        <w:br/>
        <w:t>Г.С. Хасанова</w:t>
        <w:br/>
        <w:t>ЗАТТАЙ АЙҒАҚТЫҢ БИОЛОГИЯЛЫҚ ШЫҒУ ТЕГІН САРАПТАУДЫҢ МАҢЫЗЫ...</w:t>
        <w:br/>
        <w:t>Г.С. Хасанова</w:t>
        <w:br/>
        <w:t>ЗНАЧЕНИЕ ЭКСПЕРТИЗЫ ВЕЦЕСТВЕННЫХ ДОКАЗАТЕЛЬСТВ БИОЛОГИЧЕСКОГО</w:t>
        <w:br/>
        <w:t>ПРОИСХОЖДЕНИЯ....</w:t>
        <w:br/>
        <w:t>6.5.Кһазапоуа</w:t>
        <w:br/>
        <w:t>ТНЕ ІМРОЕТМАСЕ ОҒ ЕУАҺМАТІОМ ОҒ 5УВӘТАМТІЛІ. ЕМБЕМСЕ ОҒ БІОІ.ОСІСАІ. ОКІСІМ....</w:t>
        <w:br/>
        <w:t>Б.Т. Байзаков</w:t>
        <w:br/>
        <w:t>ЖҰМСАҚ ТІНДЕРДІҢ БІРІНШІЛІК САРКОМАСЫНЫҢ ҚОСАРЛАНҒАН ЕМІ...</w:t>
        <w:br/>
        <w:t>Б.Т. Байзаков</w:t>
        <w:br/>
        <w:t>КОМБИНИРОБАННОЕ ЛЕЧЕНИЕ ПЕРВИЧНЫХ САРКОМ МЯГКИХ ТКАНЕЙ.</w:t>
        <w:br/>
        <w:t>В.Т.ВаігаКоу</w:t>
        <w:br/>
        <w:t>МІЛЛТІҒИМСТІОМ ТКЕАТМЕМТ РКІМАКҮ БАВСОМ БОРТ ҒАВКІС....</w:t>
        <w:br/>
        <w:t>Н.А. Шаназаров, ЕЛ. Шунько, Б.Т. Байзаков, К.Е: Тайшиев, С.А. Ешимов</w:t>
        <w:br/>
        <w:t>ЖҰМСАҚ ТІНДЕРДІҢ БІРІНШІЛІК САРКОМАСЫНЫҢ ЖЕДЕЛ ЕМІ...</w:t>
        <w:br/>
        <w:t>Н.А. Шаназаров, ЕЛ. Шунько, Б.Т. Байзаков, К.Е: Тайшиев, С.А. Ешимов</w:t>
        <w:br/>
        <w:t>ХИРУРГИЧЕСКОЕ ЛЕЧЕНИЕ ПЕРВИЧНЫХ САРКОМ МЯГКИХ ТКАНЕЙ...</w:t>
        <w:br/>
        <w:t>М.А. бһапагагоу, Ү.І. бһипКо, В.Т. ВаігаКоу, К.Ү. Таізһіеу, 5.А. Езһітоу</w:t>
        <w:br/>
        <w:t>БИКСІСАІ. ТКЕАТМЕМТ ОҒ РКІМАКҮ 5БАКСОМ 5ОЕТ ҒАВБІС.....</w:t>
        <w:br/>
        <w:t>А.С.Алмагамбетова</w:t>
        <w:br/>
        <w:t>КӨП ДӘРІТӨЗІМДІЛІГІ БАР ӨКПЕ ТУБЕРКУЛЕЗІМЕН АУЫРАТЫН НАУҚАСТАРДЫ</w:t>
        <w:br/>
        <w:t>ЕМДЕУ КЕЗІНДЕГІ ЖАҒЫМСЫЗ РЕАКЦИЯЛАР...</w:t>
        <w:br/>
        <w:t>А.С.Алмагамбетова</w:t>
        <w:br/>
        <w:t>ПОБОЧНЫЕ РЕАКЦИИ ПРИ ЛЕЧЕНИИ БОЛЬНЫХ ТУБЕРКУЛЕЗОМ ЛЕГКИХ</w:t>
        <w:br/>
        <w:t>С МНОЖЕСТВЕННОЙ ЛЕКАРСТВЕННОЙ УСТОЙЧИБОСТЬЮ...</w:t>
        <w:br/>
        <w:t>А.5. Аітадатһеоуа</w:t>
        <w:br/>
        <w:t>БІрЕ КЕАСТІОМ5 ТО ТНЕ ТНЕКАРҮ ОҒ РАТІЕМТ5 МИТН І.М6 ТИВЕКСІ.О5І5</w:t>
        <w:br/>
        <w:t>МИТН МІЛЛІРІ.Е ВКІ/б КЕбІ5ТАМСЕ....</w:t>
        <w:br/>
        <w:t>А.А. Таганиязова, А.Д. Китаров, Н.З. Жалинов, С.А. Изтлеуов</w:t>
        <w:br/>
        <w:t>БЕТ-ЖАҚ АЙМАҒЫНЫҢ АУЫР ЖЕДЕЛ ҚАБЫНУ АУРУЛАРЫ КЕЗІНДЕГІ</w:t>
        <w:br/>
        <w:t>ОРТАЛЫҚ НЕРВ ЖҮЙЕСІНІҢ ҚЫЗМЕТІ ЖАҒДАЙЫНЫҢ КЛИНИКО-</w:t>
        <w:br/>
        <w:t>ПАТОГЕНЕТИКАЛЫҚ АСПЕКТІСІ...</w:t>
        <w:br/>
        <w:t>А.А. Таганиязова, А.Д. Китаров, Н.З. Жалинов, С.А. Изтлеуов</w:t>
        <w:br/>
        <w:t>КЛИНИКО-ПАТОГЕНИЧЕСКИЕ АСПЕКТЫ ФУНКЦИОНАЛЬНЫХ НАРУШЕНИЙ</w:t>
        <w:br/>
        <w:t>ЦЕНТРАЛЬНОЙ НЕРБНОЙ СИСТЕМЫ ПРИ ТЯЖЕЛЫХ ФОРМАХ ОСТРЫХ</w:t>
        <w:br/>
        <w:t>ВОСПАЛИТЕЛЬНЫХ ЗАБОЛЕБАНИЙ ЧЕЛЮСТНО-ЛИЦЕБОЙ ОБЛАСТИ.</w:t>
        <w:br/>
        <w:t>А.А. Тадапіуагоуа, А.П. Кйагоу, М.2. 2һайіпоу, 5.А.І2Йецоу</w:t>
        <w:br/>
        <w:t>СІІМІС - РАТНОСЕМЕТІС А5РЕСТ5 ОҒ ҒИМСТІОМАІ. 5ТАТЕ ОҒ СЕМТЕЛІ.</w:t>
        <w:br/>
        <w:t>МЕКУОЦ65 6Ү5ТЕМ АТ ТНЕ БЕУЕКЕ ҒОНМ5 ОҒ АСІТЕ ІМҒЕСТІОҺМ...</w:t>
        <w:br/>
        <w:t>А.А.УРКЕНОВА</w:t>
        <w:br/>
        <w:t>КЕЗЕК КҮТТІРМЕЙТІН ЕМХАНА...</w:t>
        <w:br/>
        <w:t>А.А.УРКЕНОВА</w:t>
        <w:br/>
        <w:t>ПОЛИКЛИНИКА БЕЗ ОЧЕРЕДЕЙ.</w:t>
      </w:r>
    </w:p>
    <w:p>
      <w:r>
        <w:t>А.А.ИККЕМОУА</w:t>
        <w:br/>
        <w:t>РОКҮСІЛМІС УЙТНОЦТ ОШЕМЕ5..</w:t>
        <w:br/>
        <w:t>МЕДИЦИНА ТАРИХЫ</w:t>
        <w:br/>
        <w:t>ИСТОРИЯ МЕДИЦИНЫ</w:t>
        <w:br/>
        <w:t>ТНЕ НІБТОКҮ ОҒ МЕПІСІМЕ</w:t>
        <w:br/>
        <w:t>42.</w:t>
        <w:br/>
        <w:t>С.А. Болтабаев</w:t>
        <w:br/>
        <w:t>1904-1905 ж.ж. ОРЫС-ЖАПОН СОҒЫСЫН ҚАМТУДАҒЫ МЕДИЦИНАНЫҢ МАҢЫЗЫ...</w:t>
        <w:br/>
        <w:t>С.А. Болтабаев</w:t>
        <w:br/>
        <w:t>ОСОБЕННОСТИ МЕДИЦИНСКОГО ОБЕСПЕЧЕНИЯ РУССКО-ЯПОНСКОЙ</w:t>
        <w:br/>
        <w:t>ВОЙНЫ 1904-1905 г.г.</w:t>
        <w:br/>
        <w:t>5.А.Войарауеу</w:t>
        <w:br/>
        <w:t>РЕСЦЦАКІТҮ ОҒ МЕПІСЛІ. МАІМТЕМАМСЕ ОҒ К55ІАМ АМО ,АРАМЕЗФЕЛАН</w:t>
        <w:br/>
        <w:t>ІМ 1904-1905 ҮЕАК5..</w:t>
        <w:br/>
        <w:t>журнал Западного Казахстана Ме2 (34) 2012. 133</w:t>
        <w:br/>
        <w:t>20.</w:t>
        <w:br/>
        <w:t>21.</w:t>
        <w:br/>
        <w:t>22.</w:t>
        <w:br/>
        <w:t>23.</w:t>
        <w:br/>
        <w:t>24.</w:t>
        <w:br/>
        <w:t>25.</w:t>
        <w:br/>
        <w:t>26.</w:t>
        <w:br/>
        <w:t>27.</w:t>
        <w:br/>
        <w:t>28.</w:t>
        <w:br/>
        <w:t>МАЗМҰНЫ</w:t>
        <w:br/>
        <w:t>СОМТЕМТ5</w:t>
        <w:br/>
        <w:t>Н.М. Кереева</w:t>
        <w:br/>
        <w:t>СҮТ БЕЗІ ҚАТЕРЛІ ІСІГІМЕН АУЫРАТЫН НАУҚАСТАРДЫ КЕШЕНДІ ЕМДЕУДЕГІ</w:t>
        <w:br/>
        <w:t>ҚАЙТА ҚАЛПЫНА КЕЛТІРУ ОТАСЫ...</w:t>
        <w:br/>
        <w:t>Н.М. Кереева</w:t>
        <w:br/>
        <w:t>РЕКОНСТТРУКТИВНАЯ ХИРУРГИЯ В КОМПЛЕКСНОМ ЛЕЧЕНИИ БОЛЬНЫХ</w:t>
        <w:br/>
        <w:t>РАКОМ МОЛОЧНОЙ ЖЕЛЕЗЫ</w:t>
        <w:br/>
        <w:t>М.М. Кегеуеуа</w:t>
        <w:br/>
        <w:t>КЕСОМӘТКИСТІМЕ 5ИЕСЕКҮ ІМ ТНЕ СОМРІ.ЕХ ТЕЕАТМЕМТ РАТІЕМТ МЯТН САМСЕН.....</w:t>
        <w:br/>
        <w:t>3.Г. Валиева</w:t>
        <w:br/>
        <w:t>ӨКПЕНІҢ СОЗЫЛМАЛЫ БІТЕЛМЕЛІ ДЕРТІНЕ ШАЛДЫҚҚАН НАУҚАСТАРҒА</w:t>
        <w:br/>
        <w:t>ҚАТЫСТЫ АНТИГИПЕРТЕНЗИЯЛЫҚ ТЕРАПИЯ.</w:t>
      </w:r>
    </w:p>
    <w:p>
      <w:r>
        <w:t>3.Г. Валиева</w:t>
        <w:br/>
        <w:t>АНТИГИПЕРТЕНЗИВНАЯ ТЕРАПИЯ У БОЛЬНЫХ ХРОНИЧЕСКОЙ</w:t>
        <w:br/>
        <w:t>ОБСТРУКТИВНОЙ БОЛЕЗНЬЮ ЛЕГКИХ..</w:t>
        <w:br/>
        <w:t>2.0.Уайеуа</w:t>
        <w:br/>
        <w:t>АМТІНҮРЕКТЕМБІМЕ ТНЕБАРҮ ІМ РАТІЕМТ5 ƏЛТН СНКОМІС ОВӨТЕМСТІМЕ</w:t>
        <w:br/>
        <w:t>РШІ.МОМАКҮ ПІБЕАБЕ ОҒІЦИМС....</w:t>
        <w:br/>
        <w:t>З.Г. Валиева</w:t>
        <w:br/>
        <w:t>СОЗЫЛМАЛЫ ҚАТЕРЛІ ӨКПЕ АУРУЛАРЫНА ШАЛДЫҚҚАН НАУҚАСТАРДЫ</w:t>
        <w:br/>
        <w:t>ЕМДЕУ ІСІНДЕГІ ТЫНЫС АЛУДЫ КЕҢЕЙТЕТІН ДӘРІ-ДӘРМЕКТЕРДІҢ</w:t>
        <w:br/>
        <w:t>ТЕРАПИЯЛЫҚ ТИІМДІЛІГІ...</w:t>
        <w:br/>
        <w:t>3.Г.Валиева</w:t>
        <w:br/>
        <w:t>ТЕРАПЕВТИЧЕСКАЯ ЭФФЕКТИВНОСТЬ БРОНХОРАСШИРЯЮЦШИХ СРЕДСТВ</w:t>
        <w:br/>
        <w:t>ПРОЛОНГИРОВАННОГО ДЕЙСТВИЯ ПРИ ЛЕЧЕНИИ БОЛЬНЫХ ХРОНИЧЕСКИМИ</w:t>
        <w:br/>
        <w:t>ОБСТРУКТИВНЫМИ БОЛЕЗНЯМИ ЛЕГКИХ.</w:t>
        <w:br/>
        <w:t>2.6.Уайеуа</w:t>
        <w:br/>
        <w:t>ТНЕКАРЕМТІС ЕЕҒІСАСҮ ОҒ ВКОМНО МИБЕМІМС МЕАМ5 ОҒ РКОІ.ОМСЕр АСТІОМ</w:t>
        <w:br/>
        <w:t>ІМ ТКЕАТМЕМТ ОҒ РАТІЕМТ5 МИТН СНКОМІС ОВӨТКИСТІМЕ ІШ/МС ПІБЕАСБЕ..</w:t>
        <w:br/>
        <w:t>Ж.Е. Тулегенова</w:t>
        <w:br/>
        <w:t>ГЛЮКОВАНС - ҚАНТ ДИАБЕТІНІҢ 2-ТҮРІН ЕМДЕУДЕГІ ЖАҢА МҮМКІНДІКТЕР...</w:t>
        <w:br/>
        <w:t>Ж.Е. Тулегенова</w:t>
        <w:br/>
        <w:t>ГЛЮКОВАНС - НОВЫЕ ВОЗМОЖНОСТИ В ТЕРАПИИ САХАРНОГО ДИАБЕТА ТИПА 2....</w:t>
        <w:br/>
        <w:t>2Н.Ү. Тиедепоуа</w:t>
        <w:br/>
        <w:t>МЕМІ ОРРОЕТЦМІТІЕ6 ІМ ТНЕ ТКЕАТМЕМТ ОҒ ГІАВЕТЕ5 МЕІІМТ6 ОҒ</w:t>
        <w:br/>
        <w:t>2па ТҮРЕ ОҒ СІ.ҮЦКОМАМ6В..</w:t>
        <w:br/>
        <w:t>Ж.Е. Тулегенова</w:t>
        <w:br/>
        <w:t>ДИАБЕТТІК ПОЛИНЕЙРОПАТИЯНЫ ЕМДЕУДЕ ТИОГАММАНЫ ҚОЛДАНУ.</w:t>
        <w:br/>
        <w:t>Ж.Е. Тулегенова</w:t>
        <w:br/>
        <w:t>ТИОГАММА В ЛЕЧЕНИИ ДИАБЕТИЧЕСКОЙ ПОЛИНЕЙРОПАТИИ...</w:t>
        <w:br/>
        <w:t>2Н.Ү. Тиедепоуа</w:t>
        <w:br/>
        <w:t>ТІОСФАММА ІМ ТНЕ ТКЕАТМЕМТ ОҒ МПІАВЕТІС РОГҮМЕУКОРАТНҮ....</w:t>
        <w:br/>
        <w:t>Л.В.Баева</w:t>
        <w:br/>
        <w:t>ЖҮКТІЛІКТІҢ КЕШІРЕК МЕРЗІМІНДЕГІ ХОЕСТАТИКАЛЫҚ ГЕПАТОЗДЫҢ ОҚИҒАСЫ....</w:t>
        <w:br/>
        <w:t>Л.В.Баева</w:t>
        <w:br/>
        <w:t>СЛУЧАЙ ХОЛЕСТАТИЧЕСКОГО ГЕПАТОЗА В ПОЗДНЕМ СРОКЕ БЕРЕМЕННОСТИ....</w:t>
        <w:br/>
        <w:t>&gt;Ш.М.Вауеуа</w:t>
        <w:br/>
        <w:t>СА5Е НОІ.ЕВТАТІС НЕРАТОВ ІМ І.АТЕ ТЕКМ ОҒ РВЕСМАМС</w:t>
        <w:br/>
        <w:t>Т.К. Адильгалиев</w:t>
        <w:br/>
        <w:t>СОЗЫЛМАЛЫ ПРОСТАТИТ КЕЗІНДЕГІ ОПТИМАЛЬДЫ ЕМДЕУДІҢ ПРИНЦИПТЕРІ...</w:t>
        <w:br/>
        <w:t>Т.К. Адильгалиев</w:t>
        <w:br/>
        <w:t>ПРИНЦИПЫ ОПТИМАЛЬНОГО ЛЕЧЕНИЯ ПРИ ХРОНИЧЕСКОМ ПРОСТАТИТЕ.</w:t>
        <w:br/>
        <w:t>Т.К.Ашідайеу</w:t>
        <w:br/>
        <w:t>РКІМСІРІ.Е5 ОҒ ОРТІМАІ. ТЕЕАТМЕМТ ІМ СНКОМІС РЕОВТАТІТІ5..</w:t>
        <w:br/>
        <w:t>Г.Б. Кабдрахманова, Р.К. Алиева, А.К. Ситкалиева, Ж.Н. Жарасова, С.Ж. Ршимова</w:t>
        <w:br/>
        <w:t>НЕЙРОСИФИЛИСТІҢ КЕШ ТҮРІНІҢ ДИАГНОСТИКАСЫ...</w:t>
        <w:br/>
        <w:t>Г.Б. Кабдрахманова, Р.К. Алиева, А.К. Ситкалиева, Ж.Н. Жарасова, С.Ж. Ршимова</w:t>
        <w:br/>
        <w:t>ДИАГНОСТИКА ПОЗДНЕГО НЕЙРОСИФИЛИСА..</w:t>
        <w:br/>
        <w:t>Сб.В.КаржаКкһтапоуа, К.К. Аһеуа, А.К. Өйкаһеуа, 2Н.М. 2һагазоуа, 5.2Н. Квһітоуа</w:t>
      </w:r>
    </w:p>
    <w:p>
      <w:r>
        <w:t>І.АТЕ ПІАСМО515 ОҒ МЕМЕОБҮРНІ6..</w:t>
        <w:br/>
        <w:t>В.Г. Пышков</w:t>
        <w:br/>
        <w:t>СОЗЫЛМАЛЫ АСҚАЗАН ҚАБЫНУ ДИАГНОСТИКАСЫНДАҒЫ АСҚАЗАНДЫ</w:t>
        <w:br/>
        <w:t>РЕНТГЕНОЛОГИЯЛЫҚ ЗЕРТТЕУДІҢ СТАНДАРТТЫ ЕКІ ФАЗАЛЫҚ ӘДІСТЕМЕСІ....</w:t>
        <w:br/>
        <w:t>131</w:t>
        <w:br/>
        <w:t>журнал Западного Казахстана Ме2 (34) 2012.</w:t>
        <w:br/>
        <w:t>МАЗМҰНЫ СОМТЕМТ5</w:t>
        <w:br/>
        <w:t>СКОРОСТНЫХ КАЧЕСТВЕ СТУДЕНТОВ ВЫСШИХ УЧЕБНЫХ ЗАВЕДЕНИЙ</w:t>
        <w:br/>
        <w:t>В МЕТОДИКЕ ПРЕПОДАВАНИЯ ПРЕДМЕТА ФИЗИЧЕСКОЙ КУЛЬТУРЫ...</w:t>
        <w:br/>
        <w:t>М.А. Тшдапоуа</w:t>
        <w:br/>
        <w:t>РКЕСОМБІТІОМ5 ОҒ ТНЕ 5СІЕМТІҒІС ТНЕОКҮ АМО ІМСКЕАБІМС ОҒ НӘН</w:t>
        <w:br/>
        <w:t>КЕМЕ. ОҒ ТНЕ 5ТІОЕМТ65 ІМ ТНЕ ТЕАСНІМСО МЕТНОВ ОҒ РНҮБСІСАІ. ТЕЛІМІМӘ</w:t>
        <w:br/>
        <w:t>ІМ ТНЕ НІБНЕК ЕОУСАТІОМАІ. ІМ5ТІТМТІОМ....</w:t>
        <w:br/>
        <w:t>14. А.А. Дуанбеков</w:t>
        <w:br/>
        <w:t>ҚАЗІРГІ КЕЗЕҢДЕГІ ҰЛТТЫҚ СПОРТ ТҮРЛЕРІНІҢ ӘЛЕУМЕТТІК МӘНІ</w:t>
        <w:br/>
        <w:t>ЖӘНЕ САУЫҚТЫРУ ҚЫЗМЕТІ.</w:t>
        <w:br/>
        <w:t>А.А.Дуанбеков</w:t>
        <w:br/>
        <w:t>СОЦИАЛЬНЫЙ СМЫСЛ И ОЗДОРОВИТЕЛЬНАЯ ДЕЯТЕЛЬНОСТЬ СОВРЕМЕННЫХ</w:t>
        <w:br/>
        <w:t>НАЦИОНАЛЬНЫХ ВИДОВ СПОРТА.</w:t>
        <w:br/>
        <w:t>А.А. Пиапрекоу</w:t>
        <w:br/>
        <w:t>ІМРКОМІМС АСТІМТҮ АМО 5ОСІЛІ. БЕМСЕ ОҒ ТНЕ МОВЕКМ АМО МАТІОМАІ. 5РОКТВ....</w:t>
        <w:br/>
        <w:t>САЛАМАТТЫ ҚАЗАҚСТАН</w:t>
        <w:br/>
        <w:t>САЛАМАТТЫ КАЗАХСТАН</w:t>
        <w:br/>
        <w:t>БАІАМАТТҮ КА2АКНӘТАМ</w:t>
        <w:br/>
        <w:t>15. Б.Н. Елдесова, М.Ж.Мазин, Ж.Б. Тулепбергенова, Н.Н. Бисенова</w:t>
        <w:br/>
        <w:t>БІРЫҢҒАЙ ҰЛТТЫҚ ДЕНСАУЛЫҚ САҚТАУ ЖҮЙЕСІН ЕНГІЗУ ШЕҢБЕРІНДЕ</w:t>
        <w:br/>
        <w:t>АҚТӨБЕ ОБЛЫСЫНДА КЕРЕУЕТ ҚОРЫ ЖҰМЫСЫНЫҢ ТИІМДІЛІГІНЕ БАҒА БЕРУ...</w:t>
        <w:br/>
        <w:t>Б.Н. Елдесова, М.Ж.Мазин, Ж.Б. Тулепбергенова, Н.Н. Бисенова</w:t>
        <w:br/>
        <w:t>ОЦЕНКА ЭФФЕКТИВНОСТИ РАБОТЫ КОЕЧНОГО ФОНДА АКТЮБИНСКОЙ</w:t>
        <w:br/>
        <w:t>ОБЛАСТИ В РАМКАХ ВНЕДРЕНИЯ ЕНСЗ...</w:t>
        <w:br/>
        <w:t>В.М. Еідезоуа, М.Н. Магіп, 2Н.В. Тйеррегдепоуа, М.М. Віззепоуа</w:t>
        <w:br/>
        <w:t>ЕУАМАТІМС ТНЕ ЕЕҒЕСТІМЕМЕ55 ОҒ НОВРІТАІ. ВЕр5 ОҒ АКТОВЕ КЕСІОМ</w:t>
        <w:br/>
        <w:t>ІМ ТНЕ ІМРІ.ЕМЕМТАТІОМ ОҒ ИМН65.</w:t>
        <w:br/>
        <w:t>16. Ж.Б. Тулепбергенова, М.Ж.Мазин, Б.Н. Ельдесова</w:t>
        <w:br/>
        <w:t>2012 ЖЫЛЫ АҚТӨБЕ ОБЛЫСЫНДА БІРЫҢҒАЙ ҰЛТТЫҚ ДЕНСАУЛЫҚ САҚТАУ</w:t>
        <w:br/>
        <w:t>ЖҮЙЕСІН ОДАН ӘРІ ЖЕТІЛДІРУ...</w:t>
        <w:br/>
        <w:t>Ж.Б. Тулепбергенова, М.Ж.Мазин, Б.Н. Ельдесова</w:t>
        <w:br/>
        <w:t>ДАЛЬНЕЙШЕЕ СОВЕРШЕНСТВОВАНИЕ ЕДИНОЙ НАЦИОНАЛЬНОЙ СИСТЕМЫ</w:t>
        <w:br/>
        <w:t>ЗДРАВООХРАНЕНИЯ В АКТЮБИНСКОЙ ОБЛАСТИ НА 2012 ГОД...</w:t>
        <w:br/>
        <w:t>2Н.В. Тиерһегдепоуа, М.2Н. Магіп, В.М. Еюіезоуа</w:t>
        <w:br/>
        <w:t>ЕМЕТНЕК ІМРКОМЕМЕМТ ОҒ ТНЕ ММІТЕр МАТІОМАІ. НЕАІТН 6Ү5ТЕМ ІМ ТНЕ</w:t>
        <w:br/>
        <w:t>АКТОВЕ БЕСІОМ ІМ 2012 ҮБАН...</w:t>
      </w:r>
    </w:p>
    <w:p>
      <w:r>
        <w:t>17. Н.М.Кереева</w:t>
        <w:br/>
        <w:t>АҚТӨБЕ ОБЛЫСЫ БОЙЫНША 2011 ЖЫЛЫ СҮТ БЕЗІ ҚАТЕРЛІ ІСІГІН СКРИНИНГТІК</w:t>
        <w:br/>
        <w:t>АНЫҚТАУДЫҢ НӘТИЖЕЛЕРІ...</w:t>
        <w:br/>
        <w:t>Н.М. Кереева</w:t>
        <w:br/>
        <w:t>РЕЗУЛЬТАТЫ СКРИНИНГА РАКА МОЛОЧНОЙ ЖЕЛЕЗЫ ПО АКТЮБИНСКОЙ</w:t>
        <w:br/>
        <w:t>ОБЛАСТИЗА 2011 ГОД...</w:t>
        <w:br/>
        <w:t>М.М. Кегеуеуа</w:t>
        <w:br/>
        <w:t>КЕ5ШІТ5 ОҒ ВКЕА5Т САМСЕК 5СКЕЕМІМС ІМ ТНЕ АКТОВЕ КЕСІОМ ҒОК</w:t>
        <w:br/>
        <w:t>ТНЕ 2011 ҮЕАН.....</w:t>
        <w:br/>
        <w:t>ТӘЖІРИБЕЛІК ДӘРІГЕР БЕТІ</w:t>
        <w:br/>
        <w:t>СТРАНИЦА ПРАКТИЧЕСКОГО ВРАЧА</w:t>
        <w:br/>
        <w:t>РАСЕ ОҒ РКАСТІСАІ. ВОСТОК</w:t>
        <w:br/>
        <w:t>18. Э.К.Исмагулова, Б.А. Шағатаева, А.С. Ануарова, У.З. Избасарова, А.Р. Чинарова</w:t>
        <w:br/>
        <w:t>ЖҰТҚЫНШАҚ ІСІКТЕРІН ДИАГНОСТИКАЛАУДАҒЫ ОПТИМАЛЬДЫ КРИТЕРИЙЛЕР...</w:t>
        <w:br/>
        <w:t>Э.К. Исмагулова, Б.А. Шагатаева, А.С. Ануарова, У.3. Избасарова, А.Р. Чинарова</w:t>
        <w:br/>
        <w:t>ОПТИМАЛЬНЫЕ КРИТЕРИИ В ДИАГНОСТИКЕ ОПУХОЛЕЙ ГЛОТКИ.</w:t>
        <w:br/>
        <w:t>Е.К.Івтадшоуа, В.А. 5һадайауеуа, А.Ә. Апиагома, 1).2. І2разагоуа, А.К. Сһіпагоуа</w:t>
        <w:br/>
        <w:t>ОРТІМДАІ. СКІТЕКІА ҒОК ТНЕ ПІАСОМО5І5 ОҒ ТНЕ РНАКҮМХ ТУМОК6....</w:t>
        <w:br/>
        <w:t>19. С.Т.Кизатова</w:t>
        <w:br/>
        <w:t>ЖАҢА ТУҒАН НӘРЕСТЕЛЕРДЕГІ ДАМУ АҚАУЛЫҚТАРЫНЫҢ АУРУШАҢДЫҚ</w:t>
        <w:br/>
        <w:t>КӨРСЕТКІШТЕРІ ЖӘНЕ ҚАУІПТІЛІК ФАКТОРЛАРЫ...</w:t>
        <w:br/>
        <w:t>С.Т.Кизатова</w:t>
        <w:br/>
        <w:t>ЗАБОЛЕВАЕМОСТЬ И ФАКТОРЫ РИСКА ВРОЖДЕННЫХ ПОРОКОВ РАЗВИТИЯ</w:t>
        <w:br/>
        <w:t>У НОБОРОЖДЕННЫХ ДЕТЕЙ...</w:t>
        <w:br/>
        <w:t>5.Т.Кігаһюуа</w:t>
        <w:br/>
        <w:t>МОКВБІПІТҮ АМО КІБК ҒАСТОК5 ОҒ СОМСЕМІТАІ. МАІ.ЕОКМАТІОМ</w:t>
        <w:br/>
        <w:t>БЕУЕІ ОРМЕМТ ІМ МЕМВОЕМ СНІБКЕМ.</w:t>
        <w:br/>
        <w:t>130 Батыс Қазақстан медицина журналы М2 (34) 2012 ж.</w:t>
        <w:br/>
        <w:t>МАЗМҰНЫ СОМТЕМТ5</w:t>
        <w:br/>
        <w:t>В.Г. Пышков</w:t>
        <w:br/>
        <w:t>СТАНДАРТНАЯ ДВУХФАЗНАЯ МЕТОДИКА РЕНТГЕНОЛОГИЧЕСКОГО</w:t>
        <w:br/>
        <w:t>ИИСЛЕДОВАНИЯ ЖЕЛУДКА В ДИАГНОСТИКЕ ХРОНИЧЕСКОГО ГАСТРИТА....</w:t>
        <w:br/>
        <w:t>у.б. Рувһкоу</w:t>
        <w:br/>
        <w:t>5ТАМБАКВ ТІІО-РНАБЕ МЕТНОр5 ОҒ КАБІОІ.ОСҮ 5ТІІИЕ5 ОҒ ТНЕ 6ТОМАСН</w:t>
        <w:br/>
        <w:t>ІМ |ІАӘМО5ТІС5 ОҒ ТНЕ СНКОМІС С А6ТБІГІ5....</w:t>
        <w:br/>
        <w:t>29. А.К.Исергужина, Э.К. Исмагулова, А.Р: Чинарова, Б.К. Канкаева, А.С. Ануарова</w:t>
        <w:br/>
        <w:t>ЕСТУ ТҮТІГІНІҢ ДИСФУНКЦИЯСЫ. ЕМДЕУ ӘДІСІ.</w:t>
        <w:br/>
        <w:t>А.К.Исергужина, Э.К. Исмагулова, А.Р: Чинарова, Б.К. Канкаева, А.С. Ануарова</w:t>
        <w:br/>
        <w:t>ДИСФУНКЦИЯ СЛУХОБОЙ ТРУБЫ. НАШ МЕТОД ЛЕЧЕНИЯ.</w:t>
        <w:br/>
        <w:t>А.К.Івзегдигһіпа, Е.К. |Івтаошоуа, А.К. Сһіпагоуа, В.К. КапКауеуа, А.5. Апиагоуа</w:t>
        <w:br/>
        <w:t>ПҮ5ҒИМСТІОМ ОҒ АШИТОВКҮ ТИВЕ. ОМК МЕТНОр ОҒ ТКЕАТМЕМТ.</w:t>
        <w:br/>
        <w:t>30 Г.Б.Жанабаева, И.Ж. Жолдасова, Г.Б. Изтлеуов, Н.Н: Жанабаева, Д.М. Молдагазина</w:t>
        <w:br/>
        <w:t>ТІС ЖЕГІНІҢ АСҚЫНҒАН ТҮРЛЕРІ КЕЗІНДЕ ТҮБІР КАНАЛДАРЫН</w:t>
        <w:br/>
        <w:t>ӘЙНЕКИОНОМЕРЛІ ЦЕМЕНТПЕН ПЛОМБЫЛАУ...</w:t>
        <w:br/>
        <w:t>Г.Б. Жанабаева, И.Ж. Жолдасова, Г.Б. Изтлеуов, Н.Н. Жанабаева, Д.М. Молдагазина</w:t>
        <w:br/>
        <w:t>ПЛОМБИРОВАНИЕ КОРНЕВЫХ КАНАЛОВ СТЕКЛОИОНОМЕРНЫМ ЦЕМЕНТОМ</w:t>
        <w:br/>
        <w:t>В СЛОЖНЫХ ВИДАХ ЗУБНОГО КАРИЕСА.</w:t>
        <w:br/>
        <w:t>б .В.2һапаһауеуа, М2Н. 2һойЮавоуа, С.В. І2Иепоуа, М.М. ?һапарауеуа, О.М. Моһдадагіпа</w:t>
        <w:br/>
        <w:t>ЕПІІМС ОҒ КООТ САМАІ1.5 МИТН Сі.А55 ІОМОМЕН. СЕМЕМТ АТ ТНЕ</w:t>
        <w:br/>
        <w:t>СОМРІІСАТЕр ҒОКМ5 ОҒ БЕМТАІ. САБІЕ5..</w:t>
        <w:br/>
        <w:t>31. Ш.З. Тлемисова</w:t>
        <w:br/>
        <w:t>АҚТӨБЕ ОБЛЫСЫНДАҒЫ ИОНДАУШЫ СӘУЛЕ БӨЛІНУ ЖАСАНДЫ КӨЗІНЕН</w:t>
        <w:br/>
        <w:t>АЛЫНҒАН МӨЛШЕР ТИІМДІЛІГІН БАҒАЛАУ.</w:t>
        <w:br/>
        <w:t>Ш.З. Тлемисова</w:t>
        <w:br/>
        <w:t>ОЦЕНКА ЭФФЕКТИВНОЙ ДОЗЫ, ПОЛУЧАЕМОЙ ОТ ИСКУССТВЕННЫХ</w:t>
        <w:br/>
        <w:t>ИСТОЧНИКОВ ИОНИЗИРУЮШЕГО ИЗЛУЧЕНИЯ В АКТЮБИНСКОЙ ОБЛАСТИ...</w:t>
      </w:r>
    </w:p>
    <w:p>
      <w:r>
        <w:t>5Н.2. Тіетізоуа</w:t>
        <w:br/>
        <w:t>Е5ТІМАТІОМ ТО ЕЕҒІСІЕМСҮ ОҒ ТНЕ ПО5Е СОТ ҒКОМ АНКТІҒІСІЛІ. БОУЕСЕ5</w:t>
        <w:br/>
        <w:t>ІОМІ2ІМС КАПІАТІОМ5 ІМ АКТОВЕ КЕСІОМ...</w:t>
        <w:br/>
        <w:t>32. М.С.Кайракбаева</w:t>
        <w:br/>
        <w:t>БАТЫС ҚАЗАҚСТАН ТЕМІРЖОЛ ТРАНСПОРТЫ ЖҰМЫСШЫЛАРЫНЫҢ</w:t>
        <w:br/>
        <w:t>ЕҢБЕК ЖАҒДАЙЛАРЫН ЗЕРТТЕУ НӘТИЖЕЛЕРІ...</w:t>
        <w:br/>
        <w:t>М.С. Кайракбаева</w:t>
        <w:br/>
        <w:t>РЕЗУЛЬТАТЫ ИССЛЕДОВАНИЯ УСЛОВИЙ ТРУДА РАБОТНИКОВ</w:t>
        <w:br/>
        <w:t>ЖЕЛЕЗНОДОРОЖНОГО ТРАНСПОРТА ЗАПАДНОГО КАЗАХСТАНА..</w:t>
        <w:br/>
        <w:t>М.5. Каігакрауеуа</w:t>
        <w:br/>
        <w:t>КЕ5ШІТ5 ОҒ ТНЕ 6ТИҮ ОҒ ТНЕ І.АВОК МОВКМАМ СОМВІТІОМ5 ОҒ МЕ5Т</w:t>
        <w:br/>
        <w:t>КА?АКНВТАМ КАІШЛМАҮ ТЕАМӘРОКТ.</w:t>
        <w:br/>
        <w:t>33. Ш.Б. Насухин, К.Ш. Аймагамбетова, С.С.Алимбаев, А.Ж. Мурзагалиева</w:t>
        <w:br/>
        <w:t>ТАБИҒАТЫ МИКРООРГАНИЗМДЕРГЕ БАЙЛАНЫСТЫ ТАҒАМДЫҚ УЛАНУДЫҢ</w:t>
        <w:br/>
        <w:t>ЭТИОЛОГИЯЛЫҚ ҚҰРЫЛЫСЫ...</w:t>
        <w:br/>
        <w:t>Ш.Б. Насухин, К.Ш. Аймагамбетова, С.С. Алимбаев, А.Ж. Мурзагалиева</w:t>
        <w:br/>
        <w:t>ЭТИОЛОГИЧЕСКАЯ СТРУКТУРА ПИШЕВЫХ ОТРАВЛЕНИИ МИКРОБНОЙ ПРИРОДЫ.</w:t>
        <w:br/>
        <w:t>5Н.В. МавзиКһіп, К.5Н. Аітадатфеіуа, 5.5. Аітрауеу, А.2Н. Миггада!еуа</w:t>
        <w:br/>
        <w:t>ТНЕ ЕТІОІ.ОСІСЛІ. 6ТЕУСТУКЕ ІМ МАТУКЕ ОҒ МІСКОВІЛІ. ҒООП РОІ5ОМІМС...</w:t>
        <w:br/>
        <w:t>34. Б.М.Туганбаева, Ш.Б. Насухин, Б.С. Урекешов, Р.Т. Кошаканова, Ж.Ш. Урдабаева, К.С. Архарова</w:t>
        <w:br/>
        <w:t>АҚТӨБЕ ОБЛЫСЫНДАҒЫ АУЫЗ СУДЫҢ САНИТАРЛЫҚ МИКРОБИОЛОГИЯЛЫҚ</w:t>
        <w:br/>
        <w:t>СИПАТЫ...</w:t>
        <w:br/>
        <w:t>Б.М. Туганбаева, Ш.Б. Насухин, Б.С. Урекешов, Р.Т. Кошаканова, Ж.Ш. Урдабаева, К.С. Архарова</w:t>
        <w:br/>
        <w:t>САНИТАРНО-МИКРОБИОЛОГИЧЕСКАЯ ХАРАКТЕРИСТИКА ВОДОСНАБЖЕНИЯ</w:t>
        <w:br/>
        <w:t>АКТЮБИНСКОЙ ОБЛАСТИ...</w:t>
        <w:br/>
        <w:t>В.М. Тидапһауеуа, 5Н.В. Маввиійіп, В.5. Ігекевһоу, К.Т. Козһакапоуа,</w:t>
        <w:br/>
        <w:t>2Н.5Н. ғдарауеуа, К.З. А/кһагоуа</w:t>
        <w:br/>
        <w:t>БАМІТАКҮ АМО МІСКОБІОІОСІСАІ. СНАҺАСТЕКІ5ТІС5 ОҒ МАТЕР ӨУРРІ.Ү</w:t>
        <w:br/>
        <w:t>ОҒАКТОВЕ КЕСІОМ.</w:t>
        <w:br/>
        <w:t>35. Г.С. Хасанова</w:t>
        <w:br/>
        <w:t>СОТ МЕДИЦИНАЛЫҚ ТӘЖІРИБЕДЕГІ БИОЛОГИЯЛЫҚ БӨЛІНІСТЕРДІ</w:t>
        <w:br/>
        <w:t>ЗЕРТТЕУДЕГІ ЕРЕКШЕЛІКТЕР.</w:t>
        <w:br/>
        <w:t>Г.С. Хасанова</w:t>
        <w:br/>
        <w:t>ОСОБЕННОСТИ ПРОВЕДЕНИЯ ИССЛЕДОВАНИЙ БИОЛОГИЧЕСКИХ</w:t>
        <w:br/>
        <w:t>ВЫДЕЛЕНИЙ В СУДЕБНО-МЕДИЦИНСКОЙ ПРАКТИКЕ...</w:t>
        <w:br/>
        <w:t>Батыс Қазақстан медицина журналы М2 (34) 2012 ж.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