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Диссертация әл-Фараби атындағы Қазақ ұлттық университетінің жалпы</w:t>
        <w:br/>
        <w:t>тіл білімі кафедрасында орындалды</w:t>
        <w:br/>
        <w:t>Ғылыми жетекші: филология ғылымдарының</w:t>
        <w:br/>
        <w:t>докторы, профессор Алдаш А.М.</w:t>
        <w:br/>
        <w:t>Ресми оппоненттер: филология ғылымдарының</w:t>
        <w:br/>
        <w:t>докторы, доцент Жүнісова Ж.Н.</w:t>
        <w:br/>
        <w:t>филология ғылымдарының</w:t>
        <w:br/>
        <w:t>кандидаты Сапашев О.С.</w:t>
        <w:br/>
        <w:t>Жетекші ұйым: Қ.А.Яссауи атындағы Халықаралық</w:t>
        <w:br/>
        <w:t>қазақ-түрік университеті</w:t>
        <w:br/>
        <w:t>Шымкент институты.</w:t>
        <w:br/>
        <w:t>20</w:t>
        <w:br/>
        <w:t>Диссертация 2004 жылы/4:7 04:74424ағат 22%9 әл-Фараби</w:t>
        <w:br/>
        <w:t>атындағы Казақ ұлттық университетінің жанындағы филология</w:t>
        <w:br/>
        <w:t>ғылымдарының докторы ғылыми дәрежесін беру жөніндегі Д 14А 01.22</w:t>
        <w:br/>
        <w:t>диссертациялық кеңестің мәжілісінде қорғалады (480078, Алматы қаласы,</w:t>
        <w:br/>
        <w:t>әл-Фараби даңғылы, 71).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КАЗАҚСТАН БЕСІ)</w:t>
        <w:br/>
        <w:t>ҰЛТТЫҚ АКАДЕМИ</w:t>
        <w:br/>
        <w:t>Диссертациялық кеңестің</w:t>
        <w:br/>
        <w:t>ғалым хатшысы 2?&lt;х»с- Л.М.Шайкенова</w:t>
        <w:br/>
        <w:t>ӘОК 812373: 651.926 Қолжазба құқығында</w:t>
        <w:br/>
        <w:t>Аширова Ботакоз Сеиткасымовна</w:t>
        <w:br/>
        <w:t>НОРМАТИВТІ-ЖАРЛЫҚШЫ ҚҰЖАТТАРДЫҢ АУДАРМАСЫ:</w:t>
        <w:br/>
        <w:t>ҚҰРЫЛЫМДЫҚ ЖӘНЕ ЛЕКСИКАЛЫҚ ЕРЕКШЕЛІКТЕРІ</w:t>
        <w:br/>
        <w:t>10.02.20 -- салыстырмалы-тарихи, типологиялық және</w:t>
        <w:br/>
        <w:t>салғастырмалы тіл білімі</w:t>
        <w:br/>
        <w:t>Филология ғылымдарының кандидаты ғылыми</w:t>
        <w:br/>
        <w:t>дәрежесін алу үшін дайындалған</w:t>
        <w:br/>
        <w:t>диссертацияның</w:t>
        <w:br/>
        <w:t>АВТОРЕФЕРАТЫ</w:t>
        <w:br/>
        <w:t>Алматы 2004</w:t>
        <w:br/>
        <w:t>тілінің әлеуметтік-қоғамдық, коммуникативтік қызметінің аясын ұлғайту</w:t>
        <w:br/>
        <w:t>және дамыту мақсатында жүргізіліп жатқан шаралар ресми-іскери стильдің</w:t>
        <w:br/>
        <w:t>стилмік құрылымына да әсер стеді. Бұл, әсіресе Лексикалық</w:t>
        <w:br/>
        <w:t>единицалардың (терминдік мазмұндағы сөздер мен сөз тіркестерінің)</w:t>
      </w:r>
    </w:p>
    <w:p>
      <w:r>
        <w:t>аудармасынан көрінеді.</w:t>
        <w:br/>
        <w:t>Жұмыстың ІІ бөлімінде нормативті-жарлықшы құжаттардың аударма</w:t>
        <w:br/>
        <w:t>мәтініндегі терминжасамдық, және семантикалық үдерістер талданады.</w:t>
        <w:br/>
        <w:t>Орыс тілінен қазақ тіліне тәржімаланатын нормативті-жарлықшы</w:t>
        <w:br/>
        <w:t>құжаттардың тілінің негізгі бөлігін терминдер (сөздер және сөз тіркестері)</w:t>
        <w:br/>
        <w:t>құрайды. Мәтіннің осы бөлігі айрықша назар аударуды қажет етеді. Бұл</w:t>
        <w:br/>
        <w:t>мәселе ең алдымен, қоғамдағы интеллектуалдандыру процесіне</w:t>
        <w:br/>
        <w:t>байланысты. Бұның мәнісі - ғылым Тілінің басқа тармақтарға қарағанда</w:t>
        <w:br/>
        <w:t>қазіргі кезде басымдыққа ие болуы. Ал ғылыми тіл нормативті-жарлықшы</w:t>
        <w:br/>
        <w:t>құжаттардың қай-қайсысында да көрініс табады. Оның себебі нормативті-</w:t>
        <w:br/>
        <w:t>жарлықшы құжаттар тақырыбы жағынан ғылым мен техникаға қатысты</w:t>
        <w:br/>
        <w:t>мәслелердің барлығына да арналады, яғни ғылымға және техникаға</w:t>
        <w:br/>
        <w:t>қатысты реттеуші, қадағалаушы және бақылаушы. нормативті-жарлыюды</w:t>
        <w:br/>
        <w:t>құжаттар жасалады. Олардың тілдік құрымында міндеттілікті жүктеу</w:t>
        <w:br/>
        <w:t>функциясын жеткізетін стереотипті, клише түріндегі тұлғалармен қатар</w:t>
        <w:br/>
        <w:t>әрбір тақырыптың мазмұнына сәйкес терминдер және терминдік тіркестер</w:t>
        <w:br/>
        <w:t>жоғары жиілікпен жұмсалады.</w:t>
        <w:br/>
        <w:t>Қазіргі кезенде бұл бағыт түбегейлі өзгерді. Қазақ тілінің терминдік</w:t>
        <w:br/>
        <w:t>жүйесі өзінің жасалуында төл тілдің ішкі әлеуетін толық пайдалануға қарай</w:t>
        <w:br/>
        <w:t>бет бұрды. Казақ тілінің өз ресурстары арқылы ұлттық терминологияны</w:t>
        <w:br/>
        <w:t>қалыптастыру, жүйелеу ісінде ресми-іскери стильпің белсеңді рөлі айқын</w:t>
        <w:br/>
        <w:t>көрінуде. Бұл үшін статистикалық талдау жасалды. Статистикалық талдау</w:t>
        <w:br/>
        <w:t>нәтижесі ресми құжаттардың лексикалық құрамының тәмендегідей</w:t>
        <w:br/>
        <w:t>сипатын көрсетеді:</w:t>
        <w:br/>
        <w:t>1-үлгі. Құжаттардың тілдік құрылымы</w:t>
        <w:br/>
        <w:t>Номенклатуралық атаулар Кәсіпорындардың, ұйымдардың</w:t>
        <w:br/>
        <w:t>1 ведомстволардың атаулары</w:t>
        <w:br/>
        <w:t>лауазым атаулары</w:t>
        <w:br/>
        <w:t>- ресми іс қағаздары</w:t>
        <w:br/>
        <w:t>терминдері</w:t>
        <w:br/>
        <w:t>Терминдер</w:t>
        <w:br/>
        <w:t>ресми құжаттың тақырыбына,</w:t>
        <w:br/>
        <w:t>мазмұнына, заңнамалық, түріне</w:t>
        <w:br/>
        <w:t>қарай қолданылатын терминдер</w:t>
        <w:br/>
        <w:t>коммуникативті байланыстырушы</w:t>
        <w:br/>
        <w:t>репликалар</w:t>
        <w:br/>
        <w:t>баяндауыш тұлғалары</w:t>
        <w:br/>
        <w:t>клише - даяр сөз орамдары</w:t>
        <w:br/>
        <w:t>16</w:t>
        <w:br/>
        <w:t>Ресми-іскери стильде:.</w:t>
        <w:br/>
        <w:t>- жекелеген ұғымдар, түсініктер үшін қазақша нақты аталымдарды</w:t>
        <w:br/>
        <w:t>беруге;</w:t>
        <w:br/>
        <w:t>-- кейбір терминдердің қазақ тіліндегі бірнеше варианттарын балама</w:t>
        <w:br/>
        <w:t>ретінде ұсынуға;</w:t>
      </w:r>
    </w:p>
    <w:p>
      <w:r>
        <w:t>-- бірқатар қазақша терминдерді заң күшімен орнықтыруға, міндетті</w:t>
        <w:br/>
        <w:t>етуге;</w:t>
        <w:br/>
        <w:t>бағытталған тенденция бар.</w:t>
        <w:br/>
        <w:t>Осы аталған жағдайлар нормативті-жарлықшы құжаттардың аударма</w:t>
        <w:br/>
        <w:t>мәтініндегі терминдердің жасалу жолдарына, әдеби | нормаға</w:t>
        <w:br/>
        <w:t>қатыстылығына, Төл тілдік терминдер | мен интернационалдық</w:t>
        <w:br/>
        <w:t>терминдердің арасалмағына, терминдік ұғым ретінде алынған төл тілдік</w:t>
        <w:br/>
        <w:t>баламалардың семантикалық өзгерістеріне талдау жасауға себепкер болды.</w:t>
        <w:br/>
        <w:t>Ресми стиль</w:t>
        <w:br/>
        <w:t>- қазақ әдеби тілінің өз мүмкіншіліктері арқылы терминдік жүйені</w:t>
        <w:br/>
        <w:t>қалыптастыруға атсалысады;</w:t>
        <w:br/>
        <w:t>- ресми құжаттарда сөзжасам амалдары арқылы (қосымшалардың</w:t>
        <w:br/>
        <w:t>қызметі, сөз біріктіру, сөз тіркестері, сөз қосарлау) сондай-ақ төл тілдік</w:t>
        <w:br/>
        <w:t>лексомалардың семантикалық мүмкіндіктерін пайдалану бағыты белсенді</w:t>
        <w:br/>
        <w:t>түрде көрінеді;</w:t>
        <w:br/>
        <w:t>- ресми құжаттарға қазіргі терминдік жүйенің қалыптасуы кезеңіндегі</w:t>
        <w:br/>
        <w:t>барлық сипаттар тән: онда бір мәртелік қолданыстар, согипонимгердің</w:t>
        <w:br/>
        <w:t>мағыналық кеңею өрісі айқын байқалады;</w:t>
        <w:br/>
        <w:t>- ресми құжаттарда көрініс тапқан кейбір терминдерді Бекіішен,</w:t>
        <w:br/>
        <w:t>нормаланған деп есептеуге тура келеді, өйткені жаңа аталым,</w:t>
        <w:br/>
        <w:t>- термин қолданылған мәтін Үкімет, Мемлекет басшысы тарапынан</w:t>
        <w:br/>
        <w:t>бекітіліп, заң күшіне енеді.</w:t>
        <w:br/>
        <w:t>Жұмыста нормативті-жарлықшы құжаттар тілінде интернационалды</w:t>
        <w:br/>
        <w:t>терминдердің колданысының обьективті себебін көрсету мақсатында және</w:t>
        <w:br/>
        <w:t>ресми мәтіндердің терминжасамдағы: ықпалды рәлін көрсету үшін</w:t>
        <w:br/>
        <w:t>статистикалық талдау жасалды. Бұл жайтты төмендегідей жинақтап</w:t>
        <w:br/>
        <w:t>көрсетуге болады.</w:t>
        <w:br/>
        <w:t>2-үлгі. Нормативті-жарлықшы құжаттардағы терминдердің көрінісі</w:t>
        <w:br/>
        <w:t>Мемтерминком Нормативті-құжаттар Интернационалдық |</w:t>
        <w:br/>
        <w:t>тарапынан бекітілген тілінде жасалған терминдер</w:t>
        <w:br/>
        <w:t>терминдердің терминдер</w:t>
        <w:br/>
        <w:t>қолданылуы |</w:t>
        <w:br/>
        <w:t>құзыр қосымша зерделеу абонемент</w:t>
        <w:br/>
        <w:t>құзырет тізілім акция</w:t>
        <w:br/>
        <w:t>жекешелендіру меммүлікком. акт )</w:t>
        <w:br/>
        <w:t>нұсқаулық өтініш ведомство</w:t>
        <w:br/>
        <w:t>құндылық тізбе дебет</w:t>
        <w:br/>
        <w:t>занды тұлға ағымдағы Әүбікбе ипотека</w:t>
        <w:br/>
        <w:t>жеке тұлға өмірлік мұралану диаспора</w:t>
        <w:br/>
        <w:t>құжаттама тіркегіші . кадр</w:t>
        <w:br/>
        <w:t>басымдық, сызылма (рапорт</w:t>
        <w:br/>
        <w:t>в</w:t>
        <w:br/>
        <w:t>Берілген мәтіннің сөзбе-сөз аударылғанын былайша да дәлелдеуге</w:t>
      </w:r>
    </w:p>
    <w:p>
      <w:r>
        <w:t>болады: і</w:t>
        <w:br/>
        <w:t>субьект тобы: түпнұсқада: Вьезд и выөзд иностранных граждан</w:t>
        <w:br/>
        <w:t>аудармада: Шетел азаматтарының келуі және кетуі</w:t>
        <w:br/>
        <w:t>алвербиал тобы: түпнұсқада: Вьезд в Республику Казахстан И выезд</w:t>
        <w:br/>
        <w:t>из Республики Казахстан</w:t>
        <w:br/>
        <w:t>аудармада: Қазақстан Республикасынан келуіне</w:t>
        <w:br/>
        <w:t>және Қазақстан Респубикасынан</w:t>
        <w:br/>
        <w:t>) кетуіне</w:t>
        <w:br/>
        <w:t>предикат тобы: түпнұсқада: Разрешастся по действительным</w:t>
        <w:br/>
        <w:t>заграничным аспортам или по</w:t>
        <w:br/>
        <w:t>документам, их заменяюшим</w:t>
        <w:br/>
        <w:t>аудармада: Жарамды шетелдік | паспорттары</w:t>
        <w:br/>
        <w:t>бойынша немесе олардың орнына</w:t>
        <w:br/>
        <w:t>жүретін құжаттары бойынша рұқсат</w:t>
        <w:br/>
        <w:t>егіледі</w:t>
        <w:br/>
        <w:t>адвербиал тобы: түпнұсқада: Если иной порядок не установлен</w:t>
        <w:br/>
        <w:t>соглашением Республики Казахстан с</w:t>
        <w:br/>
        <w:t>соответствуюшей страной</w:t>
        <w:br/>
        <w:t>аудармада: егер Қазақстан Республикасының тиісті</w:t>
        <w:br/>
        <w:t>елмен келісім арқылы басқаша тәртіп</w:t>
        <w:br/>
        <w:t>белгіленген болмаса</w:t>
        <w:br/>
        <w:t>адвербиал-</w:t>
        <w:br/>
        <w:t>обьект тобы: түпнұсқада: действительный заграниуный паспорт</w:t>
        <w:br/>
        <w:t>аудармада: жарамды шетелдік паспорт</w:t>
        <w:br/>
        <w:t>адвербиал топ: . түпнұсқада: при наличия виз Республики Казахстан</w:t>
        <w:br/>
        <w:t>аудармада: Қазақстан Республикасының визалары</w:t>
        <w:br/>
        <w:t>болған жағдайда.</w:t>
        <w:br/>
        <w:t>Фактілерден көрініп отырғанындай, нормативті-жарлықшы</w:t>
        <w:br/>
        <w:t>құжаттардың аудармасында құрылымдық калька өте-мөте жоғары</w:t>
        <w:br/>
        <w:t>дәрежеде орын алады. Аударманың теориясы мен практикасы тұрғысынан</w:t>
        <w:br/>
        <w:t>қарағанда, нормативтік-жарлықшы құжаттарды аударғанда</w:t>
        <w:br/>
        <w:t>трансформациялық анализ амалын немесе сөйлемдерді ремалық</w:t>
        <w:br/>
        <w:t>бөлшектерге бөлу тәсілін игеруге болмайтындығының басты с6Боді - екі</w:t>
        <w:br/>
        <w:t>мәтіннің заң күшінің бірдей болуы міндеттілігі.</w:t>
        <w:br/>
        <w:t>Соңғы онжылдықта сандық-сапалық, жанрлық жағынан барынша</w:t>
        <w:br/>
        <w:t>күрделі болып отырған нормативті-жарлықшы құжаттар әдеби тілдің</w:t>
        <w:br/>
        <w:t>нормаларының канонын жасауға қатысады, олардың лексикасы әдеби.</w:t>
        <w:br/>
        <w:t>тілдің дамуына тән жаңалықтар мен қозғалыстарды түгелдей танытып</w:t>
        <w:br/>
        <w:t>отырады. Казіргі қазақ ресми-іскери стилінің стильдік тармақ ретіндегі</w:t>
        <w:br/>
        <w:t>маңызды орны да осында. Ресми-іскери стиль өзінің барынша</w:t>
        <w:br/>
        <w:t>стереотиптілік, тілдік единицаларды қолданудағы тұрақтылық сипатына</w:t>
        <w:br/>
        <w:t>қарамастан, әдеби тілдегі тың өзгерістерге “қарсылық” жасамай, керісінше,</w:t>
        <w:br/>
        <w:t>оны толықтай қабылдап алады. Бұндай сипат - қазақ әдеби тілі ..</w:t>
        <w:br/>
        <w:t>функционалдық стильдерінің барлығына ортақ болып саналатын,</w:t>
        <w:br/>
        <w:t>Қазақстан Республикасындағы тіл саясаты мен тілдік стратегияның</w:t>
        <w:br/>
        <w:t>корпусты жоспарлануына тікелей байланысты. Нақты айтқанда, қазақ</w:t>
        <w:br/>
        <w:t>ін</w:t>
        <w:br/>
        <w:t>түбіртек қатырғыш референдум</w:t>
        <w:br/>
        <w:t>тетік көтерме тиеу ротация</w:t>
        <w:br/>
        <w:t>есептік нөмері қорғанша сертификат</w:t>
        <w:br/>
        <w:t>өкілетті орган қорғаншы файл</w:t>
        <w:br/>
        <w:t>кепіл тізімдеу факсимиле</w:t>
      </w:r>
    </w:p>
    <w:p>
      <w:r>
        <w:t>қайта жаңғыртылған |тағлымдама конвенция</w:t>
        <w:br/>
        <w:t>кешен төлқұжаттық деректеме рейтинг</w:t>
        <w:br/>
        <w:t>бағдарлама атаулы тізім ранг</w:t>
        <w:br/>
        <w:t>жеделхат түбіршек дебитор</w:t>
        <w:br/>
        <w:t>мәтін ілеспе құжат департамент</w:t>
        <w:br/>
        <w:t>рәміз жіберілім клиринг</w:t>
        <w:br/>
        <w:t>түпнұсқа жөнелтілім парламент</w:t>
        <w:br/>
        <w:t>тапсырыс сауалнама смета</w:t>
        <w:br/>
        <w:t>демеуші ұсақ сауқат тариф</w:t>
        <w:br/>
        <w:t>төраға сыныптама норматив</w:t>
        <w:br/>
        <w:t>бастапқы баға ықтиярхат акцент</w:t>
        <w:br/>
        <w:t>соңғы құн мүкәммәлді ұстау имидж</w:t>
        <w:br/>
        <w:t>кеңесші мембаж филиал</w:t>
        <w:br/>
        <w:t>өкілдік есептеме формуляр</w:t>
        <w:br/>
        <w:t>төлқұжат санат</w:t>
        <w:br/>
        <w:t>нысан</w:t>
        <w:br/>
        <w:t>консулдық сағдиян</w:t>
        <w:br/>
        <w:t>Бұған байланысты атап өтетін жайттар мыналар: ең алдымен, ресми</w:t>
        <w:br/>
        <w:t>құжаттар тілінде интернационалдық терминдер қазақша баламасы болмаған</w:t>
        <w:br/>
        <w:t>жағдайда іріктеліп колданылады. Екіншіден, ресми құжаттар тілінде өзге</w:t>
        <w:br/>
        <w:t>тілден тікелей сөз қабылдау ісінде айтарлықтай қарқындылық</w:t>
        <w:br/>
        <w:t>байқалмайды. Дегенмен, 1990-94 жылдар аралығындағы нормативті актілер</w:t>
        <w:br/>
        <w:t>тілінде өзге тілдік терминдер үшін бір мәртелік қолданыстарда,</w:t>
        <w:br/>
        <w:t>семантикалық сәйкестік принципіне үйлеспейтін қазақша баламаларды</w:t>
        <w:br/>
        <w:t>пайдалану, байқап көру үрдісі болса, соңғы жылдардағы ресми мәтіндерде</w:t>
        <w:br/>
        <w:t>саралаушылық бағыты басым; яғни ресми құжатты дайындаушылар белгілі</w:t>
        <w:br/>
        <w:t>бір интернационалдық терминнің баламасын беруге: саналылықпен</w:t>
        <w:br/>
        <w:t>қарайды. Үшіншіден, нормативті-жарлықшы құжаттардың аудармасында</w:t>
        <w:br/>
        <w:t>Мемтерминком тарапынан бекітілген терминдер жүйелі түрде жұмсалады,</w:t>
        <w:br/>
        <w:t>олардың қолданысы бекітілген атаусөздердің әдеби тілде орнығуына жол</w:t>
        <w:br/>
        <w:t>ашады. Төртіншіден, нормативті-жарлықшы құжаттардың аударылуы</w:t>
        <w:br/>
        <w:t>кезінде көптеген жаңа терминдер жасалады. Жұмыста әдеби тілден шеткері</w:t>
        <w:br/>
        <w:t>орналасқан және экспрессивті-эмодионаяды реңкті лексикалық</w:t>
        <w:br/>
        <w:t>бірліктердің терминденуі (жаһан-вселенная; көзқамандық-нигилизм;</w:t>
        <w:br/>
        <w:t>қарашын -- телохранитель жосық-наметка); қимыл есім тұлғаларының</w:t>
        <w:br/>
        <w:t>терминденуі (кенттену-урбанизация; абаттандыру-благоустройство); сөз</w:t>
        <w:br/>
        <w:t>біріктіру арқылы жасалған терминдер (жөнсілтер-путеводитель:; төлқұжат-</w:t>
        <w:br/>
        <w:t>дубликат; түпқұжат-поллинник; бағакөрсеткі-прейскурант); сөз тіркестіру</w:t>
        <w:br/>
        <w:t>арқылы жасалған терминдер (тең төраға-сопредседатель; жөнелтпе құжат-</w:t>
        <w:br/>
        <w:t>накладная); жиынтық төлқұжат-сводный паспорт); сөз тудырушы</w:t>
        <w:br/>
        <w:t>қосымшалар арқылы жасалған терминдер (қуыным-иск; әзірлеме-</w:t>
        <w:br/>
        <w:t>19</w:t>
        <w:br/>
        <w:t>Берілген түзілімді нақты мысал дәлелдей түседі</w:t>
        <w:br/>
        <w:t>Қазақстан Республикасы Сауда министрлігінің 1994 жылғы 4</w:t>
        <w:br/>
        <w:t>мамырдағы )%25-64 бұйрығына Мі қосымлія.</w:t>
        <w:br/>
        <w:t>Ассыл металдар мен асыл тастардан жасалған бұйымдарлы қабылдау; сату</w:t>
        <w:br/>
        <w:t>! және есепке алудың ерсжесі</w:t>
        <w:br/>
        <w:t>Қазақстан Республикасы Сауда министрлігінің 1994 жылғы 4</w:t>
        <w:br/>
        <w:t>мамырдағы М&gt;5-64 бұйрығымен бекітілген</w:t>
        <w:br/>
        <w:t>Т. Жалпы ережелер )</w:t>
        <w:br/>
        <w:t>І. Асыл” металдар мен асыл тастардан жасалған зергерлік бұйымдарды,</w:t>
        <w:br/>
        <w:t>корцусы асыл металды сағаттар арнаулы мемлекеттік сауда кәсіпорындары,</w:t>
        <w:br/>
        <w:t>эмбебап дүкендер мен Қазақстан Республикасы Жоғары Кеңесінің 1992</w:t>
        <w:br/>
        <w:t>жылғы 7 мамырдағы 491311 - ХИ қаулысымен бекітілген Қазақстан</w:t>
        <w:br/>
        <w:t>Республикасындағы асыл металдар, асыл тастар мен олардан жасалатын</w:t>
      </w:r>
    </w:p>
    <w:p>
      <w:r>
        <w:t>бұйымдар өндірісі, өңдеуге және сатуға байланысты қызметгі лицензиялау</w:t>
        <w:br/>
        <w:t>туралы ережеге сәйкес Қазақстан Республикасы Ұлттық Банкі мсмлекеттік</w:t>
        <w:br/>
        <w:t>сарап бақылау инспекциясының лицензиясы бар тұтыну кооперациясы</w:t>
        <w:br/>
        <w:t>жүйесінің аудан орталықтары мен ірі елді мекендеріндегі дүкендердің</w:t>
        <w:br/>
        <w:t>арнаулы бөлімдері арқылы сатылады. Зергерлік бұйымдарды фирмалық</w:t>
        <w:br/>
        <w:t>дүкендер арқылы Қазақстан Республикасы Министрлер Кабинеті</w:t>
        <w:br/>
        <w:t>белгілеген тәртіпте сатуға болады.</w:t>
        <w:br/>
        <w:t>Мәтінде 128 сөз бар; олардың ішінде</w:t>
        <w:br/>
        <w:t>номенклатуралық атаулар: Қазақстан Республикасы (5 рет); Сауда</w:t>
        <w:br/>
        <w:t>министрлігі; Қазақстан Республикасы Жоғары Кеңесі; .Қазақстан</w:t>
        <w:br/>
        <w:t>Республикасы Ұлттық банкі; Қазақстан Республикасы Министрлер</w:t>
        <w:br/>
        <w:t>Кабинеті</w:t>
        <w:br/>
        <w:t>барлығы -- 5 күрделі атау</w:t>
        <w:br/>
        <w:t>терминдер (ресми іс қағаздарына қатысты):(бұйрық (2); қосымша;</w:t>
        <w:br/>
        <w:t>бекітілген (2); қызмет; ереже (3);жалпы; жыл; қаулы; министрлік; мамыр;</w:t>
        <w:br/>
        <w:t>нөмір; республика; мемлекеттік (3); сарап; бақылау; инепекция; лицензия;</w:t>
        <w:br/>
        <w:t>жүйе; аудан; орталық; елді мекен; арнаулы; бөлім; белгіленген тәртіпте</w:t>
        <w:br/>
        <w:t>есепке алу; туралы (6)</w:t>
        <w:br/>
        <w:t>“барлығы - 34 сөз</w:t>
        <w:br/>
        <w:t>тақырыптық терминдер: асыл металдар (3); асыл тастар (3); бұйымдар;</w:t>
        <w:br/>
        <w:t>қабылдау; сату; зергерлік бұйымдар; корпусы асыл металды сағаттар;</w:t>
        <w:br/>
        <w:t>мемлекеттік сауда; кәсіпорын; әмбебап дүкендер; бұйымдар өндірісі; өңдеу;</w:t>
        <w:br/>
        <w:t>тұтыну кооперациясы; дүкен; фирмалық дүкендер;</w:t>
        <w:br/>
        <w:t>барлығы -&lt; 19 сөз</w:t>
        <w:br/>
        <w:t>логикалық ойды байланыстырунты Тілдік единицалар: және (3); мен (4);</w:t>
        <w:br/>
        <w:t>сәйкес; арқылы; бар; сатылады; сатуға болады;</w:t>
        <w:br/>
        <w:t>барлығы - 12 сөз</w:t>
        <w:br/>
        <w:t>Беріліп отырған фактілерден байқалатындай әрбір мәтіннің негізгі</w:t>
        <w:br/>
        <w:t>бөлігін тұтастай алғанда терминдер (яғни құжаттың тақырыбы мен</w:t>
        <w:br/>
        <w:t>мазмұнына қатысты Терминдер мен ресми іс қағаздары терминдері)</w:t>
        <w:br/>
        <w:t>құрайды. Мәтінде терминдердің жалпы саны -- 128 сөз; оның 53 сөзі -</w:t>
        <w:br/>
        <w:t>терминдер (шамамен 45-47 пайызы). .</w:t>
        <w:br/>
        <w:t>1?</w:t>
        <w:br/>
        <w:t>Бұндай жіктемелік белгілер ғылыми еңбектерде стильдік байлаулы,</w:t>
        <w:br/>
        <w:t>стильдік бояу, стильдік белгі, конструктивті ұстаным (әрбір стильде</w:t>
        <w:br/>
        <w:t>тұрақты қолданылатын тілдік құралдардың жиынтығын конструктивті</w:t>
        <w:br/>
        <w:t>принцип деп атау идеясы В.Н.Костомаровка тиесілі) белгілі бір форма</w:t>
        <w:br/>
        <w:t>бойынша жазу, қолдануда өзіндік ерекшеліктері бар тілдік элементтер</w:t>
        <w:br/>
        <w:t>жүйесі тәріздес бірнеше ұғымдармен аталынады. Жалпы алғанда, қай</w:t>
        <w:br/>
        <w:t>стильдің болмасын, тілдік құралдарының шоғырлануына әсер ететін негізгі</w:t>
        <w:br/>
        <w:t>фактор - коммуникацияның қандай мақсатпен, қандай аяда жүзеге</w:t>
        <w:br/>
        <w:t>асырылатындығы. Мәселен, ресми-іскери стиль &gt;- құқықтық, саяси,</w:t>
        <w:br/>
        <w:t>әкімшілік, өндірістік, халықаралық қарым-қатыңастардағы коммунихация</w:t>
        <w:br/>
        <w:t>үшін қолданылатын стиль. Оның көптеген зерттеушілер атап өтетін</w:t>
        <w:br/>
        <w:t>жіктемелік белгілері төмендегідей:</w:t>
        <w:br/>
        <w:t>" міндеттеушілік-әкімшілік сипат (М.Кожина);</w:t>
        <w:br/>
        <w:t>- дәлдік, екіуүдай мағына тудырмаушылық (Л.НЦерба);</w:t>
        <w:br/>
        <w:t>. ойдың логикалық, жүйелілігін сақтау (М.Балақаев, Е.Жанпейісов,</w:t>
        <w:br/>
        <w:t>М.Томанов, Б.Манасбаев); :</w:t>
        <w:br/>
        <w:t>е фактілердің констатациясы;</w:t>
      </w:r>
    </w:p>
    <w:p>
      <w:r>
        <w:t>« сөйлемнің үшінші жақта құрылуы;</w:t>
        <w:br/>
        <w:t>е стандартты, клише құрылымдардың пайдаланылуы.</w:t>
        <w:br/>
        <w:t>Осы аталғандардың негізінде ресми-іскери стильдің басты, жетекші</w:t>
        <w:br/>
        <w:t>белгілерін төмендегіше жинақтауға болады: 1. міндеттеушілік-әміршілік</w:t>
        <w:br/>
        <w:t>немесе ресмилік; 2. дәлдік; 3. ықшамдылық; 4. стандарттылық. Бұл</w:t>
        <w:br/>
        <w:t>ерекшеліктердің әрқайсысының өзіндік сипаты: жұмыста жан-жақты</w:t>
        <w:br/>
        <w:t>талданған.</w:t>
        <w:br/>
        <w:t>Біз -ұсынып отырған нормативті-жарнықшы құжаттар ғылыми</w:t>
        <w:br/>
        <w:t>әдебиеттерде әртүрлі атаулармен нақтыланады. Мысалы, М.Кожина</w:t>
        <w:br/>
        <w:t>“арнаулы заңнамалық, подстиль (собственно-законодательный подстиль)"</w:t>
        <w:br/>
        <w:t>деген атауды, В.Виноградов “мемлекеттік құжат”, И.Логинова</w:t>
        <w:br/>
        <w:t>“административті-ведометволық стиль”, В.Комиссаров “нормативті-өкімші</w:t>
        <w:br/>
        <w:t>құжаттар (нормативно-распорядительные документы)” деген ұғымдарды</w:t>
        <w:br/>
        <w:t>қолданады. Аталымдар әр басқа болғанымен, нормативті-жарлықшы</w:t>
        <w:br/>
        <w:t>құжаттардың құрамында жанрлық түрлер ретінде мыналар аталады:</w:t>
        <w:br/>
        <w:t>бұйрық, өкім, жарлык, жарғы, заң, ереже, келісімшарт, үндеу, еңбек</w:t>
        <w:br/>
        <w:t>келісімі, нұсқаулық.</w:t>
        <w:br/>
        <w:t>Бұл жанрлық түрлердің өзара ортақ және бір-бірінен өзгешеленетін</w:t>
        <w:br/>
        <w:t>белгілері бар. Ресми-іскери стильдің нормативті-жарлықшы құжаттар түрі</w:t>
        <w:br/>
        <w:t>- құқықтық қарым-қатынастарды және қоғам мүшелерін басқару ісін</w:t>
        <w:br/>
        <w:t>реттеу мақсатында жасалатын тілдік құралдардың логикалық аяқталған</w:t>
        <w:br/>
        <w:t>жиынтығы, мәтіні Ол мемлекеттік қызметті, халықаралық қарым-.</w:t>
        <w:br/>
        <w:t>қатынастарды, заң қызметінің салаларын, ресми мекемелердің өзара</w:t>
        <w:br/>
        <w:t>қарым-қатынасын, заңды тұлғалар мен жеке тұлғалардың қарым-</w:t>
        <w:br/>
        <w:t>қатынастарын қамтиды. Сөйтіп, ресми-іскери стильдің осындай кең</w:t>
        <w:br/>
        <w:t>ауқымының ақпараттық жүйесіне арналған, функциональды-стильдік</w:t>
        <w:br/>
        <w:t>тұтастықтан тұратын нормативті-жарлықшы құжаттардың басты</w:t>
        <w:br/>
        <w:t>функциялары: 1. әлеуметтік-міндеттілікті жүктеу (функционалды) қызметі;</w:t>
        <w:br/>
        <w:t>2. ресмилік (стильдік) функциясы. : 8</w:t>
        <w:br/>
        <w:t>12</w:t>
        <w:br/>
        <w:t>Н.Қарашева, М.Серғалиев, Н.Ерғазиева, сондай-ақ соңғы 10-15 жыл</w:t>
        <w:br/>
        <w:t>көлемінде Ө.Айтбайұлы, Ж.Әмірова, Б.Шалабаев, А.Алдашева, О.Бүркітов,</w:t>
        <w:br/>
        <w:t>Б.Момынова тәрізді ғалымдардың еңбектері елеулі үлес косты.</w:t>
        <w:br/>
        <w:t>Зерттеулердің көпшілігінде публицистика стилі негізгі обьектіге алынады,</w:t>
        <w:br/>
        <w:t>сөйтіп, қазақ тілтанымында публицистика стилінің дамуы мен қалыптасуы</w:t>
        <w:br/>
        <w:t>жан-жақты қарастырылады деп айтуға болады. Осы стильдік тармаққа</w:t>
        <w:br/>
        <w:t>қатысты пікір-тұжырымдардың шеңберінде қазақ әдеби тілінің өзге де</w:t>
        <w:br/>
        <w:t>стильдері туралы түйіндер қорытылады. Дегенмен кейінгі жылдары</w:t>
        <w:br/>
        <w:t>жарияланған еңбектерде функционалдық стильдердің стильдік белгілерін</w:t>
        <w:br/>
        <w:t>атау, олардың өзіндік ерекшеліктерін танытуда қазақ тілтанымы орыс тіл</w:t>
        <w:br/>
        <w:t>білімінің теориялық тұжырымдарына сүйеніп келгендігі ашық көрсетіледі.</w:t>
        <w:br/>
        <w:t>“Қазақ стилистикасы мәселелерін зерттеушілер тіл білімінің бұл</w:t>
        <w:br/>
        <w:t>саласына қатысты өз ойларын айтып, тың. теориялық ізденістерге</w:t>
        <w:br/>
        <w:t>бармайды, - деп жазады ғалым Р.Сыздықова, - ... стилистика мәселесімен</w:t>
        <w:br/>
        <w:t>айналысқан зерттеушілер біршама фактілерді көрсетіп келді. Дегенмен,</w:t>
        <w:br/>
        <w:t>олардың дені орыс тілінің функционалдық стильдерін сөз еткен</w:t>
        <w:br/>
        <w:t>еңбектерден алыңған. Бұған публицистикалық, ғылыми әдебиеттің және</w:t>
        <w:br/>
        <w:t>ресми іс қағаздарының көбінесе орыс тілінен аударма түрінде ұсынылып</w:t>
        <w:br/>
        <w:t>келгендігі себепкер болғандығын, екіншіден, функционалдық стильдер</w:t>
        <w:br/>
        <w:t>табиғатының тіл-тілдің қай-қайсысында да кейде біршамада болып</w:t>
        <w:br/>
        <w:t>танылатындығы да ықпал еткен болар” |2; 1701.</w:t>
        <w:br/>
        <w:t>Расында да, орыс тіл біліміндегі стилистикаға қатысты В.Виноградов</w:t>
        <w:br/>
        <w:t>ұсынған негізгі қағида, әрбір стильдік тармақ жөнінде Л.Шерба, А.Ефимов,</w:t>
      </w:r>
    </w:p>
    <w:p>
      <w:r>
        <w:t>И.Арнольд, Т.Винокур, В.Мурат, И.Тальперин, А.Кожин, М.Кожина,</w:t>
        <w:br/>
        <w:t>В.Костомаров, А.Панфилов, Г.Солятаник, Е.Земская, О.Сиротинина,</w:t>
        <w:br/>
        <w:t>Д.Шмелев және т.б. зерттеушілер жазған қорытындылар түркі тілдері,</w:t>
        <w:br/>
        <w:t>оның ішінде қазақ әдеби тіні стильдер жүйесін топтастыру мәселесіне</w:t>
        <w:br/>
        <w:t>басты сүйеніш болып келгендігі анық. Бұлай болуының обһективті себебі --</w:t>
        <w:br/>
        <w:t>тілдердің қай-қайсысында да стильдік тармақтардың өзіндік белгілері</w:t>
        <w:br/>
        <w:t>біршама жақын болып келеді.</w:t>
        <w:br/>
        <w:t>Бір қарағанда, функционалдық стильдердің проблемасына қатысты</w:t>
        <w:br/>
        <w:t>анықтамалар тізіліп, негізгі обьектілер айқындалған. сияқты болып</w:t>
        <w:br/>
        <w:t>көрінеді. Шын мәніңде. қарым-қатынастың жеке-жеке салаларында</w:t>
        <w:br/>
        <w:t>пайдаланылатын тілдік құралдардың арасындағы жүйелілік пен</w:t>
        <w:br/>
        <w:t>айырмашылықтарды қоғамда болып жататын әлеуметтік-саяси, мәдени-</w:t>
        <w:br/>
        <w:t>қоғамдық өзгерістермен сабақтастыра қарап, қадағалап отыру қажет</w:t>
        <w:br/>
        <w:t>болады. Өйткені тілдік құралдардың функционалды-стильдік ішкі</w:t>
        <w:br/>
        <w:t>тармақтарға жүйеленуі коммуникативтік. | қызмет аяларының</w:t>
        <w:br/>
        <w:t>дифференциациялануына тығыз. байланысты. Ал тілдің коммуникативтік</w:t>
        <w:br/>
        <w:t>қызметі қоғамдық өзгерістерге тәуелді болады.</w:t>
        <w:br/>
        <w:t>1990 жылдарға дейін қазақ ресми-іскери стилін зерттеу мәселесі өзекті</w:t>
        <w:br/>
        <w:t>болған жоқ. Ресми-іскерй стиль әлемдік лингвистикада қалыптасқан</w:t>
        <w:br/>
        <w:t>дәстүрлі анықтамалық сипатқа сәйкес қазақ әдеби тілі функционалдық,</w:t>
        <w:br/>
        <w:t>стильдерінің қатарында (нақты айтқанда, соңғы қатарда) аталып жүрді,</w:t>
        <w:br/>
        <w:t>оның стильдік белгілері функционалдық стильдің түрлерінің талдануына</w:t>
        <w:br/>
        <w:t>қатысты ішінара, жанамалай” көрсетілді. Қазақ, тілтанымында көркем</w:t>
        <w:br/>
        <w:t>әдебиет стилі мен публицистика стилі доминант стиль ретінде танылды.</w:t>
        <w:br/>
        <w:t>Оның себебі - өткен ғасырдың отызыншы-қырқыншы жылдарынан</w:t>
        <w:br/>
        <w:t>8</w:t>
        <w:br/>
        <w:t>жарияланды (3.Ахметжанова, Н.Шаймерденова). Осы аталған жұмыстарға,</w:t>
        <w:br/>
        <w:t>сондай-ақ зерттеуші ғалым Э.Сүлейменованың қазақ аударматануында әлі</w:t>
        <w:br/>
        <w:t>де болса зерттелуді күтіп тұрған проблемаларды көрсеткен пікіріне |11; 22)</w:t>
        <w:br/>
        <w:t>сүйене отырып, диссертацияда орыс тілінен қазақ тіліне аударылатын</w:t>
        <w:br/>
        <w:t>нормативті-жарлықшы құжаттардың сыртқы құрылымы (стандарттық</w:t>
        <w:br/>
        <w:t>белгілер, көлем ауқымдылығы), ішкі нысанындағы реттіліктер (бөлімдерге,</w:t>
        <w:br/>
        <w:t>баптарға бөліну тәртібі, әрбір/тұжырымның абзацтарға, тармақтарға бөлініп</w:t>
        <w:br/>
        <w:t>берілу тәртібі) жан-жақты талданады. Осы аталғандармен қоса қазақ</w:t>
        <w:br/>
        <w:t>тіліндегі нормативті-жарлықшы кұжаттардың ерекше сипаттамасының бірі</w:t>
        <w:br/>
        <w:t>- олардың. орыс тілінен аударылған мәтін болуы. Яғни Қазақстан</w:t>
        <w:br/>
        <w:t>Республикасындағы нормативті-жарлықшы құжаттардың барлығы да</w:t>
        <w:br/>
        <w:t>алдымен орыс Тілінде әзірленеді дс, содан кейін мемлекеттік тілге</w:t>
        <w:br/>
        <w:t>тәржімаланады. Бұл - қалыптасқан, әрі нақты факт.</w:t>
        <w:br/>
        <w:t>Экстралингвистикалық, фактор негізінде қалыптасқан бұл жағдаят қазақ</w:t>
        <w:br/>
        <w:t>тіліндегі нормативті-жарлықшы құжаттардың бірқатар сипаттарына әсер</w:t>
        <w:br/>
        <w:t>етеді. й</w:t>
        <w:br/>
        <w:t>Ең алдымен, нормативті-жарлықшы құжаттардың заң күші болады,</w:t>
        <w:br/>
        <w:t>осындай заң күші екі мәтінде де бірдей, қатаң сақталуы тиіс. Оларды</w:t>
        <w:br/>
        <w:t>аударғанда калька тәсілінің, лексикалық-грамматикалық, құрылымының</w:t>
        <w:br/>
        <w:t>дәлме-дәл аударылуының себебі осыған байланысты. Нормативті-</w:t>
        <w:br/>
        <w:t>жарлықшы құжаттарға құрылымдық калька тән. Мысалдармен дәлелден</w:t>
        <w:br/>
        <w:t>көрелік.</w:t>
        <w:br/>
        <w:t>Түпнұсқада:</w:t>
        <w:br/>
        <w:t>Бвезд в Республику Казахстан И вые3Д Из Республики Жазахстан</w:t>
        <w:br/>
        <w:t>иностранным гражданам разрешастся по действительным заграничным</w:t>
        <w:br/>
        <w:t>паспортам по документам, их заменяюшим, При НӘЛИЧИИ ВИЗ Республики</w:t>
      </w:r>
    </w:p>
    <w:p>
      <w:r>
        <w:t>Казахстан, если иной порядок не установлен соглашениом Республики</w:t>
        <w:br/>
        <w:t>Казахстан с соответствуюцей страной.</w:t>
        <w:br/>
        <w:t>(Бюллетень, 2002, 20, с.93)</w:t>
        <w:br/>
        <w:t>Аудармасы: .</w:t>
        <w:br/>
        <w:t>Шетелдік азаматтардың Қазақстан Республикасына келуіне. және</w:t>
        <w:br/>
        <w:t>Қазақстан Республикасынан кетуіне, егер Қазақстан Республикасының</w:t>
        <w:br/>
        <w:t>тиісті елмен келісімі арқылы басқаша тәртіп белгіленген болмаса,</w:t>
        <w:br/>
        <w:t>Қазақстан Республикасының визалары болған жағдайда жарамды шетелдік</w:t>
        <w:br/>
        <w:t>паспорттары бойынша немесе олардың орнына жүретін құжаттары</w:t>
        <w:br/>
        <w:t>бойынша рұқсат етіледі (Бюллетень, 2002, 20, 3-б.).</w:t>
        <w:br/>
        <w:t>Егер түпнұсқа мәтін публицистика стилінің стильдік белгілері бойынша</w:t>
        <w:br/>
        <w:t>тәржімаланса, онда лексикаляқ құрылымдар синонимдермен</w:t>
        <w:br/>
        <w:t>алмастырылады (мыс., Қазақстан Республикасы - біздің еліміз), модельдік</w:t>
        <w:br/>
        <w:t>дәнекерлеуші құралдардың да синонимдері алынады (мыс., бойынша -</w:t>
        <w:br/>
        <w:t>жөнінде - қатысты), сөйлем мүшелерінің орын тәртібі қазақ әдеби тілінің</w:t>
        <w:br/>
        <w:t>синтаксистік нормасына жарай шоғырланады. Ал біз көрсетіп отырған</w:t>
        <w:br/>
        <w:t>бастапқы мәтіннің аудармасында номенклатуралық атау - Қазақстан</w:t>
        <w:br/>
        <w:t>Республикасы &gt;- 4 рет; дәнекерлеуші форма -- 2 рет қолданылған; сөйлем</w:t>
        <w:br/>
        <w:t>құрылысы орыс тіліндегі сөйлем құрылысына сәйкес келеді. :</w:t>
        <w:br/>
        <w:t>м</w:t>
        <w:br/>
        <w:t>Кейбір нормативті актілерде ұйымдастырушы-өкімші құжаттар; жарлықшы</w:t>
        <w:br/>
        <w:t>құжаттар тәріздес баламалар беріледі. Қадағалануы. міндетті, орындалуы</w:t>
        <w:br/>
        <w:t>талап етілетін құжаттардың жиынтығы үшін біздің тарапымыздан</w:t>
        <w:br/>
        <w:t>нормативті-жарлықшы құжаттар деген атау шартты түрде ұсынылып отыр.</w:t>
        <w:br/>
        <w:t>Зерттеу материалдары үшін “Казақстан Республикасы министрліктері</w:t>
        <w:br/>
        <w:t>мен ведомстволары нормативтік актілерінің бюллетенінде” (Хе 1-3, 1994</w:t>
        <w:br/>
        <w:t>жыл; Х&gt;3-7, 1995 жыл; Хе 1-6, 1996 жыл; У&gt; 7-9, 1998 жыл; Хе 1-6, 2001 жыл)</w:t>
        <w:br/>
        <w:t>және Қазақстан Республикасы орталық атқарушы және өзге Де мемлекеттік</w:t>
        <w:br/>
        <w:t>органдарының нормативтік құқықтық актілері бюллетенінде (Ме 7-8, 2002</w:t>
        <w:br/>
        <w:t>жыл; /%20, У%7, 2002 жыл; Хе 10-11, 2001 жыл; Хз 12, 2001 жыл; Хе 3, 2001</w:t>
        <w:br/>
        <w:t>жыл) жарияланған материалдар алынды; Сондай-ақ “Егемен Қазақстан”,</w:t>
        <w:br/>
        <w:t>“Заң”, “Ана тілі” газеттерінде жарық көрген нормативті актілердің, іскери</w:t>
        <w:br/>
        <w:t>жарнама-хабарландыру мәтіндері қарастырылды. 3000-нан астам қарточка</w:t>
        <w:br/>
        <w:t>қоры жинақталып, барлығы 56 құжат талдауға түсті. .</w:t>
        <w:br/>
        <w:t>Зерттеудің мақсаттары мен міндеттері. Диссертацияда функционалды</w:t>
        <w:br/>
        <w:t>стилистика және аударматану ғылымдарының негізгі тұжырымдамалары</w:t>
        <w:br/>
        <w:t>басшылыққа алына отырып, қазақ тіліндегі нормативті-жарлықшы</w:t>
        <w:br/>
        <w:t>құжаттардың қазіргі сипаты - тәржіма мәтін Лексикасының құрылымы мен</w:t>
        <w:br/>
        <w:t>мазмұндық жағы анықталады, бұл үшін төмендегідей міндеттерді шешуге</w:t>
        <w:br/>
        <w:t>ұмтылыс жасалды:</w:t>
        <w:br/>
        <w:t>- қазақ әдеби тілі функционалдық стильдерінің қатарындағы ресми-</w:t>
        <w:br/>
        <w:t>іскери стильдің қазіргі орнын белгілеу; стильдер жүйесіндегі және стильдік</w:t>
        <w:br/>
        <w:t>жіктемесіндегі стильдік үлес-салмағын нақтылау;</w:t>
        <w:br/>
        <w:t>- ресми құжаттардың аударылуына себепкер болатын обьективті</w:t>
        <w:br/>
        <w:t>факторларды дәлелдеу;</w:t>
        <w:br/>
        <w:t>- ресми түрде қолданылатын тілден қазақ тіліне аударылатын ресми</w:t>
        <w:br/>
        <w:t>құжаттардың жіктемелік белгілері мен міндетті нысандарын жүйелеу;</w:t>
        <w:br/>
        <w:t>-- нормативтік-жарлықшы құжаттардың аудармасында терминдердің,</w:t>
        <w:br/>
        <w:t>номенклатуралық атаулардың, клише және логикалық ойды тиянақтаушы</w:t>
      </w:r>
    </w:p>
    <w:p>
      <w:r>
        <w:t>тұлғалардың жоғары жиілікпен жұмсалуының обьективті себептерін</w:t>
        <w:br/>
        <w:t>дәлелдеу;</w:t>
        <w:br/>
        <w:t>-- ресми-іскери стильдің жазба нұсқаларының, әсіресе көлемі жағынан</w:t>
        <w:br/>
        <w:t>ауқымды. | нормативті-жарлықшы/ | құжаттар | аудармасының қазақ</w:t>
        <w:br/>
        <w:t>терминжасамындағы, жаңа лексикалық бірліктерді енгізуді бірыңғайлау</w:t>
        <w:br/>
        <w:t>ісіндегі үлес-салмағын көрсету;</w:t>
        <w:br/>
        <w:t>- нормативті-жарлықшы құжаттардың тіліндегі терминжасам және</w:t>
        <w:br/>
        <w:t>терминдену үдерісінің жоғары деңгейдегі көрінісі, төл тілдік бірліктердің</w:t>
        <w:br/>
        <w:t>пәрменді қозғалысқа түсуі бастапқы (түпнұсқа) мәтінді аудару процесіне</w:t>
        <w:br/>
        <w:t>байланысты екендігін анықтау;</w:t>
        <w:br/>
        <w:t>- төл тілдік әлеуетке тән тұлғалардың стиль тезіне түсу себептерін</w:t>
        <w:br/>
        <w:t>анықтау үшін семантикалық, асцектілік талдау жасау.</w:t>
        <w:br/>
        <w:t>Зерттеудің ғылыми жаңалығы. Диссертацияда қазақ тіл біліміндегі</w:t>
        <w:br/>
        <w:t>алдыңғы еңбектерде диахронды және синхронды тұрғыдан әр жақты</w:t>
        <w:br/>
        <w:t>қарастырылып келген, сондай-ақ әр түрлі атаулармен. аталып келген</w:t>
        <w:br/>
        <w:t>ресми-іскери стильдің қазіргі кезеңдегі сипаты, мәтіндік құрылымы, ”.</w:t>
        <w:br/>
        <w:t>жіктемелік белгілері нақты жүйеленеді. Ресми-іскери стильдің мақсатты</w:t>
        <w:br/>
        <w:t>стильдер жүйесіндегі қазіргі орны мен үлес-салмағы ждәлелдеңеді. Аударма</w:t>
        <w:br/>
        <w:t>арқылы “Жасалатын корматинджарлықшы құжаттардың мәтінінде қазақ</w:t>
        <w:br/>
        <w:t>Еа</w:t>
        <w:br/>
        <w:t>жарлықшы құжаттар ресми қолданылатын тілден қазақ тіліне аударылып</w:t>
        <w:br/>
        <w:t>келеді.</w:t>
        <w:br/>
        <w:t>6. Қазақ тіліне аударылған нормативті-жарлықшы құжаттар қазақ әдеби</w:t>
        <w:br/>
        <w:t>тіліндегі терминжасам ісіне, Жаңа лексикалық бірліктерді бірыңғайлау ісіне</w:t>
        <w:br/>
        <w:t>белсене араласады. Нормативті-жарлықшы құжаттардың аударылу үдерісі</w:t>
        <w:br/>
        <w:t>кезінде төл тілдік әлеует қозғалысқа түседі, сөзжасам тәсілдері арқылы</w:t>
        <w:br/>
        <w:t>қоғамдық-саяси қарым-қатынастарға, ғылыми-техникалық процеске</w:t>
        <w:br/>
        <w:t>қатысты тың лексикалық бірліктер жасалады. Нақты айтқанда, ресми-</w:t>
        <w:br/>
        <w:t>құжаттардың аудармасы үшін қолданылатын калькалау тәсілі, осы арқылы</w:t>
        <w:br/>
        <w:t>пайда болған сөзбе-сөз баламалар, клише тұлғалар әдеби тілдің</w:t>
        <w:br/>
        <w:t>айналымына түсіп, норма ретінде танылады. Бұл нормативті-жарлықшы</w:t>
        <w:br/>
        <w:t>құжаттар аудармасының позитивті жағын көрсетеді. .</w:t>
        <w:br/>
        <w:t>Зерттеудің “мақұлданымы: Диссертацияның мазмұны бойынша 10</w:t>
        <w:br/>
        <w:t>мақала, 1 оку-әдістемелік көмекші құрал жарық көрді. Тәмендегідей</w:t>
        <w:br/>
        <w:t>халықаралық ғылыми-теориялық конференцияларда: “Түркітану</w:t>
        <w:br/>
        <w:t>мәселелері: бүгіні мен болашағы” (Алматы, 2001, маусым); “Русский язык</w:t>
        <w:br/>
        <w:t>в социально-культурном пространстве ХХІ века” (Алматы, 2001,</w:t>
        <w:br/>
        <w:t>қыркүйек); “Қазақ тілі тарихы және диалектология мәселелері” (Алматы,</w:t>
        <w:br/>
        <w:t>2001, қыркүйек); “ХХІ ғасырда орта білім беру: жайы мен даму болашағы”</w:t>
        <w:br/>
        <w:t>(Астана, 2002, &gt; сәуір); “Казахстанская филология: проблемы и</w:t>
        <w:br/>
        <w:t>перспективы” (Алматы, 2002, мамыр); “Тіл білімі және іскерлік қарым-</w:t>
        <w:br/>
        <w:t>қатынас” (Алматы, 2002, қараша); республикалық деңгейдегі ғылыми-</w:t>
        <w:br/>
        <w:t>теориялық және ғылыми-практикалық конференцияларда: “Қазақ тілі -</w:t>
        <w:br/>
        <w:t>мемлекеттік тіл? (Алматы, 2001, наурыз); “Қазақ тілінде оқыту</w:t>
        <w:br/>
        <w:t>проблемалары” (Алматы, 2001, сәуір); “С.Аманжолов және қазақ тілі</w:t>
        <w:br/>
        <w:t>теориясының негіздері” (Алматы, 2003, маусым) хабарламалар жасалды.</w:t>
        <w:br/>
        <w:t>Диссертацияның құрылымы.</w:t>
        <w:br/>
        <w:t>Жұмыс Кіріспеден, екі бөлімнен, Қорытындыдан және пайдаланылған</w:t>
        <w:br/>
        <w:t>әдебиеттердің тізімінен тұрады. )</w:t>
      </w:r>
    </w:p>
    <w:p>
      <w:r>
        <w:t>ЖҰМЫСТЫҢ НЕГІЗГІ МАЗМҰНЫ</w:t>
        <w:br/>
        <w:t>Кіріспеде тақырыптың өзектілігі, ғылыми және практикалық жаңалығы</w:t>
        <w:br/>
        <w:t>негізделеді, зерттеудің мақсаты мен міндеттері, нысанасы және</w:t>
        <w:br/>
        <w:t>дереккөздері, зерттеу әдістері көрсетіледі, негізгі теориялық тұжырымдар</w:t>
        <w:br/>
        <w:t>ұсынылады. й</w:t>
        <w:br/>
        <w:t>Жұмыстың негізгі нысанасы әдеби тілдің мақсатты (функционалдық)</w:t>
        <w:br/>
        <w:t>стильдерінің диахронды-синхронды жай-күйімен тығыз байланысты; осы</w:t>
        <w:br/>
        <w:t>себепті “талдаудың теориялық алғышарттары ретінде мақсатты</w:t>
        <w:br/>
        <w:t>(функционалдық) стильдерге қатысты бірқатар мәселелер талданады.</w:t>
        <w:br/>
        <w:t>Тікелей қазақ тіл біліміндегі стилистика мәселелерінің зерттелуіне келер</w:t>
        <w:br/>
        <w:t>болсак, әдеби тілдің функционалдық стильдерге тарамдалу тарихы,</w:t>
        <w:br/>
        <w:t>стильдердің жеке-жеке түрлерінің пайда болуы, әсіресе ХІХ ғасырдың П</w:t>
        <w:br/>
        <w:t>жартысындағы, ХХ ғасырдың бас кезендеріндегі бұның жай-күйі біршама</w:t>
        <w:br/>
        <w:t>зерделеніп, жүйеленді деп айтуға болады.</w:t>
        <w:br/>
        <w:t>Бұған. қазақ тілші-ғалымдарының - А.Байтұрсынұлы, Қ.Жұбанов, .</w:t>
        <w:br/>
        <w:t>С.Аманжолов, . І.Кеңесбаев, М.Балақаев, Р.Сыздықова, Ә.Қайдар,</w:t>
        <w:br/>
        <w:t>Е.Жанпейісов, Б.Әбілқасымов, Ш.Сарыбаев, Р.Әмір, Х.Кәрімов,</w:t>
        <w:br/>
        <w:t>7:</w:t>
        <w:br/>
        <w:t>Кіріспе</w:t>
        <w:br/>
        <w:t>Зерттеудің өзектілігі. Қазақ тілі мемлекеттік мәртебе алған кезеңнен</w:t>
        <w:br/>
        <w:t>бастап қазақ әдеби тілінің лексикалық жүйесіндегі “өзгерістер мен</w:t>
        <w:br/>
        <w:t>процестер, тұтастай алғанда, қазақ тілінің көкейкесті мәселелері,</w:t>
        <w:br/>
        <w:t>синхронды жай-күйі ғылыми және мәдени жүртшылықтың айрықша</w:t>
        <w:br/>
        <w:t>назарын аударды. Қазақ әдеби тілі функционалдық стильдерінің зерттелуге</w:t>
        <w:br/>
        <w:t>тиіс проблемалары, терминжасамның ғылыми теориясын қалыптастыру,</w:t>
        <w:br/>
        <w:t>жекелеген стильпердің ерекшеліктері, лингвостилистиканың жатты</w:t>
        <w:br/>
        <w:t>проблемалары туралы еңбектер жарық көрді. Қазақ тілінің қоғамдық</w:t>
        <w:br/>
        <w:t>қызметінің артуы функционалдық стильдердің сапалық үлес-салмағын да</w:t>
        <w:br/>
        <w:t>өзгертті; атап айтқанда, ХХ ғасырдың тоқсаныншы жылдарына дейін жеке.</w:t>
        <w:br/>
        <w:t>стильдік тармақ, ретінде формалды түрде аталып келген қазақ, ресми-іскери</w:t>
        <w:br/>
        <w:t>стилінің стильдер қатарындағы орны мен рөлі жоғарылады.</w:t>
        <w:br/>
        <w:t>Ресми-іскери стильдің қарапайым үлгілерінен (өтініш, арыз, мінездеме</w:t>
        <w:br/>
        <w:t>және т.б.) бастап күрделі түрлеріне (жарғы, жарлық, ереже, келісім және</w:t>
        <w:br/>
        <w:t>т.б.) дейін қазақ тілінде көрініс тапты және олар түгелдей Дерлік аударма</w:t>
        <w:br/>
        <w:t>процесс. арқылы жүзеге асырылады. “Әділет. министрлігінің</w:t>
        <w:br/>
        <w:t>“Республикалық құқықтық ақпарат орталығының” дерегіне сүйенсек, әр</w:t>
        <w:br/>
        <w:t>жыл сайын бір мыңға жуық нормативті құқықтық актілер қабылданады</w:t>
        <w:br/>
        <w:t>екен. Қазірдің өзінде мыңға жуық заң, жиырма мыңға жуық нормативті заң</w:t>
        <w:br/>
        <w:t>актілері бар. Осының бәрі орыс тілінде жазылып, солан соң барып</w:t>
        <w:br/>
        <w:t>мемлекеттік тілге аударылады...” (Ана тілі, 2003, желтоксанның 4-І). Бұл</w:t>
        <w:br/>
        <w:t>мәселенің қазіргі жай-күйі және болашағы Қазақстан Республикасы</w:t>
        <w:br/>
        <w:t>Президентінің 2001 жылғы 7 ақпандағы /%550 Жарлығымен. бекітілген</w:t>
        <w:br/>
        <w:t>“Тілдерді қолдану мен дамытудың 2001-2010 жылдарға арналған</w:t>
        <w:br/>
        <w:t>мемлекеттік бағдарламасында? нақтыланған: “Құжат мәтіндерін</w:t>
        <w:br/>
        <w:t>мемлекеттік тілде даярлаудың орнына оларды ресми қолданылатын тілден</w:t>
        <w:br/>
        <w:t>аударудың кең тараған тәжірибесінің мемлекеттік органдар жұмысында</w:t>
        <w:br/>
        <w:t>одан әрі беки түскен үрдісі белең алып барады. Соған қарамай, ол тек</w:t>
        <w:br/>
        <w:t>уақытша шара ретінде қарастырылуға тиіс. Сондықтан мемлекеттік тілде</w:t>
        <w:br/>
        <w:t>жасауға кезең-кезеңімен көшуді жүзеге асыру керек” (1; 89). Бұл ретте</w:t>
        <w:br/>
        <w:t>назар аударатын жайт - аударма -- тілдің дамуына игілікті әсер етіп</w:t>
        <w:br/>
        <w:t>отыратын құбылыс. Тәржімаланған ресми құжаттардың барлық түрлері</w:t>
      </w:r>
    </w:p>
    <w:p>
      <w:r>
        <w:t>экстралингвистикалық факторлардың ықпалымен “тілде жүріп, жатқан</w:t>
        <w:br/>
        <w:t>қарқынды процестердің барлығын да қамтыды: жалпы қолданыстағы</w:t>
        <w:br/>
        <w:t>лексиканың термин ретінде актуалдануы, әдеби тілден шеткері орналасқан</w:t>
        <w:br/>
        <w:t>лексикалық единицалардың Терминдік мағынаны иеленуі, синонимдік</w:t>
        <w:br/>
        <w:t>қатарлардың контекстуалдық, стильдік қызметінің артуы, сөзжасам</w:t>
        <w:br/>
        <w:t>жүйесіндегі сапалық-сандық өзгерістер тәрізді лексикалық</w:t>
        <w:br/>
        <w:t>парадигмалардың жаңалықтары. аударылған ресми-іскери құжаттарда</w:t>
        <w:br/>
        <w:t>белсенді түрде байқалады. Демек, бастапқы мәтін мен тәржіма мәтіндегі</w:t>
        <w:br/>
        <w:t>лексикалық единицалардың өзара қарым-қатысын анықтау арқылы</w:t>
        <w:br/>
        <w:t>негізінен орыс тілінен қазақ тіліне аударылған ресми құжаттардың әдеби</w:t>
        <w:br/>
        <w:t>тіл лексикасының динамикасындағы үлес-салмағын көрсету зерттеу</w:t>
        <w:br/>
        <w:t>жұмысының өзектілігінің қатарынан танылады. :</w:t>
        <w:br/>
        <w:t>Қазақ әдеби тілінің лексикалық-грамматикалық құрылымындағы</w:t>
        <w:br/>
        <w:t>қарқынды қозғалыстар функционалдық стильдердің дәстүрлі орналасуына,</w:t>
        <w:br/>
        <w:t>.</w:t>
        <w:br/>
        <w:t>3</w:t>
        <w:br/>
        <w:t>терминжасамындағы семантикалық үдерістердің қарқынды болатындығы,</w:t>
        <w:br/>
        <w:t>яғни аталған стильдің терминжасамдағы үлес-салмағы нақтыланды.</w:t>
        <w:br/>
        <w:t>Зерттеудің теориялық, маңызы және практикалық мәні.</w:t>
        <w:br/>
        <w:t>Диссертацияның қорытындылары мен түйіндері қазақ әдеби тілі</w:t>
        <w:br/>
        <w:t>функционалдық стильдеріне қатысты көзқарастарды жаңа ғылыми</w:t>
        <w:br/>
        <w:t>көзқарастармен және пікірлермен толықтырады. Нормативті-жарлықшы</w:t>
        <w:br/>
        <w:t>құжаттардың лексикасына тән белгілерді нақты тілдік фактілер арқылы</w:t>
        <w:br/>
        <w:t>анықтау бір тілден екінші тілге аударылатын мәтіндердің аударма</w:t>
        <w:br/>
        <w:t>процесіне қатысты ерекшеліктері болатындығын дәлелдейді. Зерттеу</w:t>
        <w:br/>
        <w:t>жұмысында айтылған тұжырымдар мен түйіндерге, тілдік фактілерге қазақ</w:t>
        <w:br/>
        <w:t>тілі стилистикасына, аударматануға, терминологияға, салыстырмалы тіл</w:t>
        <w:br/>
        <w:t>біліміне қатысты бұдан әрі қарай жасалатын ғылыми еңбектерде назар</w:t>
        <w:br/>
        <w:t>аударуға болады, сондай-ақ аталған салалар бойынша арнаулы курстар</w:t>
        <w:br/>
        <w:t>жүргізуге пайдалануға болады. Нормативті-жарлықшшы құжаттардың</w:t>
        <w:br/>
        <w:t>жұмыста көрсетілген сыртқы құрылымын (шаблон), сондай-ақ ішкі</w:t>
        <w:br/>
        <w:t>құрылымына тән калька және климе тұлғаларды оқытудың компьютерлік</w:t>
        <w:br/>
        <w:t>технологиясына енгізуге болады.</w:t>
        <w:br/>
        <w:t>Зерттеу жұмысында тілдік фактілерді іріктеу, жүйелеу және қорыту</w:t>
        <w:br/>
        <w:t>мақсаттарын қамтитын лингвистикалық сипаттама берумен қатар сандық</w:t>
        <w:br/>
        <w:t>анализ, семантикалық талдау, салыстырмалы талдау, стильдік талдау және</w:t>
        <w:br/>
        <w:t>модельдеу әдістері пайдаланылды.</w:t>
        <w:br/>
        <w:t>Қорғауға ұсынылатын тұжырымдар:</w:t>
        <w:br/>
        <w:t>1. Ресми-іскери стиль - құқықтық, саяси, өндірістік, әкімшілік,</w:t>
        <w:br/>
        <w:t>қоғамдық және халықаралық қарым-қатынастарда қолданылатын, қоғамда</w:t>
        <w:br/>
        <w:t>қалыптасқан тілдік ахуалға сәйкес қазіргі кезеңде ішкі тармақтары ұлғайған</w:t>
        <w:br/>
        <w:t>және күрделенген, стильдік белгілері барынша айқындалған қазақ әдеби</w:t>
        <w:br/>
        <w:t>тіні функционалдық стильдерінің бірі.</w:t>
        <w:br/>
        <w:t>2. Қазақ тілтанымында “ресми іс қағаздары стилі” деп аталып,</w:t>
        <w:br/>
        <w:t>шектеулі ұғым (түрлерін, стильдік белгілерін топтастыру тұрғысынан)</w:t>
        <w:br/>
        <w:t>шеңберінде көрініс тауып келген росми стиль қазіргі кезеңдегі ақпараттық,</w:t>
        <w:br/>
        <w:t>ресмилік, міндеттілік функциялары жағынан, қоғам мүшелерінің жазбаша</w:t>
        <w:br/>
        <w:t>және ауызша ресми-іскери қарым-қатынастарына қызмет етуі жағынан</w:t>
        <w:br/>
        <w:t>ресми-іскери стиль ретінде танылады.</w:t>
        <w:br/>
        <w:t>3. Нормативті-жарлықшы құжаттар аудармасының қабылдаушыға,</w:t>
        <w:br/>
        <w:t>адресатқа реттеуші, қадағалаушы ықпалы жағынан түпнұсқамен барынша</w:t>
      </w:r>
    </w:p>
    <w:p>
      <w:r>
        <w:t>теңбе-тең дәрежеде болуы талап етіледі. Бүл нормативті-жарлықшы</w:t>
        <w:br/>
        <w:t>құжаттардың екі нұсқасының (түпнұсқа - ресми қолданылатын тілдегі;</w:t>
        <w:br/>
        <w:t>аударма -- қазақ Тіліндегі) да заң күші бірдей болуы қажеттілігімен</w:t>
        <w:br/>
        <w:t>байланысты. Осы себенте нормативті-жарлықшы құжаттардың аудармасы</w:t>
        <w:br/>
        <w:t>мүмкіндігінше толық сәйкестіктер (сөздік нұсқаған баламасы), клише</w:t>
        <w:br/>
        <w:t>тұлғалар арқылы беріледі: сыртқы формалды құрылымы сақталады.</w:t>
        <w:br/>
        <w:t>4. Нормативті-жарлықшы құжаттар жиынтығы -- қазақ әдеби тілі</w:t>
        <w:br/>
        <w:t>ресми-іскери стилінің құрылымдық, . стильдік белгілерін және оларда</w:t>
        <w:br/>
        <w:t>игерілетін лексикалық-трамматикалық құралдардың ішкі сапалық</w:t>
        <w:br/>
        <w:t>сипаттамасын толық дәрежеде таныта алатын күрделі ішкі тармақ,</w:t>
        <w:br/>
        <w:t>5. Қоғамда қалыптасқан &gt;тілдік ахуалға сәйкес соңғы -10-15 жыл</w:t>
        <w:br/>
        <w:t>көлемінде құқықтық, міндеттілікті жүктеу функциясына ие нормативті-</w:t>
        <w:br/>
        <w:t>. ШЫЛ Сала е</w:t>
        <w:br/>
        <w:t>олардың ішікі тармақтарына, стильдік айырым белгілеріне де ықпал етті.</w:t>
        <w:br/>
        <w:t>Қазақ тілтанымында әсіресе көркем әдебиет стилі мен публицистика стилі</w:t>
        <w:br/>
        <w:t>(оның ішінде мерзімді басылымдар тілі), ауызекі сөйлеу тілі стилі</w:t>
        <w:br/>
        <w:t>диахронды - синхронды тұрғыдан терең зерттеледі (Е.Жанпейісов,</w:t>
        <w:br/>
        <w:t>Р.Сыздықова, Ш.Сарыбаев, Б.Әбілқасымов, Р.Әміров, . Б.Шалабай,</w:t>
        <w:br/>
        <w:t>А.Алдашева, О.Бүркітов, Б.Момынова). Ғылыми стиль қарастырылған</w:t>
        <w:br/>
        <w:t>зерттеулер де бар (Ж.Әмірова). Ал ресми-іскери стильдің диахронды</w:t>
        <w:br/>
        <w:t>аспектілері әдеби тіл тарихына қатысты еңбектерде талданды; белгілі бір</w:t>
        <w:br/>
        <w:t>кезеңдегі ресми іс қағаздарының тілдік ерекшеліктері анықталған еңбек</w:t>
        <w:br/>
        <w:t>бар (Н.Ерғазиева). Алайда отызыншы жылдардан бері қарайғы кезеңдегі</w:t>
        <w:br/>
        <w:t>ресми-іскери стияь зерттеулер назарынан тыс қалып қойды; бұған соңғы</w:t>
        <w:br/>
        <w:t>онжылдықтарға дейін ресми-іскери стильдің қазақ тілінде бәсең көрінуі</w:t>
        <w:br/>
        <w:t>себеп болды. Ал соңғы кезендерде ресми-іскери стиль мазмұндық-</w:t>
        <w:br/>
        <w:t>жанрлық, подетильдік &gt; түрлік жағынан анағұрлым кеңейді. Қазақ тілі</w:t>
        <w:br/>
        <w:t>функционалдық стильдеріне қатысты еңбектерде ресми-іскери стильдің</w:t>
        <w:br/>
        <w:t>өзіндік атауы да тұрақтала қоймады; ол “ресми стиль”, “ресми іс қағаздары</w:t>
        <w:br/>
        <w:t>стилі”, “іс қағаздары стилі” деген бірнеше атаулармен ғылыми</w:t>
        <w:br/>
        <w:t>әдебиеттерде орнықты. Олардың түрлері ретінде қарапайым құжаттар</w:t>
        <w:br/>
        <w:t>(өтініш, өмірбаян, анықтама, хаттама) талданды. Ресми-іскери стильдің</w:t>
        <w:br/>
        <w:t>қоғамдық қызметі мен қабылдаушы адресаты артқан қазіргі кезеңде 100-</w:t>
        <w:br/>
        <w:t>ден астам інкі жанрлық-түрлік тармақтары бар екендігі анықталып отыр.</w:t>
        <w:br/>
        <w:t>Олардың әрқайсысы - нысан түріндегі ресми құжаттар (бланкілер),</w:t>
        <w:br/>
        <w:t>ақпараттық - анықтамалық құжаттар (ұсыныс, баяндама, есеп, акт),</w:t>
        <w:br/>
        <w:t>нормативті-жарлықшы құжаттар (қаулы, өкім, бұйрық, жарғы, ереже,</w:t>
        <w:br/>
        <w:t>үндеу) - дербес зерттеулер жүргізуді қажет етеді. Қазақ ресми-іскери</w:t>
        <w:br/>
        <w:t>стилінің қазіргі сипатын таныту мақсатында нормативті-жарлықшы</w:t>
        <w:br/>
        <w:t>құжаттардың лексикалық құрылымын аударматану ғылымы шеңберінде</w:t>
        <w:br/>
        <w:t>талдау жұмыстың тағы да бір өзектілігі болып табылады.</w:t>
        <w:br/>
        <w:t>Қазақ ресми-іскери стилінің қазіргі жай-күйін нақты бір подстиль</w:t>
        <w:br/>
        <w:t>көлемінде Зерттеу Қазақстан Республикасы Президентінің 2001 жылғы 7</w:t>
        <w:br/>
        <w:t>ақпандағы Ув550 Жарлығымен бекітілген “Тілдерді қолдану мен дамытудың</w:t>
        <w:br/>
        <w:t>2001-2010 жылдарға арналған мемлекеттік бағдарламасындағы” 4“... мемле-</w:t>
        <w:br/>
        <w:t>кеттік тілдің әлеуметтік -- қызметін кеңейту мен нығайту; мемлекеттік тілді</w:t>
        <w:br/>
        <w:t>мемлекеттік басқару, заң шығару, сот ісін жүргізу, іс қағаздары</w:t>
        <w:br/>
        <w:t>салаларында ... дамыту” деп аталатын басым бағыттарды жүзеге асыру</w:t>
        <w:br/>
        <w:t>шараларымен сабақтасады Ц; 83; 871.</w:t>
        <w:br/>
        <w:t>Зерттеудің нысанасы - нормативті-жарлықшы құжаттар (заң, жарғы,</w:t>
        <w:br/>
        <w:t>жарлық, ереже, өкім, бұйрық, қаулы, үндеу) мәтіндерінің корпусы.</w:t>
        <w:br/>
        <w:t>Нормативті-жарлықшы құжаттар сандық-сапалық жағынан күрделі;</w:t>
        <w:br/>
        <w:t>сондықтан олар ресми-іскери стилые тән басты стильдік белгілерді</w:t>
        <w:br/>
        <w:t>жинақты, кешенді түрде таныта алады; екіншіден, нормативті-жарлықшы</w:t>
      </w:r>
    </w:p>
    <w:p>
      <w:r>
        <w:t>құжаттар өзге тілден қазақ тіліне аударылады; демек, бастапқы мәтінмен</w:t>
        <w:br/>
        <w:t>салыстыра отырып зерттеу тәржіма мәтіннің лексикалық құрылымының</w:t>
        <w:br/>
        <w:t>ерекшеліктерін анықтауға мүмкіндік береді.</w:t>
        <w:br/>
        <w:t>“Нормативно-распорядительныс документы” -- деп аталатын ұғым үшін</w:t>
        <w:br/>
        <w:t>нақты терминдік балама қалыптаспаған. “Стандарттар мен нормативті</w:t>
        <w:br/>
        <w:t>құжаттарды енгізу тәртібінің негізгі ережелерінде: осы ұғым үшін</w:t>
        <w:br/>
        <w:t>ұйымдастыру-өкімгерлік құжаттар” (2001, У1. 3-бет) деген атау ұсынылған.</w:t>
        <w:br/>
        <w:t>4</w:t>
        <w:br/>
        <w:t>әдеби тіл дамыған: сайын күрделене түсті. Екіншіден, әрине, өзге стильдік.</w:t>
        <w:br/>
        <w:t>тармақтармен салыстыра қарағанда, ғылым тарапынан ресми-іскери стиль</w:t>
        <w:br/>
        <w:t>жіті, талдана зерттелмеді. Бұған, бір жағынан ресми-іскери тіл үлгілері</w:t>
        <w:br/>
        <w:t>“белгілі бір формада жазылады”, “оның қалыптасқан клишелері болады”,</w:t>
        <w:br/>
        <w:t>“іс қағаздарды жазу онша қиынға соқпайды. Ол алдын ала танысып</w:t>
        <w:br/>
        <w:t>жаттығу, дағдылану арқылы меңгеріледі” деген пікірлер назар аудартпады,</w:t>
        <w:br/>
        <w:t>екіншіден, ресми-іскери тілде жазу (ресми құжаттарды қазақ тілінде жазу)</w:t>
        <w:br/>
        <w:t>белгілі қоғамдық-әлеуметтік, саяси факторларға, тіл саясатына байланысты</w:t>
        <w:br/>
        <w:t>ұзақ мерзімге тоқырап қайды; үшінішіден, ресми-іскери стильдің</w:t>
        <w:br/>
        <w:t>үлгілерінің аударма ісіне қатысы бар екендігі де (яғни үлгілер орыс тілінің</w:t>
        <w:br/>
        <w:t>аудармасы) айтарлықтай рөл атқарды. Бұл реттегі айтпағымыз - ХХ</w:t>
        <w:br/>
        <w:t>ғасырдың 60-70 жылдарындағы жарияланған еңбектерде ресми-іскери</w:t>
        <w:br/>
        <w:t>стильге бәсең назар аударылғанының обьективті себептері бар екендігін</w:t>
        <w:br/>
        <w:t>көрсету, яғни, проблеманың аталған кезеңдерде сондайлықты өзекті</w:t>
        <w:br/>
        <w:t>болмағандығына назар аударту.</w:t>
        <w:br/>
        <w:t>Шын мәнінде әрбір мақсатты стильдің қоғамдық-әлеуметтік қызметі</w:t>
        <w:br/>
        <w:t>кеңейген сайын оның ішкі тармақтары да күрделене түседі. Қазіргі кезеңде</w:t>
        <w:br/>
        <w:t>ресми-іскери стильдің түрлері шамамен 100-ден асады, "оларды</w:t>
        <w:br/>
        <w:t>функционалдық Мақсаты, тақырыптық ортақтығы, мәтіннің құрылымдық-</w:t>
        <w:br/>
        <w:t>композициялық бөлінуі; тілдік құралдардың біртектес болып шоғырлануы</w:t>
        <w:br/>
        <w:t>жағынан шартты түрде төмендегідей ішкі тармақтарға бөлуге болады:</w:t>
        <w:br/>
        <w:t>іскерихаттар: визит каточкасы, шақырухат, құттықтаухат, алғысхат,</w:t>
        <w:br/>
        <w:t>ілеспехат, баяндаухат, түсіндірмехат, ескертпехат, ұсынысхат, тапсырысхат,</w:t>
        <w:br/>
        <w:t>қолхат, сенімхат, жеделхат, сауалхат, жауапхат, көңіл айту хаты және т.б;</w:t>
        <w:br/>
        <w:t>ақпараттық-анықтамалық құжаттар: а) азаматтардың ұсыныстары бойынша</w:t>
        <w:br/>
        <w:t>құжаттар: ұсыныс, өтініш, шағым, рапорт, ақпараттық парақ, тіркеу</w:t>
        <w:br/>
        <w:t>карточкасы, өмірбаян, мінездеме, анкета, еңбек кітапшасы, бұйрық (жеке</w:t>
        <w:br/>
        <w:t>тұлға үшін); ә) нысан түріндегі құжаттар: бланк, түбіртек қағаз, ықтиярхат;</w:t>
        <w:br/>
        <w:t>6) алқа органдарының құжаттары: хаттама, баяндама, ссеп, акт, анықтама</w:t>
        <w:br/>
        <w:t>және т.б. нормативті-Жарлықшы құжаттар: қаулы, өкім, бұйрық</w:t>
        <w:br/>
        <w:t>(нормативті), жарғы, жарлық, ереже, заң, келісімшарт, меморандум, үндеу,</w:t>
        <w:br/>
        <w:t>еңбек келісімі және т.б.</w:t>
        <w:br/>
        <w:t>Берілген ішкі тармақтар, тағы да кайталап айтқанда, қазақ әдеби тілінің</w:t>
        <w:br/>
        <w:t>функционалдық стильдер жүйесінде айқын қолданысқа түсіп, дамып</w:t>
        <w:br/>
        <w:t>отырған түрлер болып саналады. Ресми-іскери стильдің ішкі тармақтары</w:t>
        <w:br/>
        <w:t>бұл аталғандармен шектелмейді. Ресми-іскери стиль коммуникативтік</w:t>
        <w:br/>
        <w:t>қарым-қатынастардың белсенді саласы бола бастаған сайын оның ішікі</w:t>
        <w:br/>
        <w:t>подстильдері кеңеюде. Айталық, Қазақстан Республикасында қазіргі</w:t>
        <w:br/>
        <w:t>кезенде іскери корреспонденциялардың, коммерциялық хаттардың</w:t>
        <w:br/>
        <w:t>ағылшын және орыс тілдеріндегі үлгілерінің қоғамдық қызметі орныққан;</w:t>
        <w:br/>
        <w:t>олардың қазақ тіліндегі аударма нұсқалары да бірлі-жарым кездеседі.</w:t>
        <w:br/>
        <w:t>Мемлекеттік тілдің әлеуметтік-қоғамдық қызметі дипломатиялық,</w:t>
        <w:br/>
        <w:t>коммерциялық салаларға қарай таралған шақта іскери және коммерциялық</w:t>
        <w:br/>
        <w:t>хаттар да қазақ ресми-іскери стилінің бір ішкі тармағы ретінде қалыптаса</w:t>
        <w:br/>
        <w:t>алады.</w:t>
      </w:r>
    </w:p>
    <w:p>
      <w:r>
        <w:t>Әрбір стильде тілдік құралдардың айқын тұтастықта қолданылуын талап</w:t>
        <w:br/>
        <w:t>ететін белгілер болады. і</w:t>
        <w:br/>
        <w:t>Міндетгілікті жүктеу немесе міндеттілік функциясының ауқымы мен</w:t>
        <w:br/>
        <w:t>шеңбері кең. Ол орындалуы міндетті деп анықталатын қызметтен</w:t>
        <w:br/>
        <w:t>(императивгілік; берілген бұйрықтың, өкімнің орындалуын талап ету),</w:t>
        <w:br/>
        <w:t>ұсыныс беру, нормативті-реттеу қызметіне дейін таралады. Кейбір</w:t>
        <w:br/>
        <w:t>құжаттарға орындалуы міндетті функция, ал екінші бір түрлеріне</w:t>
        <w:br/>
        <w:t>нормативті реттеу функциясы тән болса, құжаттардың үшінші тобында осы</w:t>
        <w:br/>
        <w:t>“екі функция бірдей дәрежеде көрінеді. Айталық, мемлекет, үкімет</w:t>
        <w:br/>
        <w:t>тарапынан болатын бұйрық, өкім, жарлық сияқты құжаттар директивті</w:t>
        <w:br/>
        <w:t>сипатта болып, оларды қоғам мүшелерінің, заңды тұлғалар мен жеке</w:t>
        <w:br/>
        <w:t>тұлғалардың қоғамдағы әдеуметтік, саяси, еңбек қарым-қатынастарында</w:t>
        <w:br/>
        <w:t>басшылыққа алуы талап етіледі. Ал нормативті-жарлықшы құжаттардың</w:t>
        <w:br/>
        <w:t>заң, ереже, жарғы, нұсқаулық тәрізді түрлері нормативті-реттеу</w:t>
        <w:br/>
        <w:t>функциясында болып, қоғам мүшелерінің, заңды тұлғалар мен жеке</w:t>
        <w:br/>
        <w:t>тұлғалардың өзара еңбек, әлеуметтік қарым-қатынастарын реттеп және осы</w:t>
        <w:br/>
        <w:t>қатынастарды қоғам тарапынан бақылап отыру үшін жасалады. Олардың</w:t>
        <w:br/>
        <w:t>мазмұны әлеуметтік, саяси және еңбек қарым-қатынастарын реттеу үшін</w:t>
        <w:br/>
        <w:t>ұсыныс, ереже түрінде баяндалады.</w:t>
        <w:br/>
        <w:t>Нормативті-жарлықшы құжаттардың анықтамалық-ақпараттық</w:t>
        <w:br/>
        <w:t>құралдармен салыстырғандағы тағы бір ерекшелігі -- жеке адамға</w:t>
        <w:br/>
        <w:t>арналмайтындығы. Әтініш,, шағым, өмірбаян, анықтама сияқты</w:t>
        <w:br/>
        <w:t>анықтамалық-ақпараттық құжаттар қоғам мен жеке адам арасындағы</w:t>
        <w:br/>
        <w:t>қарым-қатынастарды ресімдесе (персонификация), нормативті-жарлықшы</w:t>
        <w:br/>
        <w:t>құжаттарға депресонификация тән. Сондықтан тілдік құрылым осы</w:t>
        <w:br/>
        <w:t>бағытқа байланысты ұйымдастырылады. Ы</w:t>
        <w:br/>
        <w:t>і Жұмыстың келесі тараушасында қазақ мәдениетіндегі аударма ісі, оның</w:t>
        <w:br/>
        <w:t>ішінде орыс тілінен қазақ тіліне тәржімалау тарихы арнайы сөз болады.</w:t>
        <w:br/>
        <w:t>Бүл мәселеге тоқталуымыздың басты себебі - аударма үрдісінің ресми-</w:t>
        <w:br/>
        <w:t>іскери стильдің тілдік-стильдік белгілерінің қалыптасуына тікелей ықпалы</w:t>
        <w:br/>
        <w:t>болғандығында. Қазақ зерттеуші ғалымдары қазақ әдеби тілінің жай-күйін</w:t>
        <w:br/>
        <w:t>танытуда аударма әдебиеттің маңызды рөл атқарғанын айрықша көрсетеді.</w:t>
        <w:br/>
        <w:t>(І.Кеңесбаев, М.Балақаев, Р.Сыздықова, Б.Әбілқасымов, С.Исаев,</w:t>
        <w:br/>
        <w:t>Ө.Айтбайұлы) Атап өтетін жайт: орыс тілінен қазақ тіліне тәржімалаудың</w:t>
        <w:br/>
        <w:t>Лингвистикалық теориясының бастау алуы қазақтың тұңғыш ЛИНГВИСт-</w:t>
        <w:br/>
        <w:t>ғалымы, профессор: Қ-Жұбановтың есіміне тығыз байланысты, Алғашқыда</w:t>
        <w:br/>
        <w:t>жарияланбай архивтен табылып, кейінгі жинаққа енгізілген “Этюды к</w:t>
        <w:br/>
        <w:t>переводу трех стилей” деген еңбегіндегі теориялық тұжырымдар бұған</w:t>
        <w:br/>
        <w:t>толық дәлел бола алады. Бұнда ғалым аудару процесінде мәтіннің ерекше</w:t>
        <w:br/>
        <w:t>орын алатындығын көрсетеді. Бұл, яғни мәтіндердің сипатың анықтау -</w:t>
        <w:br/>
        <w:t>аударманы лингвистикалық талдау үшін өте маңызды мәселе. Профессор</w:t>
        <w:br/>
        <w:t>Қ.Жұбановтың осы еңбегіндегі екінші проблемалық жайт - бастапқы</w:t>
        <w:br/>
        <w:t>“ мәтіндегі сөздердің өзара байланысының аударма мәтінде түрлі</w:t>
        <w:br/>
        <w:t>трансформацияларға түсетіндігін көрсетуі |10; 531-534).</w:t>
        <w:br/>
        <w:t>Соңғы жылдары аударманың теориялық проблемалары лингвистикалық</w:t>
        <w:br/>
        <w:t>тұрғыдан (А.Алдашева), салыстырмалы тіл білімі, контрастивті лингвистика</w:t>
        <w:br/>
        <w:t>аясында (Э.Сүлейменова, З.Ахметжанова, М.Есімжанова “және т.б.)</w:t>
        <w:br/>
        <w:t>зерттелген. бірнеше маңызды еңбектер жарық көрді, оқу бағдарламалары</w:t>
        <w:br/>
        <w:t>жарияланды (3.Ахметжанова, Н.Шаймерденова). Осы аталған жұмыстарға,</w:t>
        <w:br/>
        <w:t>сондай-ақ зерттеуші ғалым Э.Сүлейменованың қазақ аударматануында әлі</w:t>
        <w:br/>
        <w:t>з”</w:t>
      </w:r>
    </w:p>
    <w:p>
      <w:r>
        <w:t>бастап ресми-іскери стиль стильдер шеңберінде бәсең көрінді; өйткені,</w:t>
        <w:br/>
        <w:t>біріншіден, 1930-1940. жылдардан бастап қазақ тілінде жазылатын ресми</w:t>
        <w:br/>
        <w:t>құжаттардың көлемі төмендеді, бұл құжаттар орыс Тілінде жазылды да,</w:t>
        <w:br/>
        <w:t>қазақ, Тіліне аударылды: екіншіден, ресми іс-қағаздарының тілі мен стилі</w:t>
        <w:br/>
        <w:t>басқа стильдерге қарағанда барынша шектеулі, «тұйық» осы жағынан және</w:t>
        <w:br/>
        <w:t>сөзбе-сөз аударылғандықтан, тілдік стандарттары мен құрылымы</w:t>
        <w:br/>
        <w:t>тұрғысыңан өзге тілдердегі осы тармаққа ұқсас.</w:t>
        <w:br/>
        <w:t>Бірақ, жоғарыда айтқанымыздай, қоғамдық-әлеуметтік өзгерістер</w:t>
        <w:br/>
        <w:t>стильдердің үлес-салмағына да әсерін тигізіп отырады.: Осыған байланысты</w:t>
        <w:br/>
        <w:t>қазақ Тіл білімінде қазіргі кезеңде әрбір стильдік тармақтың өзіндік</w:t>
        <w:br/>
        <w:t>белгілерін барынша нақтылау әдеби тілдің лексикасы мен</w:t>
        <w:br/>
        <w:t>терминологиясының дамуына, қалыптасуына қосатын үлесін айқындау,</w:t>
        <w:br/>
        <w:t>қоғам дамуының ықпалына, Тіл саясатына байланысты тілде жүріп жатқан</w:t>
        <w:br/>
        <w:t>барлық сипаттарға қарым-қатысын белгілеу бағыттарына баса назар</w:t>
        <w:br/>
        <w:t>аударылып отыр. Әсіресе қазақ әдеби тілін корпусты жоспарлауда қазіргі</w:t>
        <w:br/>
        <w:t>тұста ресми-іскери стильге басым бағыт беріліп отыр. Ресми-іскери стиль,</w:t>
        <w:br/>
        <w:t>қазақ тілінің мемлекеттік тіл ретінде қоғамдық-коммуникативтік қызметін</w:t>
        <w:br/>
        <w:t>(мемлекеттік тілді оқыту-үйрету, мемлекеттік қызметшілердің белсенді</w:t>
        <w:br/>
        <w:t>қарым-қатынас құралына айналдыру) кеңейтудегі негізгі сала болып</w:t>
        <w:br/>
        <w:t>есептеледі Осы себепті аталған тармақтың түрлерін, міндеттілік</w:t>
        <w:br/>
        <w:t>нысандарын, негізгі тілдік-стилдік құрылымын көрсету маңызды болып</w:t>
        <w:br/>
        <w:t>саналады...</w:t>
        <w:br/>
        <w:t>Өз обьектімізге қарай ойысқанда, мәселенің қарастырылып,</w:t>
        <w:br/>
        <w:t>талдануының ішінде функционалдық стильдердің тармақтары жайындағы</w:t>
        <w:br/>
        <w:t>пікірлер маңызды. Әлемдік лингвистикада және қазақ тіл білімінде сөйлеу</w:t>
        <w:br/>
        <w:t>стилі; іс қағаздары стилі мен ресми стиль; публицистикалық стиль;</w:t>
        <w:br/>
        <w:t>ғылыми стиль және көркем әдебиет стилі деген тармақтар қалыптасқаны</w:t>
        <w:br/>
        <w:t>мәлім. Осы көрсетілгендердің қатарында “іс қағаздары стилі мен ресми</w:t>
        <w:br/>
        <w:t>стиль” дегеннің термин-атауы да тұрақтала қоймаған. Мәселен,</w:t>
        <w:br/>
        <w:t>В.В.Виноградов официально-деловой стиль, Официально-канцелярский</w:t>
        <w:br/>
        <w:t>стиль дегендерді қатар пайдалана отырып, ОФИЦИЯльНО-ДОКУментальный</w:t>
        <w:br/>
        <w:t>стиль деген атауға тоқталады |3; 6-7).</w:t>
        <w:br/>
        <w:t>Д.Н.Шмелевтің еңбектерінде “официально-деловая речь” |4; 601, ал</w:t>
        <w:br/>
        <w:t>М.Н.Кожина “официально-деловой стиль” деген атау ұсынады |5; 1751.</w:t>
        <w:br/>
        <w:t>“Қазақ тілінің стилистикасында” “іс-қағаздары мен ресми стиль” деген</w:t>
        <w:br/>
        <w:t>атау берілген |6; 24). Ал әдеби тілдің тарихы бойынша еңбектерде “ресми</w:t>
        <w:br/>
        <w:t>іс-қағаздарының тілі”, “ресми іс қағаздары не документтер тілі”, “ресми</w:t>
        <w:br/>
        <w:t>стиль” (|7111), оқулықтарда “ресми-іскери тіл” |8| деген атаулар</w:t>
        <w:br/>
        <w:t>пайдаланылады. Біздің байқауымызша, біріншіден, зерттеулердің негізіне</w:t>
        <w:br/>
        <w:t>ресми-іскери бағытта, хабарлау функциясы үшін тілдік құралдар</w:t>
        <w:br/>
        <w:t>шоғырланатын белгілі бір стильдік тармақтар алынған. Бұған әр алуан</w:t>
        <w:br/>
        <w:t>болса да атаулардың болуы дәлел. Ал, екіншіден, осы стильдік тармақ, үшін</w:t>
        <w:br/>
        <w:t>тұрақты бір терминдік атаудың қалыптаспауына себеп - ресми-іскери</w:t>
        <w:br/>
        <w:t>стильдің барлық аспектісінң - осы тармақтардың атқаратын</w:t>
        <w:br/>
        <w:t>функциясының, стильдік жіктемелік белгілерінің, қандай аяда</w:t>
        <w:br/>
        <w:t>қолданылатындығының, белгілі бір мақсат үшін топтасатын тілдік</w:t>
        <w:br/>
        <w:t>құралдардың . тілдік-стильдік. сипатының әлі де болса ғылыми</w:t>
        <w:br/>
        <w:t>тұжырымдалмағандығына байланысты. Осыған орай әлемдік</w:t>
        <w:br/>
        <w:t>РЕ</w:t>
        <w:br/>
        <w:t>тт а, м. шал 05</w:t>
        <w:br/>
        <w:t>разработка; әкелім-ввоз; шегерім-вычет; әкімгер-администратор) нақты</w:t>
        <w:br/>
        <w:t>қолданыстар арқылы дәлелденіп көрсетіледі.</w:t>
        <w:br/>
        <w:t>Ресми мәтіндердегі қазақ әдеби тілі терминжасам жүйесінің көрінісін</w:t>
      </w:r>
    </w:p>
    <w:p>
      <w:r>
        <w:t>талдау үшін көрсетілген мәліметтер мыналарды. дәлелдейді:</w:t>
        <w:br/>
        <w:t>- қазіргі кезеңшегі қазақ-ресми іскери стилі, әсіресе оның қатарындағы</w:t>
        <w:br/>
        <w:t>басты ішкі тармақ (подстиль) нормативті-жарлықшы құжаттардың аударма</w:t>
        <w:br/>
        <w:t>мәтіні - әдеби тілдегі терминдену процесін жан-жақты қамтитын және</w:t>
        <w:br/>
        <w:t>терминжасамның динамикасын толық таңыта алатын жанрлық-стильдік</w:t>
        <w:br/>
        <w:t>күрделі құрылым.</w:t>
        <w:br/>
        <w:t>- қазіргі қазақ ресми-іскери стилі қазақ тілінің төл әлеуеті арқылы</w:t>
        <w:br/>
        <w:t>жасалған терминдердің ену мерзімін нақтылауға мүмкіндік береді (мыс.,</w:t>
        <w:br/>
        <w:t>санат, сынып, мәтін, төлқұжат, тек, рәміз); кей реттерде жарыса</w:t>
        <w:br/>
        <w:t>қолданылған аталымдардың нормалық, мағыналық тұрғыдан сұрыпталуын</w:t>
        <w:br/>
        <w:t>таныта алады (мыс., әкімгер - әкімші; түпнұсқа -- телнұсқа; мөртаңба -</w:t>
        <w:br/>
        <w:t>мөртабан); сөзжасам тұлғаларының сөз тудыру процесіндегі дәрежесін</w:t>
        <w:br/>
        <w:t>айқындайды; тілдегі лексикалық қозғалыстарды танып-білуге, әрі қарай</w:t>
        <w:br/>
        <w:t>зерделеуге толық мүмкіндік жасайды.</w:t>
        <w:br/>
        <w:t>Терминология мәселесіндегі өзекті жақтардың бірі - тел тілдік</w:t>
        <w:br/>
        <w:t>лексикалық бірліктердің терминге айналуының ішкі және сыртқы</w:t>
        <w:br/>
        <w:t>себептерін нақтылау. Сыртқы себептері, сөз жоқ жүргізіліп отырған тіл</w:t>
        <w:br/>
        <w:t>саясатына, яғни терминжасам үшін төл тілдің әлеуетін барынша мол</w:t>
        <w:br/>
        <w:t>пайдалану бағытына байланысты. Осыған қатысты төл тілдік</w:t>
        <w:br/>
        <w:t>единицалардың терминденуінің уәжді ішкі себептеріне тоқталу қажет</w:t>
        <w:br/>
        <w:t>болады. Нормативті құжаттардың түпнұсқасындағы көптеген дербес сөздер</w:t>
        <w:br/>
        <w:t>үшін қазақ тіліндегі балама алынатындығы белгілі. Семантикасы жағынан</w:t>
        <w:br/>
        <w:t>толық сәйкес келетін баламаны қолдану ғылымда семантикалық тәсіл деп</w:t>
        <w:br/>
        <w:t>аталады. Сондай-ақ тіл дамуының қазіргі тұрғысынан байқалып отырған</w:t>
        <w:br/>
        <w:t>жағдай - белгілі бір функционалдық тармақта айналымға түскен төл тілдік</w:t>
        <w:br/>
        <w:t>лексеманы (сирек колданылатын сөзді, диалектизмдерді, жалпы</w:t>
        <w:br/>
        <w:t>қолданыстағы лексиканы) орыс тіліндегі терминдік дефинициясы арқылы</w:t>
        <w:br/>
        <w:t>терминделген лексика деп анықтау қалыптасқан. Бұл құбылысты</w:t>
        <w:br/>
        <w:t>терминдендіру немесе терминдену деп атау бағыты бар. Зерттеушілер бұл</w:t>
        <w:br/>
        <w:t>қатарға: жалны қолданыстағы лексиканың, жергілікті тіл ерекшеліктерінің,</w:t>
        <w:br/>
        <w:t>көнерген сөздердің, кәсіби лексиканың терминденуін жатқызады.</w:t>
        <w:br/>
        <w:t>Жалпы қолданыстағы лексиканың, кітаби сөздердің тұтастай алғандағы</w:t>
        <w:br/>
        <w:t>терминделу процесі әр алуан, ол терминделетін сөздің жалпы тұтас</w:t>
        <w:br/>
        <w:t>мағынасына немесе мағыналық құрылымынан шығатын потенциалдық</w:t>
        <w:br/>
        <w:t>мүмкіндігіне негізделеді.</w:t>
        <w:br/>
        <w:t>Тәл тілдік лексикалық бірліктердің терминденуге қабілетті ішкі әлеуетін</w:t>
        <w:br/>
        <w:t>дәлелдеу үшін диссертацияның арнаулы тармақшасында бірқатар</w:t>
        <w:br/>
        <w:t>терминдерге сөздің лексикалық мағынасы, синтагматикалық байланысы</w:t>
        <w:br/>
        <w:t>негізінде анықталатын “аспект” компоненті арқылы талдау жүргізіледі.</w:t>
        <w:br/>
        <w:t>И.Стерниннің пікірінше, аспект -- семантикалық компоненттің айрықша</w:t>
        <w:br/>
        <w:t>түрі; бұл атауға негіз болатын обвектінің бір ғана семасының бірнеше</w:t>
        <w:br/>
        <w:t>мағынада шоғырлануы. Мысалы, сөз мағынасында материалды-заттық,</w:t>
        <w:br/>
        <w:t>мерзімдік, кеңістікке байланысты, әлеуметтік-психологиялық, қоғамдық</w:t>
        <w:br/>
        <w:t>мәнді, әлеуметті-мәдени аспектілерді көруге болады |12, 51-531. Аспектілік</w:t>
        <w:br/>
        <w:t>мағына сөздердің тіркесімділік ерекшеліктерін терминге айналу себептерін</w:t>
        <w:br/>
        <w:t>2%</w:t>
        <w:br/>
        <w:t>лингвистикада және қазақ тіл білімінде қолданылып келген барша</w:t>
        <w:br/>
        <w:t>атауларды жинақтап, біз өз тарапымыздан “ресми-іскери стиль” деген</w:t>
        <w:br/>
        <w:t>атауды ұсынамыз. Қазіргі қазақ әдеби тіліндегі ресми-іскери құжаттардың,</w:t>
        <w:br/>
        <w:t>іс қағаздарының күрделене түскен ішкі тармақтарын, олардың бағытталған</w:t>
        <w:br/>
        <w:t>мақсаттарын, нысана үшін іріктелетін тілдік құрылымның сипатық осы</w:t>
        <w:br/>
        <w:t>атау толық қамти алады деп есептейміз.</w:t>
      </w:r>
    </w:p>
    <w:p>
      <w:r>
        <w:t>Ресми-іскери стиль - құқықтық, саяси, өндірістік, әкімшілік, қоғамдық,</w:t>
        <w:br/>
        <w:t>қызметтерде және халықаралық, қарым-қатынастарда қолданылатын,</w:t>
        <w:br/>
        <w:t>қоғамда қалыптасқан экстралингвистикалық факторлардың ықпалымен</w:t>
        <w:br/>
        <w:t>қазіргі кезеңде ішкі тармақтарының (подстильдерінің) тарамдалуы,</w:t>
        <w:br/>
        <w:t>стильдік белгілерінің айқын көрініс табуы жағынан күрделі тармаққа</w:t>
        <w:br/>
        <w:t>айналып отырған қазақ әдеби тілі функционалдық стильдерінің бірі.</w:t>
        <w:br/>
        <w:t>Осы ретте ресми-іскери стильдің негізгі стильдік-тілдік белгілерін де</w:t>
        <w:br/>
        <w:t>коса көрсетеміз.</w:t>
        <w:br/>
        <w:t>Қалыптасқан қағидалар бойынша әрбір стильдің өзіндік стильдік</w:t>
        <w:br/>
        <w:t>белгілері болуы шарт. Стильдік-тілдік белгілердің өзі қолданысқа түскен</w:t>
        <w:br/>
        <w:t>тілге (речь) тән “стильдік құралдар”,“стильдік байлаулы единицалар”</w:t>
        <w:br/>
        <w:t>(стилистически маркированные единицы) делініп түрліше аталып жүр.</w:t>
        <w:br/>
        <w:t>Жалпы алғанда, әрбір функционалдық стильдің стильдік белгісі дегеніміз -</w:t>
        <w:br/>
        <w:t>жазылған (немесе айтылған) мәтінді қандайда бір стиль үлгісі деп тануға</w:t>
        <w:br/>
        <w:t>мүмкіндіг беретін, лексикалық-ғрамматикалық құралдардың інікі саналық</w:t>
        <w:br/>
        <w:t>сипаттамасы.</w:t>
        <w:br/>
        <w:t>Осыған байланысты ресми-іскери стильдің стильдік белгілері: клише</w:t>
        <w:br/>
        <w:t>тұлғалардың жан-жақты пайдаланылуы; баяндау тәсілдері үшін</w:t>
        <w:br/>
        <w:t>міндеттілікті білдіретін тілдік құралдардың колданылуы; лексикалық</w:t>
        <w:br/>
        <w:t>құрамының інектеулі болуы, яғни ресми-іскери стильде ақпаратты нақты</w:t>
        <w:br/>
        <w:t>жеткізе алатын сөздер тура мағынасында қолданылады; терминдердің</w:t>
        <w:br/>
        <w:t>жоғары жиілікпен қолданылуы; ойды аяқтаушы және дәнекерлеуші тілдік</w:t>
        <w:br/>
        <w:t>құралдардың жоғары жиілікте игерілуі.</w:t>
        <w:br/>
        <w:t>Осы аталғандар қазақ ресми-іскери стильдің ішкі саналық</w:t>
        <w:br/>
        <w:t>сипаттамасын жасап, оның стильдік белгілерінің барынша шектеулі</w:t>
        <w:br/>
        <w:t>екендігін көрсетеді.</w:t>
        <w:br/>
        <w:t>Іргелі зерттеулерде ресми-іскери стильдің ішкі тармақтары ретінде</w:t>
        <w:br/>
        <w:t>кеңсе ҡағаздары ғана Яталады. Зерттеуші Б.Әбілқасымов “ресми іс қағаздар</w:t>
        <w:br/>
        <w:t>стиліне нені жатқызып, нені жатқызбау -керек деген мәселеде әртүрлі</w:t>
        <w:br/>
        <w:t>пікірлер” бар екендігін айтады (|7; 98). Ал зерттеуші Р.Сыздықова ХУІІ ғ.</w:t>
        <w:br/>
        <w:t>мен ХІХ ғ. 1 жартысында” әкімшілік, билік өкілдерінің, лауазымды</w:t>
        <w:br/>
        <w:t>адамдардың өзара жазысқан “әр қилы сипаттағы (мазмұндағы) қағаздары</w:t>
        <w:br/>
        <w:t>мен хаттары (орысша прошение, уведомление, донесение деп аталатын</w:t>
        <w:br/>
        <w:t>документтер мен ресми хаттар)” болғандығын көрсетіп, ХІХ ғасырдың</w:t>
        <w:br/>
        <w:t>екінші жартысында ресми тілдің бұйрық-жарлық, ниркуляр, указ, үндеу</w:t>
        <w:br/>
        <w:t>тәріздес үлгілерінің көбейгені туралы түйіндейді |9; 187).</w:t>
        <w:br/>
        <w:t>Ресми-іскери стильдің түрлерінің аталуының себептері мынада:</w:t>
        <w:br/>
        <w:t>Біріншіден, әдеби тілдің функционалдық стильдерге тарамдала</w:t>
        <w:br/>
        <w:t>бастауының бастапқы кезендерінде (бұл Р.Сыздықованың пікірі бойынша</w:t>
        <w:br/>
        <w:t>ХУІІ ғасырдан бастау алады): ресми-іскери стильдің қарапайым үлгілері</w:t>
        <w:br/>
        <w:t>ғана (немесе кеңсе іс қағаздарына қарай топтастырылатындар) көрініс</w:t>
        <w:br/>
        <w:t>берді, олардың қатары қазақ тілінің қоғамдық функциясы өскен сайын,</w:t>
        <w:br/>
        <w:t>9</w:t>
        <w:br/>
        <w:t>Аширова Ботакоз Сеиткасымовна</w:t>
        <w:br/>
        <w:t>НОРМАТИВТІ-ЖАРЛЫҚШЫ ҚҰЖАТТАРДЫҢ АУДАРМАСЫ:</w:t>
        <w:br/>
        <w:t>ҚҰРЫЛЫМДЫҚ, ЖӘНЕ ЛЕКСИКАЛЫҚ ЕРЕКШЕЛІКТЕРІ</w:t>
        <w:br/>
        <w:t>10.02.20 - салыстырмалы-тарихи,</w:t>
        <w:br/>
        <w:t>типологиялық және салғастырмалы тіл білімі</w:t>
      </w:r>
    </w:p>
    <w:p>
      <w:r>
        <w:t>Филология ғылымдарының кандидаты ғылыми дәрежесін</w:t>
        <w:br/>
        <w:t>алу үшін дайындалған диссертацияның авторефераты</w:t>
        <w:br/>
        <w:t>ЯБ/825М4</w:t>
        <w:br/>
        <w:t>Басылуға 19.01.24 ж. қол қойылды. Пішімі 60Х94 1/16. Офсетті қағаз.</w:t>
        <w:br/>
        <w:t>Офсетті басылыс, Көлемі 1,875 б.т. Таралымы 100 дана. Тапсырыс М? 2678.</w:t>
        <w:br/>
        <w:t>Әл-Фараби атыңдағы Қазақ ұлттық университетінің</w:t>
        <w:br/>
        <w:t>"Қазақ университеті" баспасы. 480078, Алматы, әл-Фараби даңғылы, 71.</w:t>
        <w:br/>
        <w:t>"Қазнік университеті” баспяханасында басылды.</w:t>
        <w:br/>
        <w:t>жылғы 7 ақпандағы У» 550 Жарлығымен бекітілген //- Терминологиялық</w:t>
        <w:br/>
        <w:t>жинақ - Терминологический сборник, Алматы: Сөздік-Словарь, 2002, 2516.</w:t>
        <w:br/>
        <w:t>2. Сыздыкова Р. Сөз күдіреті, Алматы: Санат, 1997, 2246.</w:t>
        <w:br/>
        <w:t>3. Виноградов В.В. Стилистика. Теория поэтической речи. Поэтика, М.;</w:t>
        <w:br/>
        <w:t>Изд-во Акад. Наук СССР, 1963, 161 с. Б</w:t>
        <w:br/>
        <w:t>4. Шмелев Д.Н. Русский язык в его функциональных разновиднос&gt;ях «к</w:t>
        <w:br/>
        <w:t>постановке проблемы), М.: Наука, 1977, 167 с.</w:t>
        <w:br/>
        <w:t>5. Кожина М.И. Стилистика русского языка, М.: Просвешение, 1983,</w:t>
        <w:br/>
        <w:t>181 с.</w:t>
        <w:br/>
        <w:t>6. Балақаев М., Жанпейісов Е., Томанов М. Қазақ әдеби тілінің</w:t>
        <w:br/>
        <w:t>мәселелері, Алматы, 1961, 131 6.</w:t>
        <w:br/>
        <w:t>7. Әбілқасымов Б. Алғашқы қазақ газеттерінің тілі, Алматы: Қазақ ССР-</w:t>
        <w:br/>
        <w:t>нің Еылым баспасы, 1971, 185 6.”</w:t>
        <w:br/>
        <w:t>% Ақанова Д., Алдашева Ж;--Ахметжанова. 3.. Қадашева Қ.,</w:t>
        <w:br/>
        <w:t>Сүлейменова 3. Оқулық кешені, Изд.”Арман-ПВ”, 2002.</w:t>
        <w:br/>
        <w:t>9. Сыздықова Р. ХҮІІ-ХІХ ғғ. Қазақ әдеби тілінің тарихы, Алматы:</w:t>
        <w:br/>
        <w:t>Мектеп, 1984, 187 6.</w:t>
        <w:br/>
        <w:t>10. Жұбанов Қ, Этюды к переводу трех стилей // Қазақ тілі жөніндегі</w:t>
        <w:br/>
        <w:t>зерттеулер, Алматы: Ғылым, 1999, Б.531-534.</w:t>
        <w:br/>
        <w:t>1. Сүлейменова) Э.Д. Актуальные проблемы казахстанской</w:t>
        <w:br/>
        <w:t>дингвистики:1991-2001, Алматы: Арыс, 2001, 84 с.</w:t>
        <w:br/>
        <w:t>12. Стернин И. Лексическое значение слова в речи, Воронеж Изд.</w:t>
        <w:br/>
        <w:t>“Воронежский унив-т”, 1985, 170 с.</w:t>
        <w:br/>
        <w:t>13. Қазақ тілінің түсіндірме сөздігі, Жалпы ред. басқарған Т.Жанұзаков,</w:t>
        <w:br/>
        <w:t>Алматы, Дайк-Пресс, 1999, 518 б.</w:t>
        <w:br/>
        <w:t>В диссертацини рассмотрены особенности пословного способа перевода</w:t>
        <w:br/>
        <w:t>нормативно-распорядительных дәкументов. Использование пословного способа</w:t>
        <w:br/>
        <w:t>перевода нормативно-распорядительных документов связывается, в частности,</w:t>
        <w:br/>
        <w:t>с особенностями их структурных компонентов (наличием подразделов,</w:t>
        <w:br/>
        <w:t>параграфов). Доказано, что синтаксическая структура документов в процессе</w:t>
        <w:br/>
        <w:t>перевода реализуется с помошью тождественных калек. Показано также, как</w:t>
        <w:br/>
        <w:t>при переводе отдельных лексических единиц и словосочетаний нспользовались</w:t>
        <w:br/>
        <w:t>полные соответствия, а также прямые значения слов. Вместе с тем доказано,</w:t>
      </w:r>
    </w:p>
    <w:p>
      <w:r>
        <w:t>что, в соответствия с процессами, которые происходят в лексике современного</w:t>
        <w:br/>
        <w:t>казахского жязықа, При переводе (декодировании) нормативно-</w:t>
        <w:br/>
        <w:t>распорядительных документов осваиваютея способы эквивалентного перевода</w:t>
        <w:br/>
        <w:t>с использованием явных и скрытых значений слов. С учетом данного</w:t>
        <w:br/>
        <w:t>обстоятельства доказана важная роль собственных ресурсов языка нормативно-</w:t>
        <w:br/>
        <w:t>распорядительных документов в формировании национальной терминологии и</w:t>
        <w:br/>
        <w:t>организации ее в систему.</w:t>
        <w:br/>
        <w:t>С помошью результатов статистического анализа в работе показан</w:t>
        <w:br/>
        <w:t>удельный вес киишарованных единиц, сокраценных слов, номенклатурных</w:t>
        <w:br/>
        <w:t>наименований, язықовых единиц, используемых ДЯя связи логических частей</w:t>
        <w:br/>
        <w:t>текста, а также определены обһективные причины их использования.</w:t>
        <w:br/>
        <w:t>Положения, выводы и заключения, высқазанные в исследовании, а также</w:t>
        <w:br/>
        <w:t>описаннме языковые факты могут быть использованы в будуших работах по</w:t>
        <w:br/>
        <w:t>казахской стилистике, переводоведению, терминологии, сопоставительному</w:t>
        <w:br/>
        <w:t>языкознанию. Возможно использование в компьютерных обучакицих</w:t>
        <w:br/>
        <w:t>технологиях описанных в диссертации шаблонных внешних структур, образцов</w:t>
        <w:br/>
        <w:t>клишированных и калькированных конструкций норматияно-</w:t>
        <w:br/>
        <w:t>распорядительных документов.</w:t>
        <w:br/>
        <w:t>Перспективы исследования. Сопоставление обнаруженных в исходном и</w:t>
        <w:br/>
        <w:t>переводном тексте эквивалентных единиц с явной и скрытой семантикой</w:t>
        <w:br/>
        <w:t>относится к компетенции сопоставительного языкознания. Языковые данные,</w:t>
        <w:br/>
        <w:t>используютшиеся в офиңиально-деловом стиле в целом и нормативно-</w:t>
        <w:br/>
        <w:t>распорядительных документах, в частности, могут быть обьектом не только</w:t>
        <w:br/>
        <w:t>сопоставительных исследований, но и анализа когнитивных аспектов перевода.</w:t>
        <w:br/>
        <w:t>ргевепісе уғаув о ігапзіаВоп сетігіп Іехіса! шпИ5 апа чог4 сопіріпайопв чу Үһе</w:t>
        <w:br/>
        <w:t>Всір оҒ АШ ершіуа!елів апа тесі теапіпрв оҒ Іһе уғогдв. 1 уға а!Бо ргоуей ізді іп</w:t>
        <w:br/>
        <w:t>ассоғдапсе 14 “һе ргосезвев, үуһісҺ (аке різсе іп іһе ууогб- віюск оҒ (һе гподегп Каға</w:t>
        <w:br/>
        <w:t>Таприасе, (һе іғапвіаНоп ргосезз (десофіпв) оҒ 1һе віапдагб- іпзітісіуе Фосипетів</w:t>
        <w:br/>
        <w:t>іпуоіуев уғаув оҒ ершуліеті іғапвіа Шол әгі іһе һеір оҒоБуіюив әгкі һійдеп шезпіпев</w:t>
        <w:br/>
        <w:t>дҒ ууогдв. ТаКіпр іпіо сопвідегабоп Ізі Гәсі, (Не ашог ргоуед ап іпрогбалі го1с оҒ</w:t>
        <w:br/>
        <w:t>ршшеіу Іапрпаре хезошсев іп (һе іоппайоп оҒ Ше пайопаі Зетпіпоору ап4</w:t>
        <w:br/>
        <w:t>огвапігіпр ИН ішо а вузіетті.</w:t>
        <w:br/>
        <w:t>Вазей оп не гезшів оҒ бізг! апа1увіз іне эшһог ӛһоугесі а пшиһег оҒ сНсһе</w:t>
        <w:br/>
        <w:t>ппй8, сотғасбеі ууогб5, потепсізіше 4(езірлабопв, Іаприаде шійв ивей іг</w:t>
        <w:br/>
        <w:t>соппесбінр Іоріса! регів ОҒ һе (ехе апа дегеттіпей оМесіуе геавопв оҒ(һеіг ве.</w:t>
        <w:br/>
        <w:t>Әіаіетпепі, гезШ (в ап солсіпвіо8 шаде іп (һе бізегіайоп геведгсіз а5 уе! 85</w:t>
        <w:br/>
        <w:t>апа!угей Тапрцаре Үйсіз сап Бе изей іп 1һе уүогкв оп Ка?аЕҺ віуііебісв, ітапсіаШол</w:t>
        <w:br/>
        <w:t>вішеу, істтпіпоіору, сопбопіайіуе Нпрешізісв. Сотршег (еасһіпр Чесіпоіоріев тірін</w:t>
        <w:br/>
        <w:t>вшссезебШу һе вөррШей Бу зіапдагд ошег вігісішгев, затіріев оҒ сісһе апсі саірце</w:t>
        <w:br/>
        <w:t>сопвігісіопя ӨГІе візпсізгі- іпвігисіуе «өзішшелің, жЙтісі Һад Бсеп Йесгіред іп “һе</w:t>
        <w:br/>
        <w:t>Фізегізйоп.</w:t>
        <w:br/>
        <w:t>Регуресііуез о) Іһе ғезеағса. СопітопбаНуе апаһуіз ОҒ 1һе теуедіеді ершіудіеті</w:t>
        <w:br/>
        <w:t>Шшійв уНІ ӛһе оруіив апа Һіддеп зеллапісв іп бһе огіріпг! апб 1агрей Іапрцарев геіог</w:t>
        <w:br/>
        <w:t>ю һе сотреіепсі оҒ сопбомануі Бпрпізісв, Таприаре д4зіа изей іп Іззіпен-</w:t>
        <w:br/>
        <w:t>өбЕісізі өіуіе іп репега! але зіапеіягб- іпзігіеіуе Йосшпеліз іп рагбсшіаг соша Бе поі</w:t>
        <w:br/>
        <w:t>өшіу іһе об)есіз оҒ сопҒошаНуе гезеагсһев, Іші: сап Бе апа!увесі іп совпібіуе абресін</w:t>
        <w:br/>
        <w:t>оҒтапвізгіоп,</w:t>
        <w:br/>
        <w:t>ҰР тапынарммшығаыаыны. |</w:t>
        <w:br/>
        <w:t>Нмрониоия жаран блкманһыР6</w:t>
        <w:br/>
        <w:t>ШІП</w:t>
        <w:br/>
        <w:t>210030037256-..</w:t>
      </w:r>
    </w:p>
    <w:p>
      <w:r>
        <w:t>алымы оң Аширова Ботакоз Сеиткасымовна</w:t>
        <w:br/>
        <w:t>РЕЗЮМЕ</w:t>
        <w:br/>
        <w:t>Перевод нормативно-распорядительных документов:</w:t>
        <w:br/>
        <w:t>структурные н лексические особенности е</w:t>
        <w:br/>
        <w:t>10.02.20- сравнительно-историческое, типологическое и</w:t>
        <w:br/>
        <w:t>сопоставительное языкознание</w:t>
        <w:br/>
        <w:t>Диссертационная работа посвяшена осушествляемому с тюзиций обіңего</w:t>
        <w:br/>
        <w:t>переводоведения и сопоставительной стилистики анализу языка официальных</w:t>
        <w:br/>
        <w:t>нормативно-распорядительных документов.</w:t>
        <w:br/>
        <w:t>До 1990 года проблема казахского официально-делового стиля практически</w:t>
        <w:br/>
        <w:t>не рассматриваласв. В соответствии с традиционным определением</w:t>
        <w:br/>
        <w:t>официально-делового стиля он находилоя на периферии функциональных</w:t>
        <w:br/>
        <w:t>стилей казахского литературного языка, Стилистические признаки официально-</w:t>
        <w:br/>
        <w:t>делового стиля частично определялись в пределах публицистического стиля,</w:t>
        <w:br/>
        <w:t>поскольку, начиная с 1930-1940 гг, образды официальных документов,</w:t>
        <w:br/>
        <w:t>написанных по-русски, имели законодательную (юридическую) силу н, в</w:t>
        <w:br/>
        <w:t>соответствии | со сложившейся | языковой традицией, нормативно-</w:t>
        <w:br/>
        <w:t>распорядительные документы, как пранило, переводились с русского языка на</w:t>
        <w:br/>
        <w:t>казахский.</w:t>
        <w:br/>
        <w:t>В настояшев время усиление обшественных функций казахского языка</w:t>
        <w:br/>
        <w:t>повлекло за собой качественное изменение и изменение удельного неса</w:t>
        <w:br/>
        <w:t>функциональных стилей, и с 90-х годов ХХ века место и роль отдельных</w:t>
        <w:br/>
        <w:t>стилей, в том числе официально-делового стиля, в системе стилей казахского</w:t>
        <w:br/>
        <w:t>языка значительно возросли. “</w:t>
        <w:br/>
        <w:t>В соответствии с осушцествляемой в Республике Казахстан конструктивно</w:t>
        <w:br/>
        <w:t>изменившейся языковой политикой и сменой ее приоритетов перевод</w:t>
        <w:br/>
        <w:t>официальных документов рассматривается как временная мера, запланировано</w:t>
        <w:br/>
        <w:t>осушествление постепенного (в течение ближайшего десятилетия) перехода на</w:t>
        <w:br/>
        <w:t>создание оригинальных официальных документов на государственном языке.</w:t>
        <w:br/>
        <w:t>В работе очерчен круг проблем, непосредственно связанных с</w:t>
        <w:br/>
        <w:t>исследованиями казахского переводоведения, восходяшего к маровому опыту и</w:t>
        <w:br/>
        <w:t>трудам К.Жубанова.</w:t>
        <w:br/>
        <w:t>В диссертация, наряду с приобретенными в результате перевода</w:t>
        <w:br/>
        <w:t>признаками официально-делового стиля, доказываетоя наличие ғго исконных,</w:t>
        <w:br/>
        <w:t>сушественных признаков, имманентность развития его внутренних</w:t>
        <w:br/>
        <w:t>структурных и языковых (лексических) особенностей.</w:t>
        <w:br/>
        <w:t>Ввешияя структура (стереотинные цели, структурнов деление на части,</w:t>
        <w:br/>
        <w:t>параграфы, абзацы) исходного и переводного текста В соответствии с</w:t>
        <w:br/>
        <w:t>экстралингвистической природой нормативно-распорядительных документов</w:t>
        <w:br/>
        <w:t>аналогичны в русском и казахском языках.</w:t>
        <w:br/>
        <w:t>қолданыстар” (Костомаров В.), (Солганик Н.), “стандарттар? (Кожина М.),</w:t>
        <w:br/>
        <w:t>“біртектілік; штамп” (механичность) (Логинова К) деген атаулармен түрліше</w:t>
        <w:br/>
        <w:t>береді. Қазақ тілтанымында да клишелердің болуы ресми-іскери стильдің</w:t>
        <w:br/>
        <w:t>басты сипаты ретінде аталады (М.Балакаев).</w:t>
      </w:r>
    </w:p>
    <w:p>
      <w:r>
        <w:t>Жалпы алғанда, клише - кез келген стильдік тармаққа тән; әрбір</w:t>
        <w:br/>
        <w:t>стияһдің стильдік байлаулы единицаларының анықталуы осы</w:t>
        <w:br/>
        <w:t>клишелермен тығыз байланысты. Екінші атап өтерміз, клишелердің</w:t>
        <w:br/>
        <w:t>(немесе тұрақты қайталанып қолданылатын сөздер мен сәз тіркестерінің)</w:t>
        <w:br/>
        <w:t>бейнорма ретінде бағалануы. Бірақ жоғарыда айтқанымыздай,</w:t>
        <w:br/>
        <w:t>функционалдық стильдердің қай-қайсысы да өз функциялары үшін</w:t>
        <w:br/>
        <w:t>клишелерді пайдаланады. Функционалды стильдердегі клишелердің</w:t>
        <w:br/>
        <w:t>көрінісі тілдік құралдардың қоғамның әр түрлі салаларында қолданылу</w:t>
        <w:br/>
        <w:t>заңдылықтарынан, функционалды заңдылықтардан туындайтын обһектинті</w:t>
        <w:br/>
        <w:t>құбылыс. Ресми: мәтіндердің ішкі түрлерінің тақырыбы, мазмұны және</w:t>
        <w:br/>
        <w:t>формасы біртектес болғандықтан, оларда клишелердің болуы -- заңды</w:t>
        <w:br/>
        <w:t>құбылыс. Осы пікірді дәлелдеу үшін біз үш ресми құжатты:</w:t>
        <w:br/>
        <w:t>- Қазақстан Республикасының “Қаржы рыногы мен қаржылық</w:t>
        <w:br/>
        <w:t>ұйымдарды реттеу және қадағалау туралы Заңын” (Егемен</w:t>
        <w:br/>
        <w:t>Қазақстан, 2003, 19 шілде);</w:t>
        <w:br/>
        <w:t>- Қазақстан Республикасының “Автомобиль көлігі туралы” Заңын</w:t>
        <w:br/>
        <w:t>(Егемен Қазақстан, 2003, 22 шілде);</w:t>
        <w:br/>
        <w:t>- Қазақстан Республикасының “Су кодексі” туралы Заңын (Егемен</w:t>
        <w:br/>
        <w:t>Қазақстан, 2003, 23 шілде) статистикалық талдаудан өткіздік.</w:t>
        <w:br/>
        <w:t>Алғашқы құжатта - шамамен 2370 сөз;</w:t>
        <w:br/>
        <w:t>Екінші құжатта -- 12750 сөз;</w:t>
        <w:br/>
        <w:t>Үшінші құжатта - 12750 сөз;</w:t>
        <w:br/>
        <w:t>Алынған мәтіндердің клише бөлігін логикалық ойды тиянақтаушы</w:t>
        <w:br/>
        <w:t>етістік тұлғалар құрайды, Талдауға түскен үш мәтінде жоғары жиілікпен</w:t>
        <w:br/>
        <w:t>жұмсалған етістік тұлғалар:</w:t>
        <w:br/>
        <w:t>белгілеу (белгіленген; белгілейді) - 31 рет;</w:t>
        <w:br/>
        <w:t>айқындау (айқындалған; айқындайды) -- 18 рет;</w:t>
        <w:br/>
        <w:t>қолдану (қолданыс, қолданылады, қолданады, қолданылған) - 27 рету</w:t>
        <w:br/>
        <w:t>жүзеге асыру (жүзеге асырады, жүзеге асырылған) - 43 рет;</w:t>
        <w:br/>
        <w:t>қатысу (қатысады, қатысатын) -- 14 рет;</w:t>
        <w:br/>
        <w:t>анықтау (анықталған, анықталмаған, анықтайды) - 33 рет)</w:t>
        <w:br/>
        <w:t>күшіне енеді - 3 рет;</w:t>
        <w:br/>
        <w:t>қамтамасыз ету (қамтамасыз етілген, қамтамасыз стіледі) - 106 рер.</w:t>
        <w:br/>
        <w:t>жасалады (жасалатын, жасалған) - 21 рет;</w:t>
        <w:br/>
        <w:t>шектеу (шектеулер, шектелген) - 6 рет;</w:t>
        <w:br/>
        <w:t>болып табылады &gt; 7 рет;</w:t>
        <w:br/>
        <w:t>жатқызылады (жатады; жатқызылған; жатпайды) - 9 рет;</w:t>
        <w:br/>
        <w:t>бекіну (бекітеді; бекітілген) --? рет;</w:t>
        <w:br/>
        <w:t>жүргізу (жүргізілді; жүргізілуі тиіс) - 5 рет;</w:t>
        <w:br/>
        <w:t>ұйымдастыру (ұйымдастырылды, ұйымдастырылу жоспарланып Ркел е.</w:t>
        <w:br/>
        <w:t>9 рет;</w:t>
      </w:r>
    </w:p>
    <w:p>
      <w:r>
        <w:t>реттеу - (реттелген; реттелетін) ” 16 рет қолданысқа түскен.</w:t>
        <w:br/>
        <w:t>Логикалық ойды тиянақтаушы етістік тұлғалардан басқа жоғары</w:t>
        <w:br/>
        <w:t>жиілікпен жұмсалатындар -- а) мәтіндегі ойды дәнекерлеуші тілдік</w:t>
        <w:br/>
        <w:t>23.</w:t>
        <w:br/>
        <w:t>қатарынан саналады. Бұл құбылысқа және аударманың когнитивті</w:t>
        <w:br/>
        <w:t>бағыттарыңа: назар аударуда ресми-іскери стильдің материалдары дәйекті</w:t>
        <w:br/>
        <w:t>негіз бола алады, өйткені таяу келешекте аударма көрініс табатын</w:t>
        <w:br/>
        <w:t>-салалардың бірі - нормативті-жарлықшы құжаттар.</w:t>
        <w:br/>
        <w:t>Диссертацияның мазмұны мынадай басылымдарда жарияланды</w:t>
        <w:br/>
        <w:t>1. Қазақ тіліндегі өкімші-ұйымдастырушы құжаттардың тілі. Оқу-</w:t>
        <w:br/>
        <w:t>әдістемелік құрал, Алматы, ҚазГЗУ, 2002, 47 б.</w:t>
        <w:br/>
        <w:t>“2, Қазақ әдеби тілі ресми стилі туралы (мәселенің қойылысы) // Казақ</w:t>
        <w:br/>
        <w:t>тіл. - мемлекеттікі тіл: Республикалық ғылыми- -практикалық</w:t>
        <w:br/>
        <w:t>конфоренци Я материалдар, Алматы, ҚазМХҚЖӘТУ, 2001, наурыз,</w:t>
        <w:br/>
        <w:t>Б.145-14</w:t>
        <w:br/>
        <w:t>3. Жоғары оқу орындарында ресми іс қағаздарын қазақша оқыту</w:t>
        <w:br/>
        <w:t>мәселелері // Қазақ тілінде оқыту проблемалары: Республикалық</w:t>
        <w:br/>
        <w:t>ғылыми-әдістемелік конференция материандары, Алматы, ҚазҰТУ, 27</w:t>
        <w:br/>
        <w:t>сәуір 2001, Б. 228-221.</w:t>
        <w:br/>
        <w:t>4. Қазақ ресми-іскери Тілі туралы // Түркітану мәселелері: бүгіні мен</w:t>
        <w:br/>
        <w:t>болашағы: Халықаралық ғылыми-практикалқ конференция</w:t>
        <w:br/>
        <w:t>материалдары, Алматы, Эверо ҚазМҚПИ, 15 маусым 2001, Б. 183-188.</w:t>
        <w:br/>
        <w:t>5. Термины официально-делового стиля: проблемы перевода с русского</w:t>
        <w:br/>
        <w:t>языка на казахский // Русский язык в социяльно-культурном</w:t>
        <w:br/>
        <w:t>пространстве ХХІ века: Международная конференция МАПРЯЛ,</w:t>
        <w:br/>
        <w:t>Алматы, КазНУ им. аль-Фараби, 10-12 сентября 2001, С. 110-111.</w:t>
        <w:br/>
        <w:t>6. Қазақ ребми іс қағаздарының тілі // Қазақ тілі тарихы және</w:t>
        <w:br/>
        <w:t>диалектология | мәселелері: Халықаралық ғылыми-теориялық</w:t>
        <w:br/>
        <w:t>конференция, Алматы: Арыс, Қайнар университеті, 27 қыркүйек 2001,</w:t>
        <w:br/>
        <w:t>Б. 64-65.</w:t>
        <w:br/>
        <w:t>7, дыра ұрри стильдің жіктемелік белгілері // Ҡазахстанская</w:t>
        <w:br/>
        <w:t>филология: проблемы и перспективы: Материалы международной</w:t>
        <w:br/>
        <w:t>22 конференцин, Алматы, АГУ им. Абая, 6-8 мая 2002, С. 56-57.</w:t>
        <w:br/>
        <w:t>8. Ресми-іскери стильдің ішкі тармақтары:және олардың жалпы сипаты / /</w:t>
        <w:br/>
        <w:t>Хабаршы ҚазҰУ, Филология сериясы; Алматы: Кдзақ университеті,</w:t>
        <w:br/>
        <w:t>2003, У%5 (67), Б. 8-0. ы</w:t>
        <w:br/>
        <w:t>9. Ресми іс қағаздары терминдерінің құрамындағы варианттарға</w:t>
        <w:br/>
        <w:t>лексикографиялық талдау // КРБ және ЕМ-нің ҰҒА-ның Хабарлары,</w:t>
        <w:br/>
        <w:t>Тіл, әдебиет сериясы, Алматы; 2003, Х»6(142), Б.68-72.</w:t>
        <w:br/>
        <w:t>10. Нормативті-жарлықшы құжаттар лексикасының арасалмағы ҚРБ</w:t>
        <w:br/>
        <w:t>және ЕМ-нің ҰҒА-ның :Тілтанымы, 2003, Х%3, Б. 54-60,</w:t>
        <w:br/>
        <w:t>НІ. Қазіргі қазақ ресми-іскери стилінің сипаты туралы (бкелтені және</w:t>
        <w:br/>
        <w:t>құрылымы) // ҚазҰУ Хабаршы, Филология сериясы, Алматы, 2003, У%</w:t>
        <w:br/>
        <w:t>10 (72), Б. 72-75.</w:t>
      </w:r>
    </w:p>
    <w:p>
      <w:r>
        <w:t>Сілтеме жасалған әдебиеттер</w:t>
        <w:br/>
        <w:t>1. Тілдерді қолдану мен дамытудың 2001-2010 жылдарға арналған</w:t>
        <w:br/>
        <w:t>мемлекеттік бағдарламасы. Қазақстан Республикасы Президентінің 2001</w:t>
        <w:br/>
        <w:t>25!</w:t>
        <w:br/>
        <w:t>е--</w:t>
        <w:br/>
        <w:t>тұлғалар; туралы, және немесе, ... бойынша, бұдан әрі, бұдан әрі қарай,</w:t>
        <w:br/>
        <w:t>сондай-ақ, осыған сәйкес, осыған байланысты, тиіс, қоса есептегенде,</w:t>
        <w:br/>
        <w:t>соның ішінде, мұндай жағдайда, ескерс отырып, ... заңдарына (нормативті</w:t>
        <w:br/>
        <w:t>актілерге) сәйкес, байланысты; ә) көмектес септігі арқылы жасалатын</w:t>
        <w:br/>
        <w:t>тіркестер: заңмен белгіленген; нормативті актілермен реттеледі; мөрмен</w:t>
        <w:br/>
        <w:t>расталады; ережелермен анықталады; тәртіппен белгіленеді; бұйрығымен</w:t>
        <w:br/>
        <w:t>бекітілген.</w:t>
        <w:br/>
        <w:t>Синонимдік парадигмалардың алдыңғы сыңарының клишеге</w:t>
        <w:br/>
        <w:t>айналуының бірнеше себептері бар.</w:t>
        <w:br/>
        <w:t>Бірінші. Қазақ тіліндегі синонимдік сөздердің бірі құжаттың ресми</w:t>
        <w:br/>
        <w:t>атауын түзуге қатысады, ол құжат заңнамалық мазмұнға ие, заң күші</w:t>
        <w:br/>
        <w:t>болғандықтан, оны өзгертуге болмайды. Сөйтіп бір сөз тұтас мәтіннің</w:t>
        <w:br/>
        <w:t>бойында бірнеше рет колданысқа түседі. Мысалы,</w:t>
        <w:br/>
        <w:t>“Бірыңғай бюджеттік сыныптаманы бекту туралы” Қазақстан</w:t>
        <w:br/>
        <w:t>Республикасы Қаржы министрінің 1999 жылғы 30 желтоқсандағы |715</w:t>
        <w:br/>
        <w:t>бұйрығына 66 өзгерістер енгізу туралы Қазақстан Республикасы Қаржы</w:t>
        <w:br/>
        <w:t>министрінің 2002 жылғы 16 наурыздағы 2%113 бұйрығы</w:t>
        <w:br/>
        <w:t>2 деген сөйлемде туралы сөзінің бірнеше қайталауға түсуінің себебі заң</w:t>
        <w:br/>
        <w:t>күші бар құжаттың ішінде тағы бір ресми құжаттың атау ретінде</w:t>
        <w:br/>
        <w:t>берілуі.</w:t>
        <w:br/>
        <w:t>Бірінші ресми құжаттың атауы Екінші құжаттың атауы</w:t>
        <w:br/>
        <w:t>“Бірыңғай бюджеттік Бірыңғай бюджеттік</w:t>
        <w:br/>
        <w:t>сыныптаманы бекіту туралы” сыныптаманы бекіту</w:t>
        <w:br/>
        <w:t>Қазақстан Республикасы Қаржы ------» туралы</w:t>
        <w:br/>
        <w:t>министрінің 1999 жыны 30</w:t>
        <w:br/>
        <w:t>желтоқсандағы М%715 бұйрығына</w:t>
        <w:br/>
        <w:t>1866 өзгерістер енгізу туралы</w:t>
        <w:br/>
        <w:t>Клишелердің қалыптасуына екінші себеп синоним қатарларының</w:t>
        <w:br/>
        <w:t>бірінің бейтарап, ал келесілерінің эмоциялық-экспрессивті мағыналарда</w:t>
        <w:br/>
        <w:t>болуы. Клишелердің қалыптасуына жағдай жасайтын бір фактор - ресми</w:t>
        <w:br/>
        <w:t>мәтіндерде функционалдық қызметі бәсең элементтерлің болуы.</w:t>
        <w:br/>
        <w:t>Келтірілген фактілер - стандартталған тұлғалар (туралы, осы, осыған</w:t>
        <w:br/>
        <w:t>сәйкес, болып табылады және т.б.) аудару процесінде қосалқы қызмет</w:t>
        <w:br/>
        <w:t>атқарады, олардың ақпаратты маңыздылығы жоқ, Олар ойды тиянақтау</w:t>
        <w:br/>
        <w:t>үшін ойдың логикалық мазмұнын беруді жеңілдету мақсатында, негізгі,</w:t>
        <w:br/>
        <w:t>маңызды ақпарат туралы ойды дәнекерлеу, ұластыру үшін қолданылады.</w:t>
        <w:br/>
        <w:t>Бұл ретте аудармашының субьективті көзқарасы роль атқарады: ол өзіне</w:t>
        <w:br/>
        <w:t>дейінгі жасалған нұсқаны үлгі-модель ретінде басшылыққа алады.</w:t>
        <w:br/>
        <w:t>Ойды нақтылай келгенде, клише - тіл-тілдердің барлығында да</w:t>
      </w:r>
    </w:p>
    <w:p>
      <w:r>
        <w:t>кездесетін заңды құбылыс; оның пайда болуы аударма процесіне тікелей</w:t>
        <w:br/>
        <w:t>байланысты; клише - негізгі ұғынықты, ойды, ақпаратты барынша тез</w:t>
        <w:br/>
        <w:t>“қабылдауға ықпал етеді, стандартты тұлғалар әсіресе ресми-іскери стильдің</w:t>
        <w:br/>
        <w:t>басты белгілерінің бірінен саналады.</w:t>
        <w:br/>
        <w:t>Жұмыстың қорытынды бөлімінде жұмыстың өн бойында айтылған</w:t>
        <w:br/>
        <w:t>мәслелер бойынша тұжырымдар жасалады.</w:t>
        <w:br/>
        <w:t>Зерттеудің бағдар-болашағы. Қазақ аударматануда семантикасы айқын</w:t>
        <w:br/>
        <w:t>және астарлы болатын баламаларға бастапқы мәтін мен тәржіма мәтінді</w:t>
        <w:br/>
        <w:t>салыстыра отырып талдау жасау зерттелуге тиіс проблемалардың</w:t>
        <w:br/>
        <w:t>24</w:t>
        <w:br/>
        <w:t>Бағалаушы нсмесе экспрессиялық-эмоциялық бояулы мағынадағы</w:t>
        <w:br/>
        <w:t>сөздер аударма барысында, яғни терминдер жүйесіне енгеннен кейін</w:t>
        <w:br/>
        <w:t>өздерінің бағалаушылық қызметі мен экспрессиялық-эмоциональды реңкі</w:t>
        <w:br/>
        <w:t>арқылы көрінетін семантикасын өзгертіп, потенциалды семалары арқылы</w:t>
        <w:br/>
        <w:t>белгілі бір арнайы ұғымның атауы ретінде қолданылады, соның</w:t>
        <w:br/>
        <w:t>нәтижесінде, олардың парадигмалық және синтагмалық қарым-</w:t>
        <w:br/>
        <w:t>қатынастардағы сипаты өзгереді. Осы тұжырымды нақты мысалдар арқылы</w:t>
        <w:br/>
        <w:t>дәлелдейік.</w:t>
        <w:br/>
        <w:t>Мыс., Қазақстан Республикасы Президентінің “Қазақстан -- 2030” деп</w:t>
        <w:br/>
        <w:t>аталатын Қазақстан халқына Жолдауының мәтінінен алынған мысалдарға</w:t>
        <w:br/>
        <w:t>назар аударалық;</w:t>
        <w:br/>
        <w:t>Түпнұсқада:</w:t>
        <w:br/>
        <w:t>Страны, втянутгые в войны, соперничество, Жонкуреницию .-И</w:t>
        <w:br/>
        <w:t>дротивостояние, будут непозволительно тратить ресурсы, время и энергию,</w:t>
        <w:br/>
        <w:t>обрекая себя на застой и отстарание.</w:t>
        <w:br/>
        <w:t>Аудармада:</w:t>
        <w:br/>
        <w:t>Соғысқа, бақталастыққа, бәсекеге және егеске киліккен елдер өздерін</w:t>
        <w:br/>
        <w:t>тоқырау мен артта қалушылыққа ұрындыра отырып, өз ресурстарын,</w:t>
        <w:br/>
        <w:t>уақыты мен күш-қуатын орынсыз шығындайды:</w:t>
        <w:br/>
        <w:t>Аудармада кездесетін бақталас, бәсекелес, егес, тоқырау, артта</w:t>
        <w:br/>
        <w:t>қалушылық сөздері сөйлемдегі “ресурстарын, уақыты мен күш-қуатын</w:t>
        <w:br/>
        <w:t>орынсыз шығындау” деген ақпаратты толық жеткізу үшін, қоғамдық-</w:t>
        <w:br/>
        <w:t>әлеуметтік сипаттағы ұғым атаулары ретінде пайдаланылған. Ал, олардың</w:t>
        <w:br/>
        <w:t>жалпы колданыстағы мағынасы емес, шеткері жатқан “тартыс”, “нәтижеге</w:t>
        <w:br/>
        <w:t>жету” секілді нотенциалды семалары игеріліп, әлеуметтік түсінікте</w:t>
        <w:br/>
        <w:t>берілген.</w:t>
        <w:br/>
        <w:t>Нормативті-жарлықшы құжаттардың тілінің негізгі бөлігін құрайтын,</w:t>
        <w:br/>
        <w:t>күрделі сөз тіркестерінің, номенклатуралық атауларынан жасалған</w:t>
        <w:br/>
        <w:t>қысқарған сөздер талданады. ,</w:t>
        <w:br/>
        <w:t>Нормативті- жарлықшы құжаттар мәтініндегі аббревиатуралардың</w:t>
        <w:br/>
        <w:t>сипаты мынаны көрсетеді:</w:t>
        <w:br/>
        <w:t>- олар ресми мәтіннің лексикалық құрамының жоғары жиілікпен</w:t>
        <w:br/>
        <w:t>қолданылатын құрамдас бөлігі болып табылады;</w:t>
        <w:br/>
        <w:t>- бастапқы мәтін мен түпнұсқа мәтіннің заң күші бірдей болуы</w:t>
        <w:br/>
        <w:t>талабын сақтау тиіс болғандықтан, орыс тіліндегі аббревиатура қазақ</w:t>
        <w:br/>
        <w:t>тіліне құрылымдық жағынан дәлме-дәл “көшірілінеді”;</w:t>
      </w:r>
    </w:p>
    <w:p>
      <w:r>
        <w:t>- соңғы онжылдықта күрделі номенклатуралық атаулардың, күрделі сөз</w:t>
        <w:br/>
        <w:t>тіркестерінің, жекелеген лексикалық единицалардың ықшамдалуы қазақ</w:t>
        <w:br/>
        <w:t>тілінде жүзеге асырылады;</w:t>
        <w:br/>
        <w:t>- ресми мәтіндегі қысқарған сөздер кей реттерде қысқартылу амалы,</w:t>
        <w:br/>
        <w:t>дыбысталуы қазақ тілінің үндестік заңына, эстетикалық ұстанымдарға</w:t>
        <w:br/>
        <w:t>қайшы келіп жатқанымен, әлеуметтік тұрғыдан норма ретінде бағаланады.</w:t>
        <w:br/>
        <w:t>Олар ресми мәтіндердегі алғашқы қолданысынан кейін өзге стильдік</w:t>
        <w:br/>
        <w:t>тармақтарға да таралу мүмкіндігі бар. Бұған себеп -- ресми құжаттардың</w:t>
        <w:br/>
        <w:t>заңнамалық күшінің болуы.</w:t>
        <w:br/>
        <w:t>Ресми мәтіндердегі тұрақтың қайталанып келетін лексикалық тұлғалар</w:t>
        <w:br/>
        <w:t>назар аудартады. Бір мәтіннің бойында немесе бір стильдік тармаққа тән</w:t>
        <w:br/>
        <w:t>болып, ұдайы қайталанып отыратын тұлғаларды зерттеушілер “сериялық</w:t>
        <w:br/>
        <w:t>22</w:t>
        <w:br/>
        <w:t>көрсетеді. Осы бағытта диссертацияда қазақ тілі төл сөздерінің аспектілік</w:t>
        <w:br/>
        <w:t>мағына арқылы терминденуіне мысалдар келтірілген.</w:t>
        <w:br/>
        <w:t>Мәселен, әдеби норма шеткергі синоним</w:t>
        <w:br/>
        <w:t>рұқсат пұрсат</w:t>
        <w:br/>
        <w:t>Нормативтік-құқықтық актілер бюллетенінің 2001 жылғы М%17 санында</w:t>
        <w:br/>
        <w:t>жарияланған “Қосылған қүн салығын қайтару тәртібі туралы Ереже”</w:t>
        <w:br/>
        <w:t>мәтінінде кездесетін пұрсат сөзінің тіркесімділік қабілетіне назар</w:t>
        <w:br/>
        <w:t>аударалық;</w:t>
        <w:br/>
        <w:t>пұрсат беру тәртібі (порядок предоставления отсрочки); пұрсат берілген</w:t>
        <w:br/>
        <w:t>құн салығы (отсроченный налог); пұрсат мерзімі (срок отсрочки); пұрсат</w:t>
        <w:br/>
        <w:t>бойынша берешек (зядолженность по отсрочке); пұрсат алуға құқық</w:t>
        <w:br/>
        <w:t>(бадолженность по отсрочке); пұрсаттың қызмст мерзімі (срок действия</w:t>
        <w:br/>
        <w:t>отсрочки).</w:t>
        <w:br/>
        <w:t>Бұл жерде, пұрсат сөзімен тіркесе отырып, осы обһектінің әлеуметтік</w:t>
        <w:br/>
        <w:t>ерекшеліктері мен қызмет аясын сипаттайтын тәртіп, мерзім, берешек,</w:t>
        <w:br/>
        <w:t>құқық, қызмет мерзімі сөздері арқылы осы лексикалық единицаның</w:t>
        <w:br/>
        <w:t>мағыналық аспектісін -- “әлеуметтік-мәдени” деп белгілеуге болады.</w:t>
        <w:br/>
        <w:t>Өйткені әдеби нормадағы сәз (рұқсат) - жеке терминдік мағынада, ол</w:t>
        <w:br/>
        <w:t>басқа аспектідегі ұғымдар мен атауларды жеткізеді.</w:t>
        <w:br/>
        <w:t>Қандай жағдайда сөз мағынасы өзгеріп барып, термин жасалады - бұл</w:t>
        <w:br/>
        <w:t>бірыңғай семантикалық талдауды, яғни терминделген сөздің денотаттық</w:t>
        <w:br/>
        <w:t>мағынасы мен коннотациялық мағынасының ауысу-өзгеру деңгейін</w:t>
        <w:br/>
        <w:t>анықтауды қажет ететін аспектілердің бірі. Жаңа атаудың жасалуына</w:t>
        <w:br/>
        <w:t>денотаттық макрокомпонентпен қатар коннотациялық макрокомпоненттің</w:t>
        <w:br/>
        <w:t>де қатысатындығын тілдік материалдар көрсетіп отыр, бұл мәселелер</w:t>
        <w:br/>
        <w:t>жұмыста аударма баламаларға талдау жасау арқылы дәлелденген.</w:t>
        <w:br/>
        <w:t>Коннотациялық мағынаның бір ғана түрі болып табылатын бағалау</w:t>
        <w:br/>
        <w:t>компонентінің кейбір ресми тілде кездесетін жаңа атаулардың жасалуында</w:t>
        <w:br/>
        <w:t>доминанттық деңгейге көтерілуі, экспрессиялық-эмоциялық бояулы</w:t>
        <w:br/>
        <w:t>сөздердің терминделуі -- заңды құбылыс. Мұндай сөздердің жалпы</w:t>
        <w:br/>
        <w:t>қолданыстан Терминдер жүйесіне ауысуын әр кезеңнен байқауға болады.</w:t>
        <w:br/>
        <w:t>Қолданысқа енген мұндай атаулар өзге терминдермен тұрақты байланысқа</w:t>
        <w:br/>
        <w:t>түсіп, сол саланың мамандары үшін де, көпшілік қауым үшін де арнайы</w:t>
        <w:br/>
        <w:t>ұғым ретінде қабылданып, тұрақтанды: мыс., жалған (фалыпивый) -</w:t>
      </w:r>
    </w:p>
    <w:p>
      <w:r>
        <w:t>жалған хабар (дезинформация), жалған ақша (фалыпивая монета), жалған</w:t>
        <w:br/>
        <w:t>құжат (поддельный документ), жалған мәміле (мнимая сделка) жалған</w:t>
        <w:br/>
        <w:t>мәлімет (ложное сведение), жалған неке (фиктивный брак), жалған айғақ</w:t>
        <w:br/>
        <w:t>(ложное показание) т.б. Бұл жерде жаған сөзінің коннотациялық</w:t>
        <w:br/>
        <w:t>мағынасы емес, деноттаттық мағынасы игерілгендігін аңғаруға болады.</w:t>
        <w:br/>
        <w:t>Себебі, “шындықтан алшақ, алдамшы, шындықты қасақана бұрмалау”</w:t>
        <w:br/>
        <w:t>|13;518| деп түсіндірілетін сөздің денотаттық мағынасының өзі бағалау</w:t>
        <w:br/>
        <w:t>болып табылады. Коннотациялық семалардың сөз семантикасына қосымша</w:t>
        <w:br/>
        <w:t>мағына үстейтіндіі анық. Дегенмен, . кей жағдайларда бағалау</w:t>
        <w:br/>
        <w:t>мағынасының денотаттық мағына ретінде доминанттық роль</w:t>
        <w:br/>
        <w:t>атқаратындығы тілде жиі кездесетін құбылыс. Сөйтіп, жоғарыда аталған</w:t>
        <w:br/>
        <w:t>терминдік тіркестерде Жалған сөзі өзінің жалпы қолданыстағы (жалған</w:t>
        <w:br/>
        <w:t>дүние, жалған күлкі, жалған сезім, жалған сөз) эмоциялық реңкінен</w:t>
        <w:br/>
        <w:t>айырылып, обьектіні нақтылау сипатына ие болғандығын көреміз.</w:t>
        <w:br/>
        <w:t>ме</w:t>
        <w:br/>
        <w:t>Кезаше КК 2.</w:t>
        <w:br/>
        <w:t>ы: , Авһігоуа ВобаКо2</w:t>
        <w:br/>
        <w:t>Ттап4айоп оі бізпбагб-іпвігшейуе босінпеніз:</w:t>
        <w:br/>
        <w:t>вітісіпта! апб Іехіса! респіагійіев</w:t>
        <w:br/>
        <w:t>бресіа іу: 10,02.20- союрағайуе Нізіюгісеі, (уроіоріса! апб сошіғазбіуе</w:t>
        <w:br/>
        <w:t>Бәршізбсв )</w:t>
        <w:br/>
        <w:t>Пізвегізйоп уогіс із дедісаіед (о Ле апафуіз оҒ (һе Іапрпаре иве іп іпе өйЕсізі</w:t>
        <w:br/>
        <w:t>ыапбагд-інвігісіуе бЮюсшпепіз от 1һе ровН1оп оГ іһе гепегаі (ғапвізбіоп вішіу ап”</w:t>
        <w:br/>
        <w:t>сошітавіуе 5 Шівісе,</w:t>
        <w:br/>
        <w:t>ТШ 1990 (пе ртоМет оҒ һе Ка?аКһ Бшзіпеве - оЙісізі өбу1е чуав пог ап оМесі оҒ</w:t>
        <w:br/>
        <w:t>сіепіііс тезсагсһев. Іп ассогбапсе іо 1һе ігафіопа! д4ебпШоп оҒ (һе Әиілезз-</w:t>
        <w:br/>
        <w:t>ойіісізі зе Ң зғаз іп іһе регерһегу оҒ Әшісопаі віу!ев оҒ һе Казак Шеғагу</w:t>
        <w:br/>
        <w:t>Таприаре.</w:t>
        <w:br/>
        <w:t>Біуізіс Тезішгев оҒ Бивіпезе-обісізі ө(уіе соша Бе рагбаЙу ітасеб уліһіп іһе</w:t>
        <w:br/>
        <w:t>рарісіу:віуіе Бесаиве Яоті 1930-1940. обісізі 4осшпепів улгШеп іп һе Еиввіап</w:t>
        <w:br/>
        <w:t>Тапртаве һаһ а1есізізіуе Когсе апа ассогбіпр іо іне Ізпртаре тайНоп ІҺеу һай Бееп</w:t>
        <w:br/>
        <w:t>азиаЙу іғапвізеді ітоға Ензвіап ілію Ка?ак.</w:t>
        <w:br/>
        <w:t>Аірргезеші геіпбогсешепе о? восізі Әлпсбоп оҒ һе Казак Іапрпасра гезшЕей іп іле</w:t>
        <w:br/>
        <w:t>жчаНау сһапвев апб сһалвев із іһе пшпег оҒ Әшәсіопа! өіуіев апа бот 905 різсе</w:t>
        <w:br/>
        <w:t>әпд гоіе ОҒ сегізіп 5іуіев, іпсіпбіпр, Әшзіпевз-о/Есізі згуіе іп Іһе зуныш оҒ зіуіез іп</w:t>
        <w:br/>
        <w:t>Не Кагак Іапрчаре сопвібеғаҺ1у іпсгеавейі.</w:t>
        <w:br/>
        <w:t>Іп ассоғбапсе іо (һе ішба Пу «ІШНегеле Тапрмаре рөісу іп іһе Керійіс оҒ</w:t>
        <w:br/>
        <w:t>Қата Қһатап апа терізсешеті оҒ Ив ргюгШев капвіаНоп оҒіһе өйісізі добшпелів 15</w:t>
        <w:br/>
        <w:t>сопвійегей ав а (епарогагу теавшге, Весапве іп 1һе пезгезі (еп уеаге Іһе 1газіПоп %0</w:t>
        <w:br/>
        <w:t>Не сілһоганол о? огіріпгі босшпеліз іп бһе зізе (КатаКЮ) Тапрчаре У/ШІ Бе ргабнаПу</w:t>
        <w:br/>
        <w:t>ішріетеліей.</w:t>
        <w:br/>
        <w:t>Іп1һе дізбегідіоп хуотЕ (іе ашот геуеліесі а сегізіп аппонп? оҒ ргоетав, гесіу</w:t>
        <w:br/>
        <w:t>соппесіеді %о іе гезеагсһев іп (һе Ка?аҚһ 1ғапвіаПоп віміу, /неһ 15 Бәзей: оп һе”</w:t>
        <w:br/>
        <w:t>жөгбі ехрегіепсе әле зүотКв оҒ ргогевзог К.?шфапоу.</w:t>
        <w:br/>
        <w:t>Тһе ашһог оҒ не біззегіг оп ртоуеві іһді Бивіпезз-оҒісіз! Біуіе із «Һағасіегігей</w:t>
        <w:br/>
        <w:t>һу іһе Тегішгев, оһізіпей ая а тезі оҒ ітапвіабоп рғасісе апа Ву Ив өгіріпа!</w:t>
        <w:br/>
        <w:t>віһыалНа! Ғсайпев апа ітшяпеті деуеіортеті оҒ Ив эгесіша! атні Іаприане</w:t>
        <w:br/>
        <w:t>(Еекхіса!) ресиһасііев,</w:t>
      </w:r>
    </w:p>
    <w:p>
      <w:r>
        <w:t>Ошег вігісіше (віегесіуре айив, вігісіпте! (іуізіоі іпіо рагі, рағаргарһв,</w:t>
        <w:br/>
        <w:t>разварез) о һе огірілді ал4 (где іехі іп ассогдапсе % “һе ехіга- Іпвшізгіс паһшге оҒ</w:t>
        <w:br/>
        <w:t>зізпбіге - іпвітісізуе «осішпепів аге біпшіаг іп ке Виввіпп апб КагаК Іаприарев.</w:t>
        <w:br/>
        <w:t>Іш іһе дізгегайоп 1һе ресшПанШея оҒ 4һе ІНега! ігапвіаіоп оҒ (һе біәпаагб</w:t>
        <w:br/>
        <w:t>іпігеейуе Зосшпелів һар Бееп апафугей. 1/зе оҒ Шега! ігапаіаНол-інзігісііуе</w:t>
        <w:br/>
        <w:t>Фосипеніз із геізісд іо (һе ресаһагіНев о? інеіг вігісінгеі сопропепіз (ргезепсе оҒ</w:t>
        <w:br/>
        <w:t>вшхһаріегв, рагаргарһв). НЕ. ууаз ргоуесі Яһаі вушізсіс 5ігісішге ОҒ һе-досшпепів іп</w:t>
        <w:br/>
        <w:t>һе ргосеяв оҒ1галвізбоп іө гезһегед үйін 1һе һе|р о? ершіудіелі саірдев. Тһе ашһог</w:t>
        <w:br/>
        <w:t>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