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43830" cy="3481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580" t="10285" r="21155" b="25655"/>
                    <a:stretch>
                      <a:fillRect/>
                    </a:stretch>
                  </pic:blipFill>
                  <pic:spPr bwMode="auto">
                    <a:xfrm>
                      <a:off x="0" y="0"/>
                      <a:ext cx="5243830" cy="3481705"/>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1146810</wp:posOffset>
                </wp:positionH>
                <wp:positionV relativeFrom="paragraph">
                  <wp:posOffset>1376045</wp:posOffset>
                </wp:positionV>
                <wp:extent cx="1134110" cy="334010"/>
                <wp:effectExtent l="0" t="0" r="0" b="0"/>
                <wp:wrapNone/>
                <wp:docPr id="2" name="Shape1"/>
                <a:graphic xmlns:a="http://schemas.openxmlformats.org/drawingml/2006/main">
                  <a:graphicData uri="http://schemas.microsoft.com/office/word/2010/wordprocessingShape">
                    <wps:wsp>
                      <wps:cNvSpPr/>
                      <wps:spPr>
                        <a:xfrm>
                          <a:off x="0" y="0"/>
                          <a:ext cx="1133640" cy="333360"/>
                        </a:xfrm>
                        <a:prstGeom prst="rect">
                          <a:avLst/>
                        </a:prstGeom>
                        <a:solidFill>
                          <a:srgbClr val="ffff99">
                            <a:alpha val="20000"/>
                          </a:srgbClr>
                        </a:solidFill>
                        <a:ln>
                          <a:solidFill>
                            <a:srgbClr val="3465a4"/>
                          </a:solidFill>
                        </a:ln>
                      </wps:spPr>
                      <wps:style>
                        <a:lnRef idx="0"/>
                        <a:fillRef idx="0"/>
                        <a:effectRef idx="0"/>
                        <a:fontRef idx="minor"/>
                      </wps:style>
                      <wps:bodyPr/>
                    </wps:wsp>
                  </a:graphicData>
                </a:graphic>
              </wp:anchor>
            </w:drawing>
          </mc:Choice>
          <mc:Fallback>
            <w:pict>
              <v:rect id="shape_0" ID="Shape1" fillcolor="#ffff99" stroked="t" style="position:absolute;margin-left:90.3pt;margin-top:108.35pt;width:89.2pt;height:26.2pt">
                <w10:wrap type="none"/>
                <v:fill o:detectmouseclick="t" type="solid" color2="#000066" opacity="0.19"/>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1137285</wp:posOffset>
                </wp:positionH>
                <wp:positionV relativeFrom="paragraph">
                  <wp:posOffset>2404745</wp:posOffset>
                </wp:positionV>
                <wp:extent cx="1153160" cy="276860"/>
                <wp:effectExtent l="0" t="0" r="0" b="0"/>
                <wp:wrapNone/>
                <wp:docPr id="3" name="Shape2"/>
                <a:graphic xmlns:a="http://schemas.openxmlformats.org/drawingml/2006/main">
                  <a:graphicData uri="http://schemas.microsoft.com/office/word/2010/wordprocessingShape">
                    <wps:wsp>
                      <wps:cNvSpPr/>
                      <wps:spPr>
                        <a:xfrm>
                          <a:off x="0" y="0"/>
                          <a:ext cx="1152360" cy="276120"/>
                        </a:xfrm>
                        <a:prstGeom prst="rect">
                          <a:avLst/>
                        </a:prstGeom>
                        <a:solidFill>
                          <a:srgbClr val="ffff99">
                            <a:alpha val="20000"/>
                          </a:srgbClr>
                        </a:solidFill>
                        <a:ln>
                          <a:solidFill>
                            <a:srgbClr val="3465a4"/>
                          </a:solidFill>
                        </a:ln>
                      </wps:spPr>
                      <wps:style>
                        <a:lnRef idx="0"/>
                        <a:fillRef idx="0"/>
                        <a:effectRef idx="0"/>
                        <a:fontRef idx="minor"/>
                      </wps:style>
                      <wps:bodyPr/>
                    </wps:wsp>
                  </a:graphicData>
                </a:graphic>
              </wp:anchor>
            </w:drawing>
          </mc:Choice>
          <mc:Fallback>
            <w:pict>
              <v:rect id="shape_0" ID="Shape2" fillcolor="#ffff99" stroked="t" style="position:absolute;margin-left:89.55pt;margin-top:189.35pt;width:90.7pt;height:21.7pt">
                <w10:wrap type="none"/>
                <v:fill o:detectmouseclick="t" type="solid" color2="#000066" opacity="0.19"/>
                <v:stroke color="#3465a4" joinstyle="round" endcap="flat"/>
              </v:rect>
            </w:pict>
          </mc:Fallback>
        </mc:AlternateContent>
      </w:r>
    </w:p>
    <w:p>
      <w:pPr>
        <w:pStyle w:val="Normal"/>
        <w:rPr/>
      </w:pPr>
      <w:r>
        <w:rPr/>
        <w:t>1. As shown in the highlighted code snippets, the remove and getValue methods are implementing using array access. Accessing elements in array is done in constant time.</w:t>
      </w:r>
    </w:p>
    <w:p>
      <w:pPr>
        <w:pStyle w:val="Normal"/>
        <w:rPr/>
      </w:pPr>
      <w:r>
        <w:rPr/>
      </w:r>
    </w:p>
    <w:p>
      <w:pPr>
        <w:pStyle w:val="Normal"/>
        <w:rPr/>
      </w:pPr>
      <w:r>
        <w:rPr/>
        <w:t xml:space="preserve">2. </w:t>
      </w: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doubleCapacity()</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0000C0"/>
          <w:sz w:val="20"/>
        </w:rPr>
        <w:t>capacity</w:t>
      </w:r>
      <w:r>
        <w:rPr>
          <w:rFonts w:ascii="Monospace" w:hAnsi="Monospace"/>
          <w:color w:val="000000"/>
          <w:sz w:val="20"/>
        </w:rPr>
        <w:t>*2];</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highlight w:val="yellow"/>
        </w:rPr>
        <w:t>for</w:t>
      </w:r>
      <w:r>
        <w:rPr>
          <w:rFonts w:ascii="Monospace" w:hAnsi="Monospace"/>
          <w:color w:val="000000"/>
          <w:sz w:val="20"/>
          <w:highlight w:val="yellow"/>
        </w:rPr>
        <w:t>(</w:t>
      </w:r>
      <w:r>
        <w:rPr>
          <w:rFonts w:ascii="Monospace" w:hAnsi="Monospace"/>
          <w:b/>
          <w:color w:val="7F0055"/>
          <w:sz w:val="20"/>
          <w:highlight w:val="yellow"/>
        </w:rPr>
        <w:t>int</w:t>
      </w:r>
      <w:r>
        <w:rPr>
          <w:rFonts w:ascii="Monospace" w:hAnsi="Monospace"/>
          <w:color w:val="000000"/>
          <w:sz w:val="20"/>
          <w:highlight w:val="yellow"/>
        </w:rPr>
        <w:t xml:space="preserve"> </w:t>
      </w:r>
      <w:r>
        <w:rPr>
          <w:rFonts w:ascii="Monospace" w:hAnsi="Monospace"/>
          <w:color w:val="6A3E3E"/>
          <w:sz w:val="20"/>
          <w:highlight w:val="yellow"/>
        </w:rPr>
        <w:t>i</w:t>
      </w:r>
      <w:r>
        <w:rPr>
          <w:rFonts w:ascii="Monospace" w:hAnsi="Monospace"/>
          <w:color w:val="000000"/>
          <w:sz w:val="20"/>
          <w:highlight w:val="yellow"/>
        </w:rPr>
        <w:t>=0;</w:t>
      </w:r>
      <w:r>
        <w:rPr>
          <w:rFonts w:ascii="Monospace" w:hAnsi="Monospace"/>
          <w:color w:val="6A3E3E"/>
          <w:sz w:val="20"/>
          <w:highlight w:val="yellow"/>
        </w:rPr>
        <w:t>i</w:t>
      </w:r>
      <w:r>
        <w:rPr>
          <w:rFonts w:ascii="Monospace" w:hAnsi="Monospace"/>
          <w:color w:val="000000"/>
          <w:sz w:val="20"/>
          <w:highlight w:val="yellow"/>
        </w:rPr>
        <w:t>&lt;</w:t>
      </w:r>
      <w:r>
        <w:rPr>
          <w:rFonts w:ascii="Monospace" w:hAnsi="Monospace"/>
          <w:color w:val="0000C0"/>
          <w:sz w:val="20"/>
          <w:highlight w:val="yellow"/>
        </w:rPr>
        <w:t>capacity</w:t>
      </w:r>
      <w:r>
        <w:rPr>
          <w:rFonts w:ascii="Monospace" w:hAnsi="Monospace"/>
          <w:color w:val="000000"/>
          <w:sz w:val="20"/>
          <w:highlight w:val="yellow"/>
        </w:rPr>
        <w:t>;</w:t>
      </w:r>
      <w:r>
        <w:rPr>
          <w:rFonts w:ascii="Monospace" w:hAnsi="Monospace"/>
          <w:color w:val="6A3E3E"/>
          <w:sz w:val="20"/>
          <w:highlight w:val="yellow"/>
        </w:rPr>
        <w:t>i</w:t>
      </w:r>
      <w:r>
        <w:rPr>
          <w:rFonts w:ascii="Monospace" w:hAnsi="Monospace"/>
          <w:color w:val="000000"/>
          <w:sz w:val="20"/>
          <w:highlight w:val="yellow"/>
        </w:rPr>
        <w:t>++)</w:t>
      </w:r>
    </w:p>
    <w:p>
      <w:pPr>
        <w:pStyle w:val="Normal"/>
        <w:ind w:hanging="0"/>
        <w:jc w:val="left"/>
        <w:rPr>
          <w:highlight w:val="yellow"/>
        </w:rPr>
      </w:pPr>
      <w:r>
        <w:rPr>
          <w:rFonts w:ascii="Monospace" w:hAnsi="Monospace"/>
          <w:color w:val="000000"/>
          <w:sz w:val="20"/>
          <w:highlight w:val="yellow"/>
        </w:rPr>
        <w:tab/>
        <w:tab/>
        <w:t>{</w:t>
      </w:r>
    </w:p>
    <w:p>
      <w:pPr>
        <w:pStyle w:val="Normal"/>
        <w:ind w:hanging="0"/>
        <w:jc w:val="left"/>
        <w:rPr>
          <w:highlight w:val="yellow"/>
        </w:rPr>
      </w:pPr>
      <w:r>
        <w:rPr>
          <w:rFonts w:ascii="Monospace" w:hAnsi="Monospace"/>
          <w:color w:val="000000"/>
          <w:sz w:val="20"/>
          <w:highlight w:val="yellow"/>
        </w:rPr>
        <w:tab/>
        <w:tab/>
        <w:tab/>
      </w:r>
      <w:r>
        <w:rPr>
          <w:rFonts w:ascii="Monospace" w:hAnsi="Monospace"/>
          <w:color w:val="6A3E3E"/>
          <w:sz w:val="20"/>
          <w:highlight w:val="yellow"/>
        </w:rPr>
        <w:t>temp</w:t>
      </w:r>
      <w:r>
        <w:rPr>
          <w:rFonts w:ascii="Monospace" w:hAnsi="Monospace"/>
          <w:color w:val="000000"/>
          <w:sz w:val="20"/>
          <w:highlight w:val="yellow"/>
        </w:rPr>
        <w:t>[</w:t>
      </w:r>
      <w:r>
        <w:rPr>
          <w:rFonts w:ascii="Monospace" w:hAnsi="Monospace"/>
          <w:color w:val="6A3E3E"/>
          <w:sz w:val="20"/>
          <w:highlight w:val="yellow"/>
        </w:rPr>
        <w:t>i</w:t>
      </w:r>
      <w:r>
        <w:rPr>
          <w:rFonts w:ascii="Monospace" w:hAnsi="Monospace"/>
          <w:color w:val="000000"/>
          <w:sz w:val="20"/>
          <w:highlight w:val="yellow"/>
        </w:rPr>
        <w:t>]=</w:t>
      </w:r>
      <w:r>
        <w:rPr>
          <w:rFonts w:ascii="Monospace" w:hAnsi="Monospace"/>
          <w:color w:val="0000C0"/>
          <w:sz w:val="20"/>
          <w:highlight w:val="yellow"/>
        </w:rPr>
        <w:t>stack</w:t>
      </w:r>
      <w:r>
        <w:rPr>
          <w:rFonts w:ascii="Monospace" w:hAnsi="Monospace"/>
          <w:color w:val="000000"/>
          <w:sz w:val="20"/>
          <w:highlight w:val="yellow"/>
        </w:rPr>
        <w:t>[</w:t>
      </w:r>
      <w:r>
        <w:rPr>
          <w:rFonts w:ascii="Monospace" w:hAnsi="Monospace"/>
          <w:color w:val="6A3E3E"/>
          <w:sz w:val="20"/>
          <w:highlight w:val="yellow"/>
        </w:rPr>
        <w:t>i</w:t>
      </w:r>
      <w:r>
        <w:rPr>
          <w:rFonts w:ascii="Monospace" w:hAnsi="Monospace"/>
          <w:color w:val="000000"/>
          <w:sz w:val="20"/>
          <w:highlight w:val="yellow"/>
        </w:rPr>
        <w:t>];</w:t>
      </w:r>
    </w:p>
    <w:p>
      <w:pPr>
        <w:pStyle w:val="Normal"/>
        <w:ind w:hanging="0"/>
        <w:jc w:val="left"/>
        <w:rPr>
          <w:highlight w:val="yellow"/>
        </w:rPr>
      </w:pPr>
      <w:r>
        <w:rPr>
          <w:rFonts w:ascii="Monospace" w:hAnsi="Monospace"/>
          <w:color w:val="000000"/>
          <w:sz w:val="20"/>
          <w:highlight w:val="yellow"/>
        </w:rPr>
        <w:tab/>
        <w:tab/>
        <w:t>}</w:t>
      </w:r>
    </w:p>
    <w:p>
      <w:pPr>
        <w:pStyle w:val="Normal"/>
        <w:ind w:hanging="0"/>
        <w:jc w:val="left"/>
        <w:rPr/>
      </w:pPr>
      <w:r>
        <w:rPr>
          <w:rFonts w:ascii="Monospace" w:hAnsi="Monospace"/>
          <w:color w:val="000000"/>
          <w:sz w:val="20"/>
        </w:rPr>
        <w:tab/>
        <w:tab/>
      </w:r>
      <w:r>
        <w:rPr>
          <w:rFonts w:ascii="Monospace" w:hAnsi="Monospace"/>
          <w:color w:val="0000C0"/>
          <w:sz w:val="20"/>
        </w:rPr>
        <w:t>stack</w:t>
      </w:r>
      <w:r>
        <w:rPr>
          <w:rFonts w:ascii="Monospace" w:hAnsi="Monospace"/>
          <w:color w:val="000000"/>
          <w:sz w:val="20"/>
        </w:rPr>
        <w:t xml:space="preserve"> = </w:t>
      </w:r>
      <w:r>
        <w:rPr>
          <w:rFonts w:ascii="Monospace" w:hAnsi="Monospace"/>
          <w:color w:val="6A3E3E"/>
          <w:sz w:val="20"/>
        </w:rPr>
        <w:t>temp</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add(</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0000C0"/>
          <w:sz w:val="20"/>
        </w:rPr>
        <w:t>n</w:t>
      </w:r>
      <w:r>
        <w:rPr>
          <w:rFonts w:ascii="Monospace" w:hAnsi="Monospace"/>
          <w:color w:val="000000"/>
          <w:sz w:val="20"/>
        </w:rPr>
        <w:t>+1&gt;</w:t>
      </w:r>
      <w:r>
        <w:rPr>
          <w:rFonts w:ascii="Monospace" w:hAnsi="Monospace"/>
          <w:color w:val="0000C0"/>
          <w:sz w:val="20"/>
        </w:rPr>
        <w:t>capacity</w:t>
      </w:r>
      <w:r>
        <w:rPr>
          <w:rFonts w:ascii="Monospace" w:hAnsi="Monospace"/>
          <w:color w:val="000000"/>
          <w:sz w:val="20"/>
        </w:rPr>
        <w:t xml:space="preserve">) </w:t>
      </w:r>
      <w:r>
        <w:rPr>
          <w:rFonts w:ascii="Monospace" w:hAnsi="Monospace"/>
          <w:color w:val="000000"/>
          <w:sz w:val="20"/>
          <w:highlight w:val="yellow"/>
        </w:rPr>
        <w:t>doubleCapacity</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0000C0"/>
          <w:sz w:val="20"/>
        </w:rPr>
        <w:t>stack</w:t>
      </w:r>
      <w:r>
        <w:rPr>
          <w:rFonts w:ascii="Monospace" w:hAnsi="Monospace"/>
          <w:color w:val="000000"/>
          <w:sz w:val="20"/>
        </w:rPr>
        <w:t>[++</w:t>
      </w:r>
      <w:r>
        <w:rPr>
          <w:rFonts w:ascii="Monospace" w:hAnsi="Monospace"/>
          <w:color w:val="0000C0"/>
          <w:sz w:val="20"/>
        </w:rPr>
        <w:t>n</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/*if(head == null)</w:t>
      </w:r>
    </w:p>
    <w:p>
      <w:pPr>
        <w:pStyle w:val="Normal"/>
        <w:ind w:hanging="0"/>
        <w:jc w:val="left"/>
        <w:rPr/>
      </w:pPr>
      <w:r>
        <w:rPr>
          <w:rFonts w:ascii="Monospace" w:hAnsi="Monospace"/>
          <w:color w:val="3F7F5F"/>
          <w:sz w:val="20"/>
        </w:rPr>
        <w:tab/>
        <w:tab/>
        <w:t>{</w:t>
      </w:r>
    </w:p>
    <w:p>
      <w:pPr>
        <w:pStyle w:val="Normal"/>
        <w:ind w:hanging="0"/>
        <w:jc w:val="left"/>
        <w:rPr/>
      </w:pPr>
      <w:r>
        <w:rPr>
          <w:rFonts w:ascii="Monospace" w:hAnsi="Monospace"/>
          <w:color w:val="3F7F5F"/>
          <w:sz w:val="20"/>
        </w:rPr>
        <w:tab/>
        <w:tab/>
        <w:tab/>
        <w:t>head = new Node(a, null);</w:t>
      </w:r>
    </w:p>
    <w:p>
      <w:pPr>
        <w:pStyle w:val="Normal"/>
        <w:ind w:hanging="0"/>
        <w:jc w:val="left"/>
        <w:rPr/>
      </w:pPr>
      <w:r>
        <w:rPr>
          <w:rFonts w:ascii="Monospace" w:hAnsi="Monospace"/>
          <w:color w:val="3F7F5F"/>
          <w:sz w:val="20"/>
        </w:rPr>
        <w:tab/>
        <w:tab/>
        <w:t>}</w:t>
      </w:r>
    </w:p>
    <w:p>
      <w:pPr>
        <w:pStyle w:val="Normal"/>
        <w:ind w:hanging="0"/>
        <w:jc w:val="left"/>
        <w:rPr/>
      </w:pPr>
      <w:r>
        <w:rPr>
          <w:rFonts w:ascii="Monospace" w:hAnsi="Monospace"/>
          <w:color w:val="3F7F5F"/>
          <w:sz w:val="20"/>
        </w:rPr>
        <w:tab/>
        <w:tab/>
      </w:r>
    </w:p>
    <w:p>
      <w:pPr>
        <w:pStyle w:val="Normal"/>
        <w:ind w:hanging="0"/>
        <w:jc w:val="left"/>
        <w:rPr/>
      </w:pPr>
      <w:r>
        <w:rPr>
          <w:rFonts w:ascii="Monospace" w:hAnsi="Monospace"/>
          <w:color w:val="3F7F5F"/>
          <w:sz w:val="20"/>
        </w:rPr>
        <w:tab/>
        <w:tab/>
        <w:t>else</w:t>
      </w:r>
    </w:p>
    <w:p>
      <w:pPr>
        <w:pStyle w:val="Normal"/>
        <w:ind w:hanging="0"/>
        <w:jc w:val="left"/>
        <w:rPr/>
      </w:pPr>
      <w:r>
        <w:rPr>
          <w:rFonts w:ascii="Monospace" w:hAnsi="Monospace"/>
          <w:color w:val="3F7F5F"/>
          <w:sz w:val="20"/>
        </w:rPr>
        <w:tab/>
        <w:tab/>
        <w:t>{</w:t>
      </w:r>
    </w:p>
    <w:p>
      <w:pPr>
        <w:pStyle w:val="Normal"/>
        <w:ind w:hanging="0"/>
        <w:jc w:val="left"/>
        <w:rPr/>
      </w:pPr>
      <w:r>
        <w:rPr>
          <w:rFonts w:ascii="Monospace" w:hAnsi="Monospace"/>
          <w:color w:val="3F7F5F"/>
          <w:sz w:val="20"/>
        </w:rPr>
        <w:tab/>
        <w:tab/>
        <w:tab/>
        <w:t>head = new Node(a, head);</w:t>
      </w:r>
    </w:p>
    <w:p>
      <w:pPr>
        <w:pStyle w:val="Normal"/>
        <w:ind w:hanging="0"/>
        <w:jc w:val="left"/>
        <w:rPr/>
      </w:pPr>
      <w:r>
        <w:rPr>
          <w:rFonts w:ascii="Monospace" w:hAnsi="Monospace"/>
          <w:color w:val="3F7F5F"/>
          <w:sz w:val="20"/>
        </w:rPr>
        <w:tab/>
        <w:tab/>
        <w:t>}*/</w:t>
      </w:r>
    </w:p>
    <w:p>
      <w:pPr>
        <w:pStyle w:val="Normal"/>
        <w:rPr/>
      </w:pPr>
      <w:r>
        <w:rPr>
          <w:rFonts w:ascii="Monospace" w:hAnsi="Monospace"/>
          <w:color w:val="000000"/>
          <w:sz w:val="20"/>
        </w:rPr>
        <w:tab/>
        <w:t>}</w:t>
      </w:r>
    </w:p>
    <w:p>
      <w:pPr>
        <w:pStyle w:val="Normal"/>
        <w:rPr/>
      </w:pPr>
      <w:r>
        <w:rPr/>
      </w:r>
    </w:p>
    <w:p>
      <w:pPr>
        <w:pStyle w:val="Normal"/>
        <w:rPr/>
      </w:pPr>
      <w:r>
        <w:rPr/>
        <w:t>add() achieves O(N) time because there is posibility that the array has to be doubled to increase capacity. Doubling the array requires iterating through each element in the array, hence it is achieved in O(N) time.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111</Words>
  <Characters>573</Characters>
  <CharactersWithSpaces>710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2018-11-02T17:49:14Z</dcterms:created>
  <dc:creator/>
  <dc:description/>
  <dc:language>en-US</dc:language>
  <cp:lastModifiedBy/>
  <dcterms:modified xsi:type="dcterms:W3CDTF">2018-11-02T17:54:26Z</dcterms:modified>
  <cp:revision>1</cp:revision>
  <dc:subject/>
  <dc:title/>
</cp:coreProperties>
</file>