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rPr>
          <w:b/>
          <w:bCs/>
          <w:u w:val="single"/>
        </w:rPr>
        <w:t>Problem01Sorting</w:t>
      </w:r>
    </w:p>
    <w:p>
      <w:pPr/>
      <w:r>
        <w:t>1)</w:t>
      </w:r>
    </w:p>
    <w:p>
      <w:pPr/>
      <w:r>
        <w:t>This sorting algorithm is known as Merge sort. This is the correct answer because merge sort is stable and runs on O(N) and O(lgn). This is because the function sort() has a run time of O(N)</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void</w:t>
      </w:r>
      <w:r>
        <w:rPr>
          <w:rFonts w:hint="default" w:ascii="Monospace" w:hAnsi="Monospace" w:eastAsia="Monospace"/>
          <w:color w:val="000000"/>
          <w:sz w:val="20"/>
        </w:rPr>
        <w:t xml:space="preserve"> sort (</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arr</w:t>
      </w:r>
      <w:r>
        <w:rPr>
          <w:rFonts w:hint="default" w:ascii="Monospace" w:hAnsi="Monospace" w:eastAsia="Monospace"/>
          <w:color w:val="000000"/>
          <w:sz w:val="20"/>
        </w:rPr>
        <w:t xml:space="preserve">[], </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l</w:t>
      </w:r>
      <w:r>
        <w:rPr>
          <w:rFonts w:hint="default" w:ascii="Monospace" w:hAnsi="Monospace" w:eastAsia="Monospace"/>
          <w:color w:val="000000"/>
          <w:sz w:val="20"/>
        </w:rPr>
        <w:t xml:space="preserve">, </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r</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if</w:t>
      </w:r>
      <w:r>
        <w:rPr>
          <w:rFonts w:hint="default" w:ascii="Monospace" w:hAnsi="Monospace" w:eastAsia="Monospace"/>
          <w:color w:val="000000"/>
          <w:sz w:val="20"/>
        </w:rPr>
        <w:t xml:space="preserve"> (</w:t>
      </w:r>
      <w:r>
        <w:rPr>
          <w:rFonts w:hint="default" w:ascii="Monospace" w:hAnsi="Monospace" w:eastAsia="Monospace"/>
          <w:color w:val="6A3E3E"/>
          <w:sz w:val="20"/>
        </w:rPr>
        <w:t>l</w:t>
      </w:r>
      <w:r>
        <w:rPr>
          <w:rFonts w:hint="default" w:ascii="Monospace" w:hAnsi="Monospace" w:eastAsia="Monospace"/>
          <w:color w:val="000000"/>
          <w:sz w:val="20"/>
        </w:rPr>
        <w:t>&lt;</w:t>
      </w:r>
      <w:r>
        <w:rPr>
          <w:rFonts w:hint="default" w:ascii="Monospace" w:hAnsi="Monospace" w:eastAsia="Monospace"/>
          <w:color w:val="6A3E3E"/>
          <w:sz w:val="20"/>
        </w:rPr>
        <w:t>r</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m</w:t>
      </w:r>
      <w:r>
        <w:rPr>
          <w:rFonts w:hint="default" w:ascii="Monospace" w:hAnsi="Monospace" w:eastAsia="Monospace"/>
          <w:color w:val="000000"/>
          <w:sz w:val="20"/>
        </w:rPr>
        <w:t xml:space="preserve"> = (</w:t>
      </w:r>
      <w:r>
        <w:rPr>
          <w:rFonts w:hint="default" w:ascii="Monospace" w:hAnsi="Monospace" w:eastAsia="Monospace"/>
          <w:color w:val="6A3E3E"/>
          <w:sz w:val="20"/>
        </w:rPr>
        <w:t>l</w:t>
      </w:r>
      <w:r>
        <w:rPr>
          <w:rFonts w:hint="default" w:ascii="Monospace" w:hAnsi="Monospace" w:eastAsia="Monospace"/>
          <w:color w:val="000000"/>
          <w:sz w:val="20"/>
        </w:rPr>
        <w:t>+</w:t>
      </w:r>
      <w:r>
        <w:rPr>
          <w:rFonts w:hint="default" w:ascii="Monospace" w:hAnsi="Monospace" w:eastAsia="Monospace"/>
          <w:color w:val="6A3E3E"/>
          <w:sz w:val="20"/>
        </w:rPr>
        <w:t>r</w:t>
      </w:r>
      <w:r>
        <w:rPr>
          <w:rFonts w:hint="default" w:ascii="Monospace" w:hAnsi="Monospace" w:eastAsia="Monospace"/>
          <w:color w:val="000000"/>
          <w:sz w:val="20"/>
        </w:rPr>
        <w:t>)/2;</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sort(</w:t>
      </w:r>
      <w:r>
        <w:rPr>
          <w:rFonts w:hint="default" w:ascii="Monospace" w:hAnsi="Monospace" w:eastAsia="Monospace"/>
          <w:color w:val="6A3E3E"/>
          <w:sz w:val="20"/>
        </w:rPr>
        <w:t>arr</w:t>
      </w:r>
      <w:r>
        <w:rPr>
          <w:rFonts w:hint="default" w:ascii="Monospace" w:hAnsi="Monospace" w:eastAsia="Monospace"/>
          <w:color w:val="000000"/>
          <w:sz w:val="20"/>
        </w:rPr>
        <w:t xml:space="preserve">, </w:t>
      </w:r>
      <w:r>
        <w:rPr>
          <w:rFonts w:hint="default" w:ascii="Monospace" w:hAnsi="Monospace" w:eastAsia="Monospace"/>
          <w:color w:val="6A3E3E"/>
          <w:sz w:val="20"/>
        </w:rPr>
        <w:t>l</w:t>
      </w:r>
      <w:r>
        <w:rPr>
          <w:rFonts w:hint="default" w:ascii="Monospace" w:hAnsi="Monospace" w:eastAsia="Monospace"/>
          <w:color w:val="000000"/>
          <w:sz w:val="20"/>
        </w:rPr>
        <w:t>,</w:t>
      </w:r>
      <w:r>
        <w:rPr>
          <w:rFonts w:hint="default" w:ascii="Monospace" w:hAnsi="Monospace" w:eastAsia="Monospace"/>
          <w:color w:val="6A3E3E"/>
          <w:sz w:val="20"/>
        </w:rPr>
        <w:t>m</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sort(</w:t>
      </w:r>
      <w:r>
        <w:rPr>
          <w:rFonts w:hint="default" w:ascii="Monospace" w:hAnsi="Monospace" w:eastAsia="Monospace"/>
          <w:color w:val="6A3E3E"/>
          <w:sz w:val="20"/>
        </w:rPr>
        <w:t>arr</w:t>
      </w:r>
      <w:r>
        <w:rPr>
          <w:rFonts w:hint="default" w:ascii="Monospace" w:hAnsi="Monospace" w:eastAsia="Monospace"/>
          <w:color w:val="000000"/>
          <w:sz w:val="20"/>
        </w:rPr>
        <w:t xml:space="preserve">, </w:t>
      </w:r>
      <w:r>
        <w:rPr>
          <w:rFonts w:hint="default" w:ascii="Monospace" w:hAnsi="Monospace" w:eastAsia="Monospace"/>
          <w:color w:val="6A3E3E"/>
          <w:sz w:val="20"/>
        </w:rPr>
        <w:t>m</w:t>
      </w:r>
      <w:r>
        <w:rPr>
          <w:rFonts w:hint="default" w:ascii="Monospace" w:hAnsi="Monospace" w:eastAsia="Monospace"/>
          <w:color w:val="000000"/>
          <w:sz w:val="20"/>
        </w:rPr>
        <w:t>+1,</w:t>
      </w:r>
      <w:r>
        <w:rPr>
          <w:rFonts w:hint="default" w:ascii="Monospace" w:hAnsi="Monospace" w:eastAsia="Monospace"/>
          <w:color w:val="6A3E3E"/>
          <w:sz w:val="20"/>
        </w:rPr>
        <w:t>r</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merge(</w:t>
      </w:r>
      <w:r>
        <w:rPr>
          <w:rFonts w:hint="default" w:ascii="Monospace" w:hAnsi="Monospace" w:eastAsia="Monospace"/>
          <w:color w:val="6A3E3E"/>
          <w:sz w:val="20"/>
        </w:rPr>
        <w:t>arr</w:t>
      </w:r>
      <w:r>
        <w:rPr>
          <w:rFonts w:hint="default" w:ascii="Monospace" w:hAnsi="Monospace" w:eastAsia="Monospace"/>
          <w:color w:val="000000"/>
          <w:sz w:val="20"/>
        </w:rPr>
        <w:t xml:space="preserve">, </w:t>
      </w:r>
      <w:r>
        <w:rPr>
          <w:rFonts w:hint="default" w:ascii="Monospace" w:hAnsi="Monospace" w:eastAsia="Monospace"/>
          <w:color w:val="6A3E3E"/>
          <w:sz w:val="20"/>
        </w:rPr>
        <w:t>l</w:t>
      </w:r>
      <w:r>
        <w:rPr>
          <w:rFonts w:hint="default" w:ascii="Monospace" w:hAnsi="Monospace" w:eastAsia="Monospace"/>
          <w:color w:val="000000"/>
          <w:sz w:val="20"/>
        </w:rPr>
        <w:t>,</w:t>
      </w:r>
      <w:r>
        <w:rPr>
          <w:rFonts w:hint="default" w:ascii="Monospace" w:hAnsi="Monospace" w:eastAsia="Monospace"/>
          <w:color w:val="6A3E3E"/>
          <w:sz w:val="20"/>
        </w:rPr>
        <w:t>m</w:t>
      </w:r>
      <w:r>
        <w:rPr>
          <w:rFonts w:hint="default" w:ascii="Monospace" w:hAnsi="Monospace" w:eastAsia="Monospace"/>
          <w:color w:val="000000"/>
          <w:sz w:val="20"/>
        </w:rPr>
        <w:t>,</w:t>
      </w:r>
      <w:r>
        <w:rPr>
          <w:rFonts w:hint="default" w:ascii="Monospace" w:hAnsi="Monospace" w:eastAsia="Monospace"/>
          <w:color w:val="6A3E3E"/>
          <w:sz w:val="20"/>
        </w:rPr>
        <w:t>r</w:t>
      </w:r>
      <w:r>
        <w:rPr>
          <w:rFonts w:hint="default" w:ascii="Monospace" w:hAnsi="Monospace" w:eastAsia="Monospace"/>
          <w:color w:val="000000"/>
          <w:sz w:val="20"/>
        </w:rPr>
        <w:t>);</w:t>
      </w:r>
    </w:p>
    <w:p>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p>
    <w:p>
      <w:pPr/>
    </w:p>
    <w:p>
      <w:pPr/>
    </w:p>
    <w:p>
      <w:pPr/>
      <w:r>
        <w:t xml:space="preserve"> and merge has a sort time of O(lgN)</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while</w:t>
      </w:r>
      <w:r>
        <w:rPr>
          <w:rFonts w:hint="default" w:ascii="Monospace" w:hAnsi="Monospace" w:eastAsia="Monospace"/>
          <w:color w:val="000000"/>
          <w:sz w:val="20"/>
        </w:rPr>
        <w:t xml:space="preserve"> (i&lt;n1 &amp;&amp; j&lt;n2)</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if</w:t>
      </w:r>
      <w:r>
        <w:rPr>
          <w:rFonts w:hint="default" w:ascii="Monospace" w:hAnsi="Monospace" w:eastAsia="Monospace"/>
          <w:color w:val="000000"/>
          <w:sz w:val="20"/>
        </w:rPr>
        <w:t xml:space="preserve"> (L[i] &lt; R[i])</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 arr[k] = L[i];</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i++;</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else</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arr[k] = R[i];</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j++;</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k++;</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if</w:t>
      </w:r>
      <w:r>
        <w:rPr>
          <w:rFonts w:hint="default" w:ascii="Monospace" w:hAnsi="Monospace" w:eastAsia="Monospace"/>
          <w:color w:val="000000"/>
          <w:sz w:val="20"/>
        </w:rPr>
        <w:t xml:space="preserve"> (i&lt;n1)</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arr[k] = L[i];</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i++;</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k++;</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if</w:t>
      </w:r>
      <w:r>
        <w:rPr>
          <w:rFonts w:hint="default" w:ascii="Monospace" w:hAnsi="Monospace" w:eastAsia="Monospace"/>
          <w:color w:val="000000"/>
          <w:sz w:val="20"/>
        </w:rPr>
        <w:t xml:space="preserve"> (j&lt;n2)</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arr[k] = R[j];</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j++;</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k++;</w:t>
      </w:r>
    </w:p>
    <w:p>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p>
    <w:p>
      <w:pPr/>
    </w:p>
    <w:p>
      <w:pPr/>
      <w:r>
        <w:t>. To find the complete run time we must add these two together which makes merge sort run O(NlgN).</w:t>
      </w:r>
    </w:p>
    <w:p>
      <w:pPr/>
    </w:p>
    <w:p>
      <w:pPr/>
      <w:r>
        <w:t>2)</w:t>
      </w:r>
    </w:p>
    <w:p>
      <w:pPr/>
      <w:r>
        <w:t>The best case time complexity of Merge Sort is O(NlgN). This is because regardless of if the array is sorted the algorithm will still do the same exact steps. It will split everything and then find which one is smaller and then add it to the array.</w:t>
      </w:r>
    </w:p>
    <w:p>
      <w:pPr/>
    </w:p>
    <w:p>
      <w:pPr/>
      <w:r>
        <w:t>3)</w:t>
      </w:r>
    </w:p>
    <w:p>
      <w:pPr/>
      <w:r>
        <w:t xml:space="preserve">The worst case time complexity of Merge Sort is O(NlgN). Merge Sort has the same time complexity in all its cases; best , worse, and average. The array will be broken down and then build back up. </w:t>
      </w:r>
    </w:p>
    <w:p>
      <w:pPr/>
    </w:p>
    <w:p>
      <w:pPr>
        <w:rPr>
          <w:b w:val="0"/>
          <w:bCs w:val="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BFFAE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2018-11-02T17:27:00Z</dcterms:created>
  <dc:creator>pjp162</dc:creator>
  <cp:lastModifiedBy>pjp162</cp:lastModifiedBy>
  <dcterms:modified xsi:type="dcterms:W3CDTF">2018-11-02T18:05:23Z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