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) The algorithm I chose was a bubble sort and it satisfies the relative ordering requirement because it is stable. If two values are equal, they will not swap.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t>Code highlight: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b/>
          <w:color w:val="7F0055"/>
          <w:sz w:val="20"/>
        </w:rPr>
        <w:t>if</w:t>
      </w:r>
      <w:r>
        <w:rPr>
          <w:rFonts w:hint="default" w:ascii="Monospace" w:hAnsi="Monospace" w:eastAsia="Monospace"/>
          <w:color w:val="000000"/>
          <w:sz w:val="20"/>
        </w:rPr>
        <w:t xml:space="preserve"> (</w:t>
      </w:r>
      <w:r>
        <w:rPr>
          <w:rFonts w:hint="default" w:ascii="Monospace" w:hAnsi="Monospace" w:eastAsia="Monospace"/>
          <w:color w:val="6A3E3E"/>
          <w:sz w:val="20"/>
        </w:rPr>
        <w:t>a</w:t>
      </w:r>
      <w:r>
        <w:rPr>
          <w:rFonts w:hint="default" w:ascii="Monospace" w:hAnsi="Monospace" w:eastAsia="Monospace"/>
          <w:color w:val="000000"/>
          <w:sz w:val="20"/>
        </w:rPr>
        <w:t>[</w:t>
      </w:r>
      <w:r>
        <w:rPr>
          <w:rFonts w:hint="default" w:ascii="Monospace" w:hAnsi="Monospace" w:eastAsia="Monospace"/>
          <w:color w:val="6A3E3E"/>
          <w:sz w:val="20"/>
        </w:rPr>
        <w:t>j</w:t>
      </w:r>
      <w:r>
        <w:rPr>
          <w:rFonts w:hint="default" w:ascii="Monospace" w:hAnsi="Monospace" w:eastAsia="Monospace"/>
          <w:color w:val="000000"/>
          <w:sz w:val="20"/>
        </w:rPr>
        <w:t xml:space="preserve">] &gt; </w:t>
      </w:r>
      <w:r>
        <w:rPr>
          <w:rFonts w:hint="default" w:ascii="Monospace" w:hAnsi="Monospace" w:eastAsia="Monospace"/>
          <w:color w:val="6A3E3E"/>
          <w:sz w:val="20"/>
        </w:rPr>
        <w:t>a</w:t>
      </w:r>
      <w:r>
        <w:rPr>
          <w:rFonts w:hint="default" w:ascii="Monospace" w:hAnsi="Monospace" w:eastAsia="Monospace"/>
          <w:color w:val="000000"/>
          <w:sz w:val="20"/>
        </w:rPr>
        <w:t>[</w:t>
      </w:r>
      <w:r>
        <w:rPr>
          <w:rFonts w:hint="default" w:ascii="Monospace" w:hAnsi="Monospace" w:eastAsia="Monospace"/>
          <w:color w:val="6A3E3E"/>
          <w:sz w:val="20"/>
        </w:rPr>
        <w:t>i</w:t>
      </w:r>
      <w:r>
        <w:rPr>
          <w:rFonts w:hint="default" w:ascii="Monospace" w:hAnsi="Monospace" w:eastAsia="Monospace"/>
          <w:color w:val="000000"/>
          <w:sz w:val="20"/>
        </w:rPr>
        <w:t>])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int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6A3E3E"/>
          <w:sz w:val="20"/>
        </w:rPr>
        <w:t>temp</w:t>
      </w:r>
      <w:r>
        <w:rPr>
          <w:rFonts w:hint="default" w:ascii="Monospace" w:hAnsi="Monospace" w:eastAsia="Monospace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color w:val="6A3E3E"/>
          <w:sz w:val="20"/>
        </w:rPr>
        <w:t>a</w:t>
      </w:r>
      <w:r>
        <w:rPr>
          <w:rFonts w:hint="default" w:ascii="Monospace" w:hAnsi="Monospace" w:eastAsia="Monospace"/>
          <w:color w:val="000000"/>
          <w:sz w:val="20"/>
        </w:rPr>
        <w:t>[</w:t>
      </w:r>
      <w:r>
        <w:rPr>
          <w:rFonts w:hint="default" w:ascii="Monospace" w:hAnsi="Monospace" w:eastAsia="Monospace"/>
          <w:color w:val="6A3E3E"/>
          <w:sz w:val="20"/>
        </w:rPr>
        <w:t>j</w:t>
      </w:r>
      <w:r>
        <w:rPr>
          <w:rFonts w:hint="default" w:ascii="Monospace" w:hAnsi="Monospace" w:eastAsia="Monospace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6A3E3E"/>
          <w:sz w:val="20"/>
        </w:rPr>
        <w:t>a</w:t>
      </w:r>
      <w:r>
        <w:rPr>
          <w:rFonts w:hint="default" w:ascii="Monospace" w:hAnsi="Monospace" w:eastAsia="Monospace"/>
          <w:color w:val="000000"/>
          <w:sz w:val="20"/>
        </w:rPr>
        <w:t>[</w:t>
      </w:r>
      <w:r>
        <w:rPr>
          <w:rFonts w:hint="default" w:ascii="Monospace" w:hAnsi="Monospace" w:eastAsia="Monospace"/>
          <w:color w:val="6A3E3E"/>
          <w:sz w:val="20"/>
        </w:rPr>
        <w:t>j</w:t>
      </w:r>
      <w:r>
        <w:rPr>
          <w:rFonts w:hint="default" w:ascii="Monospace" w:hAnsi="Monospace" w:eastAsia="Monospace"/>
          <w:color w:val="000000"/>
          <w:sz w:val="20"/>
        </w:rPr>
        <w:t xml:space="preserve">] = </w:t>
      </w:r>
      <w:r>
        <w:rPr>
          <w:rFonts w:hint="default" w:ascii="Monospace" w:hAnsi="Monospace" w:eastAsia="Monospace"/>
          <w:color w:val="6A3E3E"/>
          <w:sz w:val="20"/>
        </w:rPr>
        <w:t>a</w:t>
      </w:r>
      <w:r>
        <w:rPr>
          <w:rFonts w:hint="default" w:ascii="Monospace" w:hAnsi="Monospace" w:eastAsia="Monospace"/>
          <w:color w:val="000000"/>
          <w:sz w:val="20"/>
        </w:rPr>
        <w:t>[</w:t>
      </w:r>
      <w:r>
        <w:rPr>
          <w:rFonts w:hint="default" w:ascii="Monospace" w:hAnsi="Monospace" w:eastAsia="Monospace"/>
          <w:color w:val="6A3E3E"/>
          <w:sz w:val="20"/>
        </w:rPr>
        <w:t>i</w:t>
      </w:r>
      <w:r>
        <w:rPr>
          <w:rFonts w:hint="default" w:ascii="Monospace" w:hAnsi="Monospace" w:eastAsia="Monospace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6A3E3E"/>
          <w:sz w:val="20"/>
        </w:rPr>
        <w:t>a</w:t>
      </w:r>
      <w:r>
        <w:rPr>
          <w:rFonts w:hint="default" w:ascii="Monospace" w:hAnsi="Monospace" w:eastAsia="Monospace"/>
          <w:color w:val="000000"/>
          <w:sz w:val="20"/>
        </w:rPr>
        <w:t>[</w:t>
      </w:r>
      <w:r>
        <w:rPr>
          <w:rFonts w:hint="default" w:ascii="Monospace" w:hAnsi="Monospace" w:eastAsia="Monospace"/>
          <w:color w:val="6A3E3E"/>
          <w:sz w:val="20"/>
        </w:rPr>
        <w:t>i</w:t>
      </w:r>
      <w:r>
        <w:rPr>
          <w:rFonts w:hint="default" w:ascii="Monospace" w:hAnsi="Monospace" w:eastAsia="Monospace"/>
          <w:color w:val="000000"/>
          <w:sz w:val="20"/>
        </w:rPr>
        <w:t xml:space="preserve">] = </w:t>
      </w:r>
      <w:r>
        <w:rPr>
          <w:rFonts w:hint="default" w:ascii="Monospace" w:hAnsi="Monospace" w:eastAsia="Monospace"/>
          <w:color w:val="6A3E3E"/>
          <w:sz w:val="20"/>
        </w:rPr>
        <w:t>temp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numPr>
          <w:numId w:val="0"/>
        </w:numPr>
        <w:rPr>
          <w:sz w:val="24"/>
          <w:szCs w:val="24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}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) The best-case time complexity of this algorithm is O(N) because the loop will only run the outer loop once if the array is already sorted.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t>Code highlight: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b/>
          <w:color w:val="7F0055"/>
          <w:sz w:val="20"/>
        </w:rPr>
        <w:t>for</w:t>
      </w:r>
      <w:r>
        <w:rPr>
          <w:rFonts w:hint="default" w:ascii="Monospace" w:hAnsi="Monospace" w:eastAsia="Monospace"/>
          <w:color w:val="000000"/>
          <w:sz w:val="20"/>
        </w:rPr>
        <w:t xml:space="preserve"> (</w:t>
      </w:r>
      <w:r>
        <w:rPr>
          <w:rFonts w:hint="default" w:ascii="Monospace" w:hAnsi="Monospace" w:eastAsia="Monospace"/>
          <w:b/>
          <w:color w:val="7F0055"/>
          <w:sz w:val="20"/>
        </w:rPr>
        <w:t>int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6A3E3E"/>
          <w:sz w:val="20"/>
        </w:rPr>
        <w:t>i</w:t>
      </w:r>
      <w:r>
        <w:rPr>
          <w:rFonts w:hint="default" w:ascii="Monospace" w:hAnsi="Monospace" w:eastAsia="Monospace"/>
          <w:color w:val="000000"/>
          <w:sz w:val="20"/>
        </w:rPr>
        <w:t xml:space="preserve"> = 0; </w:t>
      </w:r>
      <w:r>
        <w:rPr>
          <w:rFonts w:hint="default" w:ascii="Monospace" w:hAnsi="Monospace" w:eastAsia="Monospace"/>
          <w:color w:val="6A3E3E"/>
          <w:sz w:val="20"/>
        </w:rPr>
        <w:t>i</w:t>
      </w:r>
      <w:r>
        <w:rPr>
          <w:rFonts w:hint="default" w:ascii="Monospace" w:hAnsi="Monospace" w:eastAsia="Monospace"/>
          <w:color w:val="000000"/>
          <w:sz w:val="20"/>
        </w:rPr>
        <w:t xml:space="preserve"> &lt; </w:t>
      </w:r>
      <w:r>
        <w:rPr>
          <w:rFonts w:hint="default" w:ascii="Monospace" w:hAnsi="Monospace" w:eastAsia="Monospace"/>
          <w:color w:val="6A3E3E"/>
          <w:sz w:val="20"/>
        </w:rPr>
        <w:t>arraySize</w:t>
      </w:r>
      <w:r>
        <w:rPr>
          <w:rFonts w:hint="default" w:ascii="Monospace" w:hAnsi="Monospace" w:eastAsia="Monospace"/>
          <w:color w:val="000000"/>
          <w:sz w:val="20"/>
        </w:rPr>
        <w:t xml:space="preserve">; </w:t>
      </w:r>
      <w:r>
        <w:rPr>
          <w:rFonts w:hint="default" w:ascii="Monospace" w:hAnsi="Monospace" w:eastAsia="Monospace"/>
          <w:color w:val="6A3E3E"/>
          <w:sz w:val="20"/>
        </w:rPr>
        <w:t>i</w:t>
      </w:r>
      <w:r>
        <w:rPr>
          <w:rFonts w:hint="default" w:ascii="Monospace" w:hAnsi="Monospace" w:eastAsia="Monospace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{</w:t>
      </w:r>
    </w:p>
    <w:p>
      <w:pPr>
        <w:numPr>
          <w:numId w:val="0"/>
        </w:numPr>
        <w:rPr>
          <w:sz w:val="24"/>
          <w:szCs w:val="24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bookmarkStart w:id="0" w:name="_GoBack"/>
      <w:bookmarkEnd w:id="0"/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) The worst-case time complexity of this algorithm is O(N^2) because most of the time, the double for loop will run twice.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t>Code highlight: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b/>
          <w:color w:val="7F0055"/>
          <w:sz w:val="20"/>
        </w:rPr>
        <w:t>for</w:t>
      </w:r>
      <w:r>
        <w:rPr>
          <w:rFonts w:hint="default" w:ascii="Monospace" w:hAnsi="Monospace" w:eastAsia="Monospace"/>
          <w:color w:val="000000"/>
          <w:sz w:val="20"/>
        </w:rPr>
        <w:t xml:space="preserve"> (</w:t>
      </w:r>
      <w:r>
        <w:rPr>
          <w:rFonts w:hint="default" w:ascii="Monospace" w:hAnsi="Monospace" w:eastAsia="Monospace"/>
          <w:b/>
          <w:color w:val="7F0055"/>
          <w:sz w:val="20"/>
        </w:rPr>
        <w:t>int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6A3E3E"/>
          <w:sz w:val="20"/>
        </w:rPr>
        <w:t>i</w:t>
      </w:r>
      <w:r>
        <w:rPr>
          <w:rFonts w:hint="default" w:ascii="Monospace" w:hAnsi="Monospace" w:eastAsia="Monospace"/>
          <w:color w:val="000000"/>
          <w:sz w:val="20"/>
        </w:rPr>
        <w:t xml:space="preserve"> = 0; </w:t>
      </w:r>
      <w:r>
        <w:rPr>
          <w:rFonts w:hint="default" w:ascii="Monospace" w:hAnsi="Monospace" w:eastAsia="Monospace"/>
          <w:color w:val="6A3E3E"/>
          <w:sz w:val="20"/>
        </w:rPr>
        <w:t>i</w:t>
      </w:r>
      <w:r>
        <w:rPr>
          <w:rFonts w:hint="default" w:ascii="Monospace" w:hAnsi="Monospace" w:eastAsia="Monospace"/>
          <w:color w:val="000000"/>
          <w:sz w:val="20"/>
        </w:rPr>
        <w:t xml:space="preserve"> &lt; </w:t>
      </w:r>
      <w:r>
        <w:rPr>
          <w:rFonts w:hint="default" w:ascii="Monospace" w:hAnsi="Monospace" w:eastAsia="Monospace"/>
          <w:color w:val="6A3E3E"/>
          <w:sz w:val="20"/>
        </w:rPr>
        <w:t>arraySize</w:t>
      </w:r>
      <w:r>
        <w:rPr>
          <w:rFonts w:hint="default" w:ascii="Monospace" w:hAnsi="Monospace" w:eastAsia="Monospace"/>
          <w:color w:val="000000"/>
          <w:sz w:val="20"/>
        </w:rPr>
        <w:t xml:space="preserve">; </w:t>
      </w:r>
      <w:r>
        <w:rPr>
          <w:rFonts w:hint="default" w:ascii="Monospace" w:hAnsi="Monospace" w:eastAsia="Monospace"/>
          <w:color w:val="6A3E3E"/>
          <w:sz w:val="20"/>
        </w:rPr>
        <w:t>i</w:t>
      </w:r>
      <w:r>
        <w:rPr>
          <w:rFonts w:hint="default" w:ascii="Monospace" w:hAnsi="Monospace" w:eastAsia="Monospace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for</w:t>
      </w:r>
      <w:r>
        <w:rPr>
          <w:rFonts w:hint="default" w:ascii="Monospace" w:hAnsi="Monospace" w:eastAsia="Monospace"/>
          <w:color w:val="000000"/>
          <w:sz w:val="20"/>
        </w:rPr>
        <w:t xml:space="preserve"> (</w:t>
      </w:r>
      <w:r>
        <w:rPr>
          <w:rFonts w:hint="default" w:ascii="Monospace" w:hAnsi="Monospace" w:eastAsia="Monospace"/>
          <w:b/>
          <w:color w:val="7F0055"/>
          <w:sz w:val="20"/>
        </w:rPr>
        <w:t>int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6A3E3E"/>
          <w:sz w:val="20"/>
        </w:rPr>
        <w:t>j</w:t>
      </w:r>
      <w:r>
        <w:rPr>
          <w:rFonts w:hint="default" w:ascii="Monospace" w:hAnsi="Monospace" w:eastAsia="Monospace"/>
          <w:color w:val="000000"/>
          <w:sz w:val="20"/>
        </w:rPr>
        <w:t xml:space="preserve"> = 0; </w:t>
      </w:r>
      <w:r>
        <w:rPr>
          <w:rFonts w:hint="default" w:ascii="Monospace" w:hAnsi="Monospace" w:eastAsia="Monospace"/>
          <w:color w:val="6A3E3E"/>
          <w:sz w:val="20"/>
        </w:rPr>
        <w:t>j</w:t>
      </w:r>
      <w:r>
        <w:rPr>
          <w:rFonts w:hint="default" w:ascii="Monospace" w:hAnsi="Monospace" w:eastAsia="Monospace"/>
          <w:color w:val="000000"/>
          <w:sz w:val="20"/>
        </w:rPr>
        <w:t xml:space="preserve"> &lt; </w:t>
      </w:r>
      <w:r>
        <w:rPr>
          <w:rFonts w:hint="default" w:ascii="Monospace" w:hAnsi="Monospace" w:eastAsia="Monospace"/>
          <w:color w:val="6A3E3E"/>
          <w:sz w:val="20"/>
        </w:rPr>
        <w:t>arraySize</w:t>
      </w:r>
      <w:r>
        <w:rPr>
          <w:rFonts w:hint="default" w:ascii="Monospace" w:hAnsi="Monospace" w:eastAsia="Monospace"/>
          <w:color w:val="000000"/>
          <w:sz w:val="20"/>
        </w:rPr>
        <w:t xml:space="preserve">; </w:t>
      </w:r>
      <w:r>
        <w:rPr>
          <w:rFonts w:hint="default" w:ascii="Monospace" w:hAnsi="Monospace" w:eastAsia="Monospace"/>
          <w:color w:val="6A3E3E"/>
          <w:sz w:val="20"/>
        </w:rPr>
        <w:t>j</w:t>
      </w:r>
      <w:r>
        <w:rPr>
          <w:rFonts w:hint="default" w:ascii="Monospace" w:hAnsi="Monospace" w:eastAsia="Monospace"/>
          <w:color w:val="000000"/>
          <w:sz w:val="20"/>
        </w:rPr>
        <w:t>++)</w:t>
      </w:r>
    </w:p>
    <w:p>
      <w:pPr>
        <w:numPr>
          <w:numId w:val="0"/>
        </w:numPr>
        <w:rPr>
          <w:sz w:val="24"/>
          <w:szCs w:val="24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{</w:t>
      </w:r>
      <w:r>
        <w:rPr>
          <w:sz w:val="24"/>
          <w:szCs w:val="24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193173">
    <w:nsid w:val="5BDCBDD5"/>
    <w:multiLevelType w:val="singleLevel"/>
    <w:tmpl w:val="5BDCBDD5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411931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FF94FE"/>
    <w:rsid w:val="2E6582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C3C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2018-11-02T17:09:00Z</dcterms:created>
  <dc:creator>ttt51</dc:creator>
  <cp:lastModifiedBy>ttt51</cp:lastModifiedBy>
  <dcterms:modified xsi:type="dcterms:W3CDTF">2018-11-02T17:43:01Z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