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377B8">
      <w:pPr>
        <w:rPr>
          <w:rStyle w:val="4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r>
        <w:fldChar w:fldCharType="begin"/>
      </w:r>
      <w:r>
        <w:instrText xml:space="preserve"> HYPERLINK "https://products.aspose.com/words/temporary-license/" </w:instrText>
      </w:r>
      <w:r>
        <w:fldChar w:fldCharType="separate"/>
      </w:r>
      <w:r>
        <w:rPr>
          <w:rStyle w:val="4"/>
          <w:b/>
        </w:rPr>
        <w:t>https://products.aspose.com/words/temporary-license/</w:t>
      </w:r>
      <w:r>
        <w:rPr>
          <w:rStyle w:val="4"/>
          <w:b/>
        </w:rPr>
        <w:fldChar w:fldCharType="end"/>
      </w:r>
    </w:p>
    <w:p w14:paraId="787FD528">
      <w:pPr>
        <w:bidi w:val="0"/>
        <w:spacing w:before="10" w:after="0" w:line="330" w:lineRule="atLeast"/>
        <w:ind w:left="3822" w:right="-200" w:firstLine="0"/>
        <w:jc w:val="both"/>
        <w:outlineLvl w:val="9"/>
        <w:rPr>
          <w:rFonts w:ascii="Palatino" w:hAnsi="Palatino" w:eastAsia="Palatino" w:cs="Palatino"/>
          <w:sz w:val="18"/>
          <w:szCs w:val="18"/>
        </w:rPr>
      </w:pPr>
      <w:r>
        <w:rPr>
          <w:rFonts w:ascii="Palatino" w:hAnsi="Palatino" w:eastAsia="Palatino" w:cs="Palatino"/>
          <w:b/>
          <w:bCs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1.2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14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0"/>
          <w:szCs w:val="20"/>
          <w:u w:val="none"/>
          <w:rtl w:val="0"/>
        </w:rPr>
        <w:t>Computer-System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2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0"/>
          <w:szCs w:val="20"/>
          <w:u w:val="none"/>
          <w:rtl w:val="0"/>
        </w:rPr>
        <w:t>Organization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584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7</w:t>
      </w:r>
    </w:p>
    <w:p w14:paraId="4400695B">
      <w:pPr>
        <w:bidi w:val="0"/>
        <w:spacing w:before="142" w:after="0" w:line="234" w:lineRule="atLeast"/>
        <w:ind w:left="716" w:right="-199" w:firstLine="0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increasing.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Mobile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operating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often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include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not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kernel but</w:t>
      </w:r>
      <w:r>
        <w:pict>
          <v:shape id="PathGroup" o:spid="_x0000_s1025" o:spt="75" type="#_x0000_t75" style="position:absolute;left:0pt;margin-left:94pt;margin-top:8.95pt;height:73pt;width:362pt;mso-position-horizontal-relative:page;z-index:251659264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6" o:title=""/>
            <o:lock v:ext="edit" aspectratio="t"/>
            <w10:anchorlock/>
          </v:shape>
        </w:pic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also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1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>middleware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software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frameworks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provide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additional services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application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developers.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example,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each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two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most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promi- nent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>mobileoperatingsystems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 Apple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>si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18"/>
          <w:szCs w:val="18"/>
          <w:u w:val="none"/>
          <w:rtl w:val="0"/>
        </w:rPr>
        <w:t>OS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 and Google s Android features</w:t>
      </w:r>
    </w:p>
    <w:p w14:paraId="1F86B756">
      <w:pPr>
        <w:bidi w:val="0"/>
        <w:spacing w:before="0" w:after="0" w:line="190" w:lineRule="atLeast"/>
        <w:ind w:left="716" w:right="-195" w:firstLine="0"/>
        <w:jc w:val="left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a core kernel along with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>middlewarethat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 supports databases,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multimedia,and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graphics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(to name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 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few).</w:t>
      </w:r>
    </w:p>
    <w:p w14:paraId="184C4E12">
      <w:pPr>
        <w:bidi w:val="0"/>
        <w:spacing w:before="425" w:after="0" w:line="267" w:lineRule="atLeast"/>
        <w:ind w:left="0" w:right="-200" w:firstLine="0"/>
        <w:jc w:val="both"/>
        <w:outlineLvl w:val="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4"/>
          <w:szCs w:val="24"/>
          <w:u w:val="none"/>
          <w:rtl w:val="0"/>
        </w:rPr>
        <w:t>1.2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auto"/>
          <w:spacing w:val="317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ADEF"/>
          <w:spacing w:val="0"/>
          <w:w w:val="100"/>
          <w:sz w:val="24"/>
          <w:szCs w:val="24"/>
          <w:u w:val="none"/>
          <w:rtl w:val="0"/>
        </w:rPr>
        <w:t>Computer-System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ADEF"/>
          <w:spacing w:val="1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ADEF"/>
          <w:spacing w:val="0"/>
          <w:w w:val="100"/>
          <w:sz w:val="24"/>
          <w:szCs w:val="24"/>
          <w:u w:val="none"/>
          <w:rtl w:val="0"/>
        </w:rPr>
        <w:t>Organization</w:t>
      </w:r>
    </w:p>
    <w:p w14:paraId="69198117">
      <w:pPr>
        <w:bidi w:val="0"/>
        <w:spacing w:before="164" w:after="0" w:line="238" w:lineRule="atLeast"/>
        <w:ind w:left="716" w:right="-198" w:firstLine="0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Before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explore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details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how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operate,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need general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knowledge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structure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section, we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look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several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parts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structure.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section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mostly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concerned with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computer-system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organization,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you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skim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skip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you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already understand 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concepts.</w:t>
      </w:r>
    </w:p>
    <w:p w14:paraId="16105CF9">
      <w:pPr>
        <w:bidi w:val="0"/>
        <w:spacing w:before="215" w:after="0" w:line="222" w:lineRule="atLeast"/>
        <w:ind w:left="716" w:right="-200" w:firstLine="0"/>
        <w:jc w:val="both"/>
        <w:outlineLvl w:val="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1.2.1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45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Computer-System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4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Operation</w:t>
      </w:r>
    </w:p>
    <w:p w14:paraId="546C4309">
      <w:pPr>
        <w:bidi w:val="0"/>
        <w:spacing w:before="57" w:after="0" w:line="238" w:lineRule="atLeast"/>
        <w:ind w:left="716" w:right="-200" w:firstLine="0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modern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general-purpose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consists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one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8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CPU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 and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number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controllers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connected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through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common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bus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that provides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access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shared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(Figure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1.2).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Each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controller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 charge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speci c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type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example,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disk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drives,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audio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devices, 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video displays).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CPU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and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controllers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execute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parallel, competing for memory cycles. To ensure orderly access to the shared memory, a memory controller synchronizes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access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 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memory.</w:t>
      </w:r>
      <w:r>
        <w:pict>
          <v:shape id="_x0000_s1026" o:spid="_x0000_s1026" o:spt="75" type="#_x0000_t75" style="position:absolute;left:0pt;margin-left:94pt;margin-top:88.45pt;height:97pt;width:362pt;mso-position-horizontal-relative:page;z-index:251660288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7" o:title=""/>
            <o:lock v:ext="edit" aspectratio="t"/>
            <w10:anchorlock/>
          </v:shape>
        </w:pict>
      </w:r>
    </w:p>
    <w:p w14:paraId="7A5B9851">
      <w:pPr>
        <w:bidi w:val="0"/>
        <w:spacing w:before="1" w:after="0" w:line="225" w:lineRule="atLeast"/>
        <w:ind w:left="716" w:right="-199" w:firstLine="359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start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running 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instance,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when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powered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up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 rebooted 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needs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have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initial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program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run.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initial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program, or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6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>bootstrap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>program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tends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simple.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Typically,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stored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within 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hardware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read-only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18"/>
          <w:szCs w:val="18"/>
          <w:u w:val="none"/>
          <w:rtl w:val="0"/>
        </w:rPr>
        <w:t>ROM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)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electrically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erasable programmable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read-only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18"/>
          <w:szCs w:val="18"/>
          <w:u w:val="none"/>
          <w:rtl w:val="0"/>
        </w:rPr>
        <w:t>EEPROM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),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known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general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term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 xml:space="preserve"> rmware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initializes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all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aspects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from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CPU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registers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device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controllerstomemorycontents.Thebootstrapprogrammustknowhowtoload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operating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and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how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start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executing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accomplish</w:t>
      </w:r>
    </w:p>
    <w:p w14:paraId="5F5DA9B4">
      <w:pPr>
        <w:bidi w:val="0"/>
        <w:spacing w:before="403" w:after="0" w:line="210" w:lineRule="atLeast"/>
        <w:ind w:left="3925" w:right="-200" w:firstLine="0"/>
        <w:jc w:val="both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mouse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30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keyboard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29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printer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28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single"/>
          <w:rtl w:val="0"/>
        </w:rPr>
        <w:t>monitor</w:t>
      </w:r>
      <w:r>
        <w:pict>
          <v:shape id="_x0000_s1027" o:spid="_x0000_s1027" o:spt="75" type="#_x0000_t75" style="position:absolute;left:0pt;margin-left:112pt;margin-top:29.9pt;height:150pt;width:326pt;mso-position-horizontal-relative:page;z-index:-251655168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8" o:title=""/>
            <o:lock v:ext="edit" aspectratio="t"/>
            <w10:anchorlock/>
          </v:shape>
        </w:pict>
      </w:r>
    </w:p>
    <w:p w14:paraId="0945C9E2">
      <w:pPr>
        <w:bidi w:val="0"/>
        <w:spacing w:before="43" w:after="0" w:line="215" w:lineRule="atLeast"/>
        <w:ind w:left="2964" w:right="-200" w:firstLine="0"/>
        <w:jc w:val="both"/>
        <w:outlineLvl w:val="9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disks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2460"/>
          <w:w w:val="100"/>
          <w:sz w:val="11"/>
          <w:szCs w:val="11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1"/>
          <w:szCs w:val="11"/>
          <w:u w:val="none"/>
          <w:shd w:val="clear" w:color="auto" w:fill="D1D2D4"/>
          <w:rtl w:val="0"/>
        </w:rPr>
        <w:t>on-line</w:t>
      </w:r>
    </w:p>
    <w:p w14:paraId="51923603">
      <w:pPr>
        <w:bidi w:val="0"/>
        <w:spacing w:before="927" w:after="0" w:line="99" w:lineRule="atLeast"/>
        <w:ind w:left="1404" w:right="354" w:firstLine="0"/>
        <w:jc w:val="right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CPU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158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disk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25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US</w:t>
      </w:r>
      <w:bookmarkStart w:id="0" w:name="_GoBack"/>
      <w:bookmarkEnd w:id="0"/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B controller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83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graphics controller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312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adapter</w:t>
      </w:r>
    </w:p>
    <w:p w14:paraId="0A756742">
      <w:pPr>
        <w:bidi w:val="0"/>
        <w:spacing w:before="996" w:after="0" w:line="201" w:lineRule="atLeast"/>
        <w:ind w:left="3855" w:right="-200" w:firstLine="0"/>
        <w:jc w:val="both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"/>
          <w:w w:val="100"/>
          <w:sz w:val="18"/>
          <w:szCs w:val="18"/>
          <w:u w:val="none"/>
          <w:shd w:val="clear" w:color="auto" w:fill="C7EAFB"/>
          <w:rtl w:val="0"/>
        </w:rPr>
        <w:t>memory</w:t>
      </w:r>
    </w:p>
    <w:p w14:paraId="5F7AB352">
      <w:pPr>
        <w:bidi w:val="0"/>
        <w:spacing w:before="467" w:after="0" w:line="200" w:lineRule="atLeast"/>
        <w:ind w:left="2662" w:right="-200" w:firstLine="0"/>
        <w:jc w:val="both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Figure 1.2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4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A modern computer system.</w:t>
      </w:r>
    </w:p>
    <w:sectPr>
      <w:headerReference r:id="rId3" w:type="default"/>
      <w:footerReference r:id="rId4" w:type="default"/>
      <w:pgSz w:w="10080" w:h="14400"/>
      <w:pgMar w:top="620" w:right="988" w:bottom="64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B010C8"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48146E"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11420" cy="2723515"/>
          <wp:effectExtent l="0" t="0" r="17780" b="19685"/>
          <wp:wrapNone/>
          <wp:docPr id="100004" name="Picture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Picture 100004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1420" cy="2723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8"/>
  <w:documentProtection w:enforcement="0"/>
  <w:defaultTabStop w:val="720"/>
  <w:noPunctuationKerning w:val="1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7D7F1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2024-12-25T02:24:25Z</dcterms:created>
  <dc:creator>Data</dc:creator>
  <cp:lastModifiedBy>Mensah</cp:lastModifiedBy>
  <dcterms:modified xsi:type="dcterms:W3CDTF">2024-12-25T02:28:39Z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F1FBB4200F77E910D76D6B67D64E802A_42</vt:lpwstr>
  </property>
</Properties>
</file>