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D6DEB" w14:textId="22EB20C2" w:rsidR="00473D11" w:rsidRDefault="004D5F9E" w:rsidP="00FE64E5">
      <w:pPr>
        <w:jc w:val="both"/>
        <w:rPr>
          <w:b/>
          <w:bCs/>
          <w:sz w:val="40"/>
          <w:szCs w:val="40"/>
        </w:rPr>
      </w:pPr>
      <w:r w:rsidRPr="004D5F9E">
        <w:rPr>
          <w:b/>
          <w:bCs/>
          <w:sz w:val="40"/>
          <w:szCs w:val="40"/>
        </w:rPr>
        <w:t>Caching in Hibernate</w:t>
      </w:r>
    </w:p>
    <w:p w14:paraId="04A3BF75" w14:textId="77777777" w:rsidR="004D5F9E" w:rsidRPr="004D5F9E" w:rsidRDefault="004D5F9E" w:rsidP="00FE64E5">
      <w:pPr>
        <w:jc w:val="both"/>
      </w:pPr>
      <w:r w:rsidRPr="004D5F9E">
        <w:t>Hibernate is a Java-based </w:t>
      </w:r>
      <w:r w:rsidRPr="004D5F9E">
        <w:rPr>
          <w:b/>
          <w:bCs/>
        </w:rPr>
        <w:t>Object-Relational Mapping (ORM)</w:t>
      </w:r>
      <w:r w:rsidRPr="004D5F9E">
        <w:t> framework that simplifies the process of mapping object-oriented domain models to relational databases.</w:t>
      </w:r>
    </w:p>
    <w:p w14:paraId="18F492C5" w14:textId="77777777" w:rsidR="004D5F9E" w:rsidRPr="004D5F9E" w:rsidRDefault="004D5F9E" w:rsidP="00FE64E5">
      <w:pPr>
        <w:jc w:val="both"/>
        <w:rPr>
          <w:b/>
          <w:bCs/>
        </w:rPr>
      </w:pPr>
      <w:r w:rsidRPr="004D5F9E">
        <w:rPr>
          <w:b/>
          <w:bCs/>
        </w:rPr>
        <w:t>What does that mean?</w:t>
      </w:r>
    </w:p>
    <w:p w14:paraId="79AF49EF" w14:textId="77777777" w:rsidR="004D5F9E" w:rsidRPr="004D5F9E" w:rsidRDefault="004D5F9E" w:rsidP="00FE64E5">
      <w:pPr>
        <w:jc w:val="both"/>
      </w:pPr>
      <w:r w:rsidRPr="004D5F9E">
        <w:t>Well, it means that Hibernate allows developers to create </w:t>
      </w:r>
      <w:r w:rsidRPr="004D5F9E">
        <w:rPr>
          <w:b/>
          <w:bCs/>
        </w:rPr>
        <w:t>Java classes that represent database tables, and it automatically maps those classes to their corresponding tables in the database</w:t>
      </w:r>
      <w:r w:rsidRPr="004D5F9E">
        <w:t>.</w:t>
      </w:r>
    </w:p>
    <w:p w14:paraId="54B442C5" w14:textId="77777777" w:rsidR="004D5F9E" w:rsidRPr="004D5F9E" w:rsidRDefault="004D5F9E" w:rsidP="00FE64E5">
      <w:pPr>
        <w:jc w:val="both"/>
      </w:pPr>
      <w:r w:rsidRPr="004D5F9E">
        <w:t>In addition to other features like </w:t>
      </w:r>
      <w:r w:rsidRPr="004D5F9E">
        <w:rPr>
          <w:b/>
          <w:bCs/>
        </w:rPr>
        <w:t>automatic schema generation</w:t>
      </w:r>
      <w:r w:rsidRPr="004D5F9E">
        <w:t>, </w:t>
      </w:r>
      <w:r w:rsidRPr="004D5F9E">
        <w:rPr>
          <w:b/>
          <w:bCs/>
        </w:rPr>
        <w:t>lazy loading of data</w:t>
      </w:r>
      <w:r w:rsidRPr="004D5F9E">
        <w:t>, and </w:t>
      </w:r>
      <w:r w:rsidRPr="004D5F9E">
        <w:rPr>
          <w:b/>
          <w:bCs/>
        </w:rPr>
        <w:t>support for transactions</w:t>
      </w:r>
      <w:r w:rsidRPr="004D5F9E">
        <w:t>, Hibernate also includes a feature called </w:t>
      </w:r>
      <w:r w:rsidRPr="004D5F9E">
        <w:rPr>
          <w:b/>
          <w:bCs/>
        </w:rPr>
        <w:t>caching</w:t>
      </w:r>
      <w:r w:rsidRPr="004D5F9E">
        <w:t>.</w:t>
      </w:r>
    </w:p>
    <w:p w14:paraId="22725D9B" w14:textId="77777777" w:rsidR="004D5F9E" w:rsidRPr="004D5F9E" w:rsidRDefault="004D5F9E" w:rsidP="00FE64E5">
      <w:pPr>
        <w:jc w:val="both"/>
        <w:rPr>
          <w:b/>
          <w:bCs/>
          <w:color w:val="EE0000"/>
        </w:rPr>
      </w:pPr>
      <w:r w:rsidRPr="004D5F9E">
        <w:rPr>
          <w:b/>
          <w:bCs/>
          <w:color w:val="EE0000"/>
        </w:rPr>
        <w:t>Without caching, Hibernate has to fetch data from the database every time it is requested. This process can be time-consuming and can cause performance issues, especially for frequently accessed data. Additionally, as the size of the data grows, the time required to fetch and process the data increases exponentially.</w:t>
      </w:r>
    </w:p>
    <w:p w14:paraId="187DB537" w14:textId="77777777" w:rsidR="004D5F9E" w:rsidRPr="004D5F9E" w:rsidRDefault="004D5F9E" w:rsidP="00FE64E5">
      <w:pPr>
        <w:jc w:val="both"/>
        <w:rPr>
          <w:color w:val="00B050"/>
        </w:rPr>
      </w:pPr>
      <w:r w:rsidRPr="004D5F9E">
        <w:rPr>
          <w:color w:val="00B050"/>
        </w:rPr>
        <w:t>This is where caching comes in. </w:t>
      </w:r>
      <w:r w:rsidRPr="004D5F9E">
        <w:rPr>
          <w:b/>
          <w:bCs/>
          <w:color w:val="00B050"/>
        </w:rPr>
        <w:t>Caching is a technique that allows frequently accessed data to be stored in memory so that it can be quickly retrieved without having to go back to the database every time</w:t>
      </w:r>
      <w:r w:rsidRPr="004D5F9E">
        <w:rPr>
          <w:color w:val="00B050"/>
        </w:rPr>
        <w:t>. By caching data, Hibernate can reduce the number of database queries it needs to execute, improving performance and reducing the load on the database server.</w:t>
      </w:r>
    </w:p>
    <w:p w14:paraId="299DB169" w14:textId="77777777" w:rsidR="004D5F9E" w:rsidRPr="004D5F9E" w:rsidRDefault="004D5F9E" w:rsidP="00FE64E5">
      <w:pPr>
        <w:jc w:val="both"/>
        <w:rPr>
          <w:b/>
          <w:bCs/>
        </w:rPr>
      </w:pPr>
      <w:r w:rsidRPr="004D5F9E">
        <w:rPr>
          <w:b/>
          <w:bCs/>
        </w:rPr>
        <w:t>Levels of Caching in Hibernate</w:t>
      </w:r>
    </w:p>
    <w:p w14:paraId="21ABC5FD" w14:textId="77777777" w:rsidR="004D5F9E" w:rsidRPr="004D5F9E" w:rsidRDefault="004D5F9E" w:rsidP="00FE64E5">
      <w:pPr>
        <w:jc w:val="both"/>
      </w:pPr>
      <w:r w:rsidRPr="004D5F9E">
        <w:t>Hibernate offers caching at three levels:</w:t>
      </w:r>
    </w:p>
    <w:p w14:paraId="55D74144" w14:textId="77777777" w:rsidR="004D5F9E" w:rsidRPr="004D5F9E" w:rsidRDefault="004D5F9E" w:rsidP="00FE64E5">
      <w:pPr>
        <w:jc w:val="both"/>
        <w:rPr>
          <w:b/>
          <w:bCs/>
        </w:rPr>
      </w:pPr>
      <w:r w:rsidRPr="004D5F9E">
        <w:rPr>
          <w:b/>
          <w:bCs/>
        </w:rPr>
        <w:t>1. First-Level Cache (also known as Session Cache)</w:t>
      </w:r>
    </w:p>
    <w:p w14:paraId="3DEFBD0C" w14:textId="77777777" w:rsidR="004D5F9E" w:rsidRPr="004D5F9E" w:rsidRDefault="004D5F9E" w:rsidP="00FE64E5">
      <w:pPr>
        <w:jc w:val="both"/>
      </w:pPr>
      <w:r w:rsidRPr="004D5F9E">
        <w:t>First-level caching is an in-built caching mechanism provided by Hibernate that stores the data in the memory of the Session object. Whenever an entity is fetched from the database, it is stored in the cache. If the same entity is requested again within the same session, Hibernate retrieves it from the cache instead of hitting the database. This can significantly improve the performance of the application by reducing the number of database queries.</w:t>
      </w:r>
    </w:p>
    <w:p w14:paraId="31344C0D" w14:textId="77777777" w:rsidR="004D5F9E" w:rsidRPr="004D5F9E" w:rsidRDefault="004D5F9E" w:rsidP="00FE64E5">
      <w:pPr>
        <w:jc w:val="both"/>
      </w:pPr>
      <w:r w:rsidRPr="004D5F9E">
        <w:t>The first-level cache has session-level scope, which means that the data stored in the cache is available only within the session. When the session is closed, the cache is cleared automatically. The cache is also not shared between different sessions, which means that each session has its own separate cache.</w:t>
      </w:r>
    </w:p>
    <w:p w14:paraId="3E566EA2" w14:textId="77777777" w:rsidR="004D5F9E" w:rsidRPr="004D5F9E" w:rsidRDefault="004D5F9E" w:rsidP="00FE64E5">
      <w:pPr>
        <w:jc w:val="both"/>
      </w:pPr>
      <w:r w:rsidRPr="004D5F9E">
        <w:t>Hibernate manages the first-level cache automatically, and there is no need to configure it manually. The cache is enabled by default and can’t be turned off. When an entity is fetched from the database, Hibernate checks if it is already present in the cache. If it is, the cached entity is returned, otherwise, Hibernate fetches the entity from the database and stores it in the cache.</w:t>
      </w:r>
    </w:p>
    <w:p w14:paraId="14DF0383" w14:textId="7CE6F0BB" w:rsidR="004D5F9E" w:rsidRPr="004D5F9E" w:rsidRDefault="004D5F9E" w:rsidP="00FE64E5">
      <w:pPr>
        <w:jc w:val="both"/>
        <w:rPr>
          <w:b/>
          <w:bCs/>
        </w:rPr>
      </w:pPr>
      <w:r w:rsidRPr="004D5F9E">
        <w:rPr>
          <w:b/>
          <w:bCs/>
        </w:rPr>
        <w:lastRenderedPageBreak/>
        <w:t>2. Second-Level Cache</w:t>
      </w:r>
    </w:p>
    <w:p w14:paraId="4A967714" w14:textId="77777777" w:rsidR="004D5F9E" w:rsidRPr="004D5F9E" w:rsidRDefault="004D5F9E" w:rsidP="00FE64E5">
      <w:pPr>
        <w:jc w:val="both"/>
      </w:pPr>
      <w:r w:rsidRPr="004D5F9E">
        <w:t>Second-level caching is an optional caching mechanism provided by Hibernate that stores data across sessions. It is more powerful than first-level caching, which is limited to a single session.</w:t>
      </w:r>
    </w:p>
    <w:p w14:paraId="669BF02A" w14:textId="4D78A8D2" w:rsidR="004D5F9E" w:rsidRPr="004D5F9E" w:rsidRDefault="004D5F9E" w:rsidP="00CD1742">
      <w:pPr>
        <w:jc w:val="both"/>
      </w:pPr>
      <w:r w:rsidRPr="004D5F9E">
        <w:t xml:space="preserve">To enable Second-level Caching in Hibernate, you need to configure a cache provider in your Hibernate configuration file. Hibernate supports multiple cache providers such as </w:t>
      </w:r>
      <w:proofErr w:type="spellStart"/>
      <w:r w:rsidRPr="004D5F9E">
        <w:t>Ehcache</w:t>
      </w:r>
      <w:proofErr w:type="spellEnd"/>
      <w:r w:rsidRPr="004D5F9E">
        <w:t xml:space="preserve">, </w:t>
      </w:r>
      <w:proofErr w:type="spellStart"/>
      <w:r w:rsidRPr="004D5F9E">
        <w:t>Infinispan</w:t>
      </w:r>
      <w:proofErr w:type="spellEnd"/>
      <w:r w:rsidRPr="004D5F9E">
        <w:t xml:space="preserve">, and </w:t>
      </w:r>
      <w:proofErr w:type="spellStart"/>
      <w:r w:rsidRPr="004D5F9E">
        <w:t>Hazelcast</w:t>
      </w:r>
      <w:proofErr w:type="spellEnd"/>
      <w:r w:rsidRPr="004D5F9E">
        <w:t xml:space="preserve">. </w:t>
      </w:r>
      <w:r w:rsidR="00CD1742">
        <w:t xml:space="preserve"> Check </w:t>
      </w:r>
      <w:proofErr w:type="spellStart"/>
      <w:r w:rsidR="00CD1742">
        <w:t>Ehcache</w:t>
      </w:r>
      <w:proofErr w:type="spellEnd"/>
      <w:r w:rsidR="00CD1742">
        <w:t xml:space="preserve"> is supported in hibernate 6 or not.</w:t>
      </w:r>
    </w:p>
    <w:p w14:paraId="07596F67" w14:textId="77777777" w:rsidR="004D5F9E" w:rsidRPr="004D5F9E" w:rsidRDefault="004D5F9E" w:rsidP="00FE64E5">
      <w:pPr>
        <w:jc w:val="both"/>
        <w:rPr>
          <w:b/>
          <w:bCs/>
        </w:rPr>
      </w:pPr>
      <w:r w:rsidRPr="004D5F9E">
        <w:rPr>
          <w:b/>
          <w:bCs/>
        </w:rPr>
        <w:t>3. Query Cache</w:t>
      </w:r>
    </w:p>
    <w:p w14:paraId="0D13645D" w14:textId="77777777" w:rsidR="004D5F9E" w:rsidRPr="004D5F9E" w:rsidRDefault="004D5F9E" w:rsidP="00FE64E5">
      <w:pPr>
        <w:jc w:val="both"/>
      </w:pPr>
      <w:r w:rsidRPr="004D5F9E">
        <w:t>Query caching is a caching mechanism provided by Hibernate to cache the results of queries. When a query is executed, Hibernate checks if the query results are already cached. If the results are found in the cache, they are returned without hitting the database, otherwise, the query is executed and the results are cached for future use.</w:t>
      </w:r>
    </w:p>
    <w:p w14:paraId="3BFE0220" w14:textId="77777777" w:rsidR="004D5F9E" w:rsidRPr="004D5F9E" w:rsidRDefault="004D5F9E" w:rsidP="00FE64E5">
      <w:pPr>
        <w:jc w:val="both"/>
      </w:pPr>
      <w:r w:rsidRPr="004D5F9E">
        <w:t>To enable query caching in Hibernate, you need to set the </w:t>
      </w:r>
      <w:proofErr w:type="spellStart"/>
      <w:r w:rsidRPr="004D5F9E">
        <w:t>hibernate.cache.use_query_cache</w:t>
      </w:r>
      <w:proofErr w:type="spellEnd"/>
      <w:r w:rsidRPr="004D5F9E">
        <w:t> property to true.</w:t>
      </w:r>
    </w:p>
    <w:p w14:paraId="1AA46443" w14:textId="77777777" w:rsidR="004D5F9E" w:rsidRPr="004D5F9E" w:rsidRDefault="004D5F9E" w:rsidP="00FE64E5">
      <w:pPr>
        <w:jc w:val="both"/>
      </w:pPr>
      <w:proofErr w:type="spellStart"/>
      <w:r w:rsidRPr="004D5F9E">
        <w:t>spring.jpa.properties.hibernate.cache.use_query_cache</w:t>
      </w:r>
      <w:proofErr w:type="spellEnd"/>
      <w:r w:rsidRPr="004D5F9E">
        <w:t>=true</w:t>
      </w:r>
      <w:r w:rsidRPr="004D5F9E">
        <w:br/>
        <w:t>spring.jpa.properties.hibernate.cache.region.factory_class=org.hibernate.cache.ehcache.EhCacheRegionFactory</w:t>
      </w:r>
    </w:p>
    <w:p w14:paraId="2FA721A0" w14:textId="77777777" w:rsidR="004D5F9E" w:rsidRPr="004D5F9E" w:rsidRDefault="004D5F9E" w:rsidP="00FE64E5">
      <w:pPr>
        <w:jc w:val="both"/>
      </w:pPr>
      <w:r w:rsidRPr="004D5F9E">
        <w:t>@Repository</w:t>
      </w:r>
      <w:r w:rsidRPr="004D5F9E">
        <w:br/>
        <w:t xml:space="preserve">public interface </w:t>
      </w:r>
      <w:proofErr w:type="spellStart"/>
      <w:r w:rsidRPr="004D5F9E">
        <w:t>AuthorRepository</w:t>
      </w:r>
      <w:proofErr w:type="spellEnd"/>
      <w:r w:rsidRPr="004D5F9E">
        <w:t xml:space="preserve"> extends </w:t>
      </w:r>
      <w:proofErr w:type="spellStart"/>
      <w:r w:rsidRPr="004D5F9E">
        <w:t>CrudRepository</w:t>
      </w:r>
      <w:proofErr w:type="spellEnd"/>
      <w:r w:rsidRPr="004D5F9E">
        <w:t>&lt;Author, Integer&gt; {</w:t>
      </w:r>
      <w:r w:rsidRPr="004D5F9E">
        <w:br/>
        <w:t xml:space="preserve">    @QueryHints({ @QueryHint(name = "</w:t>
      </w:r>
      <w:proofErr w:type="spellStart"/>
      <w:r w:rsidRPr="004D5F9E">
        <w:t>org.hibernate.cacheable</w:t>
      </w:r>
      <w:proofErr w:type="spellEnd"/>
      <w:r w:rsidRPr="004D5F9E">
        <w:t>", value ="true") })</w:t>
      </w:r>
      <w:r w:rsidRPr="004D5F9E">
        <w:br/>
        <w:t xml:space="preserve">    Author </w:t>
      </w:r>
      <w:proofErr w:type="spellStart"/>
      <w:r w:rsidRPr="004D5F9E">
        <w:t>findByName</w:t>
      </w:r>
      <w:proofErr w:type="spellEnd"/>
      <w:r w:rsidRPr="004D5F9E">
        <w:t>(String name);</w:t>
      </w:r>
      <w:r w:rsidRPr="004D5F9E">
        <w:br/>
        <w:t>}</w:t>
      </w:r>
    </w:p>
    <w:p w14:paraId="39C1D550" w14:textId="77777777" w:rsidR="004D5F9E" w:rsidRPr="004D5F9E" w:rsidRDefault="004D5F9E" w:rsidP="00FE64E5">
      <w:pPr>
        <w:jc w:val="both"/>
        <w:rPr>
          <w:b/>
          <w:bCs/>
        </w:rPr>
      </w:pPr>
      <w:r w:rsidRPr="004D5F9E">
        <w:rPr>
          <w:b/>
          <w:bCs/>
        </w:rPr>
        <w:t>Configuring Caching in Hibernate</w:t>
      </w:r>
    </w:p>
    <w:p w14:paraId="5C211DE6" w14:textId="77777777" w:rsidR="004D5F9E" w:rsidRPr="004D5F9E" w:rsidRDefault="004D5F9E" w:rsidP="00FE64E5">
      <w:pPr>
        <w:jc w:val="both"/>
      </w:pPr>
      <w:r w:rsidRPr="004D5F9E">
        <w:t>Hibernate provides various configuration properties to enable and configure caching. Here are some of the commonly used properties:</w:t>
      </w:r>
    </w:p>
    <w:p w14:paraId="7D84F776" w14:textId="77777777" w:rsidR="004D5F9E" w:rsidRPr="004D5F9E" w:rsidRDefault="004D5F9E" w:rsidP="00FE64E5">
      <w:pPr>
        <w:numPr>
          <w:ilvl w:val="0"/>
          <w:numId w:val="4"/>
        </w:numPr>
        <w:jc w:val="both"/>
      </w:pPr>
      <w:proofErr w:type="spellStart"/>
      <w:r w:rsidRPr="004D5F9E">
        <w:t>hibernate.cache.use_second_level_cache</w:t>
      </w:r>
      <w:proofErr w:type="spellEnd"/>
      <w:r w:rsidRPr="004D5F9E">
        <w:t> - Set this to true to enable the second-level cache.</w:t>
      </w:r>
    </w:p>
    <w:p w14:paraId="7116742F" w14:textId="77777777" w:rsidR="004D5F9E" w:rsidRPr="004D5F9E" w:rsidRDefault="004D5F9E" w:rsidP="00FE64E5">
      <w:pPr>
        <w:numPr>
          <w:ilvl w:val="0"/>
          <w:numId w:val="4"/>
        </w:numPr>
        <w:jc w:val="both"/>
      </w:pPr>
      <w:proofErr w:type="spellStart"/>
      <w:r w:rsidRPr="004D5F9E">
        <w:t>hibernate.cache.region.factory_class</w:t>
      </w:r>
      <w:proofErr w:type="spellEnd"/>
      <w:r w:rsidRPr="004D5F9E">
        <w:t xml:space="preserve"> - This property specifies the caching provider to be used for the second-level and query cache. For example, to use </w:t>
      </w:r>
      <w:proofErr w:type="spellStart"/>
      <w:r w:rsidRPr="004D5F9E">
        <w:t>EHCache</w:t>
      </w:r>
      <w:proofErr w:type="spellEnd"/>
      <w:r w:rsidRPr="004D5F9E">
        <w:t>, set it to </w:t>
      </w:r>
      <w:proofErr w:type="spellStart"/>
      <w:r w:rsidRPr="004D5F9E">
        <w:t>org.hibernate.cache.ehcache.EhCacheRegionFactory</w:t>
      </w:r>
      <w:proofErr w:type="spellEnd"/>
      <w:r w:rsidRPr="004D5F9E">
        <w:t>.</w:t>
      </w:r>
    </w:p>
    <w:p w14:paraId="057414E8" w14:textId="77777777" w:rsidR="004D5F9E" w:rsidRPr="004D5F9E" w:rsidRDefault="004D5F9E" w:rsidP="00FE64E5">
      <w:pPr>
        <w:numPr>
          <w:ilvl w:val="0"/>
          <w:numId w:val="4"/>
        </w:numPr>
        <w:jc w:val="both"/>
      </w:pPr>
      <w:proofErr w:type="spellStart"/>
      <w:r w:rsidRPr="004D5F9E">
        <w:t>hibernate.cache.use_query_cache</w:t>
      </w:r>
      <w:proofErr w:type="spellEnd"/>
      <w:r w:rsidRPr="004D5F9E">
        <w:t> - Set this to true to enable the query cache.</w:t>
      </w:r>
    </w:p>
    <w:p w14:paraId="5152B610" w14:textId="77777777" w:rsidR="004D5F9E" w:rsidRPr="004D5F9E" w:rsidRDefault="004D5F9E" w:rsidP="00FE64E5">
      <w:pPr>
        <w:numPr>
          <w:ilvl w:val="0"/>
          <w:numId w:val="4"/>
        </w:numPr>
        <w:jc w:val="both"/>
      </w:pPr>
      <w:proofErr w:type="spellStart"/>
      <w:r w:rsidRPr="004D5F9E">
        <w:lastRenderedPageBreak/>
        <w:t>hibernate.cache.provider_configuration_file_resource_path</w:t>
      </w:r>
      <w:proofErr w:type="spellEnd"/>
      <w:r w:rsidRPr="004D5F9E">
        <w:t xml:space="preserve"> - This property specifies the path to the configuration file for the caching provider. For example, for </w:t>
      </w:r>
      <w:proofErr w:type="spellStart"/>
      <w:r w:rsidRPr="004D5F9E">
        <w:t>EHCache</w:t>
      </w:r>
      <w:proofErr w:type="spellEnd"/>
      <w:r w:rsidRPr="004D5F9E">
        <w:t>, it can be set to ehcache.xml.</w:t>
      </w:r>
    </w:p>
    <w:p w14:paraId="12923CDF" w14:textId="77777777" w:rsidR="004D5F9E" w:rsidRPr="004D5F9E" w:rsidRDefault="004D5F9E" w:rsidP="00FE64E5">
      <w:pPr>
        <w:jc w:val="both"/>
      </w:pPr>
    </w:p>
    <w:sectPr w:rsidR="004D5F9E" w:rsidRPr="004D5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771"/>
    <w:multiLevelType w:val="multilevel"/>
    <w:tmpl w:val="023C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C1C70"/>
    <w:multiLevelType w:val="multilevel"/>
    <w:tmpl w:val="59A0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828C6"/>
    <w:multiLevelType w:val="multilevel"/>
    <w:tmpl w:val="DD12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A0D68"/>
    <w:multiLevelType w:val="multilevel"/>
    <w:tmpl w:val="E42E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171008">
    <w:abstractNumId w:val="2"/>
  </w:num>
  <w:num w:numId="2" w16cid:durableId="1347560226">
    <w:abstractNumId w:val="1"/>
  </w:num>
  <w:num w:numId="3" w16cid:durableId="90124592">
    <w:abstractNumId w:val="3"/>
  </w:num>
  <w:num w:numId="4" w16cid:durableId="63422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3E"/>
    <w:rsid w:val="002F2CFA"/>
    <w:rsid w:val="00473D11"/>
    <w:rsid w:val="004D5F9E"/>
    <w:rsid w:val="006C6192"/>
    <w:rsid w:val="00863EDE"/>
    <w:rsid w:val="00BB60DB"/>
    <w:rsid w:val="00C4224B"/>
    <w:rsid w:val="00CD1742"/>
    <w:rsid w:val="00CE583E"/>
    <w:rsid w:val="00FB421A"/>
    <w:rsid w:val="00FE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A8F8"/>
  <w15:chartTrackingRefBased/>
  <w15:docId w15:val="{B793E08B-5E4B-4FFF-AEB6-737B86D4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8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8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8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8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8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8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8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8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8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83E"/>
    <w:rPr>
      <w:rFonts w:eastAsiaTheme="majorEastAsia" w:cstheme="majorBidi"/>
      <w:color w:val="272727" w:themeColor="text1" w:themeTint="D8"/>
    </w:rPr>
  </w:style>
  <w:style w:type="paragraph" w:styleId="Title">
    <w:name w:val="Title"/>
    <w:basedOn w:val="Normal"/>
    <w:next w:val="Normal"/>
    <w:link w:val="TitleChar"/>
    <w:uiPriority w:val="10"/>
    <w:qFormat/>
    <w:rsid w:val="00CE5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83E"/>
    <w:pPr>
      <w:spacing w:before="160"/>
      <w:jc w:val="center"/>
    </w:pPr>
    <w:rPr>
      <w:i/>
      <w:iCs/>
      <w:color w:val="404040" w:themeColor="text1" w:themeTint="BF"/>
    </w:rPr>
  </w:style>
  <w:style w:type="character" w:customStyle="1" w:styleId="QuoteChar">
    <w:name w:val="Quote Char"/>
    <w:basedOn w:val="DefaultParagraphFont"/>
    <w:link w:val="Quote"/>
    <w:uiPriority w:val="29"/>
    <w:rsid w:val="00CE583E"/>
    <w:rPr>
      <w:i/>
      <w:iCs/>
      <w:color w:val="404040" w:themeColor="text1" w:themeTint="BF"/>
    </w:rPr>
  </w:style>
  <w:style w:type="paragraph" w:styleId="ListParagraph">
    <w:name w:val="List Paragraph"/>
    <w:basedOn w:val="Normal"/>
    <w:uiPriority w:val="34"/>
    <w:qFormat/>
    <w:rsid w:val="00CE583E"/>
    <w:pPr>
      <w:ind w:left="720"/>
      <w:contextualSpacing/>
    </w:pPr>
  </w:style>
  <w:style w:type="character" w:styleId="IntenseEmphasis">
    <w:name w:val="Intense Emphasis"/>
    <w:basedOn w:val="DefaultParagraphFont"/>
    <w:uiPriority w:val="21"/>
    <w:qFormat/>
    <w:rsid w:val="00CE583E"/>
    <w:rPr>
      <w:i/>
      <w:iCs/>
      <w:color w:val="2F5496" w:themeColor="accent1" w:themeShade="BF"/>
    </w:rPr>
  </w:style>
  <w:style w:type="paragraph" w:styleId="IntenseQuote">
    <w:name w:val="Intense Quote"/>
    <w:basedOn w:val="Normal"/>
    <w:next w:val="Normal"/>
    <w:link w:val="IntenseQuoteChar"/>
    <w:uiPriority w:val="30"/>
    <w:qFormat/>
    <w:rsid w:val="00CE58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83E"/>
    <w:rPr>
      <w:i/>
      <w:iCs/>
      <w:color w:val="2F5496" w:themeColor="accent1" w:themeShade="BF"/>
    </w:rPr>
  </w:style>
  <w:style w:type="character" w:styleId="IntenseReference">
    <w:name w:val="Intense Reference"/>
    <w:basedOn w:val="DefaultParagraphFont"/>
    <w:uiPriority w:val="32"/>
    <w:qFormat/>
    <w:rsid w:val="00CE58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5586">
      <w:bodyDiv w:val="1"/>
      <w:marLeft w:val="0"/>
      <w:marRight w:val="0"/>
      <w:marTop w:val="0"/>
      <w:marBottom w:val="0"/>
      <w:divBdr>
        <w:top w:val="none" w:sz="0" w:space="0" w:color="auto"/>
        <w:left w:val="none" w:sz="0" w:space="0" w:color="auto"/>
        <w:bottom w:val="none" w:sz="0" w:space="0" w:color="auto"/>
        <w:right w:val="none" w:sz="0" w:space="0" w:color="auto"/>
      </w:divBdr>
      <w:divsChild>
        <w:div w:id="1180775344">
          <w:marLeft w:val="0"/>
          <w:marRight w:val="0"/>
          <w:marTop w:val="360"/>
          <w:marBottom w:val="0"/>
          <w:divBdr>
            <w:top w:val="single" w:sz="6" w:space="18" w:color="F2F2F2"/>
            <w:left w:val="none" w:sz="0" w:space="0" w:color="auto"/>
            <w:bottom w:val="single" w:sz="6" w:space="18" w:color="F2F2F2"/>
            <w:right w:val="none" w:sz="0" w:space="0" w:color="auto"/>
          </w:divBdr>
          <w:divsChild>
            <w:div w:id="416678250">
              <w:marLeft w:val="0"/>
              <w:marRight w:val="0"/>
              <w:marTop w:val="0"/>
              <w:marBottom w:val="180"/>
              <w:divBdr>
                <w:top w:val="none" w:sz="0" w:space="0" w:color="auto"/>
                <w:left w:val="none" w:sz="0" w:space="0" w:color="auto"/>
                <w:bottom w:val="none" w:sz="0" w:space="0" w:color="auto"/>
                <w:right w:val="none" w:sz="0" w:space="0" w:color="auto"/>
              </w:divBdr>
            </w:div>
            <w:div w:id="1483111530">
              <w:marLeft w:val="0"/>
              <w:marRight w:val="0"/>
              <w:marTop w:val="0"/>
              <w:marBottom w:val="240"/>
              <w:divBdr>
                <w:top w:val="none" w:sz="0" w:space="0" w:color="auto"/>
                <w:left w:val="none" w:sz="0" w:space="0" w:color="auto"/>
                <w:bottom w:val="none" w:sz="0" w:space="0" w:color="auto"/>
                <w:right w:val="none" w:sz="0" w:space="0" w:color="auto"/>
              </w:divBdr>
            </w:div>
            <w:div w:id="853501017">
              <w:marLeft w:val="0"/>
              <w:marRight w:val="0"/>
              <w:marTop w:val="0"/>
              <w:marBottom w:val="0"/>
              <w:divBdr>
                <w:top w:val="none" w:sz="0" w:space="0" w:color="auto"/>
                <w:left w:val="none" w:sz="0" w:space="0" w:color="auto"/>
                <w:bottom w:val="none" w:sz="0" w:space="0" w:color="auto"/>
                <w:right w:val="none" w:sz="0" w:space="0" w:color="auto"/>
              </w:divBdr>
              <w:divsChild>
                <w:div w:id="428818901">
                  <w:marLeft w:val="0"/>
                  <w:marRight w:val="0"/>
                  <w:marTop w:val="0"/>
                  <w:marBottom w:val="0"/>
                  <w:divBdr>
                    <w:top w:val="none" w:sz="0" w:space="0" w:color="auto"/>
                    <w:left w:val="none" w:sz="0" w:space="0" w:color="auto"/>
                    <w:bottom w:val="none" w:sz="0" w:space="0" w:color="auto"/>
                    <w:right w:val="none" w:sz="0" w:space="0" w:color="auto"/>
                  </w:divBdr>
                  <w:divsChild>
                    <w:div w:id="6492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9209">
      <w:bodyDiv w:val="1"/>
      <w:marLeft w:val="0"/>
      <w:marRight w:val="0"/>
      <w:marTop w:val="0"/>
      <w:marBottom w:val="0"/>
      <w:divBdr>
        <w:top w:val="none" w:sz="0" w:space="0" w:color="auto"/>
        <w:left w:val="none" w:sz="0" w:space="0" w:color="auto"/>
        <w:bottom w:val="none" w:sz="0" w:space="0" w:color="auto"/>
        <w:right w:val="none" w:sz="0" w:space="0" w:color="auto"/>
      </w:divBdr>
      <w:divsChild>
        <w:div w:id="947157397">
          <w:marLeft w:val="0"/>
          <w:marRight w:val="0"/>
          <w:marTop w:val="360"/>
          <w:marBottom w:val="0"/>
          <w:divBdr>
            <w:top w:val="single" w:sz="6" w:space="18" w:color="F2F2F2"/>
            <w:left w:val="none" w:sz="0" w:space="0" w:color="auto"/>
            <w:bottom w:val="single" w:sz="6" w:space="18" w:color="F2F2F2"/>
            <w:right w:val="none" w:sz="0" w:space="0" w:color="auto"/>
          </w:divBdr>
          <w:divsChild>
            <w:div w:id="2134714520">
              <w:marLeft w:val="0"/>
              <w:marRight w:val="0"/>
              <w:marTop w:val="0"/>
              <w:marBottom w:val="180"/>
              <w:divBdr>
                <w:top w:val="none" w:sz="0" w:space="0" w:color="auto"/>
                <w:left w:val="none" w:sz="0" w:space="0" w:color="auto"/>
                <w:bottom w:val="none" w:sz="0" w:space="0" w:color="auto"/>
                <w:right w:val="none" w:sz="0" w:space="0" w:color="auto"/>
              </w:divBdr>
            </w:div>
            <w:div w:id="1787305918">
              <w:marLeft w:val="0"/>
              <w:marRight w:val="0"/>
              <w:marTop w:val="0"/>
              <w:marBottom w:val="240"/>
              <w:divBdr>
                <w:top w:val="none" w:sz="0" w:space="0" w:color="auto"/>
                <w:left w:val="none" w:sz="0" w:space="0" w:color="auto"/>
                <w:bottom w:val="none" w:sz="0" w:space="0" w:color="auto"/>
                <w:right w:val="none" w:sz="0" w:space="0" w:color="auto"/>
              </w:divBdr>
            </w:div>
            <w:div w:id="1220744922">
              <w:marLeft w:val="0"/>
              <w:marRight w:val="0"/>
              <w:marTop w:val="0"/>
              <w:marBottom w:val="0"/>
              <w:divBdr>
                <w:top w:val="none" w:sz="0" w:space="0" w:color="auto"/>
                <w:left w:val="none" w:sz="0" w:space="0" w:color="auto"/>
                <w:bottom w:val="none" w:sz="0" w:space="0" w:color="auto"/>
                <w:right w:val="none" w:sz="0" w:space="0" w:color="auto"/>
              </w:divBdr>
              <w:divsChild>
                <w:div w:id="1165894337">
                  <w:marLeft w:val="0"/>
                  <w:marRight w:val="0"/>
                  <w:marTop w:val="0"/>
                  <w:marBottom w:val="0"/>
                  <w:divBdr>
                    <w:top w:val="none" w:sz="0" w:space="0" w:color="auto"/>
                    <w:left w:val="none" w:sz="0" w:space="0" w:color="auto"/>
                    <w:bottom w:val="none" w:sz="0" w:space="0" w:color="auto"/>
                    <w:right w:val="none" w:sz="0" w:space="0" w:color="auto"/>
                  </w:divBdr>
                  <w:divsChild>
                    <w:div w:id="16047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88299">
      <w:bodyDiv w:val="1"/>
      <w:marLeft w:val="0"/>
      <w:marRight w:val="0"/>
      <w:marTop w:val="0"/>
      <w:marBottom w:val="0"/>
      <w:divBdr>
        <w:top w:val="none" w:sz="0" w:space="0" w:color="auto"/>
        <w:left w:val="none" w:sz="0" w:space="0" w:color="auto"/>
        <w:bottom w:val="none" w:sz="0" w:space="0" w:color="auto"/>
        <w:right w:val="none" w:sz="0" w:space="0" w:color="auto"/>
      </w:divBdr>
      <w:divsChild>
        <w:div w:id="2136095353">
          <w:marLeft w:val="0"/>
          <w:marRight w:val="0"/>
          <w:marTop w:val="360"/>
          <w:marBottom w:val="0"/>
          <w:divBdr>
            <w:top w:val="single" w:sz="6" w:space="18" w:color="F2F2F2"/>
            <w:left w:val="none" w:sz="0" w:space="0" w:color="auto"/>
            <w:bottom w:val="single" w:sz="6" w:space="18" w:color="F2F2F2"/>
            <w:right w:val="none" w:sz="0" w:space="0" w:color="auto"/>
          </w:divBdr>
          <w:divsChild>
            <w:div w:id="1676882923">
              <w:marLeft w:val="0"/>
              <w:marRight w:val="0"/>
              <w:marTop w:val="0"/>
              <w:marBottom w:val="180"/>
              <w:divBdr>
                <w:top w:val="none" w:sz="0" w:space="0" w:color="auto"/>
                <w:left w:val="none" w:sz="0" w:space="0" w:color="auto"/>
                <w:bottom w:val="none" w:sz="0" w:space="0" w:color="auto"/>
                <w:right w:val="none" w:sz="0" w:space="0" w:color="auto"/>
              </w:divBdr>
            </w:div>
            <w:div w:id="1389646131">
              <w:marLeft w:val="0"/>
              <w:marRight w:val="0"/>
              <w:marTop w:val="0"/>
              <w:marBottom w:val="240"/>
              <w:divBdr>
                <w:top w:val="none" w:sz="0" w:space="0" w:color="auto"/>
                <w:left w:val="none" w:sz="0" w:space="0" w:color="auto"/>
                <w:bottom w:val="none" w:sz="0" w:space="0" w:color="auto"/>
                <w:right w:val="none" w:sz="0" w:space="0" w:color="auto"/>
              </w:divBdr>
            </w:div>
            <w:div w:id="1105619351">
              <w:marLeft w:val="0"/>
              <w:marRight w:val="0"/>
              <w:marTop w:val="0"/>
              <w:marBottom w:val="0"/>
              <w:divBdr>
                <w:top w:val="none" w:sz="0" w:space="0" w:color="auto"/>
                <w:left w:val="none" w:sz="0" w:space="0" w:color="auto"/>
                <w:bottom w:val="none" w:sz="0" w:space="0" w:color="auto"/>
                <w:right w:val="none" w:sz="0" w:space="0" w:color="auto"/>
              </w:divBdr>
              <w:divsChild>
                <w:div w:id="1442844625">
                  <w:marLeft w:val="0"/>
                  <w:marRight w:val="0"/>
                  <w:marTop w:val="0"/>
                  <w:marBottom w:val="0"/>
                  <w:divBdr>
                    <w:top w:val="none" w:sz="0" w:space="0" w:color="auto"/>
                    <w:left w:val="none" w:sz="0" w:space="0" w:color="auto"/>
                    <w:bottom w:val="none" w:sz="0" w:space="0" w:color="auto"/>
                    <w:right w:val="none" w:sz="0" w:space="0" w:color="auto"/>
                  </w:divBdr>
                  <w:divsChild>
                    <w:div w:id="5595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30068">
      <w:bodyDiv w:val="1"/>
      <w:marLeft w:val="0"/>
      <w:marRight w:val="0"/>
      <w:marTop w:val="0"/>
      <w:marBottom w:val="0"/>
      <w:divBdr>
        <w:top w:val="none" w:sz="0" w:space="0" w:color="auto"/>
        <w:left w:val="none" w:sz="0" w:space="0" w:color="auto"/>
        <w:bottom w:val="none" w:sz="0" w:space="0" w:color="auto"/>
        <w:right w:val="none" w:sz="0" w:space="0" w:color="auto"/>
      </w:divBdr>
      <w:divsChild>
        <w:div w:id="941379606">
          <w:marLeft w:val="0"/>
          <w:marRight w:val="0"/>
          <w:marTop w:val="360"/>
          <w:marBottom w:val="0"/>
          <w:divBdr>
            <w:top w:val="single" w:sz="6" w:space="18" w:color="F2F2F2"/>
            <w:left w:val="none" w:sz="0" w:space="0" w:color="auto"/>
            <w:bottom w:val="single" w:sz="6" w:space="18" w:color="F2F2F2"/>
            <w:right w:val="none" w:sz="0" w:space="0" w:color="auto"/>
          </w:divBdr>
          <w:divsChild>
            <w:div w:id="802427175">
              <w:marLeft w:val="0"/>
              <w:marRight w:val="0"/>
              <w:marTop w:val="0"/>
              <w:marBottom w:val="180"/>
              <w:divBdr>
                <w:top w:val="none" w:sz="0" w:space="0" w:color="auto"/>
                <w:left w:val="none" w:sz="0" w:space="0" w:color="auto"/>
                <w:bottom w:val="none" w:sz="0" w:space="0" w:color="auto"/>
                <w:right w:val="none" w:sz="0" w:space="0" w:color="auto"/>
              </w:divBdr>
            </w:div>
            <w:div w:id="2138982861">
              <w:marLeft w:val="0"/>
              <w:marRight w:val="0"/>
              <w:marTop w:val="0"/>
              <w:marBottom w:val="240"/>
              <w:divBdr>
                <w:top w:val="none" w:sz="0" w:space="0" w:color="auto"/>
                <w:left w:val="none" w:sz="0" w:space="0" w:color="auto"/>
                <w:bottom w:val="none" w:sz="0" w:space="0" w:color="auto"/>
                <w:right w:val="none" w:sz="0" w:space="0" w:color="auto"/>
              </w:divBdr>
            </w:div>
            <w:div w:id="971903906">
              <w:marLeft w:val="0"/>
              <w:marRight w:val="0"/>
              <w:marTop w:val="0"/>
              <w:marBottom w:val="0"/>
              <w:divBdr>
                <w:top w:val="none" w:sz="0" w:space="0" w:color="auto"/>
                <w:left w:val="none" w:sz="0" w:space="0" w:color="auto"/>
                <w:bottom w:val="none" w:sz="0" w:space="0" w:color="auto"/>
                <w:right w:val="none" w:sz="0" w:space="0" w:color="auto"/>
              </w:divBdr>
              <w:divsChild>
                <w:div w:id="1024207990">
                  <w:marLeft w:val="0"/>
                  <w:marRight w:val="0"/>
                  <w:marTop w:val="0"/>
                  <w:marBottom w:val="0"/>
                  <w:divBdr>
                    <w:top w:val="none" w:sz="0" w:space="0" w:color="auto"/>
                    <w:left w:val="none" w:sz="0" w:space="0" w:color="auto"/>
                    <w:bottom w:val="none" w:sz="0" w:space="0" w:color="auto"/>
                    <w:right w:val="none" w:sz="0" w:space="0" w:color="auto"/>
                  </w:divBdr>
                  <w:divsChild>
                    <w:div w:id="13970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31892">
      <w:bodyDiv w:val="1"/>
      <w:marLeft w:val="0"/>
      <w:marRight w:val="0"/>
      <w:marTop w:val="0"/>
      <w:marBottom w:val="0"/>
      <w:divBdr>
        <w:top w:val="none" w:sz="0" w:space="0" w:color="auto"/>
        <w:left w:val="none" w:sz="0" w:space="0" w:color="auto"/>
        <w:bottom w:val="none" w:sz="0" w:space="0" w:color="auto"/>
        <w:right w:val="none" w:sz="0" w:space="0" w:color="auto"/>
      </w:divBdr>
      <w:divsChild>
        <w:div w:id="530534342">
          <w:marLeft w:val="0"/>
          <w:marRight w:val="0"/>
          <w:marTop w:val="360"/>
          <w:marBottom w:val="0"/>
          <w:divBdr>
            <w:top w:val="single" w:sz="6" w:space="18" w:color="F2F2F2"/>
            <w:left w:val="none" w:sz="0" w:space="0" w:color="auto"/>
            <w:bottom w:val="single" w:sz="6" w:space="18" w:color="F2F2F2"/>
            <w:right w:val="none" w:sz="0" w:space="0" w:color="auto"/>
          </w:divBdr>
          <w:divsChild>
            <w:div w:id="872156622">
              <w:marLeft w:val="0"/>
              <w:marRight w:val="0"/>
              <w:marTop w:val="0"/>
              <w:marBottom w:val="180"/>
              <w:divBdr>
                <w:top w:val="none" w:sz="0" w:space="0" w:color="auto"/>
                <w:left w:val="none" w:sz="0" w:space="0" w:color="auto"/>
                <w:bottom w:val="none" w:sz="0" w:space="0" w:color="auto"/>
                <w:right w:val="none" w:sz="0" w:space="0" w:color="auto"/>
              </w:divBdr>
            </w:div>
            <w:div w:id="292371773">
              <w:marLeft w:val="0"/>
              <w:marRight w:val="0"/>
              <w:marTop w:val="0"/>
              <w:marBottom w:val="240"/>
              <w:divBdr>
                <w:top w:val="none" w:sz="0" w:space="0" w:color="auto"/>
                <w:left w:val="none" w:sz="0" w:space="0" w:color="auto"/>
                <w:bottom w:val="none" w:sz="0" w:space="0" w:color="auto"/>
                <w:right w:val="none" w:sz="0" w:space="0" w:color="auto"/>
              </w:divBdr>
            </w:div>
            <w:div w:id="922880819">
              <w:marLeft w:val="0"/>
              <w:marRight w:val="0"/>
              <w:marTop w:val="0"/>
              <w:marBottom w:val="0"/>
              <w:divBdr>
                <w:top w:val="none" w:sz="0" w:space="0" w:color="auto"/>
                <w:left w:val="none" w:sz="0" w:space="0" w:color="auto"/>
                <w:bottom w:val="none" w:sz="0" w:space="0" w:color="auto"/>
                <w:right w:val="none" w:sz="0" w:space="0" w:color="auto"/>
              </w:divBdr>
              <w:divsChild>
                <w:div w:id="84304574">
                  <w:marLeft w:val="0"/>
                  <w:marRight w:val="0"/>
                  <w:marTop w:val="0"/>
                  <w:marBottom w:val="0"/>
                  <w:divBdr>
                    <w:top w:val="none" w:sz="0" w:space="0" w:color="auto"/>
                    <w:left w:val="none" w:sz="0" w:space="0" w:color="auto"/>
                    <w:bottom w:val="none" w:sz="0" w:space="0" w:color="auto"/>
                    <w:right w:val="none" w:sz="0" w:space="0" w:color="auto"/>
                  </w:divBdr>
                  <w:divsChild>
                    <w:div w:id="14699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7772">
      <w:bodyDiv w:val="1"/>
      <w:marLeft w:val="0"/>
      <w:marRight w:val="0"/>
      <w:marTop w:val="0"/>
      <w:marBottom w:val="0"/>
      <w:divBdr>
        <w:top w:val="none" w:sz="0" w:space="0" w:color="auto"/>
        <w:left w:val="none" w:sz="0" w:space="0" w:color="auto"/>
        <w:bottom w:val="none" w:sz="0" w:space="0" w:color="auto"/>
        <w:right w:val="none" w:sz="0" w:space="0" w:color="auto"/>
      </w:divBdr>
      <w:divsChild>
        <w:div w:id="1355422489">
          <w:marLeft w:val="0"/>
          <w:marRight w:val="0"/>
          <w:marTop w:val="360"/>
          <w:marBottom w:val="0"/>
          <w:divBdr>
            <w:top w:val="single" w:sz="6" w:space="18" w:color="F2F2F2"/>
            <w:left w:val="none" w:sz="0" w:space="0" w:color="auto"/>
            <w:bottom w:val="single" w:sz="6" w:space="18" w:color="F2F2F2"/>
            <w:right w:val="none" w:sz="0" w:space="0" w:color="auto"/>
          </w:divBdr>
          <w:divsChild>
            <w:div w:id="1184242187">
              <w:marLeft w:val="0"/>
              <w:marRight w:val="0"/>
              <w:marTop w:val="0"/>
              <w:marBottom w:val="180"/>
              <w:divBdr>
                <w:top w:val="none" w:sz="0" w:space="0" w:color="auto"/>
                <w:left w:val="none" w:sz="0" w:space="0" w:color="auto"/>
                <w:bottom w:val="none" w:sz="0" w:space="0" w:color="auto"/>
                <w:right w:val="none" w:sz="0" w:space="0" w:color="auto"/>
              </w:divBdr>
            </w:div>
            <w:div w:id="360130496">
              <w:marLeft w:val="0"/>
              <w:marRight w:val="0"/>
              <w:marTop w:val="0"/>
              <w:marBottom w:val="240"/>
              <w:divBdr>
                <w:top w:val="none" w:sz="0" w:space="0" w:color="auto"/>
                <w:left w:val="none" w:sz="0" w:space="0" w:color="auto"/>
                <w:bottom w:val="none" w:sz="0" w:space="0" w:color="auto"/>
                <w:right w:val="none" w:sz="0" w:space="0" w:color="auto"/>
              </w:divBdr>
            </w:div>
            <w:div w:id="35783128">
              <w:marLeft w:val="0"/>
              <w:marRight w:val="0"/>
              <w:marTop w:val="0"/>
              <w:marBottom w:val="0"/>
              <w:divBdr>
                <w:top w:val="none" w:sz="0" w:space="0" w:color="auto"/>
                <w:left w:val="none" w:sz="0" w:space="0" w:color="auto"/>
                <w:bottom w:val="none" w:sz="0" w:space="0" w:color="auto"/>
                <w:right w:val="none" w:sz="0" w:space="0" w:color="auto"/>
              </w:divBdr>
              <w:divsChild>
                <w:div w:id="538592384">
                  <w:marLeft w:val="0"/>
                  <w:marRight w:val="0"/>
                  <w:marTop w:val="0"/>
                  <w:marBottom w:val="0"/>
                  <w:divBdr>
                    <w:top w:val="none" w:sz="0" w:space="0" w:color="auto"/>
                    <w:left w:val="none" w:sz="0" w:space="0" w:color="auto"/>
                    <w:bottom w:val="none" w:sz="0" w:space="0" w:color="auto"/>
                    <w:right w:val="none" w:sz="0" w:space="0" w:color="auto"/>
                  </w:divBdr>
                  <w:divsChild>
                    <w:div w:id="2394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Kothari</dc:creator>
  <cp:keywords/>
  <dc:description/>
  <cp:lastModifiedBy>Gaurav Kothari</cp:lastModifiedBy>
  <cp:revision>7</cp:revision>
  <dcterms:created xsi:type="dcterms:W3CDTF">2025-07-21T08:46:00Z</dcterms:created>
  <dcterms:modified xsi:type="dcterms:W3CDTF">2025-07-21T11:13:00Z</dcterms:modified>
</cp:coreProperties>
</file>