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E6B862" w14:textId="28FC08D4" w:rsidR="00780573" w:rsidRPr="005C650E" w:rsidRDefault="00780573" w:rsidP="004443E0">
      <w:pPr>
        <w:pStyle w:val="Heading1"/>
        <w:jc w:val="both"/>
      </w:pPr>
      <w:r w:rsidRPr="005C650E">
        <w:t>Systematic Review Methodology</w:t>
      </w:r>
      <w:r w:rsidR="00F671A7" w:rsidRPr="005C650E">
        <w:t xml:space="preserve"> (SBDART)</w:t>
      </w:r>
    </w:p>
    <w:p w14:paraId="05FF36B6" w14:textId="438D34BC" w:rsidR="00780573" w:rsidRDefault="00780573" w:rsidP="004443E0">
      <w:pPr>
        <w:jc w:val="both"/>
      </w:pPr>
      <w:r w:rsidRPr="00780573">
        <w:t>To review the state o</w:t>
      </w:r>
      <w:r>
        <w:t>f</w:t>
      </w:r>
      <w:r w:rsidRPr="00780573">
        <w:t xml:space="preserve"> t</w:t>
      </w:r>
      <w:r>
        <w:t xml:space="preserve">he art of aerosol direct radiative forcing studies in urban/rural areas, we start by structuring the systematic review methodology in a step-by-step process following explained. </w:t>
      </w:r>
    </w:p>
    <w:p w14:paraId="235BC6B1" w14:textId="5472686A" w:rsidR="00780573" w:rsidRDefault="00780573" w:rsidP="004443E0">
      <w:pPr>
        <w:pStyle w:val="Heading2"/>
        <w:jc w:val="both"/>
      </w:pPr>
      <w:r>
        <w:t>Step 1: Scoping</w:t>
      </w:r>
    </w:p>
    <w:p w14:paraId="2FAEC91F" w14:textId="1F539210" w:rsidR="00780573" w:rsidRDefault="00780573" w:rsidP="004443E0">
      <w:pPr>
        <w:jc w:val="both"/>
      </w:pPr>
      <w:r w:rsidRPr="00780573">
        <w:t>Formulate the Research Question: "How does the SBDART model assess the impact of aerosols on direct radiative forcing in urban</w:t>
      </w:r>
      <w:r>
        <w:t>/rural</w:t>
      </w:r>
      <w:r w:rsidRPr="00780573">
        <w:t xml:space="preserve"> environments?"</w:t>
      </w:r>
    </w:p>
    <w:p w14:paraId="685B236A" w14:textId="13A7353B" w:rsidR="00780573" w:rsidRDefault="00FE06D4" w:rsidP="004443E0">
      <w:pPr>
        <w:jc w:val="both"/>
      </w:pPr>
      <w:r>
        <w:t>Now, to narrow down the review to include only studies that use SBDART model to analyze aerosol radiative effects, with a specific focus on urban/rural settings and potentially incorporating lidar data.</w:t>
      </w:r>
    </w:p>
    <w:p w14:paraId="100DB830" w14:textId="635D870A" w:rsidR="00FE06D4" w:rsidRDefault="00FE06D4" w:rsidP="004443E0">
      <w:pPr>
        <w:pStyle w:val="Heading2"/>
        <w:jc w:val="both"/>
      </w:pPr>
      <w:r>
        <w:t>Step 2: Planning</w:t>
      </w:r>
    </w:p>
    <w:p w14:paraId="12F5D3C5" w14:textId="3380317A" w:rsidR="00FE06D4" w:rsidRDefault="00FE06D4" w:rsidP="004443E0">
      <w:pPr>
        <w:jc w:val="both"/>
      </w:pPr>
      <w:r>
        <w:t>To break down the research question into a key concepts to create comprehensive search terms we define that the following terms are key point to accomplish a fine review:</w:t>
      </w:r>
    </w:p>
    <w:p w14:paraId="3699A122" w14:textId="1B90B3E4" w:rsidR="00FE06D4" w:rsidRDefault="00FE06D4" w:rsidP="004443E0">
      <w:pPr>
        <w:pStyle w:val="ListParagraph"/>
        <w:numPr>
          <w:ilvl w:val="0"/>
          <w:numId w:val="1"/>
        </w:numPr>
        <w:jc w:val="both"/>
      </w:pPr>
      <w:r>
        <w:t>SBDART.</w:t>
      </w:r>
    </w:p>
    <w:p w14:paraId="3120F8A5" w14:textId="1951EFCC" w:rsidR="00FE06D4" w:rsidRDefault="00FE06D4" w:rsidP="004443E0">
      <w:pPr>
        <w:pStyle w:val="ListParagraph"/>
        <w:numPr>
          <w:ilvl w:val="0"/>
          <w:numId w:val="1"/>
        </w:numPr>
        <w:jc w:val="both"/>
      </w:pPr>
      <w:r>
        <w:t>Aerosol radiative forcing.</w:t>
      </w:r>
    </w:p>
    <w:p w14:paraId="519196A6" w14:textId="776920E6" w:rsidR="00FE06D4" w:rsidRDefault="00FE06D4" w:rsidP="004443E0">
      <w:pPr>
        <w:pStyle w:val="ListParagraph"/>
        <w:numPr>
          <w:ilvl w:val="0"/>
          <w:numId w:val="1"/>
        </w:numPr>
        <w:jc w:val="both"/>
      </w:pPr>
      <w:r>
        <w:t>Radiative transfer.</w:t>
      </w:r>
    </w:p>
    <w:p w14:paraId="7832CF16" w14:textId="172015D0" w:rsidR="00FE06D4" w:rsidRDefault="00FE06D4" w:rsidP="004443E0">
      <w:pPr>
        <w:pStyle w:val="ListParagraph"/>
        <w:numPr>
          <w:ilvl w:val="0"/>
          <w:numId w:val="1"/>
        </w:numPr>
        <w:jc w:val="both"/>
      </w:pPr>
      <w:r>
        <w:t>Urban pollution.</w:t>
      </w:r>
    </w:p>
    <w:p w14:paraId="0E11499C" w14:textId="44F18296" w:rsidR="00FE06D4" w:rsidRDefault="00FE06D4" w:rsidP="004443E0">
      <w:pPr>
        <w:pStyle w:val="ListParagraph"/>
        <w:numPr>
          <w:ilvl w:val="0"/>
          <w:numId w:val="1"/>
        </w:numPr>
        <w:jc w:val="both"/>
      </w:pPr>
      <w:r>
        <w:t>Lidar.</w:t>
      </w:r>
    </w:p>
    <w:p w14:paraId="060AC423" w14:textId="253D657F" w:rsidR="00FE06D4" w:rsidRDefault="00FE06D4" w:rsidP="004443E0">
      <w:pPr>
        <w:jc w:val="both"/>
      </w:pPr>
      <w:r>
        <w:t>To establishing inclusion and exclusion criteria the preliminary inclusion criteria were:</w:t>
      </w:r>
    </w:p>
    <w:p w14:paraId="44FA310D" w14:textId="1479D85B" w:rsidR="008E78A2" w:rsidRDefault="008E78A2" w:rsidP="004443E0">
      <w:pPr>
        <w:jc w:val="both"/>
      </w:pPr>
      <w:r>
        <w:t>Inclusion:</w:t>
      </w:r>
    </w:p>
    <w:p w14:paraId="54D905BC" w14:textId="7CA37710" w:rsidR="00FE06D4" w:rsidRDefault="00FE06D4" w:rsidP="004443E0">
      <w:pPr>
        <w:pStyle w:val="ListParagraph"/>
        <w:numPr>
          <w:ilvl w:val="0"/>
          <w:numId w:val="2"/>
        </w:numPr>
        <w:jc w:val="both"/>
      </w:pPr>
      <w:r>
        <w:t>Peer-reviewed papers.</w:t>
      </w:r>
    </w:p>
    <w:p w14:paraId="0B92B880" w14:textId="002B8CE9" w:rsidR="00FE06D4" w:rsidRDefault="00FE06D4" w:rsidP="004443E0">
      <w:pPr>
        <w:pStyle w:val="ListParagraph"/>
        <w:numPr>
          <w:ilvl w:val="0"/>
          <w:numId w:val="2"/>
        </w:numPr>
        <w:jc w:val="both"/>
      </w:pPr>
      <w:r>
        <w:t>Direct aerosol radiative forcing studies.</w:t>
      </w:r>
    </w:p>
    <w:p w14:paraId="4B4D32B1" w14:textId="5B0AEA43" w:rsidR="00FE06D4" w:rsidRDefault="00FE06D4" w:rsidP="004443E0">
      <w:pPr>
        <w:pStyle w:val="ListParagraph"/>
        <w:numPr>
          <w:ilvl w:val="0"/>
          <w:numId w:val="2"/>
        </w:numPr>
        <w:jc w:val="both"/>
      </w:pPr>
      <w:r>
        <w:t>Estimations performed in urban areas, focusing on valley zones.</w:t>
      </w:r>
    </w:p>
    <w:p w14:paraId="45EAF856" w14:textId="6044B2D7" w:rsidR="00EA394B" w:rsidRDefault="00EA394B" w:rsidP="004443E0">
      <w:pPr>
        <w:pStyle w:val="ListParagraph"/>
        <w:numPr>
          <w:ilvl w:val="0"/>
          <w:numId w:val="2"/>
        </w:numPr>
        <w:jc w:val="both"/>
      </w:pPr>
      <w:r>
        <w:t>Report of changes in aerosol radiative forcing by comparing with aerosol physical – optical properties.</w:t>
      </w:r>
    </w:p>
    <w:p w14:paraId="5D8F3C58" w14:textId="3158FD05" w:rsidR="00FE06D4" w:rsidRDefault="00EA394B" w:rsidP="004443E0">
      <w:pPr>
        <w:pStyle w:val="ListParagraph"/>
        <w:numPr>
          <w:ilvl w:val="0"/>
          <w:numId w:val="2"/>
        </w:numPr>
        <w:jc w:val="both"/>
      </w:pPr>
      <w:r>
        <w:t>Time frame: 201</w:t>
      </w:r>
      <w:r w:rsidR="007A0AD9">
        <w:t>4</w:t>
      </w:r>
      <w:r>
        <w:t xml:space="preserve"> – 2024.</w:t>
      </w:r>
    </w:p>
    <w:p w14:paraId="349F00E0" w14:textId="416AE130" w:rsidR="00CA15A0" w:rsidRDefault="008E78A2" w:rsidP="00CA15A0">
      <w:pPr>
        <w:jc w:val="both"/>
      </w:pPr>
      <w:r>
        <w:t>Exclusion:</w:t>
      </w:r>
    </w:p>
    <w:p w14:paraId="0DB02CFD" w14:textId="25241972" w:rsidR="008E78A2" w:rsidRDefault="00E660FC" w:rsidP="008E78A2">
      <w:pPr>
        <w:pStyle w:val="ListParagraph"/>
        <w:numPr>
          <w:ilvl w:val="0"/>
          <w:numId w:val="4"/>
        </w:numPr>
        <w:jc w:val="both"/>
      </w:pPr>
      <w:r>
        <w:t>Book chapters</w:t>
      </w:r>
      <w:r w:rsidR="00B84FDA">
        <w:t>.</w:t>
      </w:r>
    </w:p>
    <w:p w14:paraId="07CF4343" w14:textId="74F0E322" w:rsidR="00E660FC" w:rsidRDefault="00B84FDA" w:rsidP="008E78A2">
      <w:pPr>
        <w:pStyle w:val="ListParagraph"/>
        <w:numPr>
          <w:ilvl w:val="0"/>
          <w:numId w:val="4"/>
        </w:numPr>
        <w:jc w:val="both"/>
      </w:pPr>
      <w:r>
        <w:t>Systematic Reviews.</w:t>
      </w:r>
    </w:p>
    <w:p w14:paraId="424D8935" w14:textId="52750040" w:rsidR="007C4D9D" w:rsidRDefault="000F31C3" w:rsidP="00C00B0F">
      <w:pPr>
        <w:pStyle w:val="ListParagraph"/>
        <w:numPr>
          <w:ilvl w:val="0"/>
          <w:numId w:val="4"/>
        </w:numPr>
        <w:jc w:val="both"/>
      </w:pPr>
      <w:r>
        <w:t xml:space="preserve">SBDART model not included in </w:t>
      </w:r>
      <w:r w:rsidR="001A377D">
        <w:t>articles.</w:t>
      </w:r>
    </w:p>
    <w:p w14:paraId="55423C0E" w14:textId="2632996D" w:rsidR="00EA394B" w:rsidRDefault="00EA394B" w:rsidP="004443E0">
      <w:pPr>
        <w:jc w:val="both"/>
      </w:pPr>
      <w:r>
        <w:lastRenderedPageBreak/>
        <w:t>It is important to make clear that reviewed papers are searched in EAFIT databases</w:t>
      </w:r>
      <w:r w:rsidR="008B6488">
        <w:t xml:space="preserve"> and free access databases</w:t>
      </w:r>
      <w:r>
        <w:t xml:space="preserve"> like (ScienceDirect, IEEEXplore, SpringerLink</w:t>
      </w:r>
      <w:r w:rsidR="00346DAC">
        <w:t>, Copernicus</w:t>
      </w:r>
      <w:r w:rsidR="00EE5049">
        <w:t>, MDPI</w:t>
      </w:r>
      <w:r>
        <w:t xml:space="preserve">). </w:t>
      </w:r>
    </w:p>
    <w:p w14:paraId="42736BEF" w14:textId="7E4AB2C6" w:rsidR="004443E0" w:rsidRPr="00FE06D4" w:rsidRDefault="004443E0" w:rsidP="004443E0">
      <w:pPr>
        <w:jc w:val="both"/>
      </w:pPr>
      <w:r>
        <w:t>In order to transform the research question into key concepts, in ScienceDirect the search equations were “SBDART”, “SBDART radiative transfer”, “SBDART aerosol radiative forcing”, “SBDART urban pollution”</w:t>
      </w:r>
      <w:r w:rsidR="007A0AD9">
        <w:t xml:space="preserve"> and “SBDART lidar”</w:t>
      </w:r>
      <w:r>
        <w:t xml:space="preserve">. From this initial </w:t>
      </w:r>
      <w:r w:rsidR="007A0AD9">
        <w:t xml:space="preserve">search taking consider of the time frame previously defined, </w:t>
      </w:r>
      <w:r>
        <w:t xml:space="preserve">the total results were </w:t>
      </w:r>
      <w:r w:rsidR="007A0AD9">
        <w:t>268</w:t>
      </w:r>
      <w:r>
        <w:t xml:space="preserve">, </w:t>
      </w:r>
      <w:r w:rsidR="007A0AD9">
        <w:t>253</w:t>
      </w:r>
      <w:r>
        <w:t>, 2</w:t>
      </w:r>
      <w:r w:rsidR="007A0AD9">
        <w:t>01</w:t>
      </w:r>
      <w:r>
        <w:t xml:space="preserve">, 112 and </w:t>
      </w:r>
      <w:r w:rsidR="007A0AD9">
        <w:t>85</w:t>
      </w:r>
      <w:r>
        <w:t xml:space="preserve">, respectively. </w:t>
      </w:r>
    </w:p>
    <w:p w14:paraId="415899EB" w14:textId="304EA84D" w:rsidR="00FE06D4" w:rsidRDefault="00EA394B" w:rsidP="004443E0">
      <w:pPr>
        <w:pStyle w:val="Heading2"/>
        <w:jc w:val="both"/>
      </w:pPr>
      <w:r>
        <w:t>Step 4: Screening</w:t>
      </w:r>
    </w:p>
    <w:p w14:paraId="6A3DB3AD" w14:textId="632F6F9F" w:rsidR="00EA394B" w:rsidRDefault="00EA394B" w:rsidP="004443E0">
      <w:pPr>
        <w:jc w:val="both"/>
      </w:pPr>
      <w:r>
        <w:t>Initial Screening: Screen titles and abstracts to exclude studies that do not meet the inclusion criteria.</w:t>
      </w:r>
    </w:p>
    <w:p w14:paraId="02671B8D" w14:textId="0BB0E19B" w:rsidR="00EA394B" w:rsidRDefault="00EA394B" w:rsidP="004443E0">
      <w:pPr>
        <w:jc w:val="both"/>
      </w:pPr>
      <w:r>
        <w:t>Secondary Screening: Examine full texts of the remaining studies to confirm their relevance to the research question.</w:t>
      </w:r>
    </w:p>
    <w:p w14:paraId="1154ED9A" w14:textId="2473B494" w:rsidR="007A0AD9" w:rsidRDefault="007A0AD9" w:rsidP="004443E0">
      <w:pPr>
        <w:jc w:val="both"/>
      </w:pPr>
      <w:r>
        <w:t xml:space="preserve">After initial and secondary screening, 47 papers were selected to be reviewed in step 5. </w:t>
      </w:r>
    </w:p>
    <w:p w14:paraId="33BDBD5E" w14:textId="60083283" w:rsidR="00EA394B" w:rsidRDefault="00EA394B" w:rsidP="004443E0">
      <w:pPr>
        <w:pStyle w:val="Heading2"/>
        <w:jc w:val="both"/>
      </w:pPr>
      <w:r>
        <w:t>Step 5: Eligibility</w:t>
      </w:r>
    </w:p>
    <w:p w14:paraId="7EE562C0" w14:textId="0ED667A5" w:rsidR="00EA394B" w:rsidRDefault="00EA394B" w:rsidP="004443E0">
      <w:pPr>
        <w:jc w:val="both"/>
      </w:pPr>
      <w:r w:rsidRPr="00EA394B">
        <w:t>Final Selection: From the screened studies, select those that specifically address the impacts of aerosol direct radiative forcing using the SBDART model, and ensure they are methodologically sound and relevant.</w:t>
      </w:r>
    </w:p>
    <w:p w14:paraId="2FA48D72" w14:textId="6B8C0CCE" w:rsidR="007A0AD9" w:rsidRDefault="007A0AD9" w:rsidP="004443E0">
      <w:pPr>
        <w:jc w:val="both"/>
      </w:pPr>
      <w:r>
        <w:t>In final selection, 2</w:t>
      </w:r>
      <w:r w:rsidR="00D81A39">
        <w:t>3</w:t>
      </w:r>
      <w:r>
        <w:t xml:space="preserve"> out of 47 </w:t>
      </w:r>
      <w:r w:rsidR="00F671A7">
        <w:t>papers turn out</w:t>
      </w:r>
      <w:r>
        <w:t xml:space="preserve"> to be useful since they apport </w:t>
      </w:r>
      <w:r w:rsidR="00F671A7">
        <w:t>in the methodological procedure that allow to carry the research question on.</w:t>
      </w:r>
    </w:p>
    <w:p w14:paraId="23B6D562" w14:textId="6278DFCF" w:rsidR="00EA394B" w:rsidRDefault="00EA394B" w:rsidP="004443E0">
      <w:pPr>
        <w:pStyle w:val="Heading2"/>
        <w:jc w:val="both"/>
      </w:pPr>
      <w:r w:rsidRPr="00EA394B">
        <w:t>Step 6: Synthesis</w:t>
      </w:r>
    </w:p>
    <w:p w14:paraId="4DCB6659" w14:textId="39B4B9E7" w:rsidR="00EA394B" w:rsidRDefault="00EA394B" w:rsidP="004443E0">
      <w:pPr>
        <w:jc w:val="both"/>
      </w:pPr>
      <w:r>
        <w:t>Data Extraction and Analysis: Extract data from the selected studies, focusing on key variables like aerosol properties, radiative effects, and the utilization of lidar data.</w:t>
      </w:r>
    </w:p>
    <w:p w14:paraId="6B1809F8" w14:textId="5204B2D0" w:rsidR="00EA394B" w:rsidRDefault="00EA394B" w:rsidP="004443E0">
      <w:pPr>
        <w:jc w:val="both"/>
      </w:pPr>
      <w:r>
        <w:t>Synthesize Findings: Summarize and synthesize the findings to answer your research question, discussing how the SBDART model contributes to understanding aerosol impacts in urban/rural settings.</w:t>
      </w:r>
    </w:p>
    <w:p w14:paraId="1AAC6B55" w14:textId="0DD2B408" w:rsidR="00B46536" w:rsidRDefault="001E2DF3" w:rsidP="004443E0">
      <w:pPr>
        <w:jc w:val="both"/>
      </w:pPr>
      <w:r>
        <w:rPr>
          <w:noProof/>
        </w:rPr>
        <w:lastRenderedPageBreak/>
        <w:drawing>
          <wp:inline distT="0" distB="0" distL="0" distR="0" wp14:anchorId="67515F82" wp14:editId="20F89760">
            <wp:extent cx="5943600" cy="3343275"/>
            <wp:effectExtent l="0" t="0" r="0" b="0"/>
            <wp:docPr id="1660669575" name="Picture 2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69575" name="Picture 2" descr="A map of the worl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45CA" w14:textId="77777777" w:rsidR="00EA394B" w:rsidRDefault="00EA394B" w:rsidP="004443E0">
      <w:pPr>
        <w:pStyle w:val="Heading2"/>
        <w:jc w:val="both"/>
      </w:pPr>
      <w:r>
        <w:t>Step 7: Writing the Review</w:t>
      </w:r>
    </w:p>
    <w:p w14:paraId="648A2DBF" w14:textId="77777777" w:rsidR="00EA394B" w:rsidRDefault="00EA394B" w:rsidP="004443E0">
      <w:pPr>
        <w:jc w:val="both"/>
      </w:pPr>
      <w:r>
        <w:t>Draft the Review: Organize the information systematically, providing a background of the SBDART model, methodologies used in the studies, key findings, gaps in the research, and implications for future studies.</w:t>
      </w:r>
    </w:p>
    <w:p w14:paraId="2EA6EBF2" w14:textId="2409F0A6" w:rsidR="00EA394B" w:rsidRDefault="00EA394B" w:rsidP="004443E0">
      <w:pPr>
        <w:jc w:val="both"/>
      </w:pPr>
      <w:r>
        <w:t>Peer Review and Revision: Submit your review for peer feedback and revise accordingly to ensure accuracy and comprehensiveness.</w:t>
      </w:r>
    </w:p>
    <w:p w14:paraId="61D5ACCF" w14:textId="074F1DA2" w:rsidR="00EA394B" w:rsidRPr="00EA394B" w:rsidRDefault="00F671A7" w:rsidP="00F671A7">
      <w:pPr>
        <w:pStyle w:val="Heading2"/>
      </w:pPr>
      <w:r>
        <w:t>Appendix:</w:t>
      </w:r>
    </w:p>
    <w:p w14:paraId="75C6804A" w14:textId="05EBCA50" w:rsidR="00EA394B" w:rsidRDefault="00F671A7" w:rsidP="00EA394B">
      <w:r>
        <w:t>Analysis and review of determinant information extracted from individual papers.</w:t>
      </w:r>
    </w:p>
    <w:p w14:paraId="2C59D261" w14:textId="23BEE30D" w:rsidR="00F671A7" w:rsidRDefault="00F671A7" w:rsidP="006B0243">
      <w:pPr>
        <w:pStyle w:val="Heading4"/>
      </w:pPr>
      <w:r w:rsidRPr="00F671A7">
        <w:t>Aerosol direct radiative forcing in desert and semi-desert regions of northwestern China</w:t>
      </w:r>
      <w:r>
        <w:t>.</w:t>
      </w:r>
    </w:p>
    <w:p w14:paraId="1EFB67F0" w14:textId="07E99AB4" w:rsidR="00F671A7" w:rsidRDefault="00F671A7" w:rsidP="00B200D1">
      <w:pPr>
        <w:jc w:val="both"/>
      </w:pPr>
      <w:r>
        <w:t xml:space="preserve">DOI: </w:t>
      </w:r>
      <w:r w:rsidRPr="00F671A7">
        <w:t>10.1016/j.atmosres.2015.12.004</w:t>
      </w:r>
    </w:p>
    <w:p w14:paraId="3D193E22" w14:textId="36F2B9E5" w:rsidR="00F671A7" w:rsidRDefault="00F671A7" w:rsidP="00B200D1">
      <w:pPr>
        <w:jc w:val="both"/>
      </w:pPr>
      <w:r>
        <w:t>Presents the formula to estimate the aerosol</w:t>
      </w:r>
      <w:r w:rsidR="006B0243">
        <w:t>´s effect on the radiative fluxes</w:t>
      </w:r>
      <w:r>
        <w:t xml:space="preserve"> in 4 different locations using the following equation.</w:t>
      </w:r>
    </w:p>
    <w:p w14:paraId="6EA6030B" w14:textId="2989AC1A" w:rsidR="00F671A7" w:rsidRPr="00F671A7" w:rsidRDefault="00F671A7" w:rsidP="00F671A7">
      <w:r w:rsidRPr="00F671A7">
        <w:rPr>
          <w:noProof/>
        </w:rPr>
        <w:drawing>
          <wp:inline distT="0" distB="0" distL="0" distR="0" wp14:anchorId="219C27CE" wp14:editId="7EAFD2D0">
            <wp:extent cx="5814564" cy="1219306"/>
            <wp:effectExtent l="0" t="0" r="0" b="0"/>
            <wp:docPr id="117418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806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30A871" w14:textId="1A4C43DA" w:rsidR="00EA394B" w:rsidRDefault="006B0243" w:rsidP="00B200D1">
      <w:pPr>
        <w:jc w:val="both"/>
      </w:pPr>
      <w:r>
        <w:lastRenderedPageBreak/>
        <w:t>Also, shows graphically and in tables the ARF when AOD and SSA varies.</w:t>
      </w:r>
    </w:p>
    <w:p w14:paraId="282F4AAC" w14:textId="3E1E2FFE" w:rsidR="006B0243" w:rsidRPr="00EA394B" w:rsidRDefault="006B0243" w:rsidP="00EA394B">
      <w:r>
        <w:rPr>
          <w:noProof/>
        </w:rPr>
        <w:drawing>
          <wp:inline distT="0" distB="0" distL="0" distR="0" wp14:anchorId="7D08F8C0" wp14:editId="6A496EFE">
            <wp:extent cx="2959202" cy="2409092"/>
            <wp:effectExtent l="0" t="0" r="0" b="0"/>
            <wp:docPr id="18506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17" cy="244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0243">
        <w:t xml:space="preserve"> </w:t>
      </w:r>
      <w:r>
        <w:rPr>
          <w:noProof/>
        </w:rPr>
        <w:drawing>
          <wp:inline distT="0" distB="0" distL="0" distR="0" wp14:anchorId="2EB9EDD7" wp14:editId="13058CDD">
            <wp:extent cx="2953996" cy="2414954"/>
            <wp:effectExtent l="0" t="0" r="0" b="4445"/>
            <wp:docPr id="1342584330" name="Picture 2" descr="A group of different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84330" name="Picture 2" descr="A group of different colored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242" cy="242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C035" w14:textId="71771EB4" w:rsidR="00FE06D4" w:rsidRDefault="006B0243" w:rsidP="006B0243">
      <w:pPr>
        <w:pStyle w:val="Heading4"/>
      </w:pPr>
      <w:r w:rsidRPr="006B0243">
        <w:t>Aerosol optical properties and its direct radiative forcing over Tibetan Plateau from 2006 to 2017</w:t>
      </w:r>
      <w:r>
        <w:t>.</w:t>
      </w:r>
    </w:p>
    <w:p w14:paraId="4E887BC7" w14:textId="32AF1320" w:rsidR="006B0243" w:rsidRDefault="006B0243" w:rsidP="00B200D1">
      <w:pPr>
        <w:jc w:val="both"/>
      </w:pPr>
      <w:r>
        <w:t xml:space="preserve">DOI: </w:t>
      </w:r>
      <w:r w:rsidRPr="006B0243">
        <w:t>10.1016/j.partic.2022.05.007</w:t>
      </w:r>
    </w:p>
    <w:p w14:paraId="4799AD61" w14:textId="12130F6C" w:rsidR="006B0243" w:rsidRDefault="006B0243" w:rsidP="00B200D1">
      <w:pPr>
        <w:jc w:val="both"/>
      </w:pPr>
      <w:r>
        <w:t xml:space="preserve">Presents the variation of SSA, Asymmetry factor, AOD, and </w:t>
      </w:r>
      <w:r w:rsidR="00597FAC">
        <w:t>alpha values over time.</w:t>
      </w:r>
    </w:p>
    <w:p w14:paraId="0B7C2C8B" w14:textId="7FF29069" w:rsidR="006B0243" w:rsidRDefault="006B0243" w:rsidP="00B200D1">
      <w:pPr>
        <w:jc w:val="right"/>
      </w:pPr>
      <w:r>
        <w:rPr>
          <w:noProof/>
        </w:rPr>
        <w:drawing>
          <wp:inline distT="0" distB="0" distL="0" distR="0" wp14:anchorId="0FF94B82" wp14:editId="1707C18B">
            <wp:extent cx="4941277" cy="2199290"/>
            <wp:effectExtent l="0" t="0" r="0" b="0"/>
            <wp:docPr id="3458371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921" cy="220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87108" w14:textId="78A678FD" w:rsidR="00597FAC" w:rsidRDefault="00597FAC" w:rsidP="00B200D1">
      <w:pPr>
        <w:jc w:val="both"/>
      </w:pPr>
      <w:r>
        <w:t>Compare the SWARF and LWARF to estimate the net ARF.</w:t>
      </w:r>
    </w:p>
    <w:p w14:paraId="296FA759" w14:textId="4EC6450F" w:rsidR="00597FAC" w:rsidRDefault="00597FAC" w:rsidP="00597FAC">
      <w:pPr>
        <w:jc w:val="center"/>
      </w:pPr>
      <w:r>
        <w:rPr>
          <w:noProof/>
        </w:rPr>
        <w:lastRenderedPageBreak/>
        <w:drawing>
          <wp:inline distT="0" distB="0" distL="0" distR="0" wp14:anchorId="675CD22B" wp14:editId="090B7157">
            <wp:extent cx="3997968" cy="4337538"/>
            <wp:effectExtent l="0" t="0" r="2540" b="6350"/>
            <wp:docPr id="13580810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131" cy="436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CEAE0" w14:textId="0A2488EF" w:rsidR="00597FAC" w:rsidRDefault="00B200D1" w:rsidP="00B200D1">
      <w:pPr>
        <w:pStyle w:val="Heading4"/>
      </w:pPr>
      <w:r w:rsidRPr="00B200D1">
        <w:t>Aerosol optical properties and radiative effect under different weather conditions in Harbin, Chin</w:t>
      </w:r>
      <w:r>
        <w:t>a.</w:t>
      </w:r>
    </w:p>
    <w:p w14:paraId="14FCE7F1" w14:textId="47D13E53" w:rsidR="00B200D1" w:rsidRDefault="00B200D1" w:rsidP="00B200D1">
      <w:pPr>
        <w:jc w:val="both"/>
      </w:pPr>
      <w:r>
        <w:t xml:space="preserve">DOI: </w:t>
      </w:r>
      <w:r w:rsidRPr="00B200D1">
        <w:t>10.1016/j.infrared.2018.01.024</w:t>
      </w:r>
    </w:p>
    <w:p w14:paraId="05F0F57E" w14:textId="2590DF94" w:rsidR="00B200D1" w:rsidRDefault="00B200D1" w:rsidP="00B200D1">
      <w:pPr>
        <w:jc w:val="both"/>
      </w:pPr>
      <w:r>
        <w:t xml:space="preserve">Presents the DARF and ARFE comparing with pollution (PM2.5 and PM10 concentrations) in Harbin, China. </w:t>
      </w:r>
    </w:p>
    <w:p w14:paraId="53707EA5" w14:textId="63FB89EB" w:rsidR="00B200D1" w:rsidRDefault="00B200D1" w:rsidP="00B200D1">
      <w:pPr>
        <w:jc w:val="center"/>
      </w:pPr>
      <w:r>
        <w:rPr>
          <w:noProof/>
        </w:rPr>
        <w:drawing>
          <wp:inline distT="0" distB="0" distL="0" distR="0" wp14:anchorId="05F7E381" wp14:editId="6155A46A">
            <wp:extent cx="5943600" cy="2313940"/>
            <wp:effectExtent l="0" t="0" r="0" b="0"/>
            <wp:docPr id="1883122176" name="Picture 6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22176" name="Picture 6" descr="A graph of different colore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012BF" w14:textId="51847A79" w:rsidR="00B200D1" w:rsidRDefault="00B200D1" w:rsidP="00B200D1">
      <w:pPr>
        <w:jc w:val="center"/>
      </w:pPr>
      <w:r>
        <w:rPr>
          <w:noProof/>
        </w:rPr>
        <w:lastRenderedPageBreak/>
        <w:drawing>
          <wp:inline distT="0" distB="0" distL="0" distR="0" wp14:anchorId="355EBE32" wp14:editId="4074F130">
            <wp:extent cx="5943600" cy="2968625"/>
            <wp:effectExtent l="0" t="0" r="0" b="3175"/>
            <wp:docPr id="1823273292" name="Picture 7" descr="A comparison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73292" name="Picture 7" descr="A comparison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7BD5E" w14:textId="77777777" w:rsidR="00B200D1" w:rsidRDefault="00B200D1" w:rsidP="00B200D1"/>
    <w:p w14:paraId="3044AACC" w14:textId="3F9A6DD7" w:rsidR="00B200D1" w:rsidRDefault="00B200D1" w:rsidP="00B200D1">
      <w:pPr>
        <w:pStyle w:val="Heading4"/>
      </w:pPr>
      <w:r w:rsidRPr="00B200D1">
        <w:t>Aerosol physical properties and Radiative forcing at the outflow region from the Indo-Gangetic plains during typical clear and hazy periods of wintertime</w:t>
      </w:r>
      <w:r>
        <w:t>.</w:t>
      </w:r>
    </w:p>
    <w:p w14:paraId="71A94DC1" w14:textId="2A5F6217" w:rsidR="00B200D1" w:rsidRDefault="00B200D1" w:rsidP="00B200D1">
      <w:r>
        <w:t xml:space="preserve">DOI: </w:t>
      </w:r>
      <w:r w:rsidRPr="00B200D1">
        <w:t>10.1029/2007GL031224</w:t>
      </w:r>
    </w:p>
    <w:p w14:paraId="2999FCEF" w14:textId="1A9383E5" w:rsidR="00B200D1" w:rsidRDefault="00B200D1" w:rsidP="00B200D1">
      <w:r>
        <w:t xml:space="preserve">Compares the AOD spectra in clear sky days and hazy sky days. </w:t>
      </w:r>
    </w:p>
    <w:p w14:paraId="79FC8E0A" w14:textId="3E89B584" w:rsidR="00B200D1" w:rsidRDefault="00B200D1" w:rsidP="00B200D1">
      <w:r>
        <w:t xml:space="preserve">Also, </w:t>
      </w:r>
      <w:r w:rsidRPr="00B200D1">
        <w:t>shows typical mean vertical aerosol backscatter intensity profile during a clear and hazy day</w:t>
      </w:r>
      <w:r>
        <w:t>. (lidar)</w:t>
      </w:r>
    </w:p>
    <w:p w14:paraId="30A11101" w14:textId="4543D701" w:rsidR="00B200D1" w:rsidRDefault="00B200D1" w:rsidP="00B200D1">
      <w:pPr>
        <w:jc w:val="center"/>
      </w:pPr>
      <w:r>
        <w:rPr>
          <w:noProof/>
        </w:rPr>
        <w:drawing>
          <wp:inline distT="0" distB="0" distL="0" distR="0" wp14:anchorId="6E3BEEA8" wp14:editId="6AC654C7">
            <wp:extent cx="2696308" cy="2288072"/>
            <wp:effectExtent l="0" t="0" r="8890" b="0"/>
            <wp:docPr id="38929543" name="Picture 8" descr="Details are in the caption following th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tails are in the caption following the 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51" cy="23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53A28" w14:textId="0AD43599" w:rsidR="00B200D1" w:rsidRDefault="00F00136" w:rsidP="00B200D1">
      <w:pPr>
        <w:jc w:val="both"/>
      </w:pPr>
      <w:r>
        <w:t>And shows the aerosol radiative forcing in clear sky days and hazy days.</w:t>
      </w:r>
    </w:p>
    <w:p w14:paraId="6FE42D64" w14:textId="335D5124" w:rsidR="00F00136" w:rsidRDefault="00F00136" w:rsidP="00F00136">
      <w:pPr>
        <w:jc w:val="center"/>
      </w:pPr>
      <w:r>
        <w:rPr>
          <w:noProof/>
        </w:rPr>
        <w:lastRenderedPageBreak/>
        <w:drawing>
          <wp:inline distT="0" distB="0" distL="0" distR="0" wp14:anchorId="4B5E5BF5" wp14:editId="600DBC5E">
            <wp:extent cx="3417277" cy="2678140"/>
            <wp:effectExtent l="0" t="0" r="0" b="8255"/>
            <wp:docPr id="281804262" name="Picture 9" descr="Details are in the caption following th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tails are in the caption following the 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629" cy="267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DD5A" w14:textId="61617263" w:rsidR="00F00136" w:rsidRDefault="00F00136" w:rsidP="00F00136">
      <w:pPr>
        <w:pStyle w:val="Heading4"/>
      </w:pPr>
      <w:r w:rsidRPr="00F00136">
        <w:t>Aerosol Radiative Forcing Estimation over a Remote High-altitude Location (~4900 masl) near Yala Glacier, Nepal</w:t>
      </w:r>
      <w:r>
        <w:t>.</w:t>
      </w:r>
    </w:p>
    <w:p w14:paraId="099AEF11" w14:textId="0BB506B5" w:rsidR="00F00136" w:rsidRDefault="00F00136" w:rsidP="00F00136">
      <w:r>
        <w:t xml:space="preserve">DOI: </w:t>
      </w:r>
      <w:r w:rsidRPr="00F00136">
        <w:t>10.4209/aaqr.2018.09.0342</w:t>
      </w:r>
    </w:p>
    <w:p w14:paraId="303E7F53" w14:textId="23B6F5BB" w:rsidR="00F00136" w:rsidRDefault="00F00136" w:rsidP="00F00136">
      <w:r>
        <w:t xml:space="preserve">Shows results of ARF for different reflectance surfaces. </w:t>
      </w:r>
    </w:p>
    <w:p w14:paraId="70E471C6" w14:textId="27B3AB38" w:rsidR="00F00136" w:rsidRDefault="00F00136" w:rsidP="00F00136">
      <w:pPr>
        <w:jc w:val="center"/>
      </w:pPr>
      <w:r w:rsidRPr="00F00136">
        <w:rPr>
          <w:noProof/>
        </w:rPr>
        <w:drawing>
          <wp:inline distT="0" distB="0" distL="0" distR="0" wp14:anchorId="32BC47E7" wp14:editId="6FB52C93">
            <wp:extent cx="3698631" cy="2577187"/>
            <wp:effectExtent l="0" t="0" r="0" b="0"/>
            <wp:docPr id="87682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215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3411" cy="258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2E5E" w14:textId="7CC89432" w:rsidR="005C650E" w:rsidRDefault="005C650E" w:rsidP="00F00136">
      <w:pPr>
        <w:jc w:val="center"/>
      </w:pPr>
      <w:r w:rsidRPr="005C650E">
        <w:rPr>
          <w:noProof/>
        </w:rPr>
        <w:drawing>
          <wp:inline distT="0" distB="0" distL="0" distR="0" wp14:anchorId="35EA3554" wp14:editId="1AFBCBAE">
            <wp:extent cx="5943600" cy="1216660"/>
            <wp:effectExtent l="0" t="0" r="0" b="0"/>
            <wp:docPr id="171839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92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4E82" w14:textId="44810914" w:rsidR="00F00136" w:rsidRDefault="000919E6" w:rsidP="000919E6">
      <w:pPr>
        <w:pStyle w:val="Heading4"/>
      </w:pPr>
      <w:r w:rsidRPr="000919E6">
        <w:lastRenderedPageBreak/>
        <w:t>Assessment of Aerosol Radiative Forcing with 1-D Radiative Transfer Modeling in the U. S. South-Eas</w:t>
      </w:r>
      <w:r>
        <w:t>t.</w:t>
      </w:r>
    </w:p>
    <w:p w14:paraId="0FC6CEEC" w14:textId="3869BE30" w:rsidR="000919E6" w:rsidRDefault="000919E6" w:rsidP="000919E6">
      <w:r>
        <w:t xml:space="preserve">DOI: </w:t>
      </w:r>
      <w:r w:rsidRPr="000919E6">
        <w:t>10.3390/atmos9070271</w:t>
      </w:r>
    </w:p>
    <w:p w14:paraId="50A86EE2" w14:textId="3490EC4E" w:rsidR="000919E6" w:rsidRDefault="000919E6" w:rsidP="000919E6">
      <w:pPr>
        <w:jc w:val="both"/>
      </w:pPr>
      <w:r>
        <w:t>Considers the microphysical properties of aerosols using Mie model in order to run SBDART model.</w:t>
      </w:r>
    </w:p>
    <w:p w14:paraId="09871FE2" w14:textId="2DCBE5DA" w:rsidR="000919E6" w:rsidRPr="000919E6" w:rsidRDefault="000919E6" w:rsidP="000919E6">
      <w:pPr>
        <w:jc w:val="center"/>
      </w:pPr>
      <w:r w:rsidRPr="000919E6">
        <w:rPr>
          <w:noProof/>
        </w:rPr>
        <w:drawing>
          <wp:inline distT="0" distB="0" distL="0" distR="0" wp14:anchorId="023DBA16" wp14:editId="52DE2A45">
            <wp:extent cx="3141785" cy="2428842"/>
            <wp:effectExtent l="0" t="0" r="1905" b="0"/>
            <wp:docPr id="66503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369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7398" cy="243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6AA7" w14:textId="0A428EC4" w:rsidR="000919E6" w:rsidRDefault="000919E6" w:rsidP="000919E6">
      <w:r>
        <w:t>Also, shows the initialization model for each case in SBDART.</w:t>
      </w:r>
    </w:p>
    <w:p w14:paraId="4DE1C484" w14:textId="5B4D0EF8" w:rsidR="000919E6" w:rsidRPr="000919E6" w:rsidRDefault="000919E6" w:rsidP="000919E6">
      <w:r w:rsidRPr="000919E6">
        <w:rPr>
          <w:noProof/>
        </w:rPr>
        <w:drawing>
          <wp:inline distT="0" distB="0" distL="0" distR="0" wp14:anchorId="372226D8" wp14:editId="4223D255">
            <wp:extent cx="5943600" cy="3181985"/>
            <wp:effectExtent l="0" t="0" r="0" b="0"/>
            <wp:docPr id="13246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6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5B77" w14:textId="362AE3ED" w:rsidR="000919E6" w:rsidRDefault="000919E6" w:rsidP="000919E6">
      <w:pPr>
        <w:pStyle w:val="Heading4"/>
      </w:pPr>
      <w:r w:rsidRPr="000919E6">
        <w:t>Bounding Global Aerosol Radiative Forcing of Climate Chang</w:t>
      </w:r>
      <w:r>
        <w:t>e.</w:t>
      </w:r>
    </w:p>
    <w:p w14:paraId="34C8CFE8" w14:textId="59355907" w:rsidR="000919E6" w:rsidRDefault="000919E6" w:rsidP="000919E6">
      <w:r>
        <w:t xml:space="preserve">DOI: </w:t>
      </w:r>
      <w:r w:rsidRPr="000919E6">
        <w:t>10.1029/2019RG000660</w:t>
      </w:r>
    </w:p>
    <w:p w14:paraId="5379950F" w14:textId="34B5CF3A" w:rsidR="000919E6" w:rsidRDefault="00A952E0" w:rsidP="000919E6">
      <w:r>
        <w:lastRenderedPageBreak/>
        <w:t xml:space="preserve">Presents concepts and mathematical descriptions for understanding aerosol radiative forcing effects on climate change. </w:t>
      </w:r>
    </w:p>
    <w:p w14:paraId="2FFABD5F" w14:textId="463CD718" w:rsidR="00A952E0" w:rsidRDefault="00A952E0" w:rsidP="00A952E0">
      <w:pPr>
        <w:jc w:val="center"/>
      </w:pPr>
      <w:r w:rsidRPr="00A952E0">
        <w:rPr>
          <w:noProof/>
        </w:rPr>
        <w:drawing>
          <wp:inline distT="0" distB="0" distL="0" distR="0" wp14:anchorId="27148F22" wp14:editId="3A7E7CF9">
            <wp:extent cx="5479508" cy="4659923"/>
            <wp:effectExtent l="0" t="0" r="6985" b="7620"/>
            <wp:docPr id="96296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645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643" cy="470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CCC8" w14:textId="72E21E5F" w:rsidR="00A952E0" w:rsidRDefault="00A952E0" w:rsidP="00A952E0">
      <w:pPr>
        <w:pStyle w:val="Heading4"/>
      </w:pPr>
      <w:r w:rsidRPr="00A952E0">
        <w:t>Climatological analysis of the optical properties of aerosols and their direct radiative forcing in the Middle East</w:t>
      </w:r>
      <w:r>
        <w:t>.</w:t>
      </w:r>
    </w:p>
    <w:p w14:paraId="03544770" w14:textId="44CA9B4C" w:rsidR="00A952E0" w:rsidRDefault="00A952E0" w:rsidP="00A952E0">
      <w:r>
        <w:t xml:space="preserve">DOI: </w:t>
      </w:r>
      <w:r w:rsidRPr="00A952E0">
        <w:t>10.1016/j.jastp.2019.01.002</w:t>
      </w:r>
    </w:p>
    <w:p w14:paraId="4743978C" w14:textId="4CE81C76" w:rsidR="00A952E0" w:rsidRDefault="005D1211" w:rsidP="00A952E0">
      <w:r w:rsidRPr="005D1211">
        <w:t>The high correlation coefficient between the AERONET ARF and SBDART ARF shows the accuracy of the SBDART model in this study.</w:t>
      </w:r>
      <w:r>
        <w:t xml:space="preserve"> </w:t>
      </w:r>
    </w:p>
    <w:p w14:paraId="1F7EDF42" w14:textId="3B193C97" w:rsidR="005D1211" w:rsidRDefault="005D1211" w:rsidP="005D1211">
      <w:pPr>
        <w:pStyle w:val="Heading4"/>
      </w:pPr>
      <w:r w:rsidRPr="005D1211">
        <w:t>Comparison of methods to estimate aerosol effective radiative forcings in climate models</w:t>
      </w:r>
      <w:r>
        <w:t>.</w:t>
      </w:r>
    </w:p>
    <w:p w14:paraId="05E9FBDC" w14:textId="6EB6B08A" w:rsidR="005D1211" w:rsidRDefault="005D1211" w:rsidP="005D1211">
      <w:r>
        <w:t xml:space="preserve">DOI: </w:t>
      </w:r>
      <w:r w:rsidRPr="005D1211">
        <w:t>10.5194/acp-23-8879-2023</w:t>
      </w:r>
    </w:p>
    <w:p w14:paraId="19A6F310" w14:textId="11BE2897" w:rsidR="00935FC4" w:rsidRDefault="00935FC4" w:rsidP="005D1211">
      <w:r>
        <w:t xml:space="preserve">Not SBDART but presents a way to compare the results once the research question is answered. Also, define the semidirect effect of aerosol radiative forcing. </w:t>
      </w:r>
    </w:p>
    <w:p w14:paraId="100F0315" w14:textId="34C762E9" w:rsidR="005D1211" w:rsidRDefault="00935FC4" w:rsidP="00935FC4">
      <w:pPr>
        <w:jc w:val="center"/>
      </w:pPr>
      <w:r w:rsidRPr="00935FC4">
        <w:rPr>
          <w:noProof/>
        </w:rPr>
        <w:drawing>
          <wp:inline distT="0" distB="0" distL="0" distR="0" wp14:anchorId="0C1121E9" wp14:editId="4A9992B4">
            <wp:extent cx="2883877" cy="359813"/>
            <wp:effectExtent l="0" t="0" r="0" b="2540"/>
            <wp:docPr id="31806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655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0749" cy="36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ED8F" w14:textId="3739199A" w:rsidR="00935FC4" w:rsidRDefault="00935FC4" w:rsidP="00935FC4">
      <w:pPr>
        <w:jc w:val="center"/>
      </w:pPr>
      <w:r w:rsidRPr="00935FC4">
        <w:rPr>
          <w:noProof/>
        </w:rPr>
        <w:lastRenderedPageBreak/>
        <w:drawing>
          <wp:inline distT="0" distB="0" distL="0" distR="0" wp14:anchorId="2497F84C" wp14:editId="3A3AD7CA">
            <wp:extent cx="3077308" cy="272843"/>
            <wp:effectExtent l="0" t="0" r="0" b="0"/>
            <wp:docPr id="207430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004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3212" cy="28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4904" w14:textId="6FF5341B" w:rsidR="00935FC4" w:rsidRDefault="00845BF8" w:rsidP="00845BF8">
      <w:pPr>
        <w:pStyle w:val="Heading4"/>
      </w:pPr>
      <w:r w:rsidRPr="00845BF8">
        <w:t>Estimation of Aerosol Characteristics and Radiative Forcing during Dust Events over Dehradun</w:t>
      </w:r>
      <w:r>
        <w:t>.</w:t>
      </w:r>
    </w:p>
    <w:p w14:paraId="317505E9" w14:textId="2550082B" w:rsidR="00845BF8" w:rsidRDefault="00845BF8" w:rsidP="00845BF8">
      <w:r>
        <w:t xml:space="preserve">DOI: </w:t>
      </w:r>
      <w:r w:rsidRPr="00845BF8">
        <w:t>10.4209/aaqr.2015.02.0077</w:t>
      </w:r>
    </w:p>
    <w:p w14:paraId="249A0EBA" w14:textId="0EB18427" w:rsidR="00845BF8" w:rsidRDefault="00845BF8" w:rsidP="00845BF8">
      <w:r>
        <w:t>Shows the impact when varying fine – coarse aerosols.</w:t>
      </w:r>
    </w:p>
    <w:p w14:paraId="667ED4BD" w14:textId="20375F64" w:rsidR="001D2B40" w:rsidRDefault="001D2B40" w:rsidP="00845BF8">
      <w:r w:rsidRPr="001D2B40">
        <w:rPr>
          <w:noProof/>
        </w:rPr>
        <w:drawing>
          <wp:inline distT="0" distB="0" distL="0" distR="0" wp14:anchorId="0753434B" wp14:editId="39CC0613">
            <wp:extent cx="948834" cy="5880099"/>
            <wp:effectExtent l="2457450" t="0" r="2442210" b="0"/>
            <wp:docPr id="203505077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50772" name="Picture 1" descr="A screen 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52895" cy="590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0E64" w14:textId="2E3A0A53" w:rsidR="00845BF8" w:rsidRDefault="00845BF8" w:rsidP="00845BF8">
      <w:pPr>
        <w:pStyle w:val="Heading4"/>
      </w:pPr>
      <w:r w:rsidRPr="00845BF8">
        <w:t>Estimation of Aerosol Radiative Forcing Over an Urban Environment Using Radiative Transfer Model</w:t>
      </w:r>
      <w:r>
        <w:t>.</w:t>
      </w:r>
    </w:p>
    <w:p w14:paraId="4E492B29" w14:textId="3C4A9537" w:rsidR="00845BF8" w:rsidRDefault="00845BF8" w:rsidP="00845BF8">
      <w:r>
        <w:t xml:space="preserve">DOI: </w:t>
      </w:r>
      <w:r w:rsidRPr="00845BF8">
        <w:t>10.1109/InGARSS48198.2020.9358932</w:t>
      </w:r>
    </w:p>
    <w:p w14:paraId="21FE226D" w14:textId="18B548F7" w:rsidR="00845BF8" w:rsidRDefault="00E57677" w:rsidP="00845BF8">
      <w:r>
        <w:lastRenderedPageBreak/>
        <w:t xml:space="preserve">Shows the input for the SBDART model. </w:t>
      </w:r>
    </w:p>
    <w:p w14:paraId="55132029" w14:textId="00BA5E3A" w:rsidR="00E57677" w:rsidRDefault="00E57677" w:rsidP="00E57677">
      <w:pPr>
        <w:jc w:val="center"/>
      </w:pPr>
      <w:r w:rsidRPr="00E57677">
        <w:rPr>
          <w:noProof/>
        </w:rPr>
        <w:drawing>
          <wp:inline distT="0" distB="0" distL="0" distR="0" wp14:anchorId="08BD77F8" wp14:editId="53AFA4FA">
            <wp:extent cx="3129149" cy="2561493"/>
            <wp:effectExtent l="0" t="0" r="0" b="0"/>
            <wp:docPr id="1449928912" name="Picture 1" descr="A table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28912" name="Picture 1" descr="A table with text and image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5713" cy="257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546C" w14:textId="3AE69118" w:rsidR="00F5677A" w:rsidRDefault="00F5677A" w:rsidP="00E57677">
      <w:pPr>
        <w:jc w:val="center"/>
      </w:pPr>
      <w:r w:rsidRPr="00F5677A">
        <w:rPr>
          <w:noProof/>
        </w:rPr>
        <w:drawing>
          <wp:inline distT="0" distB="0" distL="0" distR="0" wp14:anchorId="3A591512" wp14:editId="07CAD8F9">
            <wp:extent cx="3159760" cy="1800658"/>
            <wp:effectExtent l="0" t="0" r="0" b="0"/>
            <wp:docPr id="167442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224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6929" cy="181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2AE6" w14:textId="42E964C5" w:rsidR="00E57677" w:rsidRDefault="00E57677" w:rsidP="00E57677">
      <w:pPr>
        <w:pStyle w:val="Heading4"/>
      </w:pPr>
      <w:r w:rsidRPr="00E57677">
        <w:t>First observation-based estimates of cloud-free aerosol radiative forcing across China</w:t>
      </w:r>
      <w:r>
        <w:t>.</w:t>
      </w:r>
    </w:p>
    <w:p w14:paraId="3580C78B" w14:textId="4CF0BF45" w:rsidR="00E57677" w:rsidRDefault="00E57677" w:rsidP="00E57677">
      <w:r>
        <w:t xml:space="preserve">DOI: </w:t>
      </w:r>
      <w:r w:rsidRPr="00E57677">
        <w:t>10.1029/2009JD013306</w:t>
      </w:r>
    </w:p>
    <w:p w14:paraId="7A3B850B" w14:textId="7137E106" w:rsidR="008C2933" w:rsidRDefault="008C2933" w:rsidP="008C2933">
      <w:pPr>
        <w:jc w:val="both"/>
      </w:pPr>
      <w:r w:rsidRPr="008C2933">
        <w:t>A sensitivity study was performed to determine the error in ARF incurred by an error in each of the input parameters for SBDART</w:t>
      </w:r>
      <w:r>
        <w:t>.</w:t>
      </w:r>
    </w:p>
    <w:p w14:paraId="32F04043" w14:textId="23F7CBB2" w:rsidR="008C2933" w:rsidRDefault="008C2933" w:rsidP="000F28D6">
      <w:pPr>
        <w:jc w:val="center"/>
      </w:pPr>
      <w:r w:rsidRPr="008C2933">
        <w:rPr>
          <w:noProof/>
        </w:rPr>
        <w:lastRenderedPageBreak/>
        <w:drawing>
          <wp:inline distT="0" distB="0" distL="0" distR="0" wp14:anchorId="5EFE673E" wp14:editId="59CA1EC6">
            <wp:extent cx="4753708" cy="2838512"/>
            <wp:effectExtent l="0" t="0" r="0" b="0"/>
            <wp:docPr id="114458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813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9571" cy="284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DC46" w14:textId="0A3B2BE2" w:rsidR="00072FD8" w:rsidRDefault="00072FD8" w:rsidP="00BA33DB">
      <w:pPr>
        <w:pStyle w:val="Heading4"/>
      </w:pPr>
      <w:r>
        <w:t>Grid-cell Aerosol Direct Shortwave Radiative Forcing Calculated Using the</w:t>
      </w:r>
      <w:r w:rsidR="00BA33DB">
        <w:t xml:space="preserve"> </w:t>
      </w:r>
      <w:r>
        <w:t>SBDART Model with MODIS and AERONET Observations:</w:t>
      </w:r>
      <w:r w:rsidR="00BA33DB">
        <w:t xml:space="preserve"> </w:t>
      </w:r>
      <w:r>
        <w:t>An Application in Winter and Summer in Eastern China.</w:t>
      </w:r>
    </w:p>
    <w:p w14:paraId="6297C24F" w14:textId="77777777" w:rsidR="00BA33DB" w:rsidRDefault="00BA33DB" w:rsidP="00BA33DB">
      <w:r>
        <w:t>DOI: 10.1007/s00376-017-6226-z</w:t>
      </w:r>
    </w:p>
    <w:p w14:paraId="0E8B89A3" w14:textId="48CB59A1" w:rsidR="00BA33DB" w:rsidRDefault="00BA33DB" w:rsidP="00BA33DB">
      <w:r>
        <w:t>Presents first estimations of cloud-free aerosol radiative forcing using MODIS and AERONET data.</w:t>
      </w:r>
    </w:p>
    <w:p w14:paraId="2CC34951" w14:textId="5AE0759A" w:rsidR="00F61E92" w:rsidRPr="00BA33DB" w:rsidRDefault="00F61E92" w:rsidP="00F61E92">
      <w:pPr>
        <w:jc w:val="center"/>
      </w:pPr>
      <w:r w:rsidRPr="008C2933">
        <w:rPr>
          <w:noProof/>
        </w:rPr>
        <w:drawing>
          <wp:inline distT="0" distB="0" distL="0" distR="0" wp14:anchorId="700C723A" wp14:editId="288720BE">
            <wp:extent cx="2268415" cy="2553865"/>
            <wp:effectExtent l="0" t="0" r="0" b="0"/>
            <wp:docPr id="84832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628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3611" cy="25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AE52" w14:textId="440D8246" w:rsidR="008C2933" w:rsidRDefault="008C2933" w:rsidP="008C2933">
      <w:pPr>
        <w:pStyle w:val="Heading4"/>
      </w:pPr>
      <w:r w:rsidRPr="008C2933">
        <w:t>Long-term variations in aerosol optical properties, types, and radiative forcing in the Sichuan Basin, Southwest China</w:t>
      </w:r>
      <w:r>
        <w:t>.</w:t>
      </w:r>
    </w:p>
    <w:p w14:paraId="4F1E4DDA" w14:textId="3FBD40C4" w:rsidR="008C2933" w:rsidRDefault="008C2933" w:rsidP="008C2933">
      <w:r>
        <w:t xml:space="preserve">DOI: </w:t>
      </w:r>
      <w:r w:rsidRPr="008C2933">
        <w:t>10.1016/j.scitotenv.2021.151490</w:t>
      </w:r>
    </w:p>
    <w:p w14:paraId="5BBC622D" w14:textId="44B2597E" w:rsidR="008C2933" w:rsidRDefault="008C2933" w:rsidP="008C2933">
      <w:r>
        <w:t>Presents ARF describing vertical aerosol profiles.</w:t>
      </w:r>
    </w:p>
    <w:p w14:paraId="3FCF8265" w14:textId="3E7106C4" w:rsidR="008C2933" w:rsidRDefault="008C2933" w:rsidP="008C2933">
      <w:pPr>
        <w:jc w:val="center"/>
      </w:pPr>
      <w:r>
        <w:rPr>
          <w:noProof/>
        </w:rPr>
        <w:lastRenderedPageBreak/>
        <w:drawing>
          <wp:inline distT="0" distB="0" distL="0" distR="0" wp14:anchorId="7274C72D" wp14:editId="3A3A801A">
            <wp:extent cx="3402780" cy="2567354"/>
            <wp:effectExtent l="0" t="0" r="7620" b="4445"/>
            <wp:docPr id="3626991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80" cy="257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8CD5" w14:textId="06BE5667" w:rsidR="008C2933" w:rsidRDefault="005F4497" w:rsidP="005F4497">
      <w:pPr>
        <w:pStyle w:val="Heading4"/>
      </w:pPr>
      <w:r w:rsidRPr="005F4497">
        <w:t>Monthly and seasonal variations of aerosol optical properties and direct radiative forcing over Zanjan, Iran</w:t>
      </w:r>
      <w:r>
        <w:t>.</w:t>
      </w:r>
    </w:p>
    <w:p w14:paraId="1D48F885" w14:textId="3A5B4B84" w:rsidR="005F4497" w:rsidRDefault="00DB191C" w:rsidP="005F4497">
      <w:r>
        <w:t xml:space="preserve">DOI: </w:t>
      </w:r>
      <w:r w:rsidRPr="00DB191C">
        <w:t>10.1016/j.jastp.2017.09.006</w:t>
      </w:r>
    </w:p>
    <w:p w14:paraId="79AE0C4A" w14:textId="45613D57" w:rsidR="00DB191C" w:rsidRDefault="00DB191C" w:rsidP="005F4497">
      <w:r>
        <w:t xml:space="preserve">Aerosol volume size distribution. </w:t>
      </w:r>
    </w:p>
    <w:p w14:paraId="110C696D" w14:textId="22EB036A" w:rsidR="00DB191C" w:rsidRDefault="00DB191C" w:rsidP="00DB191C">
      <w:pPr>
        <w:jc w:val="center"/>
      </w:pPr>
      <w:r w:rsidRPr="00DB191C">
        <w:rPr>
          <w:noProof/>
        </w:rPr>
        <w:drawing>
          <wp:inline distT="0" distB="0" distL="0" distR="0" wp14:anchorId="2CEEC17F" wp14:editId="3A710137">
            <wp:extent cx="2772507" cy="547392"/>
            <wp:effectExtent l="0" t="0" r="8890" b="5080"/>
            <wp:docPr id="466818447" name="Picture 1" descr="A mathematical equation with a line and a square roo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18447" name="Picture 1" descr="A mathematical equation with a line and a square roo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3360" cy="55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DCED" w14:textId="4EEE97C5" w:rsidR="00C334FE" w:rsidRDefault="00C334FE" w:rsidP="00DB191C">
      <w:pPr>
        <w:jc w:val="center"/>
      </w:pPr>
      <w:r w:rsidRPr="00C334FE">
        <w:rPr>
          <w:noProof/>
        </w:rPr>
        <w:drawing>
          <wp:inline distT="0" distB="0" distL="0" distR="0" wp14:anchorId="3241413A" wp14:editId="5FCD80B2">
            <wp:extent cx="3383280" cy="1341745"/>
            <wp:effectExtent l="0" t="0" r="0" b="0"/>
            <wp:docPr id="92676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663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7264" cy="135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642B" w14:textId="2B3C72CE" w:rsidR="00C334FE" w:rsidRDefault="00014AB1" w:rsidP="00DB191C">
      <w:pPr>
        <w:jc w:val="center"/>
      </w:pPr>
      <w:r w:rsidRPr="00014AB1">
        <w:rPr>
          <w:noProof/>
        </w:rPr>
        <w:drawing>
          <wp:inline distT="0" distB="0" distL="0" distR="0" wp14:anchorId="490D0D3F" wp14:editId="7C7BCFC7">
            <wp:extent cx="3566160" cy="1359789"/>
            <wp:effectExtent l="0" t="0" r="0" b="0"/>
            <wp:docPr id="105534510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45104" name="Picture 1" descr="A screenshot of a graph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6061" cy="136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D378" w14:textId="1C1B64B4" w:rsidR="00DB191C" w:rsidRPr="00DC4A4A" w:rsidRDefault="00DB191C" w:rsidP="00DB191C">
      <w:pPr>
        <w:pStyle w:val="Heading4"/>
        <w:rPr>
          <w:highlight w:val="yellow"/>
        </w:rPr>
      </w:pPr>
      <w:r w:rsidRPr="00DC4A4A">
        <w:rPr>
          <w:highlight w:val="yellow"/>
        </w:rPr>
        <w:t>Quantification of Aerosol Particle Radiative Forcing Under Cloud</w:t>
      </w:r>
      <w:r w:rsidRPr="00DC4A4A">
        <w:rPr>
          <w:rFonts w:ascii="Cambria Math" w:hAnsi="Cambria Math" w:cs="Cambria Math"/>
          <w:highlight w:val="yellow"/>
        </w:rPr>
        <w:t>‑</w:t>
      </w:r>
      <w:r w:rsidRPr="00DC4A4A">
        <w:rPr>
          <w:highlight w:val="yellow"/>
        </w:rPr>
        <w:t>Free Condition During Dry Season Period Over West Africa.</w:t>
      </w:r>
    </w:p>
    <w:p w14:paraId="637EB8E6" w14:textId="28F86511" w:rsidR="00DB191C" w:rsidRPr="00DC4A4A" w:rsidRDefault="00DB191C" w:rsidP="00DB191C">
      <w:pPr>
        <w:jc w:val="both"/>
        <w:rPr>
          <w:highlight w:val="yellow"/>
        </w:rPr>
      </w:pPr>
      <w:r w:rsidRPr="00DC4A4A">
        <w:rPr>
          <w:highlight w:val="yellow"/>
        </w:rPr>
        <w:t>DOI: 10.1007/s41810-023-00202-8</w:t>
      </w:r>
    </w:p>
    <w:p w14:paraId="460AE698" w14:textId="78934AC1" w:rsidR="00845BF8" w:rsidRDefault="00DB191C" w:rsidP="00845BF8">
      <w:r w:rsidRPr="00DC4A4A">
        <w:rPr>
          <w:highlight w:val="yellow"/>
        </w:rPr>
        <w:lastRenderedPageBreak/>
        <w:t>Radiative forcing of aerosols is a major function of the aerosol SSA, AF, AOD and AE.</w:t>
      </w:r>
    </w:p>
    <w:p w14:paraId="3754DDBB" w14:textId="1261324F" w:rsidR="00463F6D" w:rsidRPr="00762D8D" w:rsidRDefault="00463F6D" w:rsidP="00463F6D">
      <w:pPr>
        <w:pStyle w:val="Heading4"/>
        <w:rPr>
          <w:highlight w:val="red"/>
        </w:rPr>
      </w:pPr>
      <w:r w:rsidRPr="00762D8D">
        <w:rPr>
          <w:highlight w:val="red"/>
        </w:rPr>
        <w:t>Retrieval of gridded aerosol direct radiative forcing based on multiplatform datasets.</w:t>
      </w:r>
    </w:p>
    <w:p w14:paraId="1435A539" w14:textId="6CF8AB4A" w:rsidR="00463F6D" w:rsidRPr="00463F6D" w:rsidRDefault="00463F6D" w:rsidP="00463F6D">
      <w:r>
        <w:t xml:space="preserve">DOI: </w:t>
      </w:r>
      <w:r w:rsidRPr="00463F6D">
        <w:t>10.5194/amt-13-575-2020</w:t>
      </w:r>
    </w:p>
    <w:p w14:paraId="50413B01" w14:textId="0BE3FF39" w:rsidR="00DB191C" w:rsidRDefault="00463F6D" w:rsidP="00845BF8">
      <w:r>
        <w:t>T</w:t>
      </w:r>
      <w:r w:rsidRPr="00463F6D">
        <w:t>he input of aerosol parameters has a very minor effect on the accuracy of irradiance simulation when using spectrally averaged values compared with detailed spectral information</w:t>
      </w:r>
      <w:r>
        <w:t>.</w:t>
      </w:r>
    </w:p>
    <w:p w14:paraId="37DB21D1" w14:textId="463064D9" w:rsidR="00463F6D" w:rsidRPr="00762D8D" w:rsidRDefault="00463F6D" w:rsidP="00463F6D">
      <w:pPr>
        <w:pStyle w:val="Heading4"/>
        <w:rPr>
          <w:highlight w:val="red"/>
        </w:rPr>
      </w:pPr>
      <w:r w:rsidRPr="00762D8D">
        <w:rPr>
          <w:highlight w:val="red"/>
        </w:rPr>
        <w:t>Sensitivity and uncertainties assessment in radiative forcing due to aerosol optical properties in diverse locations in China.</w:t>
      </w:r>
    </w:p>
    <w:p w14:paraId="259F623B" w14:textId="2FD55ED4" w:rsidR="00463F6D" w:rsidRDefault="00463F6D" w:rsidP="00463F6D">
      <w:r>
        <w:t xml:space="preserve">DOI: </w:t>
      </w:r>
      <w:r w:rsidRPr="00463F6D">
        <w:t>10.1016/j.scitotenv.2022.160447</w:t>
      </w:r>
    </w:p>
    <w:p w14:paraId="50B29801" w14:textId="1CE11A47" w:rsidR="00463F6D" w:rsidRDefault="00463F6D" w:rsidP="00463F6D">
      <w:pPr>
        <w:jc w:val="both"/>
      </w:pPr>
      <w:r w:rsidRPr="00463F6D">
        <w:t>The maximum SSA, with an average anomaly of 0.021, because of the increase in hygroscopicity and the generation of secondary particles, which strengthens the scattering effect of aerosols</w:t>
      </w:r>
      <w:r>
        <w:t>.</w:t>
      </w:r>
    </w:p>
    <w:p w14:paraId="0F348513" w14:textId="501C5C21" w:rsidR="00F3773F" w:rsidRPr="00762D8D" w:rsidRDefault="00EB492B" w:rsidP="00EB492B">
      <w:pPr>
        <w:pStyle w:val="Heading4"/>
        <w:rPr>
          <w:highlight w:val="red"/>
        </w:rPr>
      </w:pPr>
      <w:r w:rsidRPr="00762D8D">
        <w:rPr>
          <w:highlight w:val="red"/>
        </w:rPr>
        <w:t>Study on aerosol optical properties and radiative effect in cloudy weather in the Guangzhou region.</w:t>
      </w:r>
    </w:p>
    <w:p w14:paraId="3B2B6561" w14:textId="6992450C" w:rsidR="00EB492B" w:rsidRDefault="00EB492B" w:rsidP="00EB492B">
      <w:r>
        <w:t xml:space="preserve">DOI: </w:t>
      </w:r>
      <w:r w:rsidR="005C2D59" w:rsidRPr="005C2D59">
        <w:t>10.1016/j.scitotenv.2016.05.156</w:t>
      </w:r>
    </w:p>
    <w:p w14:paraId="7B186B90" w14:textId="31A9BF71" w:rsidR="005C2D59" w:rsidRDefault="00734167" w:rsidP="00EB492B">
      <w:r>
        <w:t>Uses</w:t>
      </w:r>
      <w:r w:rsidRPr="00734167">
        <w:t xml:space="preserve"> a polarization </w:t>
      </w:r>
      <w:proofErr w:type="spellStart"/>
      <w:r w:rsidRPr="00734167">
        <w:t>micropulse</w:t>
      </w:r>
      <w:proofErr w:type="spellEnd"/>
      <w:r w:rsidRPr="00734167">
        <w:t xml:space="preserve"> lidar system, the lidar emits a green laser beam with the wavelength of 527 nm; its minimum vertical resolution and maximum detection height were 15 m and 60 km, respectively</w:t>
      </w:r>
      <w:r>
        <w:t xml:space="preserve">. </w:t>
      </w:r>
      <w:r w:rsidR="005F261D">
        <w:t xml:space="preserve">Shows the inversion of extinction coefficient by lidar and </w:t>
      </w:r>
      <w:r w:rsidR="00ED2B8B">
        <w:t xml:space="preserve">inversion of cloudy optical </w:t>
      </w:r>
      <w:proofErr w:type="spellStart"/>
      <w:r w:rsidR="00ED2B8B">
        <w:t>thinkness</w:t>
      </w:r>
      <w:proofErr w:type="spellEnd"/>
      <w:r w:rsidR="00ED2B8B">
        <w:t>.</w:t>
      </w:r>
    </w:p>
    <w:p w14:paraId="7BA47A1B" w14:textId="10FCADDD" w:rsidR="00573991" w:rsidRDefault="00573991" w:rsidP="00573991">
      <w:pPr>
        <w:jc w:val="center"/>
      </w:pPr>
      <w:r w:rsidRPr="00573991">
        <w:rPr>
          <w:noProof/>
        </w:rPr>
        <w:drawing>
          <wp:inline distT="0" distB="0" distL="0" distR="0" wp14:anchorId="48A6A9C9" wp14:editId="5CE9DD0E">
            <wp:extent cx="3611880" cy="3013373"/>
            <wp:effectExtent l="0" t="0" r="0" b="0"/>
            <wp:docPr id="179043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388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7338" cy="302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A1CA" w14:textId="77777777" w:rsidR="00573991" w:rsidRDefault="00573991" w:rsidP="00EB492B"/>
    <w:p w14:paraId="6CE2A19D" w14:textId="77777777" w:rsidR="00573991" w:rsidRDefault="00573991" w:rsidP="00EB492B"/>
    <w:p w14:paraId="08A06A49" w14:textId="77777777" w:rsidR="008447DB" w:rsidRDefault="008447DB" w:rsidP="00EB492B"/>
    <w:p w14:paraId="3EA67F84" w14:textId="1676A491" w:rsidR="008447DB" w:rsidRDefault="00BD66BA" w:rsidP="00BD66BA">
      <w:pPr>
        <w:pStyle w:val="Heading2"/>
      </w:pPr>
      <w:r w:rsidRPr="00BD66BA">
        <w:t>Solar and thermal radiative effects during the 2011 extreme desert dust episode over Portugal</w:t>
      </w:r>
      <w:r>
        <w:t>.</w:t>
      </w:r>
    </w:p>
    <w:p w14:paraId="2A17B8D9" w14:textId="3BB9CBE6" w:rsidR="00BD66BA" w:rsidRPr="00BD66BA" w:rsidRDefault="00BD66BA" w:rsidP="00BD66BA">
      <w:r>
        <w:t xml:space="preserve">DOI: </w:t>
      </w:r>
      <w:r w:rsidR="004808B2" w:rsidRPr="004808B2">
        <w:t>10.1016/j.atmosenv.2016.10.037</w:t>
      </w:r>
    </w:p>
    <w:p w14:paraId="2C3D27D9" w14:textId="4E770EFA" w:rsidR="008447DB" w:rsidRDefault="008447DB" w:rsidP="004808B2">
      <w:pPr>
        <w:jc w:val="center"/>
      </w:pPr>
      <w:r w:rsidRPr="008447DB">
        <w:rPr>
          <w:noProof/>
        </w:rPr>
        <w:drawing>
          <wp:inline distT="0" distB="0" distL="0" distR="0" wp14:anchorId="48866D8D" wp14:editId="0081BD4F">
            <wp:extent cx="4917440" cy="2024241"/>
            <wp:effectExtent l="0" t="0" r="0" b="0"/>
            <wp:docPr id="165314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40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6034" cy="202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2581" w14:textId="77777777" w:rsidR="004808B2" w:rsidRPr="00EB492B" w:rsidRDefault="004808B2" w:rsidP="004808B2">
      <w:pPr>
        <w:jc w:val="center"/>
      </w:pPr>
    </w:p>
    <w:p w14:paraId="321393DE" w14:textId="77777777" w:rsidR="004674BD" w:rsidRPr="004674BD" w:rsidRDefault="0066784C" w:rsidP="004674BD">
      <w:pPr>
        <w:pStyle w:val="Bibliography"/>
        <w:rPr>
          <w:rFonts w:ascii="Aptos" w:hAnsi="Aptos"/>
        </w:rPr>
      </w:pPr>
      <w:r>
        <w:fldChar w:fldCharType="begin"/>
      </w:r>
      <w:r w:rsidR="004674BD">
        <w:instrText xml:space="preserve"> ADDIN ZOTERO_BIBL {"uncited":[],"omitted":[],"custom":[]} CSL_BIBLIOGRAPHY </w:instrText>
      </w:r>
      <w:r>
        <w:fldChar w:fldCharType="separate"/>
      </w:r>
      <w:r w:rsidR="004674BD" w:rsidRPr="004674BD">
        <w:rPr>
          <w:rFonts w:ascii="Aptos" w:hAnsi="Aptos"/>
        </w:rPr>
        <w:t>[1]</w:t>
      </w:r>
      <w:r w:rsidR="004674BD" w:rsidRPr="004674BD">
        <w:rPr>
          <w:rFonts w:ascii="Aptos" w:hAnsi="Aptos"/>
        </w:rPr>
        <w:tab/>
        <w:t xml:space="preserve">Y. </w:t>
      </w:r>
      <w:proofErr w:type="spellStart"/>
      <w:r w:rsidR="004674BD" w:rsidRPr="004674BD">
        <w:rPr>
          <w:rFonts w:ascii="Aptos" w:hAnsi="Aptos"/>
        </w:rPr>
        <w:t>Dahima</w:t>
      </w:r>
      <w:proofErr w:type="spellEnd"/>
      <w:r w:rsidR="004674BD" w:rsidRPr="004674BD">
        <w:rPr>
          <w:rFonts w:ascii="Aptos" w:hAnsi="Aptos"/>
        </w:rPr>
        <w:t xml:space="preserve">, T. </w:t>
      </w:r>
      <w:proofErr w:type="spellStart"/>
      <w:r w:rsidR="004674BD" w:rsidRPr="004674BD">
        <w:rPr>
          <w:rFonts w:ascii="Aptos" w:hAnsi="Aptos"/>
        </w:rPr>
        <w:t>Turakhia</w:t>
      </w:r>
      <w:proofErr w:type="spellEnd"/>
      <w:r w:rsidR="004674BD" w:rsidRPr="004674BD">
        <w:rPr>
          <w:rFonts w:ascii="Aptos" w:hAnsi="Aptos"/>
        </w:rPr>
        <w:t xml:space="preserve">, A. Chhabra, and R. Iyer, “Estimation of Aerosol Radiative Forcing Over an Urban Environment Using Radiative Transfer Model,” in </w:t>
      </w:r>
      <w:r w:rsidR="004674BD" w:rsidRPr="004674BD">
        <w:rPr>
          <w:rFonts w:ascii="Aptos" w:hAnsi="Aptos"/>
          <w:i/>
          <w:iCs/>
        </w:rPr>
        <w:t>2020 IEEE India Geoscience and Remote Sensing Symposium (</w:t>
      </w:r>
      <w:proofErr w:type="spellStart"/>
      <w:r w:rsidR="004674BD" w:rsidRPr="004674BD">
        <w:rPr>
          <w:rFonts w:ascii="Aptos" w:hAnsi="Aptos"/>
          <w:i/>
          <w:iCs/>
        </w:rPr>
        <w:t>InGARSS</w:t>
      </w:r>
      <w:proofErr w:type="spellEnd"/>
      <w:r w:rsidR="004674BD" w:rsidRPr="004674BD">
        <w:rPr>
          <w:rFonts w:ascii="Aptos" w:hAnsi="Aptos"/>
          <w:i/>
          <w:iCs/>
        </w:rPr>
        <w:t>)</w:t>
      </w:r>
      <w:r w:rsidR="004674BD" w:rsidRPr="004674BD">
        <w:rPr>
          <w:rFonts w:ascii="Aptos" w:hAnsi="Aptos"/>
        </w:rPr>
        <w:t xml:space="preserve">, Ahmedabad, India: IEEE, Dec. 2020, pp. 185–188. </w:t>
      </w:r>
      <w:proofErr w:type="spellStart"/>
      <w:r w:rsidR="004674BD" w:rsidRPr="004674BD">
        <w:rPr>
          <w:rFonts w:ascii="Aptos" w:hAnsi="Aptos"/>
        </w:rPr>
        <w:t>doi</w:t>
      </w:r>
      <w:proofErr w:type="spellEnd"/>
      <w:r w:rsidR="004674BD" w:rsidRPr="004674BD">
        <w:rPr>
          <w:rFonts w:ascii="Aptos" w:hAnsi="Aptos"/>
        </w:rPr>
        <w:t>: 10.1109/InGARSS48198.2020.9358932.</w:t>
      </w:r>
    </w:p>
    <w:p w14:paraId="341C8ABC" w14:textId="77777777" w:rsidR="004674BD" w:rsidRPr="004674BD" w:rsidRDefault="004674BD" w:rsidP="004674BD">
      <w:pPr>
        <w:pStyle w:val="Bibliography"/>
        <w:rPr>
          <w:rFonts w:ascii="Aptos" w:hAnsi="Aptos"/>
        </w:rPr>
      </w:pPr>
      <w:r w:rsidRPr="004674BD">
        <w:rPr>
          <w:rFonts w:ascii="Aptos" w:hAnsi="Aptos"/>
        </w:rPr>
        <w:t>[2]</w:t>
      </w:r>
      <w:r w:rsidRPr="004674BD">
        <w:rPr>
          <w:rFonts w:ascii="Aptos" w:hAnsi="Aptos"/>
        </w:rPr>
        <w:tab/>
        <w:t xml:space="preserve">P. N. Patel and R. Kumar, “Estimation of Aerosol Characteristics and Radiative Forcing during Dust Events over Dehradun,” </w:t>
      </w:r>
      <w:r w:rsidRPr="004674BD">
        <w:rPr>
          <w:rFonts w:ascii="Aptos" w:hAnsi="Aptos"/>
          <w:i/>
          <w:iCs/>
        </w:rPr>
        <w:t>Aerosol Air Qual. Res.</w:t>
      </w:r>
      <w:r w:rsidRPr="004674BD">
        <w:rPr>
          <w:rFonts w:ascii="Aptos" w:hAnsi="Aptos"/>
        </w:rPr>
        <w:t xml:space="preserve">, vol. 15, no. 5, pp. 2082–2093, 2015, </w:t>
      </w:r>
      <w:proofErr w:type="spellStart"/>
      <w:r w:rsidRPr="004674BD">
        <w:rPr>
          <w:rFonts w:ascii="Aptos" w:hAnsi="Aptos"/>
        </w:rPr>
        <w:t>doi</w:t>
      </w:r>
      <w:proofErr w:type="spellEnd"/>
      <w:r w:rsidRPr="004674BD">
        <w:rPr>
          <w:rFonts w:ascii="Aptos" w:hAnsi="Aptos"/>
        </w:rPr>
        <w:t>: 10.4209/aaqr.2015.02.0077.</w:t>
      </w:r>
    </w:p>
    <w:p w14:paraId="14D058B6" w14:textId="7F4A995C" w:rsidR="00C02D89" w:rsidRPr="00463F6D" w:rsidRDefault="0066784C" w:rsidP="00463F6D">
      <w:r>
        <w:fldChar w:fldCharType="end"/>
      </w:r>
    </w:p>
    <w:sectPr w:rsidR="00C02D89" w:rsidRPr="00463F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180857"/>
    <w:multiLevelType w:val="hybridMultilevel"/>
    <w:tmpl w:val="42E48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BB2393"/>
    <w:multiLevelType w:val="hybridMultilevel"/>
    <w:tmpl w:val="D8388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E14E72"/>
    <w:multiLevelType w:val="hybridMultilevel"/>
    <w:tmpl w:val="5C00C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1E4EB7"/>
    <w:multiLevelType w:val="hybridMultilevel"/>
    <w:tmpl w:val="12328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164209">
    <w:abstractNumId w:val="2"/>
  </w:num>
  <w:num w:numId="2" w16cid:durableId="1423262957">
    <w:abstractNumId w:val="0"/>
  </w:num>
  <w:num w:numId="3" w16cid:durableId="14311586">
    <w:abstractNumId w:val="3"/>
  </w:num>
  <w:num w:numId="4" w16cid:durableId="12428327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0573"/>
    <w:rsid w:val="00014AB1"/>
    <w:rsid w:val="00072FD8"/>
    <w:rsid w:val="000919E6"/>
    <w:rsid w:val="000F28D6"/>
    <w:rsid w:val="000F31C3"/>
    <w:rsid w:val="001A377D"/>
    <w:rsid w:val="001D2B40"/>
    <w:rsid w:val="001E2DF3"/>
    <w:rsid w:val="00337B84"/>
    <w:rsid w:val="00346DAC"/>
    <w:rsid w:val="003B1748"/>
    <w:rsid w:val="003D52AC"/>
    <w:rsid w:val="004443E0"/>
    <w:rsid w:val="00463F6D"/>
    <w:rsid w:val="004674BD"/>
    <w:rsid w:val="004808B2"/>
    <w:rsid w:val="00573991"/>
    <w:rsid w:val="00597FAC"/>
    <w:rsid w:val="005C2D59"/>
    <w:rsid w:val="005C650E"/>
    <w:rsid w:val="005D1211"/>
    <w:rsid w:val="005F261D"/>
    <w:rsid w:val="005F4497"/>
    <w:rsid w:val="00621173"/>
    <w:rsid w:val="00631F1A"/>
    <w:rsid w:val="0066784C"/>
    <w:rsid w:val="006B0243"/>
    <w:rsid w:val="00734167"/>
    <w:rsid w:val="00762D8D"/>
    <w:rsid w:val="00780573"/>
    <w:rsid w:val="007A0AD9"/>
    <w:rsid w:val="007C4D9D"/>
    <w:rsid w:val="008447DB"/>
    <w:rsid w:val="00845BF8"/>
    <w:rsid w:val="008B26D9"/>
    <w:rsid w:val="008B6488"/>
    <w:rsid w:val="008C2933"/>
    <w:rsid w:val="008E78A2"/>
    <w:rsid w:val="00935FC4"/>
    <w:rsid w:val="00A50A0B"/>
    <w:rsid w:val="00A952E0"/>
    <w:rsid w:val="00B200D1"/>
    <w:rsid w:val="00B46536"/>
    <w:rsid w:val="00B84FDA"/>
    <w:rsid w:val="00BA33DB"/>
    <w:rsid w:val="00BD66BA"/>
    <w:rsid w:val="00C00B0F"/>
    <w:rsid w:val="00C02D89"/>
    <w:rsid w:val="00C334FE"/>
    <w:rsid w:val="00C34C82"/>
    <w:rsid w:val="00CA15A0"/>
    <w:rsid w:val="00D40C42"/>
    <w:rsid w:val="00D81A39"/>
    <w:rsid w:val="00DB191C"/>
    <w:rsid w:val="00DC4A4A"/>
    <w:rsid w:val="00E231F3"/>
    <w:rsid w:val="00E57677"/>
    <w:rsid w:val="00E660FC"/>
    <w:rsid w:val="00EA394B"/>
    <w:rsid w:val="00EB492B"/>
    <w:rsid w:val="00ED1DFC"/>
    <w:rsid w:val="00ED2B8B"/>
    <w:rsid w:val="00EE5049"/>
    <w:rsid w:val="00F00136"/>
    <w:rsid w:val="00F359FD"/>
    <w:rsid w:val="00F3773F"/>
    <w:rsid w:val="00F5677A"/>
    <w:rsid w:val="00F61E92"/>
    <w:rsid w:val="00F671A7"/>
    <w:rsid w:val="00FE0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259EF"/>
  <w15:docId w15:val="{31319E18-E16F-405B-ADB3-077CA2B6E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05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05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05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05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05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05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05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05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05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05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805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805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805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05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05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05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05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05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05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05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05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05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05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05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05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05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05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05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0573"/>
    <w:rPr>
      <w:b/>
      <w:bCs/>
      <w:smallCaps/>
      <w:color w:val="0F4761" w:themeColor="accent1" w:themeShade="BF"/>
      <w:spacing w:val="5"/>
    </w:rPr>
  </w:style>
  <w:style w:type="paragraph" w:styleId="Bibliography">
    <w:name w:val="Bibliography"/>
    <w:basedOn w:val="Normal"/>
    <w:next w:val="Normal"/>
    <w:uiPriority w:val="37"/>
    <w:unhideWhenUsed/>
    <w:rsid w:val="004674BD"/>
    <w:pPr>
      <w:tabs>
        <w:tab w:val="left" w:pos="384"/>
      </w:tabs>
      <w:spacing w:after="0" w:line="240" w:lineRule="auto"/>
      <w:ind w:left="384" w:hanging="38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11066</TotalTime>
  <Pages>15</Pages>
  <Words>1399</Words>
  <Characters>7976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Londoño Palacio</dc:creator>
  <cp:keywords/>
  <dc:description/>
  <cp:lastModifiedBy>Fernando Londoño Palacio</cp:lastModifiedBy>
  <cp:revision>45</cp:revision>
  <dcterms:created xsi:type="dcterms:W3CDTF">2024-04-15T06:44:00Z</dcterms:created>
  <dcterms:modified xsi:type="dcterms:W3CDTF">2024-05-02T16:11:00Z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zotero-version="6.0.36"&gt;&lt;session id="5vSAeseI"/&gt;&lt;style id="http://www.zotero.org/styles/ieee" locale="en-US" hasBibliography="1" bibliographyStyleHasBeenSet="1"/&gt;&lt;prefs&gt;&lt;pref name="fieldType" value="Field"/&gt;&lt;pref name="automaticJour</vt:lpwstr>
  </property>
  <property fmtid="{D5CDD505-2E9C-101B-9397-08002B2CF9AE}" pid="3" name="ZOTERO_PREF_2">
    <vt:lpwstr>nalAbbreviations" value="true"/&gt;&lt;/prefs&gt;&lt;/data&gt;</vt:lpwstr>
  </property>
</Properties>
</file>